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387D" w14:textId="68452DD9" w:rsidR="003E78D1" w:rsidRPr="002046A5" w:rsidRDefault="00472AEE">
      <w:pPr>
        <w:rPr>
          <w:rFonts w:ascii="Times New Roman" w:hAnsi="Times New Roman" w:cs="Times New Roman"/>
          <w:b/>
          <w:bCs/>
          <w:lang w:val="hr-HR"/>
        </w:rPr>
      </w:pPr>
      <w:r w:rsidRPr="002046A5">
        <w:rPr>
          <w:rFonts w:ascii="Times New Roman" w:hAnsi="Times New Roman" w:cs="Times New Roman"/>
          <w:b/>
          <w:bCs/>
          <w:lang w:val="hr-HR"/>
        </w:rPr>
        <w:t>TEOLOŠKO-KATEHETSKI ODJEL SVEUČILIŠTA U ZADRU</w:t>
      </w:r>
    </w:p>
    <w:p w14:paraId="40FCC3E2" w14:textId="5B25187C" w:rsidR="00472AEE" w:rsidRPr="002046A5" w:rsidRDefault="00472AEE">
      <w:pPr>
        <w:rPr>
          <w:rFonts w:ascii="Times New Roman" w:hAnsi="Times New Roman" w:cs="Times New Roman"/>
          <w:b/>
          <w:bCs/>
          <w:lang w:val="hr-HR"/>
        </w:rPr>
      </w:pPr>
      <w:proofErr w:type="spellStart"/>
      <w:r w:rsidRPr="002046A5">
        <w:rPr>
          <w:rFonts w:ascii="Times New Roman" w:hAnsi="Times New Roman" w:cs="Times New Roman"/>
          <w:b/>
          <w:bCs/>
          <w:lang w:val="hr-HR"/>
        </w:rPr>
        <w:t>Akad</w:t>
      </w:r>
      <w:proofErr w:type="spellEnd"/>
      <w:r w:rsidRPr="002046A5">
        <w:rPr>
          <w:rFonts w:ascii="Times New Roman" w:hAnsi="Times New Roman" w:cs="Times New Roman"/>
          <w:b/>
          <w:bCs/>
          <w:lang w:val="hr-HR"/>
        </w:rPr>
        <w:t xml:space="preserve">. god. </w:t>
      </w:r>
      <w:r w:rsidR="00FB0D13">
        <w:rPr>
          <w:rFonts w:ascii="Times New Roman" w:hAnsi="Times New Roman" w:cs="Times New Roman"/>
          <w:b/>
          <w:bCs/>
          <w:lang w:val="hr-HR"/>
        </w:rPr>
        <w:t>2022./2023.</w:t>
      </w:r>
    </w:p>
    <w:p w14:paraId="34CF3220" w14:textId="02AB2812" w:rsidR="00472AEE" w:rsidRPr="002046A5" w:rsidRDefault="00472AEE">
      <w:pPr>
        <w:rPr>
          <w:rFonts w:ascii="Times New Roman" w:hAnsi="Times New Roman" w:cs="Times New Roman"/>
          <w:b/>
          <w:bCs/>
          <w:lang w:val="hr-HR"/>
        </w:rPr>
      </w:pPr>
      <w:r w:rsidRPr="002046A5">
        <w:rPr>
          <w:rFonts w:ascii="Times New Roman" w:hAnsi="Times New Roman" w:cs="Times New Roman"/>
          <w:b/>
          <w:bCs/>
          <w:lang w:val="hr-HR"/>
        </w:rPr>
        <w:t>Izvedbeni planovi – ljetni semestar</w:t>
      </w:r>
    </w:p>
    <w:p w14:paraId="4A0F39D8" w14:textId="452AEEA8" w:rsidR="00472AEE" w:rsidRPr="002046A5" w:rsidRDefault="00472AEE">
      <w:pPr>
        <w:rPr>
          <w:rFonts w:ascii="Times New Roman" w:hAnsi="Times New Roman" w:cs="Times New Roman"/>
          <w:b/>
          <w:bCs/>
          <w:lang w:val="hr-HR"/>
        </w:rPr>
      </w:pPr>
    </w:p>
    <w:p w14:paraId="1B127F0C" w14:textId="77777777" w:rsidR="00472AEE" w:rsidRPr="002046A5" w:rsidRDefault="00472AEE">
      <w:pPr>
        <w:rPr>
          <w:rFonts w:ascii="Times New Roman" w:hAnsi="Times New Roman" w:cs="Times New Roman"/>
          <w:lang w:val="hr-HR"/>
        </w:rPr>
      </w:pPr>
    </w:p>
    <w:p w14:paraId="2EB13A5C" w14:textId="6586D850" w:rsidR="00BE2E20" w:rsidRPr="00BE2E20" w:rsidRDefault="003E78D1" w:rsidP="00BE2E20">
      <w:pPr>
        <w:pStyle w:val="Odlomakpopisa"/>
        <w:numPr>
          <w:ilvl w:val="0"/>
          <w:numId w:val="42"/>
        </w:numPr>
        <w:jc w:val="center"/>
        <w:rPr>
          <w:rFonts w:ascii="Times New Roman" w:hAnsi="Times New Roman" w:cs="Times New Roman"/>
          <w:b/>
          <w:bCs/>
        </w:rPr>
      </w:pPr>
      <w:r w:rsidRPr="00BE2E20">
        <w:rPr>
          <w:rFonts w:ascii="Times New Roman" w:hAnsi="Times New Roman" w:cs="Times New Roman"/>
          <w:b/>
          <w:bCs/>
        </w:rPr>
        <w:t>GODINA PDS</w:t>
      </w:r>
    </w:p>
    <w:p w14:paraId="2E5211CC" w14:textId="1E93D80C" w:rsidR="003E78D1" w:rsidRPr="00BE2E20" w:rsidRDefault="003E78D1" w:rsidP="00BE2E20">
      <w:pPr>
        <w:jc w:val="center"/>
      </w:pPr>
      <w:proofErr w:type="spellStart"/>
      <w:r w:rsidRPr="00BE2E20">
        <w:rPr>
          <w:rFonts w:ascii="Times New Roman" w:hAnsi="Times New Roman" w:cs="Times New Roman"/>
          <w:b/>
        </w:rPr>
        <w:t>Izvedbeni</w:t>
      </w:r>
      <w:proofErr w:type="spellEnd"/>
      <w:r w:rsidRPr="00BE2E20">
        <w:rPr>
          <w:rFonts w:ascii="Times New Roman" w:hAnsi="Times New Roman" w:cs="Times New Roman"/>
          <w:b/>
        </w:rPr>
        <w:t xml:space="preserve"> plan </w:t>
      </w:r>
      <w:proofErr w:type="spellStart"/>
      <w:r w:rsidRPr="00BE2E20">
        <w:rPr>
          <w:rFonts w:ascii="Times New Roman" w:hAnsi="Times New Roman" w:cs="Times New Roman"/>
          <w:b/>
        </w:rPr>
        <w:t>nastave</w:t>
      </w:r>
      <w:proofErr w:type="spellEnd"/>
      <w:r w:rsidRPr="00BE2E20">
        <w:rPr>
          <w:rFonts w:ascii="Times New Roman" w:hAnsi="Times New Roman" w:cs="Times New Roman"/>
          <w:b/>
        </w:rPr>
        <w:t xml:space="preserve"> (</w:t>
      </w:r>
      <w:r w:rsidRPr="00BE2E20">
        <w:rPr>
          <w:rFonts w:ascii="Times New Roman" w:hAnsi="Times New Roman" w:cs="Times New Roman"/>
          <w:b/>
          <w:i/>
        </w:rPr>
        <w:t>syllabus</w:t>
      </w:r>
      <w:r w:rsidRPr="00BE2E20">
        <w:rPr>
          <w:rFonts w:ascii="Times New Roman" w:hAnsi="Times New Roman" w:cs="Times New Roman"/>
          <w:b/>
        </w:rPr>
        <w:t>)</w:t>
      </w:r>
    </w:p>
    <w:p w14:paraId="138CB275" w14:textId="77777777" w:rsidR="00365602" w:rsidRPr="00BE2E20" w:rsidRDefault="00365602" w:rsidP="003E78D1">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3E78D1" w:rsidRPr="002046A5" w14:paraId="12E54F38" w14:textId="77777777" w:rsidTr="00A77A5F">
        <w:tc>
          <w:tcPr>
            <w:tcW w:w="1801" w:type="dxa"/>
            <w:shd w:val="clear" w:color="auto" w:fill="F2F2F2" w:themeFill="background1" w:themeFillShade="F2"/>
            <w:vAlign w:val="center"/>
          </w:tcPr>
          <w:p w14:paraId="1D818FCF" w14:textId="77777777" w:rsidR="003E78D1" w:rsidRPr="002046A5" w:rsidRDefault="003E78D1" w:rsidP="00A77A5F">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0"/>
            <w:vAlign w:val="center"/>
          </w:tcPr>
          <w:p w14:paraId="0E76C3BB" w14:textId="77777777" w:rsidR="003E78D1" w:rsidRPr="002046A5" w:rsidRDefault="003E78D1" w:rsidP="00A77A5F">
            <w:pPr>
              <w:spacing w:before="20" w:after="20"/>
              <w:jc w:val="center"/>
              <w:rPr>
                <w:rFonts w:ascii="Times New Roman" w:hAnsi="Times New Roman" w:cs="Times New Roman"/>
                <w:b/>
                <w:sz w:val="24"/>
                <w:szCs w:val="24"/>
              </w:rPr>
            </w:pPr>
            <w:r w:rsidRPr="00297501">
              <w:rPr>
                <w:rFonts w:ascii="Times New Roman" w:hAnsi="Times New Roman" w:cs="Times New Roman"/>
                <w:b/>
                <w:color w:val="C00000"/>
                <w:sz w:val="24"/>
                <w:szCs w:val="24"/>
              </w:rPr>
              <w:t>POVIJEST CRKVE</w:t>
            </w:r>
          </w:p>
        </w:tc>
        <w:tc>
          <w:tcPr>
            <w:tcW w:w="758" w:type="dxa"/>
            <w:gridSpan w:val="3"/>
            <w:shd w:val="clear" w:color="auto" w:fill="F2F2F2" w:themeFill="background1" w:themeFillShade="F2"/>
          </w:tcPr>
          <w:p w14:paraId="7D3F9401" w14:textId="77777777" w:rsidR="003E78D1" w:rsidRPr="002046A5" w:rsidRDefault="003E78D1" w:rsidP="00A77A5F">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3"/>
            <w:vAlign w:val="center"/>
          </w:tcPr>
          <w:p w14:paraId="0B1DD79D" w14:textId="3C87B549" w:rsidR="003E78D1" w:rsidRPr="002046A5" w:rsidRDefault="00FB0D13" w:rsidP="00A77A5F">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3E78D1" w:rsidRPr="002046A5" w14:paraId="6A66D770" w14:textId="77777777" w:rsidTr="00A77A5F">
        <w:tc>
          <w:tcPr>
            <w:tcW w:w="1801" w:type="dxa"/>
            <w:shd w:val="clear" w:color="auto" w:fill="F2F2F2" w:themeFill="background1" w:themeFillShade="F2"/>
          </w:tcPr>
          <w:p w14:paraId="021CDF21" w14:textId="77777777" w:rsidR="003E78D1" w:rsidRPr="002046A5" w:rsidRDefault="003E78D1"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0"/>
            <w:vAlign w:val="center"/>
          </w:tcPr>
          <w:p w14:paraId="28A8A8EA" w14:textId="77777777" w:rsidR="003E78D1" w:rsidRPr="002046A5" w:rsidRDefault="003E78D1"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Preddiplomski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sveučilišni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6964EE20" w14:textId="77777777" w:rsidR="003E78D1" w:rsidRPr="002046A5" w:rsidRDefault="003E78D1"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3"/>
          </w:tcPr>
          <w:p w14:paraId="60103FA7" w14:textId="1FEA9D4A" w:rsidR="003E78D1" w:rsidRPr="002046A5" w:rsidRDefault="0080212A" w:rsidP="00A77A5F">
            <w:pPr>
              <w:spacing w:before="20" w:after="20"/>
              <w:jc w:val="center"/>
              <w:rPr>
                <w:rFonts w:ascii="Times New Roman" w:hAnsi="Times New Roman" w:cs="Times New Roman"/>
                <w:b/>
                <w:sz w:val="20"/>
              </w:rPr>
            </w:pPr>
            <w:r>
              <w:rPr>
                <w:rFonts w:ascii="Times New Roman" w:hAnsi="Times New Roman" w:cs="Times New Roman"/>
                <w:b/>
                <w:sz w:val="20"/>
              </w:rPr>
              <w:t>3</w:t>
            </w:r>
          </w:p>
        </w:tc>
      </w:tr>
      <w:tr w:rsidR="003E78D1" w:rsidRPr="002046A5" w14:paraId="5C5DF313" w14:textId="77777777" w:rsidTr="00A77A5F">
        <w:tc>
          <w:tcPr>
            <w:tcW w:w="1801" w:type="dxa"/>
            <w:shd w:val="clear" w:color="auto" w:fill="F2F2F2" w:themeFill="background1" w:themeFillShade="F2"/>
          </w:tcPr>
          <w:p w14:paraId="0663C180" w14:textId="77777777" w:rsidR="003E78D1" w:rsidRPr="002046A5" w:rsidRDefault="003E78D1"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26"/>
            <w:shd w:val="clear" w:color="auto" w:fill="FFFFFF" w:themeFill="background1"/>
            <w:vAlign w:val="center"/>
          </w:tcPr>
          <w:p w14:paraId="3C030EDC" w14:textId="77777777" w:rsidR="003E78D1" w:rsidRPr="002046A5" w:rsidRDefault="003E78D1"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3E78D1" w:rsidRPr="002046A5" w14:paraId="511FDB80" w14:textId="77777777" w:rsidTr="00A77A5F">
        <w:tc>
          <w:tcPr>
            <w:tcW w:w="1801" w:type="dxa"/>
            <w:shd w:val="clear" w:color="auto" w:fill="F2F2F2" w:themeFill="background1" w:themeFillShade="F2"/>
            <w:vAlign w:val="center"/>
          </w:tcPr>
          <w:p w14:paraId="1B4301FC"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Razina </w:t>
            </w:r>
            <w:proofErr w:type="spellStart"/>
            <w:r w:rsidRPr="002046A5">
              <w:rPr>
                <w:rFonts w:ascii="Times New Roman" w:hAnsi="Times New Roman" w:cs="Times New Roman"/>
                <w:b/>
                <w:sz w:val="18"/>
                <w:szCs w:val="18"/>
              </w:rPr>
              <w:t>studija</w:t>
            </w:r>
            <w:proofErr w:type="spellEnd"/>
          </w:p>
        </w:tc>
        <w:tc>
          <w:tcPr>
            <w:tcW w:w="1729" w:type="dxa"/>
            <w:gridSpan w:val="8"/>
          </w:tcPr>
          <w:p w14:paraId="74AFF177" w14:textId="77777777" w:rsidR="003E78D1"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01823464"/>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preddiplomski</w:t>
            </w:r>
            <w:proofErr w:type="spellEnd"/>
            <w:r w:rsidR="003E78D1" w:rsidRPr="002046A5">
              <w:rPr>
                <w:rFonts w:ascii="Times New Roman" w:hAnsi="Times New Roman" w:cs="Times New Roman"/>
                <w:sz w:val="18"/>
                <w:szCs w:val="18"/>
              </w:rPr>
              <w:t xml:space="preserve"> </w:t>
            </w:r>
          </w:p>
        </w:tc>
        <w:tc>
          <w:tcPr>
            <w:tcW w:w="1531" w:type="dxa"/>
            <w:gridSpan w:val="7"/>
          </w:tcPr>
          <w:p w14:paraId="1CCF6907" w14:textId="77777777" w:rsidR="003E78D1"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71660607"/>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diplomski</w:t>
            </w:r>
            <w:proofErr w:type="spellEnd"/>
          </w:p>
        </w:tc>
        <w:tc>
          <w:tcPr>
            <w:tcW w:w="1936" w:type="dxa"/>
            <w:gridSpan w:val="5"/>
          </w:tcPr>
          <w:p w14:paraId="5BFD02B0" w14:textId="77777777" w:rsidR="003E78D1"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7216424"/>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145D0F47" w14:textId="77777777" w:rsidR="003E78D1" w:rsidRPr="002046A5" w:rsidRDefault="00000000"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874992821"/>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poslijediplomski</w:t>
            </w:r>
            <w:proofErr w:type="spellEnd"/>
          </w:p>
        </w:tc>
      </w:tr>
      <w:tr w:rsidR="003E78D1" w:rsidRPr="002046A5" w14:paraId="708C6C61" w14:textId="77777777" w:rsidTr="00A77A5F">
        <w:tc>
          <w:tcPr>
            <w:tcW w:w="1801" w:type="dxa"/>
            <w:shd w:val="clear" w:color="auto" w:fill="F2F2F2" w:themeFill="background1" w:themeFillShade="F2"/>
            <w:vAlign w:val="center"/>
          </w:tcPr>
          <w:p w14:paraId="4E34ACFE" w14:textId="77777777" w:rsidR="003E78D1" w:rsidRPr="002046A5" w:rsidRDefault="003E78D1"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8"/>
          </w:tcPr>
          <w:p w14:paraId="55DD70E7" w14:textId="77777777" w:rsidR="003E78D1"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1875174"/>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jednopredmetni</w:t>
            </w:r>
            <w:proofErr w:type="spellEnd"/>
          </w:p>
          <w:p w14:paraId="2B412596" w14:textId="77777777" w:rsidR="003E78D1"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48486221"/>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dvopredmetni</w:t>
            </w:r>
            <w:proofErr w:type="spellEnd"/>
          </w:p>
        </w:tc>
        <w:tc>
          <w:tcPr>
            <w:tcW w:w="1531" w:type="dxa"/>
            <w:gridSpan w:val="7"/>
            <w:vAlign w:val="center"/>
          </w:tcPr>
          <w:p w14:paraId="7D4BB2E5" w14:textId="77777777" w:rsidR="003E78D1"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53919149"/>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sveučilišni</w:t>
            </w:r>
            <w:proofErr w:type="spellEnd"/>
          </w:p>
        </w:tc>
        <w:tc>
          <w:tcPr>
            <w:tcW w:w="1936" w:type="dxa"/>
            <w:gridSpan w:val="5"/>
            <w:vAlign w:val="center"/>
          </w:tcPr>
          <w:p w14:paraId="5C1AFF5D" w14:textId="77777777" w:rsidR="003E78D1"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61218025"/>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12C37C83" w14:textId="77777777" w:rsidR="003E78D1" w:rsidRPr="002046A5" w:rsidRDefault="00000000"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856569625"/>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18"/>
                  </w:rPr>
                  <w:t>☐</w:t>
                </w:r>
              </w:sdtContent>
            </w:sdt>
            <w:r w:rsidR="003E78D1" w:rsidRPr="002046A5">
              <w:rPr>
                <w:rFonts w:ascii="Times New Roman" w:hAnsi="Times New Roman" w:cs="Times New Roman"/>
                <w:sz w:val="18"/>
                <w:szCs w:val="18"/>
              </w:rPr>
              <w:t xml:space="preserve"> </w:t>
            </w:r>
            <w:proofErr w:type="spellStart"/>
            <w:r w:rsidR="003E78D1" w:rsidRPr="002046A5">
              <w:rPr>
                <w:rFonts w:ascii="Times New Roman" w:hAnsi="Times New Roman" w:cs="Times New Roman"/>
                <w:sz w:val="18"/>
                <w:szCs w:val="18"/>
              </w:rPr>
              <w:t>specijalistički</w:t>
            </w:r>
            <w:proofErr w:type="spellEnd"/>
          </w:p>
        </w:tc>
      </w:tr>
      <w:tr w:rsidR="003E78D1" w:rsidRPr="002046A5" w14:paraId="25D40EFD" w14:textId="77777777" w:rsidTr="00A77A5F">
        <w:tc>
          <w:tcPr>
            <w:tcW w:w="1801" w:type="dxa"/>
            <w:shd w:val="clear" w:color="auto" w:fill="F2F2F2" w:themeFill="background1" w:themeFillShade="F2"/>
            <w:vAlign w:val="center"/>
          </w:tcPr>
          <w:p w14:paraId="5626A752"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Godina </w:t>
            </w:r>
            <w:proofErr w:type="spellStart"/>
            <w:r w:rsidRPr="002046A5">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23EDC5CA"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6706337"/>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73C9976B"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945860"/>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2.</w:t>
            </w:r>
          </w:p>
        </w:tc>
        <w:tc>
          <w:tcPr>
            <w:tcW w:w="1497" w:type="dxa"/>
            <w:gridSpan w:val="4"/>
            <w:shd w:val="clear" w:color="auto" w:fill="FFFFFF" w:themeFill="background1"/>
            <w:vAlign w:val="center"/>
          </w:tcPr>
          <w:p w14:paraId="17C2D730"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9228174"/>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3.</w:t>
            </w:r>
          </w:p>
        </w:tc>
        <w:tc>
          <w:tcPr>
            <w:tcW w:w="1497" w:type="dxa"/>
            <w:gridSpan w:val="5"/>
            <w:shd w:val="clear" w:color="auto" w:fill="FFFFFF" w:themeFill="background1"/>
            <w:vAlign w:val="center"/>
          </w:tcPr>
          <w:p w14:paraId="28C614E5"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169267"/>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521C6178"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176470"/>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5.</w:t>
            </w:r>
          </w:p>
        </w:tc>
      </w:tr>
      <w:tr w:rsidR="003E78D1" w:rsidRPr="002046A5" w14:paraId="75237F01" w14:textId="77777777" w:rsidTr="00A77A5F">
        <w:trPr>
          <w:trHeight w:val="80"/>
        </w:trPr>
        <w:tc>
          <w:tcPr>
            <w:tcW w:w="1801" w:type="dxa"/>
            <w:vMerge w:val="restart"/>
            <w:shd w:val="clear" w:color="auto" w:fill="F2F2F2" w:themeFill="background1" w:themeFillShade="F2"/>
            <w:vAlign w:val="center"/>
          </w:tcPr>
          <w:p w14:paraId="534FC3F2" w14:textId="77777777" w:rsidR="003E78D1" w:rsidRPr="002046A5" w:rsidRDefault="003E78D1"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361CF20E" w14:textId="77777777" w:rsidR="003E78D1"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92655808"/>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zimski</w:t>
            </w:r>
            <w:proofErr w:type="spellEnd"/>
          </w:p>
          <w:p w14:paraId="0F7EE672" w14:textId="6E482F2F" w:rsidR="003E78D1"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514302535"/>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ljetni</w:t>
            </w:r>
            <w:proofErr w:type="spellEnd"/>
          </w:p>
        </w:tc>
        <w:tc>
          <w:tcPr>
            <w:tcW w:w="1284" w:type="dxa"/>
            <w:gridSpan w:val="8"/>
            <w:vAlign w:val="center"/>
          </w:tcPr>
          <w:p w14:paraId="125B5159"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9859325"/>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w:t>
            </w:r>
          </w:p>
        </w:tc>
        <w:tc>
          <w:tcPr>
            <w:tcW w:w="1284" w:type="dxa"/>
            <w:gridSpan w:val="5"/>
            <w:vAlign w:val="center"/>
          </w:tcPr>
          <w:p w14:paraId="544C8412" w14:textId="652C4752"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84813596"/>
                <w14:checkbox>
                  <w14:checked w14:val="1"/>
                  <w14:checkedState w14:val="2612" w14:font="MS Gothic"/>
                  <w14:uncheckedState w14:val="2610" w14:font="MS Gothic"/>
                </w14:checkbox>
              </w:sdtPr>
              <w:sdtContent>
                <w:r w:rsidR="0080212A">
                  <w:rPr>
                    <w:rFonts w:ascii="MS Gothic" w:eastAsia="MS Gothic" w:hAnsi="MS Gothic" w:cs="Times New Roman" w:hint="eastAsia"/>
                    <w:sz w:val="18"/>
                  </w:rPr>
                  <w:t>☒</w:t>
                </w:r>
              </w:sdtContent>
            </w:sdt>
            <w:r w:rsidR="003E78D1" w:rsidRPr="002046A5">
              <w:rPr>
                <w:rFonts w:ascii="Times New Roman" w:hAnsi="Times New Roman" w:cs="Times New Roman"/>
                <w:sz w:val="18"/>
              </w:rPr>
              <w:t xml:space="preserve"> II.</w:t>
            </w:r>
          </w:p>
        </w:tc>
        <w:tc>
          <w:tcPr>
            <w:tcW w:w="1284" w:type="dxa"/>
            <w:gridSpan w:val="3"/>
            <w:vAlign w:val="center"/>
          </w:tcPr>
          <w:p w14:paraId="16737DFC" w14:textId="4BFA165F"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2635161"/>
                <w14:checkbox>
                  <w14:checked w14:val="0"/>
                  <w14:checkedState w14:val="2612" w14:font="MS Gothic"/>
                  <w14:uncheckedState w14:val="2610" w14:font="MS Gothic"/>
                </w14:checkbox>
              </w:sdtPr>
              <w:sdtContent>
                <w:r w:rsidR="0080212A">
                  <w:rPr>
                    <w:rFonts w:ascii="MS Gothic" w:eastAsia="MS Gothic" w:hAnsi="MS Gothic" w:cs="Times New Roman" w:hint="eastAsia"/>
                    <w:sz w:val="18"/>
                  </w:rPr>
                  <w:t>☐</w:t>
                </w:r>
              </w:sdtContent>
            </w:sdt>
            <w:r w:rsidR="003E78D1" w:rsidRPr="002046A5">
              <w:rPr>
                <w:rFonts w:ascii="Times New Roman" w:hAnsi="Times New Roman" w:cs="Times New Roman"/>
                <w:sz w:val="18"/>
              </w:rPr>
              <w:t xml:space="preserve"> III.</w:t>
            </w:r>
          </w:p>
        </w:tc>
        <w:tc>
          <w:tcPr>
            <w:tcW w:w="1284" w:type="dxa"/>
            <w:gridSpan w:val="5"/>
            <w:vAlign w:val="center"/>
          </w:tcPr>
          <w:p w14:paraId="67B4DF0C"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2197692"/>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IV.</w:t>
            </w:r>
          </w:p>
        </w:tc>
        <w:tc>
          <w:tcPr>
            <w:tcW w:w="1285" w:type="dxa"/>
            <w:gridSpan w:val="2"/>
            <w:vAlign w:val="center"/>
          </w:tcPr>
          <w:p w14:paraId="20DDB989"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4902720"/>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w:t>
            </w:r>
          </w:p>
        </w:tc>
      </w:tr>
      <w:tr w:rsidR="003E78D1" w:rsidRPr="002046A5" w14:paraId="29E85D48" w14:textId="77777777" w:rsidTr="00A77A5F">
        <w:trPr>
          <w:trHeight w:val="80"/>
        </w:trPr>
        <w:tc>
          <w:tcPr>
            <w:tcW w:w="1801" w:type="dxa"/>
            <w:vMerge/>
            <w:shd w:val="clear" w:color="auto" w:fill="F2F2F2" w:themeFill="background1" w:themeFillShade="F2"/>
            <w:vAlign w:val="center"/>
          </w:tcPr>
          <w:p w14:paraId="6DCC3914" w14:textId="77777777" w:rsidR="003E78D1" w:rsidRPr="002046A5" w:rsidRDefault="003E78D1" w:rsidP="00A77A5F">
            <w:pPr>
              <w:spacing w:before="20" w:after="20"/>
              <w:rPr>
                <w:rFonts w:ascii="Times New Roman" w:hAnsi="Times New Roman" w:cs="Times New Roman"/>
                <w:b/>
                <w:sz w:val="18"/>
                <w:szCs w:val="18"/>
              </w:rPr>
            </w:pPr>
          </w:p>
        </w:tc>
        <w:tc>
          <w:tcPr>
            <w:tcW w:w="1066" w:type="dxa"/>
            <w:gridSpan w:val="3"/>
            <w:vMerge/>
          </w:tcPr>
          <w:p w14:paraId="4EB6ADE0" w14:textId="77777777" w:rsidR="003E78D1" w:rsidRPr="002046A5" w:rsidRDefault="003E78D1" w:rsidP="00A77A5F">
            <w:pPr>
              <w:tabs>
                <w:tab w:val="left" w:pos="1218"/>
              </w:tabs>
              <w:spacing w:before="20" w:after="20"/>
              <w:rPr>
                <w:rFonts w:ascii="Times New Roman" w:hAnsi="Times New Roman" w:cs="Times New Roman"/>
                <w:sz w:val="18"/>
                <w:szCs w:val="20"/>
              </w:rPr>
            </w:pPr>
          </w:p>
        </w:tc>
        <w:tc>
          <w:tcPr>
            <w:tcW w:w="1284" w:type="dxa"/>
            <w:gridSpan w:val="8"/>
            <w:vAlign w:val="center"/>
          </w:tcPr>
          <w:p w14:paraId="51393CB8"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670169"/>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VI.</w:t>
            </w:r>
          </w:p>
        </w:tc>
        <w:tc>
          <w:tcPr>
            <w:tcW w:w="1284" w:type="dxa"/>
            <w:gridSpan w:val="5"/>
            <w:vAlign w:val="center"/>
          </w:tcPr>
          <w:p w14:paraId="1BDB5096"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94016439"/>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VII.</w:t>
            </w:r>
          </w:p>
        </w:tc>
        <w:tc>
          <w:tcPr>
            <w:tcW w:w="1284" w:type="dxa"/>
            <w:gridSpan w:val="3"/>
            <w:vAlign w:val="center"/>
          </w:tcPr>
          <w:p w14:paraId="47AF59FE"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7588075"/>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VIII.</w:t>
            </w:r>
          </w:p>
        </w:tc>
        <w:tc>
          <w:tcPr>
            <w:tcW w:w="1284" w:type="dxa"/>
            <w:gridSpan w:val="5"/>
            <w:vAlign w:val="center"/>
          </w:tcPr>
          <w:p w14:paraId="2D1C3466"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3822720"/>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IX.</w:t>
            </w:r>
          </w:p>
        </w:tc>
        <w:tc>
          <w:tcPr>
            <w:tcW w:w="1285" w:type="dxa"/>
            <w:gridSpan w:val="2"/>
            <w:vAlign w:val="center"/>
          </w:tcPr>
          <w:p w14:paraId="2E12FFB4"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3223412"/>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X.</w:t>
            </w:r>
          </w:p>
        </w:tc>
      </w:tr>
      <w:tr w:rsidR="003E78D1" w:rsidRPr="002046A5" w14:paraId="739A25D9" w14:textId="77777777" w:rsidTr="00A77A5F">
        <w:trPr>
          <w:trHeight w:val="80"/>
        </w:trPr>
        <w:tc>
          <w:tcPr>
            <w:tcW w:w="1801" w:type="dxa"/>
            <w:shd w:val="clear" w:color="auto" w:fill="F2F2F2" w:themeFill="background1" w:themeFillShade="F2"/>
            <w:vAlign w:val="center"/>
          </w:tcPr>
          <w:p w14:paraId="524F522C" w14:textId="77777777" w:rsidR="003E78D1" w:rsidRPr="002046A5" w:rsidRDefault="003E78D1"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4810329B" w14:textId="77777777" w:rsidR="003E78D1"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1318033"/>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obvezni</w:t>
            </w:r>
            <w:proofErr w:type="spellEnd"/>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kolegij</w:t>
            </w:r>
            <w:proofErr w:type="spellEnd"/>
          </w:p>
        </w:tc>
        <w:tc>
          <w:tcPr>
            <w:tcW w:w="1284" w:type="dxa"/>
            <w:gridSpan w:val="8"/>
            <w:vAlign w:val="center"/>
          </w:tcPr>
          <w:p w14:paraId="30724F3C" w14:textId="77777777" w:rsidR="003E78D1"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463770752"/>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izborni</w:t>
            </w:r>
            <w:proofErr w:type="spellEnd"/>
            <w:r w:rsidR="003E78D1" w:rsidRPr="002046A5">
              <w:rPr>
                <w:rFonts w:ascii="Times New Roman" w:hAnsi="Times New Roman" w:cs="Times New Roman"/>
                <w:sz w:val="18"/>
                <w:szCs w:val="20"/>
              </w:rPr>
              <w:t xml:space="preserve"> </w:t>
            </w:r>
            <w:proofErr w:type="spellStart"/>
            <w:r w:rsidR="003E78D1" w:rsidRPr="002046A5">
              <w:rPr>
                <w:rFonts w:ascii="Times New Roman" w:hAnsi="Times New Roman" w:cs="Times New Roman"/>
                <w:sz w:val="18"/>
                <w:szCs w:val="20"/>
              </w:rPr>
              <w:t>kolegij</w:t>
            </w:r>
            <w:proofErr w:type="spellEnd"/>
          </w:p>
        </w:tc>
        <w:tc>
          <w:tcPr>
            <w:tcW w:w="2568" w:type="dxa"/>
            <w:gridSpan w:val="8"/>
            <w:vAlign w:val="center"/>
          </w:tcPr>
          <w:p w14:paraId="2C566BFE" w14:textId="2AB22AAF" w:rsidR="003E78D1" w:rsidRPr="002046A5" w:rsidRDefault="00000000"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392958290"/>
                <w14:checkbox>
                  <w14:checked w14:val="1"/>
                  <w14:checkedState w14:val="2612" w14:font="MS Gothic"/>
                  <w14:uncheckedState w14:val="2610" w14:font="MS Gothic"/>
                </w14:checkbox>
              </w:sdtPr>
              <w:sdtContent>
                <w:r w:rsidR="0080212A">
                  <w:rPr>
                    <w:rFonts w:ascii="MS Gothic" w:eastAsia="MS Gothic" w:hAnsi="MS Gothic" w:cs="Times New Roman" w:hint="eastAsia"/>
                    <w:sz w:val="18"/>
                    <w:szCs w:val="20"/>
                    <w:lang w:val="it-IT"/>
                  </w:rPr>
                  <w:t>☒</w:t>
                </w:r>
              </w:sdtContent>
            </w:sdt>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izborni</w:t>
            </w:r>
            <w:proofErr w:type="spellEnd"/>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kolegij</w:t>
            </w:r>
            <w:proofErr w:type="spellEnd"/>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koji</w:t>
            </w:r>
            <w:proofErr w:type="spellEnd"/>
            <w:r w:rsidR="003E78D1" w:rsidRPr="002046A5">
              <w:rPr>
                <w:rFonts w:ascii="Times New Roman" w:hAnsi="Times New Roman" w:cs="Times New Roman"/>
                <w:sz w:val="18"/>
                <w:szCs w:val="20"/>
                <w:lang w:val="it-IT"/>
              </w:rPr>
              <w:t xml:space="preserve"> se nudi </w:t>
            </w:r>
            <w:proofErr w:type="spellStart"/>
            <w:r w:rsidR="003E78D1" w:rsidRPr="002046A5">
              <w:rPr>
                <w:rFonts w:ascii="Times New Roman" w:hAnsi="Times New Roman" w:cs="Times New Roman"/>
                <w:sz w:val="18"/>
                <w:szCs w:val="20"/>
                <w:lang w:val="it-IT"/>
              </w:rPr>
              <w:t>studentima</w:t>
            </w:r>
            <w:proofErr w:type="spellEnd"/>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drugih</w:t>
            </w:r>
            <w:proofErr w:type="spellEnd"/>
            <w:r w:rsidR="003E78D1" w:rsidRPr="002046A5">
              <w:rPr>
                <w:rFonts w:ascii="Times New Roman" w:hAnsi="Times New Roman" w:cs="Times New Roman"/>
                <w:sz w:val="18"/>
                <w:szCs w:val="20"/>
                <w:lang w:val="it-IT"/>
              </w:rPr>
              <w:t xml:space="preserve"> </w:t>
            </w:r>
            <w:proofErr w:type="spellStart"/>
            <w:r w:rsidR="003E78D1" w:rsidRPr="002046A5">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0A79B5C9" w14:textId="77777777" w:rsidR="003E78D1" w:rsidRPr="002046A5" w:rsidRDefault="003E78D1" w:rsidP="00A77A5F">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7A3F9092" w14:textId="25540B3D"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667057766"/>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DA </w:t>
            </w:r>
            <w:sdt>
              <w:sdtPr>
                <w:rPr>
                  <w:rFonts w:ascii="Times New Roman" w:hAnsi="Times New Roman" w:cs="Times New Roman"/>
                  <w:sz w:val="18"/>
                  <w:szCs w:val="20"/>
                </w:rPr>
                <w:id w:val="-1039204601"/>
                <w14:checkbox>
                  <w14:checked w14:val="1"/>
                  <w14:checkedState w14:val="2612" w14:font="MS Gothic"/>
                  <w14:uncheckedState w14:val="2610" w14:font="MS Gothic"/>
                </w14:checkbox>
              </w:sdtPr>
              <w:sdtContent>
                <w:r w:rsidR="0080212A">
                  <w:rPr>
                    <w:rFonts w:ascii="MS Gothic" w:eastAsia="MS Gothic" w:hAnsi="MS Gothic" w:cs="Times New Roman" w:hint="eastAsia"/>
                    <w:sz w:val="18"/>
                    <w:szCs w:val="20"/>
                  </w:rPr>
                  <w:t>☒</w:t>
                </w:r>
              </w:sdtContent>
            </w:sdt>
            <w:r w:rsidR="003E78D1" w:rsidRPr="002046A5">
              <w:rPr>
                <w:rFonts w:ascii="Times New Roman" w:hAnsi="Times New Roman" w:cs="Times New Roman"/>
                <w:sz w:val="18"/>
                <w:szCs w:val="20"/>
              </w:rPr>
              <w:t xml:space="preserve"> NE</w:t>
            </w:r>
          </w:p>
        </w:tc>
      </w:tr>
      <w:tr w:rsidR="003E78D1" w:rsidRPr="002046A5" w14:paraId="61814791" w14:textId="77777777" w:rsidTr="00A77A5F">
        <w:trPr>
          <w:trHeight w:val="80"/>
        </w:trPr>
        <w:tc>
          <w:tcPr>
            <w:tcW w:w="1801" w:type="dxa"/>
            <w:shd w:val="clear" w:color="auto" w:fill="F2F2F2" w:themeFill="background1" w:themeFillShade="F2"/>
            <w:vAlign w:val="center"/>
          </w:tcPr>
          <w:p w14:paraId="7BAAFCED" w14:textId="77777777" w:rsidR="003E78D1" w:rsidRPr="002046A5" w:rsidRDefault="003E78D1"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69B5FD1E"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45</w:t>
            </w:r>
          </w:p>
        </w:tc>
        <w:tc>
          <w:tcPr>
            <w:tcW w:w="392" w:type="dxa"/>
          </w:tcPr>
          <w:p w14:paraId="05BC4CD5"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2"/>
          </w:tcPr>
          <w:p w14:paraId="23DC2E32"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50E4EB16"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791B8A4C" w14:textId="77777777" w:rsidR="003E78D1" w:rsidRPr="002046A5" w:rsidRDefault="003E78D1"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3095879C" w14:textId="77777777"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3"/>
            <w:shd w:val="clear" w:color="auto" w:fill="F2F2F2" w:themeFill="background1" w:themeFillShade="F2"/>
            <w:vAlign w:val="center"/>
          </w:tcPr>
          <w:p w14:paraId="73804B34" w14:textId="77777777" w:rsidR="003E78D1" w:rsidRPr="002046A5" w:rsidRDefault="003E78D1" w:rsidP="00A77A5F">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1BD1FA6F" w14:textId="77777777" w:rsidR="003E78D1"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65511427"/>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szCs w:val="20"/>
                  </w:rPr>
                  <w:t>☐</w:t>
                </w:r>
              </w:sdtContent>
            </w:sdt>
            <w:r w:rsidR="003E78D1" w:rsidRPr="002046A5">
              <w:rPr>
                <w:rFonts w:ascii="Times New Roman" w:hAnsi="Times New Roman" w:cs="Times New Roman"/>
                <w:sz w:val="18"/>
                <w:szCs w:val="20"/>
              </w:rPr>
              <w:t xml:space="preserve"> DA </w:t>
            </w:r>
            <w:sdt>
              <w:sdtPr>
                <w:rPr>
                  <w:rFonts w:ascii="Times New Roman" w:hAnsi="Times New Roman" w:cs="Times New Roman"/>
                  <w:sz w:val="18"/>
                  <w:szCs w:val="20"/>
                </w:rPr>
                <w:id w:val="1608381923"/>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szCs w:val="20"/>
                  </w:rPr>
                  <w:t>☐</w:t>
                </w:r>
              </w:sdtContent>
            </w:sdt>
            <w:r w:rsidR="003E78D1" w:rsidRPr="002046A5">
              <w:rPr>
                <w:rFonts w:ascii="Times New Roman" w:hAnsi="Times New Roman" w:cs="Times New Roman"/>
                <w:sz w:val="18"/>
                <w:szCs w:val="20"/>
              </w:rPr>
              <w:t xml:space="preserve"> NE</w:t>
            </w:r>
          </w:p>
        </w:tc>
      </w:tr>
      <w:tr w:rsidR="003E78D1" w:rsidRPr="002046A5" w14:paraId="7EDD2A1E" w14:textId="77777777" w:rsidTr="00A77A5F">
        <w:trPr>
          <w:trHeight w:val="80"/>
        </w:trPr>
        <w:tc>
          <w:tcPr>
            <w:tcW w:w="1801" w:type="dxa"/>
            <w:shd w:val="clear" w:color="auto" w:fill="F2F2F2" w:themeFill="background1" w:themeFillShade="F2"/>
            <w:vAlign w:val="center"/>
          </w:tcPr>
          <w:p w14:paraId="37A37E50" w14:textId="77777777" w:rsidR="003E78D1" w:rsidRPr="002046A5" w:rsidRDefault="003E78D1"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1"/>
            <w:vAlign w:val="center"/>
          </w:tcPr>
          <w:p w14:paraId="1631877A" w14:textId="577C2DEF" w:rsidR="003E78D1" w:rsidRPr="002046A5" w:rsidRDefault="003E78D1"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NK 121, </w:t>
            </w:r>
            <w:proofErr w:type="spellStart"/>
            <w:r w:rsidR="004718BC">
              <w:rPr>
                <w:rFonts w:ascii="Times New Roman" w:hAnsi="Times New Roman" w:cs="Times New Roman"/>
                <w:b/>
                <w:sz w:val="18"/>
                <w:szCs w:val="20"/>
              </w:rPr>
              <w:t>Ul</w:t>
            </w:r>
            <w:proofErr w:type="spellEnd"/>
            <w:r w:rsidR="004718BC">
              <w:rPr>
                <w:rFonts w:ascii="Times New Roman" w:hAnsi="Times New Roman" w:cs="Times New Roman"/>
                <w:b/>
                <w:sz w:val="18"/>
                <w:szCs w:val="20"/>
              </w:rPr>
              <w:t xml:space="preserve">. Dr. </w:t>
            </w:r>
            <w:r w:rsidRPr="002046A5">
              <w:rPr>
                <w:rFonts w:ascii="Times New Roman" w:hAnsi="Times New Roman" w:cs="Times New Roman"/>
                <w:b/>
                <w:sz w:val="18"/>
                <w:szCs w:val="20"/>
              </w:rPr>
              <w:t xml:space="preserve">Franje </w:t>
            </w:r>
            <w:proofErr w:type="spellStart"/>
            <w:r w:rsidRPr="002046A5">
              <w:rPr>
                <w:rFonts w:ascii="Times New Roman" w:hAnsi="Times New Roman" w:cs="Times New Roman"/>
                <w:b/>
                <w:sz w:val="18"/>
                <w:szCs w:val="20"/>
              </w:rPr>
              <w:t>Tuđmana</w:t>
            </w:r>
            <w:proofErr w:type="spellEnd"/>
            <w:r w:rsidRPr="002046A5">
              <w:rPr>
                <w:rFonts w:ascii="Times New Roman" w:hAnsi="Times New Roman" w:cs="Times New Roman"/>
                <w:b/>
                <w:sz w:val="18"/>
                <w:szCs w:val="20"/>
              </w:rPr>
              <w:t xml:space="preserve"> </w:t>
            </w:r>
            <w:r w:rsidR="004718BC">
              <w:rPr>
                <w:rFonts w:ascii="Times New Roman" w:hAnsi="Times New Roman" w:cs="Times New Roman"/>
                <w:b/>
                <w:sz w:val="18"/>
                <w:szCs w:val="20"/>
              </w:rPr>
              <w:t>24i</w:t>
            </w:r>
            <w:r w:rsidRPr="002046A5">
              <w:rPr>
                <w:rFonts w:ascii="Times New Roman" w:hAnsi="Times New Roman" w:cs="Times New Roman"/>
                <w:b/>
                <w:sz w:val="18"/>
                <w:szCs w:val="20"/>
              </w:rPr>
              <w:t>, Zadar</w:t>
            </w:r>
          </w:p>
        </w:tc>
        <w:tc>
          <w:tcPr>
            <w:tcW w:w="3852" w:type="dxa"/>
            <w:gridSpan w:val="13"/>
            <w:shd w:val="clear" w:color="auto" w:fill="F2F2F2" w:themeFill="background1" w:themeFillShade="F2"/>
            <w:vAlign w:val="center"/>
          </w:tcPr>
          <w:p w14:paraId="05270095" w14:textId="77777777" w:rsidR="003E78D1" w:rsidRPr="002046A5" w:rsidRDefault="003E78D1" w:rsidP="00A77A5F">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444DFC84" w14:textId="77777777" w:rsidR="003E78D1" w:rsidRPr="002046A5" w:rsidRDefault="003E78D1" w:rsidP="00A77A5F">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3E78D1" w:rsidRPr="002046A5" w14:paraId="1073EFBB" w14:textId="77777777" w:rsidTr="00A77A5F">
        <w:trPr>
          <w:trHeight w:val="80"/>
        </w:trPr>
        <w:tc>
          <w:tcPr>
            <w:tcW w:w="1801" w:type="dxa"/>
            <w:shd w:val="clear" w:color="auto" w:fill="F2F2F2" w:themeFill="background1" w:themeFillShade="F2"/>
            <w:vAlign w:val="center"/>
          </w:tcPr>
          <w:p w14:paraId="05A5BCC2"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1"/>
            <w:vAlign w:val="center"/>
          </w:tcPr>
          <w:p w14:paraId="42471BB1" w14:textId="00A63A29" w:rsidR="003E78D1" w:rsidRPr="002046A5" w:rsidRDefault="001E7C56" w:rsidP="00A77A5F">
            <w:pPr>
              <w:spacing w:before="20" w:after="20"/>
              <w:jc w:val="center"/>
              <w:rPr>
                <w:rFonts w:ascii="Times New Roman" w:hAnsi="Times New Roman" w:cs="Times New Roman"/>
                <w:b/>
                <w:sz w:val="18"/>
                <w:szCs w:val="20"/>
              </w:rPr>
            </w:pPr>
            <w:r>
              <w:rPr>
                <w:rFonts w:ascii="Times New Roman" w:hAnsi="Times New Roman" w:cs="Times New Roman"/>
                <w:sz w:val="18"/>
              </w:rPr>
              <w:t>03. 03. 2023</w:t>
            </w:r>
            <w:r w:rsidR="003E78D1" w:rsidRPr="002046A5">
              <w:rPr>
                <w:rFonts w:ascii="Times New Roman" w:hAnsi="Times New Roman" w:cs="Times New Roman"/>
                <w:sz w:val="18"/>
              </w:rPr>
              <w:t>.</w:t>
            </w:r>
          </w:p>
        </w:tc>
        <w:tc>
          <w:tcPr>
            <w:tcW w:w="3852" w:type="dxa"/>
            <w:gridSpan w:val="13"/>
            <w:shd w:val="clear" w:color="auto" w:fill="F2F2F2" w:themeFill="background1" w:themeFillShade="F2"/>
            <w:vAlign w:val="center"/>
          </w:tcPr>
          <w:p w14:paraId="3CFE3E80" w14:textId="77777777" w:rsidR="003E78D1" w:rsidRPr="002046A5" w:rsidRDefault="003E78D1" w:rsidP="00A77A5F">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00B08F3E" w14:textId="531E4CC3" w:rsidR="003E78D1" w:rsidRPr="002046A5" w:rsidRDefault="001E7C56" w:rsidP="00A77A5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09. 06</w:t>
            </w:r>
            <w:r w:rsidR="00FB0D13">
              <w:rPr>
                <w:rFonts w:ascii="Times New Roman" w:hAnsi="Times New Roman" w:cs="Times New Roman"/>
                <w:sz w:val="18"/>
                <w:szCs w:val="20"/>
              </w:rPr>
              <w:t>. 2023</w:t>
            </w:r>
            <w:r w:rsidR="003E78D1" w:rsidRPr="002046A5">
              <w:rPr>
                <w:rFonts w:ascii="Times New Roman" w:hAnsi="Times New Roman" w:cs="Times New Roman"/>
                <w:sz w:val="18"/>
                <w:szCs w:val="20"/>
              </w:rPr>
              <w:t>.</w:t>
            </w:r>
          </w:p>
        </w:tc>
      </w:tr>
      <w:tr w:rsidR="003E78D1" w:rsidRPr="002046A5" w14:paraId="2960D944" w14:textId="77777777" w:rsidTr="00A77A5F">
        <w:tc>
          <w:tcPr>
            <w:tcW w:w="1801" w:type="dxa"/>
            <w:shd w:val="clear" w:color="auto" w:fill="F2F2F2" w:themeFill="background1" w:themeFillShade="F2"/>
          </w:tcPr>
          <w:p w14:paraId="4AC080DF"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561CC93C" w14:textId="77777777" w:rsidR="003E78D1" w:rsidRPr="002046A5" w:rsidRDefault="003E78D1"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preduvjeta</w:t>
            </w:r>
            <w:proofErr w:type="spellEnd"/>
          </w:p>
        </w:tc>
      </w:tr>
      <w:tr w:rsidR="003E78D1" w:rsidRPr="002046A5" w14:paraId="400282C6" w14:textId="77777777" w:rsidTr="00A77A5F">
        <w:tc>
          <w:tcPr>
            <w:tcW w:w="9288" w:type="dxa"/>
            <w:gridSpan w:val="27"/>
            <w:shd w:val="clear" w:color="auto" w:fill="D9D9D9" w:themeFill="background1" w:themeFillShade="D9"/>
          </w:tcPr>
          <w:p w14:paraId="037BD0B6" w14:textId="77777777" w:rsidR="003E78D1" w:rsidRPr="002046A5" w:rsidRDefault="003E78D1" w:rsidP="00A77A5F">
            <w:pPr>
              <w:spacing w:before="20" w:after="20"/>
              <w:rPr>
                <w:rFonts w:ascii="Times New Roman" w:hAnsi="Times New Roman" w:cs="Times New Roman"/>
                <w:sz w:val="18"/>
                <w:szCs w:val="18"/>
              </w:rPr>
            </w:pPr>
          </w:p>
        </w:tc>
      </w:tr>
      <w:tr w:rsidR="003E78D1" w:rsidRPr="002046A5" w14:paraId="6DE0291D" w14:textId="77777777" w:rsidTr="00A77A5F">
        <w:tc>
          <w:tcPr>
            <w:tcW w:w="1801" w:type="dxa"/>
            <w:shd w:val="clear" w:color="auto" w:fill="F2F2F2" w:themeFill="background1" w:themeFillShade="F2"/>
          </w:tcPr>
          <w:p w14:paraId="3B5FC9A9"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64C8292A" w14:textId="77777777" w:rsidR="003E78D1" w:rsidRPr="002046A5" w:rsidRDefault="003E78D1"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 xml:space="preserve">Doc. dr. sc. </w:t>
            </w:r>
            <w:proofErr w:type="spellStart"/>
            <w:r w:rsidRPr="002046A5">
              <w:rPr>
                <w:rFonts w:ascii="Times New Roman" w:hAnsi="Times New Roman" w:cs="Times New Roman"/>
                <w:sz w:val="18"/>
                <w:lang w:val="it-IT"/>
              </w:rPr>
              <w:t>Zdenko</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Dundović</w:t>
            </w:r>
            <w:proofErr w:type="spellEnd"/>
          </w:p>
        </w:tc>
      </w:tr>
      <w:tr w:rsidR="003E78D1" w:rsidRPr="002046A5" w14:paraId="688DDD6A" w14:textId="77777777" w:rsidTr="00A77A5F">
        <w:tc>
          <w:tcPr>
            <w:tcW w:w="1801" w:type="dxa"/>
            <w:shd w:val="clear" w:color="auto" w:fill="F2F2F2" w:themeFill="background1" w:themeFillShade="F2"/>
          </w:tcPr>
          <w:p w14:paraId="4B963D36" w14:textId="77777777" w:rsidR="003E78D1" w:rsidRPr="002046A5" w:rsidRDefault="003E78D1"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5DB72E3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zdundovic@unizd.hr</w:t>
            </w:r>
          </w:p>
        </w:tc>
        <w:tc>
          <w:tcPr>
            <w:tcW w:w="1197" w:type="dxa"/>
            <w:gridSpan w:val="3"/>
            <w:shd w:val="clear" w:color="auto" w:fill="F2F2F2" w:themeFill="background1" w:themeFillShade="F2"/>
          </w:tcPr>
          <w:p w14:paraId="5775AA08" w14:textId="77777777" w:rsidR="003E78D1" w:rsidRPr="002046A5" w:rsidRDefault="003E78D1"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5808E6DF" w14:textId="77777777" w:rsidR="003E78D1" w:rsidRPr="002046A5" w:rsidRDefault="003E78D1"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3E78D1" w:rsidRPr="002046A5" w14:paraId="71485E9E" w14:textId="77777777" w:rsidTr="00A77A5F">
        <w:tc>
          <w:tcPr>
            <w:tcW w:w="9288" w:type="dxa"/>
            <w:gridSpan w:val="27"/>
            <w:shd w:val="clear" w:color="auto" w:fill="D9D9D9" w:themeFill="background1" w:themeFillShade="D9"/>
          </w:tcPr>
          <w:p w14:paraId="257414A2" w14:textId="77777777" w:rsidR="003E78D1" w:rsidRPr="002046A5" w:rsidRDefault="003E78D1" w:rsidP="00A77A5F">
            <w:pPr>
              <w:tabs>
                <w:tab w:val="left" w:pos="1218"/>
              </w:tabs>
              <w:spacing w:before="20" w:after="20"/>
              <w:rPr>
                <w:rFonts w:ascii="Times New Roman" w:hAnsi="Times New Roman" w:cs="Times New Roman"/>
                <w:sz w:val="18"/>
                <w:szCs w:val="18"/>
              </w:rPr>
            </w:pPr>
          </w:p>
        </w:tc>
      </w:tr>
      <w:tr w:rsidR="003E78D1" w:rsidRPr="002046A5" w14:paraId="2F1FC1FE" w14:textId="77777777" w:rsidTr="00A77A5F">
        <w:tc>
          <w:tcPr>
            <w:tcW w:w="1801" w:type="dxa"/>
            <w:vMerge w:val="restart"/>
            <w:shd w:val="clear" w:color="auto" w:fill="F2F2F2" w:themeFill="background1" w:themeFillShade="F2"/>
            <w:vAlign w:val="center"/>
          </w:tcPr>
          <w:p w14:paraId="0062D674"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6"/>
            <w:vAlign w:val="center"/>
          </w:tcPr>
          <w:p w14:paraId="6AC9C7C7"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4567812"/>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predavanja</w:t>
            </w:r>
            <w:proofErr w:type="spellEnd"/>
          </w:p>
        </w:tc>
        <w:tc>
          <w:tcPr>
            <w:tcW w:w="1498" w:type="dxa"/>
            <w:gridSpan w:val="8"/>
            <w:vAlign w:val="center"/>
          </w:tcPr>
          <w:p w14:paraId="5A01FA81"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9965163"/>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seminari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radionice</w:t>
            </w:r>
            <w:proofErr w:type="spellEnd"/>
          </w:p>
        </w:tc>
        <w:tc>
          <w:tcPr>
            <w:tcW w:w="1497" w:type="dxa"/>
            <w:gridSpan w:val="4"/>
            <w:vAlign w:val="center"/>
          </w:tcPr>
          <w:p w14:paraId="18F40D98"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2669555"/>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vježbe</w:t>
            </w:r>
            <w:proofErr w:type="spellEnd"/>
          </w:p>
        </w:tc>
        <w:tc>
          <w:tcPr>
            <w:tcW w:w="1497" w:type="dxa"/>
            <w:gridSpan w:val="5"/>
            <w:vAlign w:val="center"/>
          </w:tcPr>
          <w:p w14:paraId="65BA34D1"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4927743"/>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e-</w:t>
            </w:r>
            <w:proofErr w:type="spellStart"/>
            <w:r w:rsidR="003E78D1" w:rsidRPr="002046A5">
              <w:rPr>
                <w:rFonts w:ascii="Times New Roman" w:hAnsi="Times New Roman" w:cs="Times New Roman"/>
                <w:sz w:val="18"/>
              </w:rPr>
              <w:t>učenje</w:t>
            </w:r>
            <w:proofErr w:type="spellEnd"/>
          </w:p>
        </w:tc>
        <w:tc>
          <w:tcPr>
            <w:tcW w:w="1500" w:type="dxa"/>
            <w:gridSpan w:val="3"/>
            <w:vAlign w:val="center"/>
          </w:tcPr>
          <w:p w14:paraId="33892366"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8462510"/>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terenska</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nastava</w:t>
            </w:r>
            <w:proofErr w:type="spellEnd"/>
          </w:p>
        </w:tc>
      </w:tr>
      <w:tr w:rsidR="003E78D1" w:rsidRPr="002046A5" w14:paraId="33503CAA" w14:textId="77777777" w:rsidTr="00A77A5F">
        <w:tc>
          <w:tcPr>
            <w:tcW w:w="1801" w:type="dxa"/>
            <w:vMerge/>
            <w:shd w:val="clear" w:color="auto" w:fill="F2F2F2" w:themeFill="background1" w:themeFillShade="F2"/>
          </w:tcPr>
          <w:p w14:paraId="7062011E" w14:textId="77777777" w:rsidR="003E78D1" w:rsidRPr="002046A5" w:rsidRDefault="003E78D1" w:rsidP="00A77A5F">
            <w:pPr>
              <w:spacing w:before="20" w:after="20"/>
              <w:rPr>
                <w:rFonts w:ascii="Times New Roman" w:hAnsi="Times New Roman" w:cs="Times New Roman"/>
                <w:b/>
                <w:sz w:val="18"/>
              </w:rPr>
            </w:pPr>
          </w:p>
        </w:tc>
        <w:tc>
          <w:tcPr>
            <w:tcW w:w="1495" w:type="dxa"/>
            <w:gridSpan w:val="6"/>
            <w:vAlign w:val="center"/>
          </w:tcPr>
          <w:p w14:paraId="7AD1BF8D"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5183104"/>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samostalni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zadaci</w:t>
            </w:r>
            <w:proofErr w:type="spellEnd"/>
          </w:p>
        </w:tc>
        <w:tc>
          <w:tcPr>
            <w:tcW w:w="1498" w:type="dxa"/>
            <w:gridSpan w:val="8"/>
            <w:vAlign w:val="center"/>
          </w:tcPr>
          <w:p w14:paraId="5BAE748A"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32889331"/>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multimedija</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mreža</w:t>
            </w:r>
            <w:proofErr w:type="spellEnd"/>
          </w:p>
        </w:tc>
        <w:tc>
          <w:tcPr>
            <w:tcW w:w="1497" w:type="dxa"/>
            <w:gridSpan w:val="4"/>
            <w:vAlign w:val="center"/>
          </w:tcPr>
          <w:p w14:paraId="4EB9B6C3"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9444029"/>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laboratorij</w:t>
            </w:r>
            <w:proofErr w:type="spellEnd"/>
          </w:p>
        </w:tc>
        <w:tc>
          <w:tcPr>
            <w:tcW w:w="1497" w:type="dxa"/>
            <w:gridSpan w:val="5"/>
            <w:vAlign w:val="center"/>
          </w:tcPr>
          <w:p w14:paraId="45A52E82"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0920681"/>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mentorski</w:t>
            </w:r>
            <w:proofErr w:type="spellEnd"/>
            <w:r w:rsidR="003E78D1" w:rsidRPr="002046A5">
              <w:rPr>
                <w:rFonts w:ascii="Times New Roman" w:hAnsi="Times New Roman" w:cs="Times New Roman"/>
                <w:sz w:val="18"/>
              </w:rPr>
              <w:t xml:space="preserve"> rad</w:t>
            </w:r>
          </w:p>
        </w:tc>
        <w:tc>
          <w:tcPr>
            <w:tcW w:w="1500" w:type="dxa"/>
            <w:gridSpan w:val="3"/>
            <w:vAlign w:val="center"/>
          </w:tcPr>
          <w:p w14:paraId="6CF5F8A1"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9578764"/>
                <w14:checkbox>
                  <w14:checked w14:val="0"/>
                  <w14:checkedState w14:val="2612" w14:font="MS Gothic"/>
                  <w14:uncheckedState w14:val="2610" w14:font="MS Gothic"/>
                </w14:checkbox>
              </w:sdtPr>
              <w:sdtContent>
                <w:r w:rsidR="003E78D1" w:rsidRPr="002046A5">
                  <w:rPr>
                    <w:rFonts w:ascii="Segoe UI Symbol" w:eastAsia="MS Mincho"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ostalo</w:t>
            </w:r>
            <w:proofErr w:type="spellEnd"/>
          </w:p>
        </w:tc>
      </w:tr>
      <w:tr w:rsidR="003E78D1" w:rsidRPr="002046A5" w14:paraId="463F939C" w14:textId="77777777" w:rsidTr="00A77A5F">
        <w:tc>
          <w:tcPr>
            <w:tcW w:w="3296" w:type="dxa"/>
            <w:gridSpan w:val="7"/>
            <w:shd w:val="clear" w:color="auto" w:fill="F2F2F2" w:themeFill="background1" w:themeFillShade="F2"/>
          </w:tcPr>
          <w:p w14:paraId="2834091F"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0"/>
            <w:vAlign w:val="center"/>
          </w:tcPr>
          <w:p w14:paraId="6F4EA90D" w14:textId="77777777" w:rsidR="003E78D1" w:rsidRPr="002046A5" w:rsidRDefault="003E78D1" w:rsidP="00A77A5F">
            <w:pPr>
              <w:tabs>
                <w:tab w:val="left" w:pos="1218"/>
              </w:tabs>
              <w:spacing w:before="20" w:after="20"/>
              <w:jc w:val="both"/>
              <w:rPr>
                <w:rFonts w:ascii="Times New Roman" w:hAnsi="Times New Roman" w:cs="Times New Roman"/>
                <w:sz w:val="18"/>
                <w:szCs w:val="18"/>
              </w:rPr>
            </w:pPr>
            <w:proofErr w:type="spellStart"/>
            <w:r w:rsidRPr="002046A5">
              <w:rPr>
                <w:rFonts w:ascii="Times New Roman" w:hAnsi="Times New Roman" w:cs="Times New Roman"/>
                <w:sz w:val="18"/>
                <w:szCs w:val="18"/>
              </w:rPr>
              <w:t>Nakon</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odslušanog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položenog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ispita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kolegija</w:t>
            </w:r>
            <w:proofErr w:type="spellEnd"/>
            <w:r w:rsidRPr="002046A5">
              <w:rPr>
                <w:rFonts w:ascii="Times New Roman" w:hAnsi="Times New Roman" w:cs="Times New Roman"/>
                <w:sz w:val="18"/>
                <w:szCs w:val="18"/>
              </w:rPr>
              <w:t xml:space="preserve"> student bi </w:t>
            </w:r>
            <w:proofErr w:type="spellStart"/>
            <w:r w:rsidRPr="002046A5">
              <w:rPr>
                <w:rFonts w:ascii="Times New Roman" w:hAnsi="Times New Roman" w:cs="Times New Roman"/>
                <w:sz w:val="18"/>
                <w:szCs w:val="18"/>
              </w:rPr>
              <w:t>trebao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biti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sposoban</w:t>
            </w:r>
            <w:proofErr w:type="spellEnd"/>
            <w:r w:rsidRPr="002046A5">
              <w:rPr>
                <w:rFonts w:ascii="Times New Roman" w:hAnsi="Times New Roman" w:cs="Times New Roman"/>
                <w:sz w:val="18"/>
                <w:szCs w:val="18"/>
              </w:rPr>
              <w:t xml:space="preserve">: - </w:t>
            </w:r>
            <w:proofErr w:type="spellStart"/>
            <w:r w:rsidRPr="002046A5">
              <w:rPr>
                <w:rFonts w:ascii="Times New Roman" w:hAnsi="Times New Roman" w:cs="Times New Roman"/>
                <w:sz w:val="18"/>
                <w:szCs w:val="18"/>
              </w:rPr>
              <w:t>objasniti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temeljne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zakonitosti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manifestativne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oblike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snage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povijesnog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kauzaliteta</w:t>
            </w:r>
            <w:proofErr w:type="spellEnd"/>
          </w:p>
          <w:p w14:paraId="37B839CE"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obrazložiti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usporediti</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kritički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vrjednovati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odnos</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svjetske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nacionalne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povijesti</w:t>
            </w:r>
            <w:proofErr w:type="spellEnd"/>
          </w:p>
          <w:p w14:paraId="318E64D6"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predstaviti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bitne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odrednice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integracijskog</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dezintegracijskog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procesa</w:t>
            </w:r>
            <w:proofErr w:type="spellEnd"/>
          </w:p>
          <w:p w14:paraId="3EBF26C8" w14:textId="77777777" w:rsidR="003E78D1" w:rsidRPr="002046A5" w:rsidRDefault="003E78D1" w:rsidP="00A77A5F">
            <w:pPr>
              <w:tabs>
                <w:tab w:val="left" w:pos="1218"/>
              </w:tabs>
              <w:spacing w:before="20" w:after="20"/>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primijeniti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temeljne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povijesne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zakonitosti</w:t>
            </w:r>
            <w:proofErr w:type="spellEnd"/>
            <w:r w:rsidRPr="002046A5">
              <w:rPr>
                <w:rFonts w:ascii="Times New Roman" w:hAnsi="Times New Roman" w:cs="Times New Roman"/>
                <w:sz w:val="18"/>
                <w:szCs w:val="18"/>
                <w:lang w:val="it-IT"/>
              </w:rPr>
              <w:t xml:space="preserve"> u </w:t>
            </w:r>
            <w:proofErr w:type="spellStart"/>
            <w:r w:rsidRPr="002046A5">
              <w:rPr>
                <w:rFonts w:ascii="Times New Roman" w:hAnsi="Times New Roman" w:cs="Times New Roman"/>
                <w:sz w:val="18"/>
                <w:szCs w:val="18"/>
                <w:lang w:val="it-IT"/>
              </w:rPr>
              <w:t>cilju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plauzibilne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izgradnje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mogućih</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naracija</w:t>
            </w:r>
            <w:proofErr w:type="spellEnd"/>
          </w:p>
        </w:tc>
      </w:tr>
      <w:tr w:rsidR="003E78D1" w:rsidRPr="002046A5" w14:paraId="5728BBEA" w14:textId="77777777" w:rsidTr="00A77A5F">
        <w:tc>
          <w:tcPr>
            <w:tcW w:w="3296" w:type="dxa"/>
            <w:gridSpan w:val="7"/>
            <w:shd w:val="clear" w:color="auto" w:fill="F2F2F2" w:themeFill="background1" w:themeFillShade="F2"/>
          </w:tcPr>
          <w:p w14:paraId="100E900E" w14:textId="77777777" w:rsidR="003E78D1" w:rsidRPr="002046A5" w:rsidRDefault="003E78D1"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0"/>
            <w:vAlign w:val="center"/>
          </w:tcPr>
          <w:p w14:paraId="19B92E66" w14:textId="77777777" w:rsidR="003E78D1" w:rsidRPr="002046A5" w:rsidRDefault="003E78D1" w:rsidP="00A77A5F">
            <w:pPr>
              <w:tabs>
                <w:tab w:val="left" w:pos="1218"/>
              </w:tabs>
              <w:spacing w:before="20" w:after="20"/>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Nakon</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odslušanog</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položenog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ispita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iz</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kolegija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student</w:t>
            </w:r>
            <w:proofErr w:type="spellEnd"/>
            <w:r w:rsidRPr="002046A5">
              <w:rPr>
                <w:rFonts w:ascii="Times New Roman" w:hAnsi="Times New Roman" w:cs="Times New Roman"/>
                <w:sz w:val="18"/>
                <w:szCs w:val="18"/>
                <w:lang w:val="it-IT"/>
              </w:rPr>
              <w:t xml:space="preserve"> bi </w:t>
            </w:r>
            <w:proofErr w:type="spellStart"/>
            <w:r w:rsidRPr="002046A5">
              <w:rPr>
                <w:rFonts w:ascii="Times New Roman" w:hAnsi="Times New Roman" w:cs="Times New Roman"/>
                <w:sz w:val="18"/>
                <w:szCs w:val="18"/>
                <w:lang w:val="it-IT"/>
              </w:rPr>
              <w:t>trebao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biti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sposoban</w:t>
            </w:r>
            <w:proofErr w:type="spellEnd"/>
            <w:r w:rsidRPr="002046A5">
              <w:rPr>
                <w:rFonts w:ascii="Times New Roman" w:hAnsi="Times New Roman" w:cs="Times New Roman"/>
                <w:sz w:val="18"/>
                <w:szCs w:val="18"/>
                <w:lang w:val="it-IT"/>
              </w:rPr>
              <w:t xml:space="preserve">: - </w:t>
            </w:r>
            <w:proofErr w:type="spellStart"/>
            <w:r w:rsidRPr="002046A5">
              <w:rPr>
                <w:rFonts w:ascii="Times New Roman" w:hAnsi="Times New Roman" w:cs="Times New Roman"/>
                <w:sz w:val="18"/>
                <w:szCs w:val="18"/>
                <w:lang w:val="it-IT"/>
              </w:rPr>
              <w:t>obrazložiti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povijesne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okolnosti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razvoja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kršćanstva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teološke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misli</w:t>
            </w:r>
            <w:proofErr w:type="spellEnd"/>
          </w:p>
          <w:p w14:paraId="7035B334" w14:textId="77777777" w:rsidR="003E78D1" w:rsidRPr="002046A5" w:rsidRDefault="003E78D1"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utemeljeno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kritički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vrjednovati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društvene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političke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kulturno-civilizacijske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prilike</w:t>
            </w:r>
            <w:proofErr w:type="spellEnd"/>
          </w:p>
        </w:tc>
      </w:tr>
      <w:tr w:rsidR="003E78D1" w:rsidRPr="002046A5" w14:paraId="1E7DA9F4" w14:textId="77777777" w:rsidTr="00A77A5F">
        <w:tc>
          <w:tcPr>
            <w:tcW w:w="9288" w:type="dxa"/>
            <w:gridSpan w:val="27"/>
            <w:shd w:val="clear" w:color="auto" w:fill="D9D9D9" w:themeFill="background1" w:themeFillShade="D9"/>
          </w:tcPr>
          <w:p w14:paraId="50BDDABF" w14:textId="77777777" w:rsidR="003E78D1" w:rsidRPr="002046A5" w:rsidRDefault="003E78D1" w:rsidP="00A77A5F">
            <w:pPr>
              <w:spacing w:before="20" w:after="20"/>
              <w:rPr>
                <w:rFonts w:ascii="Times New Roman" w:hAnsi="Times New Roman" w:cs="Times New Roman"/>
                <w:sz w:val="18"/>
                <w:szCs w:val="20"/>
                <w:lang w:val="it-IT"/>
              </w:rPr>
            </w:pPr>
          </w:p>
        </w:tc>
      </w:tr>
      <w:tr w:rsidR="003E78D1" w:rsidRPr="002046A5" w14:paraId="0D0BA379" w14:textId="77777777" w:rsidTr="00A77A5F">
        <w:trPr>
          <w:trHeight w:val="190"/>
        </w:trPr>
        <w:tc>
          <w:tcPr>
            <w:tcW w:w="1801" w:type="dxa"/>
            <w:vMerge w:val="restart"/>
            <w:shd w:val="clear" w:color="auto" w:fill="F2F2F2" w:themeFill="background1" w:themeFillShade="F2"/>
            <w:vAlign w:val="center"/>
          </w:tcPr>
          <w:p w14:paraId="55EDC3F1"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6"/>
            <w:vAlign w:val="center"/>
          </w:tcPr>
          <w:p w14:paraId="1D82C746"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34670003"/>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pohađanje</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nastave</w:t>
            </w:r>
            <w:proofErr w:type="spellEnd"/>
          </w:p>
        </w:tc>
        <w:tc>
          <w:tcPr>
            <w:tcW w:w="1498" w:type="dxa"/>
            <w:gridSpan w:val="8"/>
            <w:vAlign w:val="center"/>
          </w:tcPr>
          <w:p w14:paraId="3D239049"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9547927"/>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priprema</w:t>
            </w:r>
            <w:proofErr w:type="spellEnd"/>
            <w:r w:rsidR="003E78D1" w:rsidRPr="002046A5">
              <w:rPr>
                <w:rFonts w:ascii="Times New Roman" w:hAnsi="Times New Roman" w:cs="Times New Roman"/>
                <w:sz w:val="18"/>
              </w:rPr>
              <w:t xml:space="preserve"> za </w:t>
            </w:r>
            <w:proofErr w:type="spellStart"/>
            <w:r w:rsidR="003E78D1" w:rsidRPr="002046A5">
              <w:rPr>
                <w:rFonts w:ascii="Times New Roman" w:hAnsi="Times New Roman" w:cs="Times New Roman"/>
                <w:sz w:val="18"/>
              </w:rPr>
              <w:t>nastavu</w:t>
            </w:r>
            <w:proofErr w:type="spellEnd"/>
          </w:p>
        </w:tc>
        <w:tc>
          <w:tcPr>
            <w:tcW w:w="1497" w:type="dxa"/>
            <w:gridSpan w:val="4"/>
            <w:vAlign w:val="center"/>
          </w:tcPr>
          <w:p w14:paraId="186321C7"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240870"/>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domaće</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zadaće</w:t>
            </w:r>
            <w:proofErr w:type="spellEnd"/>
          </w:p>
        </w:tc>
        <w:tc>
          <w:tcPr>
            <w:tcW w:w="1497" w:type="dxa"/>
            <w:gridSpan w:val="5"/>
            <w:vAlign w:val="center"/>
          </w:tcPr>
          <w:p w14:paraId="2E13A04B"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332973"/>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kontinuirana</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evaluacija</w:t>
            </w:r>
            <w:proofErr w:type="spellEnd"/>
          </w:p>
        </w:tc>
        <w:tc>
          <w:tcPr>
            <w:tcW w:w="1500" w:type="dxa"/>
            <w:gridSpan w:val="3"/>
            <w:vAlign w:val="center"/>
          </w:tcPr>
          <w:p w14:paraId="41F91E49"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8548033"/>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istraživanje</w:t>
            </w:r>
            <w:proofErr w:type="spellEnd"/>
          </w:p>
        </w:tc>
      </w:tr>
      <w:tr w:rsidR="003E78D1" w:rsidRPr="002046A5" w14:paraId="02C9DA2F" w14:textId="77777777" w:rsidTr="00A77A5F">
        <w:trPr>
          <w:trHeight w:val="190"/>
        </w:trPr>
        <w:tc>
          <w:tcPr>
            <w:tcW w:w="1801" w:type="dxa"/>
            <w:vMerge/>
            <w:shd w:val="clear" w:color="auto" w:fill="F2F2F2" w:themeFill="background1" w:themeFillShade="F2"/>
          </w:tcPr>
          <w:p w14:paraId="128B2157" w14:textId="77777777" w:rsidR="003E78D1" w:rsidRPr="002046A5" w:rsidRDefault="003E78D1" w:rsidP="00A77A5F">
            <w:pPr>
              <w:spacing w:before="20" w:after="20"/>
              <w:rPr>
                <w:rFonts w:ascii="Times New Roman" w:hAnsi="Times New Roman" w:cs="Times New Roman"/>
                <w:b/>
                <w:sz w:val="18"/>
              </w:rPr>
            </w:pPr>
          </w:p>
        </w:tc>
        <w:tc>
          <w:tcPr>
            <w:tcW w:w="1495" w:type="dxa"/>
            <w:gridSpan w:val="6"/>
            <w:vAlign w:val="center"/>
          </w:tcPr>
          <w:p w14:paraId="7E8ACBE9"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104629"/>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praktični</w:t>
            </w:r>
            <w:proofErr w:type="spellEnd"/>
            <w:r w:rsidR="003E78D1" w:rsidRPr="002046A5">
              <w:rPr>
                <w:rFonts w:ascii="Times New Roman" w:hAnsi="Times New Roman" w:cs="Times New Roman"/>
                <w:sz w:val="18"/>
              </w:rPr>
              <w:t xml:space="preserve"> rad</w:t>
            </w:r>
          </w:p>
        </w:tc>
        <w:tc>
          <w:tcPr>
            <w:tcW w:w="1498" w:type="dxa"/>
            <w:gridSpan w:val="8"/>
            <w:vAlign w:val="center"/>
          </w:tcPr>
          <w:p w14:paraId="2DBDAA86"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6940885"/>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6"/>
              </w:rPr>
              <w:t>eksperimentalni</w:t>
            </w:r>
            <w:proofErr w:type="spellEnd"/>
            <w:r w:rsidR="003E78D1" w:rsidRPr="002046A5">
              <w:rPr>
                <w:rFonts w:ascii="Times New Roman" w:hAnsi="Times New Roman" w:cs="Times New Roman"/>
                <w:sz w:val="16"/>
              </w:rPr>
              <w:t xml:space="preserve"> rad</w:t>
            </w:r>
          </w:p>
        </w:tc>
        <w:tc>
          <w:tcPr>
            <w:tcW w:w="1497" w:type="dxa"/>
            <w:gridSpan w:val="4"/>
            <w:vAlign w:val="center"/>
          </w:tcPr>
          <w:p w14:paraId="60439A57"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8220755"/>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izlaganje</w:t>
            </w:r>
            <w:proofErr w:type="spellEnd"/>
          </w:p>
        </w:tc>
        <w:tc>
          <w:tcPr>
            <w:tcW w:w="1497" w:type="dxa"/>
            <w:gridSpan w:val="5"/>
            <w:vAlign w:val="center"/>
          </w:tcPr>
          <w:p w14:paraId="1C84D645"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2476280"/>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projekt</w:t>
            </w:r>
            <w:proofErr w:type="spellEnd"/>
          </w:p>
        </w:tc>
        <w:tc>
          <w:tcPr>
            <w:tcW w:w="1500" w:type="dxa"/>
            <w:gridSpan w:val="3"/>
            <w:vAlign w:val="center"/>
          </w:tcPr>
          <w:p w14:paraId="2F1CE6AA"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2447661"/>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seminar</w:t>
            </w:r>
          </w:p>
        </w:tc>
      </w:tr>
      <w:tr w:rsidR="003E78D1" w:rsidRPr="002046A5" w14:paraId="74D41F16" w14:textId="77777777" w:rsidTr="00A77A5F">
        <w:trPr>
          <w:trHeight w:val="190"/>
        </w:trPr>
        <w:tc>
          <w:tcPr>
            <w:tcW w:w="1801" w:type="dxa"/>
            <w:vMerge/>
            <w:shd w:val="clear" w:color="auto" w:fill="F2F2F2" w:themeFill="background1" w:themeFillShade="F2"/>
          </w:tcPr>
          <w:p w14:paraId="14C3E90F" w14:textId="77777777" w:rsidR="003E78D1" w:rsidRPr="002046A5" w:rsidRDefault="003E78D1" w:rsidP="00A77A5F">
            <w:pPr>
              <w:spacing w:before="20" w:after="20"/>
              <w:rPr>
                <w:rFonts w:ascii="Times New Roman" w:hAnsi="Times New Roman" w:cs="Times New Roman"/>
                <w:b/>
                <w:sz w:val="18"/>
              </w:rPr>
            </w:pPr>
          </w:p>
        </w:tc>
        <w:tc>
          <w:tcPr>
            <w:tcW w:w="1495" w:type="dxa"/>
            <w:gridSpan w:val="6"/>
            <w:vAlign w:val="center"/>
          </w:tcPr>
          <w:p w14:paraId="3AD0AFD4"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5485304"/>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kolokvij</w:t>
            </w:r>
            <w:proofErr w:type="spellEnd"/>
            <w:r w:rsidR="003E78D1" w:rsidRPr="002046A5">
              <w:rPr>
                <w:rFonts w:ascii="Times New Roman" w:hAnsi="Times New Roman" w:cs="Times New Roman"/>
                <w:sz w:val="18"/>
              </w:rPr>
              <w:t>(</w:t>
            </w:r>
            <w:proofErr w:type="spellStart"/>
            <w:r w:rsidR="003E78D1" w:rsidRPr="002046A5">
              <w:rPr>
                <w:rFonts w:ascii="Times New Roman" w:hAnsi="Times New Roman" w:cs="Times New Roman"/>
                <w:sz w:val="18"/>
              </w:rPr>
              <w:t>i</w:t>
            </w:r>
            <w:proofErr w:type="spellEnd"/>
            <w:r w:rsidR="003E78D1" w:rsidRPr="002046A5">
              <w:rPr>
                <w:rFonts w:ascii="Times New Roman" w:hAnsi="Times New Roman" w:cs="Times New Roman"/>
                <w:sz w:val="18"/>
              </w:rPr>
              <w:t>)</w:t>
            </w:r>
          </w:p>
        </w:tc>
        <w:tc>
          <w:tcPr>
            <w:tcW w:w="1498" w:type="dxa"/>
            <w:gridSpan w:val="8"/>
            <w:vAlign w:val="center"/>
          </w:tcPr>
          <w:p w14:paraId="72F63E84"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1568423"/>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pismeni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w:t>
            </w:r>
            <w:proofErr w:type="spellEnd"/>
          </w:p>
        </w:tc>
        <w:tc>
          <w:tcPr>
            <w:tcW w:w="1497" w:type="dxa"/>
            <w:gridSpan w:val="4"/>
            <w:vAlign w:val="center"/>
          </w:tcPr>
          <w:p w14:paraId="6BC93A5F"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2567151"/>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usmeni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w:t>
            </w:r>
            <w:proofErr w:type="spellEnd"/>
          </w:p>
        </w:tc>
        <w:tc>
          <w:tcPr>
            <w:tcW w:w="2997" w:type="dxa"/>
            <w:gridSpan w:val="8"/>
            <w:vAlign w:val="center"/>
          </w:tcPr>
          <w:p w14:paraId="21D1486C"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7686263"/>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ostalo</w:t>
            </w:r>
            <w:proofErr w:type="spellEnd"/>
            <w:r w:rsidR="003E78D1" w:rsidRPr="002046A5">
              <w:rPr>
                <w:rFonts w:ascii="Times New Roman" w:hAnsi="Times New Roman" w:cs="Times New Roman"/>
                <w:sz w:val="18"/>
              </w:rPr>
              <w:t xml:space="preserve">: </w:t>
            </w:r>
          </w:p>
        </w:tc>
      </w:tr>
      <w:tr w:rsidR="003E78D1" w:rsidRPr="002046A5" w14:paraId="23CC980D" w14:textId="77777777" w:rsidTr="00A77A5F">
        <w:tc>
          <w:tcPr>
            <w:tcW w:w="1801" w:type="dxa"/>
            <w:shd w:val="clear" w:color="auto" w:fill="F2F2F2" w:themeFill="background1" w:themeFillShade="F2"/>
          </w:tcPr>
          <w:p w14:paraId="08B9969E"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26"/>
            <w:vAlign w:val="center"/>
          </w:tcPr>
          <w:p w14:paraId="52D3D62F" w14:textId="77777777" w:rsidR="003E78D1" w:rsidRPr="002046A5" w:rsidRDefault="003E78D1"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Pohađanje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nastave</w:t>
            </w:r>
            <w:proofErr w:type="spellEnd"/>
          </w:p>
        </w:tc>
      </w:tr>
      <w:tr w:rsidR="003E78D1" w:rsidRPr="002046A5" w14:paraId="6C92BA33" w14:textId="77777777" w:rsidTr="00A77A5F">
        <w:tc>
          <w:tcPr>
            <w:tcW w:w="1801" w:type="dxa"/>
            <w:shd w:val="clear" w:color="auto" w:fill="F2F2F2" w:themeFill="background1" w:themeFillShade="F2"/>
          </w:tcPr>
          <w:p w14:paraId="7AF1EF6E"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3"/>
          </w:tcPr>
          <w:p w14:paraId="2E7B3E75"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0852306"/>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zimski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rok</w:t>
            </w:r>
            <w:proofErr w:type="spellEnd"/>
            <w:r w:rsidR="003E78D1" w:rsidRPr="002046A5">
              <w:rPr>
                <w:rFonts w:ascii="Times New Roman" w:hAnsi="Times New Roman" w:cs="Times New Roman"/>
                <w:sz w:val="18"/>
              </w:rPr>
              <w:t xml:space="preserve"> </w:t>
            </w:r>
          </w:p>
        </w:tc>
        <w:tc>
          <w:tcPr>
            <w:tcW w:w="2471" w:type="dxa"/>
            <w:gridSpan w:val="8"/>
          </w:tcPr>
          <w:p w14:paraId="4917CCC5"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4947203"/>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ljetni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rok</w:t>
            </w:r>
            <w:proofErr w:type="spellEnd"/>
          </w:p>
        </w:tc>
        <w:tc>
          <w:tcPr>
            <w:tcW w:w="2113" w:type="dxa"/>
            <w:gridSpan w:val="5"/>
          </w:tcPr>
          <w:p w14:paraId="3117793C"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7057991"/>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jesenski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ispitni</w:t>
            </w:r>
            <w:proofErr w:type="spellEnd"/>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rok</w:t>
            </w:r>
            <w:proofErr w:type="spellEnd"/>
          </w:p>
        </w:tc>
      </w:tr>
      <w:tr w:rsidR="003E78D1" w:rsidRPr="002046A5" w14:paraId="5A9118B1" w14:textId="77777777" w:rsidTr="00A77A5F">
        <w:tc>
          <w:tcPr>
            <w:tcW w:w="1801" w:type="dxa"/>
            <w:shd w:val="clear" w:color="auto" w:fill="F2F2F2" w:themeFill="background1" w:themeFillShade="F2"/>
          </w:tcPr>
          <w:p w14:paraId="53FE3AB3" w14:textId="77777777" w:rsidR="003E78D1" w:rsidRPr="002046A5" w:rsidRDefault="003E78D1"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3"/>
            <w:vAlign w:val="center"/>
          </w:tcPr>
          <w:p w14:paraId="5B1ECEC0" w14:textId="77777777" w:rsidR="003E78D1" w:rsidRPr="002046A5" w:rsidRDefault="003E78D1" w:rsidP="00A77A5F">
            <w:pPr>
              <w:tabs>
                <w:tab w:val="left" w:pos="1218"/>
              </w:tabs>
              <w:spacing w:before="20" w:after="20"/>
              <w:rPr>
                <w:rFonts w:ascii="Times New Roman" w:hAnsi="Times New Roman" w:cs="Times New Roman"/>
                <w:sz w:val="18"/>
              </w:rPr>
            </w:pPr>
          </w:p>
        </w:tc>
        <w:tc>
          <w:tcPr>
            <w:tcW w:w="2471" w:type="dxa"/>
            <w:gridSpan w:val="8"/>
            <w:vAlign w:val="center"/>
          </w:tcPr>
          <w:p w14:paraId="47EE80E7" w14:textId="221EA4CF" w:rsidR="003E78D1" w:rsidRPr="002046A5" w:rsidRDefault="00FB0D13" w:rsidP="00A77A5F">
            <w:pPr>
              <w:tabs>
                <w:tab w:val="left" w:pos="1218"/>
              </w:tabs>
              <w:spacing w:before="20" w:after="20"/>
              <w:rPr>
                <w:rFonts w:ascii="Times New Roman" w:hAnsi="Times New Roman" w:cs="Times New Roman"/>
                <w:sz w:val="18"/>
              </w:rPr>
            </w:pPr>
            <w:r>
              <w:rPr>
                <w:rFonts w:ascii="Times New Roman" w:hAnsi="Times New Roman" w:cs="Times New Roman"/>
                <w:sz w:val="18"/>
              </w:rPr>
              <w:t>16. 06. 2023</w:t>
            </w:r>
            <w:r w:rsidR="003E78D1" w:rsidRPr="002046A5">
              <w:rPr>
                <w:rFonts w:ascii="Times New Roman" w:hAnsi="Times New Roman" w:cs="Times New Roman"/>
                <w:sz w:val="18"/>
              </w:rPr>
              <w:t>. u 10 sati</w:t>
            </w:r>
          </w:p>
          <w:p w14:paraId="23D40000" w14:textId="260795C7" w:rsidR="003E78D1" w:rsidRPr="002046A5" w:rsidRDefault="00FB0D13" w:rsidP="00A77A5F">
            <w:pPr>
              <w:tabs>
                <w:tab w:val="left" w:pos="1218"/>
              </w:tabs>
              <w:spacing w:before="20" w:after="20"/>
              <w:rPr>
                <w:rFonts w:ascii="Times New Roman" w:hAnsi="Times New Roman" w:cs="Times New Roman"/>
                <w:sz w:val="18"/>
              </w:rPr>
            </w:pPr>
            <w:r>
              <w:rPr>
                <w:rFonts w:ascii="Times New Roman" w:hAnsi="Times New Roman" w:cs="Times New Roman"/>
                <w:sz w:val="18"/>
              </w:rPr>
              <w:t>30. 06. 2023</w:t>
            </w:r>
            <w:r w:rsidR="003E78D1" w:rsidRPr="002046A5">
              <w:rPr>
                <w:rFonts w:ascii="Times New Roman" w:hAnsi="Times New Roman" w:cs="Times New Roman"/>
                <w:sz w:val="18"/>
              </w:rPr>
              <w:t>. u 10 sati</w:t>
            </w:r>
          </w:p>
        </w:tc>
        <w:tc>
          <w:tcPr>
            <w:tcW w:w="2113" w:type="dxa"/>
            <w:gridSpan w:val="5"/>
            <w:vAlign w:val="center"/>
          </w:tcPr>
          <w:p w14:paraId="1710D0ED" w14:textId="1907D326"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0</w:t>
            </w:r>
            <w:r w:rsidR="00FB0D13">
              <w:rPr>
                <w:rFonts w:ascii="Times New Roman" w:hAnsi="Times New Roman" w:cs="Times New Roman"/>
                <w:sz w:val="18"/>
              </w:rPr>
              <w:t>4</w:t>
            </w:r>
            <w:r w:rsidRPr="002046A5">
              <w:rPr>
                <w:rFonts w:ascii="Times New Roman" w:hAnsi="Times New Roman" w:cs="Times New Roman"/>
                <w:sz w:val="18"/>
              </w:rPr>
              <w:t>. 09. 202</w:t>
            </w:r>
            <w:r w:rsidR="00FB0D13">
              <w:rPr>
                <w:rFonts w:ascii="Times New Roman" w:hAnsi="Times New Roman" w:cs="Times New Roman"/>
                <w:sz w:val="18"/>
              </w:rPr>
              <w:t>3. u 9</w:t>
            </w:r>
            <w:r w:rsidRPr="002046A5">
              <w:rPr>
                <w:rFonts w:ascii="Times New Roman" w:hAnsi="Times New Roman" w:cs="Times New Roman"/>
                <w:sz w:val="18"/>
              </w:rPr>
              <w:t xml:space="preserve"> sati</w:t>
            </w:r>
          </w:p>
          <w:p w14:paraId="7B2BCE2A" w14:textId="677B340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w:t>
            </w:r>
            <w:r w:rsidR="00FB0D13">
              <w:rPr>
                <w:rFonts w:ascii="Times New Roman" w:hAnsi="Times New Roman" w:cs="Times New Roman"/>
                <w:sz w:val="18"/>
              </w:rPr>
              <w:t>8</w:t>
            </w:r>
            <w:r w:rsidRPr="002046A5">
              <w:rPr>
                <w:rFonts w:ascii="Times New Roman" w:hAnsi="Times New Roman" w:cs="Times New Roman"/>
                <w:sz w:val="18"/>
              </w:rPr>
              <w:t>. 09. 202</w:t>
            </w:r>
            <w:r w:rsidR="00FB0D13">
              <w:rPr>
                <w:rFonts w:ascii="Times New Roman" w:hAnsi="Times New Roman" w:cs="Times New Roman"/>
                <w:sz w:val="18"/>
              </w:rPr>
              <w:t>3. u 9</w:t>
            </w:r>
            <w:r w:rsidRPr="002046A5">
              <w:rPr>
                <w:rFonts w:ascii="Times New Roman" w:hAnsi="Times New Roman" w:cs="Times New Roman"/>
                <w:sz w:val="18"/>
              </w:rPr>
              <w:t xml:space="preserve"> sati</w:t>
            </w:r>
          </w:p>
        </w:tc>
      </w:tr>
      <w:tr w:rsidR="003E78D1" w:rsidRPr="002046A5" w14:paraId="74153EF6" w14:textId="77777777" w:rsidTr="00A77A5F">
        <w:tc>
          <w:tcPr>
            <w:tcW w:w="1801" w:type="dxa"/>
            <w:shd w:val="clear" w:color="auto" w:fill="F2F2F2" w:themeFill="background1" w:themeFillShade="F2"/>
          </w:tcPr>
          <w:p w14:paraId="0B6D2CD3"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765D4B0E"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Kolegij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omogućuje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studentima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povijesnih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okolnosti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nastanka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širenja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razvoja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kršćanstva</w:t>
            </w:r>
            <w:proofErr w:type="spellEnd"/>
          </w:p>
        </w:tc>
      </w:tr>
      <w:tr w:rsidR="003E78D1" w:rsidRPr="002046A5" w14:paraId="18CBAE1A" w14:textId="77777777" w:rsidTr="00A77A5F">
        <w:tc>
          <w:tcPr>
            <w:tcW w:w="1801" w:type="dxa"/>
            <w:shd w:val="clear" w:color="auto" w:fill="F2F2F2" w:themeFill="background1" w:themeFillShade="F2"/>
          </w:tcPr>
          <w:p w14:paraId="6E1D4C57"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26"/>
          </w:tcPr>
          <w:p w14:paraId="750691E0" w14:textId="77777777" w:rsidR="003E78D1" w:rsidRPr="002046A5" w:rsidRDefault="003E78D1" w:rsidP="00A77A5F">
            <w:pPr>
              <w:rPr>
                <w:rFonts w:ascii="Times New Roman" w:hAnsi="Times New Roman" w:cs="Times New Roman"/>
                <w:sz w:val="18"/>
                <w:szCs w:val="18"/>
              </w:rPr>
            </w:pPr>
            <w:r w:rsidRPr="002046A5">
              <w:rPr>
                <w:rFonts w:ascii="Times New Roman" w:hAnsi="Times New Roman" w:cs="Times New Roman"/>
                <w:sz w:val="18"/>
                <w:szCs w:val="18"/>
              </w:rPr>
              <w:t xml:space="preserve">1. </w:t>
            </w:r>
            <w:proofErr w:type="spellStart"/>
            <w:r w:rsidRPr="002046A5">
              <w:rPr>
                <w:rFonts w:ascii="Times New Roman" w:hAnsi="Times New Roman" w:cs="Times New Roman"/>
                <w:sz w:val="18"/>
                <w:szCs w:val="18"/>
              </w:rPr>
              <w:t>Povijesne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prilike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početku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kršćanske</w:t>
            </w:r>
            <w:proofErr w:type="spellEnd"/>
            <w:r w:rsidRPr="002046A5">
              <w:rPr>
                <w:rFonts w:ascii="Times New Roman" w:hAnsi="Times New Roman" w:cs="Times New Roman"/>
                <w:sz w:val="18"/>
                <w:szCs w:val="18"/>
              </w:rPr>
              <w:t xml:space="preserve"> ere</w:t>
            </w:r>
          </w:p>
          <w:p w14:paraId="18172A59"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 </w:t>
            </w:r>
            <w:proofErr w:type="spellStart"/>
            <w:r w:rsidRPr="002046A5">
              <w:rPr>
                <w:rFonts w:ascii="Times New Roman" w:hAnsi="Times New Roman" w:cs="Times New Roman"/>
                <w:sz w:val="18"/>
                <w:szCs w:val="18"/>
                <w:lang w:val="it-IT"/>
              </w:rPr>
              <w:t>Širenje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razvoj</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kršćanstva</w:t>
            </w:r>
            <w:proofErr w:type="spellEnd"/>
          </w:p>
          <w:p w14:paraId="4BC0686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3. </w:t>
            </w:r>
            <w:proofErr w:type="spellStart"/>
            <w:r w:rsidRPr="002046A5">
              <w:rPr>
                <w:rFonts w:ascii="Times New Roman" w:hAnsi="Times New Roman" w:cs="Times New Roman"/>
                <w:sz w:val="18"/>
                <w:szCs w:val="18"/>
                <w:lang w:val="it-IT"/>
              </w:rPr>
              <w:t>Progoni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heretički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pokreti</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opći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koncili</w:t>
            </w:r>
            <w:proofErr w:type="spellEnd"/>
          </w:p>
          <w:p w14:paraId="2F732478"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4. </w:t>
            </w:r>
            <w:proofErr w:type="spellStart"/>
            <w:r w:rsidRPr="002046A5">
              <w:rPr>
                <w:rFonts w:ascii="Times New Roman" w:hAnsi="Times New Roman" w:cs="Times New Roman"/>
                <w:sz w:val="18"/>
                <w:szCs w:val="18"/>
                <w:lang w:val="it-IT"/>
              </w:rPr>
              <w:t>Kasnoantičke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povijesne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prilike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pad</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Zapadnog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Rimskog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Carstva</w:t>
            </w:r>
            <w:proofErr w:type="spellEnd"/>
          </w:p>
          <w:p w14:paraId="6F4AE7A2"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5. </w:t>
            </w:r>
            <w:proofErr w:type="spellStart"/>
            <w:r w:rsidRPr="002046A5">
              <w:rPr>
                <w:rFonts w:ascii="Times New Roman" w:hAnsi="Times New Roman" w:cs="Times New Roman"/>
                <w:sz w:val="18"/>
                <w:szCs w:val="18"/>
                <w:lang w:val="it-IT"/>
              </w:rPr>
              <w:t>Srednji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vijek</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uspon</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papinstva</w:t>
            </w:r>
            <w:proofErr w:type="spellEnd"/>
          </w:p>
          <w:p w14:paraId="27A51C1A"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6. </w:t>
            </w:r>
            <w:proofErr w:type="spellStart"/>
            <w:r w:rsidRPr="002046A5">
              <w:rPr>
                <w:rFonts w:ascii="Times New Roman" w:hAnsi="Times New Roman" w:cs="Times New Roman"/>
                <w:sz w:val="18"/>
                <w:szCs w:val="18"/>
                <w:lang w:val="it-IT"/>
              </w:rPr>
              <w:t>Clunyjevska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Grgurska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reforma</w:t>
            </w:r>
            <w:proofErr w:type="spellEnd"/>
          </w:p>
          <w:p w14:paraId="0433DAC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7. </w:t>
            </w:r>
            <w:proofErr w:type="spellStart"/>
            <w:r w:rsidRPr="002046A5">
              <w:rPr>
                <w:rFonts w:ascii="Times New Roman" w:hAnsi="Times New Roman" w:cs="Times New Roman"/>
                <w:sz w:val="18"/>
                <w:szCs w:val="18"/>
                <w:lang w:val="it-IT"/>
              </w:rPr>
              <w:t>Crkveni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raskol</w:t>
            </w:r>
            <w:proofErr w:type="spellEnd"/>
            <w:r w:rsidRPr="002046A5">
              <w:rPr>
                <w:rFonts w:ascii="Times New Roman" w:hAnsi="Times New Roman" w:cs="Times New Roman"/>
                <w:sz w:val="18"/>
                <w:szCs w:val="18"/>
                <w:lang w:val="it-IT"/>
              </w:rPr>
              <w:t xml:space="preserve"> 1054.god.</w:t>
            </w:r>
          </w:p>
          <w:p w14:paraId="545DBDA4"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8. </w:t>
            </w:r>
            <w:proofErr w:type="spellStart"/>
            <w:r w:rsidRPr="002046A5">
              <w:rPr>
                <w:rFonts w:ascii="Times New Roman" w:hAnsi="Times New Roman" w:cs="Times New Roman"/>
                <w:sz w:val="18"/>
                <w:szCs w:val="18"/>
                <w:lang w:val="it-IT"/>
              </w:rPr>
              <w:t>Križarski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ratovi</w:t>
            </w:r>
            <w:proofErr w:type="spellEnd"/>
          </w:p>
          <w:p w14:paraId="2B412E3F"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9. </w:t>
            </w:r>
            <w:proofErr w:type="spellStart"/>
            <w:r w:rsidRPr="002046A5">
              <w:rPr>
                <w:rFonts w:ascii="Times New Roman" w:hAnsi="Times New Roman" w:cs="Times New Roman"/>
                <w:sz w:val="18"/>
                <w:szCs w:val="18"/>
                <w:lang w:val="it-IT"/>
              </w:rPr>
              <w:t>Razvoj</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redovništva</w:t>
            </w:r>
            <w:proofErr w:type="spellEnd"/>
          </w:p>
          <w:p w14:paraId="7E97EF6A"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10. </w:t>
            </w:r>
            <w:proofErr w:type="spellStart"/>
            <w:r w:rsidRPr="002046A5">
              <w:rPr>
                <w:rFonts w:ascii="Times New Roman" w:hAnsi="Times New Roman" w:cs="Times New Roman"/>
                <w:sz w:val="18"/>
                <w:szCs w:val="18"/>
                <w:lang w:val="it-IT"/>
              </w:rPr>
              <w:t>Biskupska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papinska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inkvizicija</w:t>
            </w:r>
            <w:proofErr w:type="spellEnd"/>
          </w:p>
          <w:p w14:paraId="25C8AF1E"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11. </w:t>
            </w:r>
            <w:proofErr w:type="spellStart"/>
            <w:r w:rsidRPr="002046A5">
              <w:rPr>
                <w:rFonts w:ascii="Times New Roman" w:hAnsi="Times New Roman" w:cs="Times New Roman"/>
                <w:sz w:val="18"/>
                <w:szCs w:val="18"/>
                <w:lang w:val="it-IT"/>
              </w:rPr>
              <w:t>Humanizam</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renesansa</w:t>
            </w:r>
            <w:proofErr w:type="spellEnd"/>
          </w:p>
          <w:p w14:paraId="1EF2E43F"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12. </w:t>
            </w:r>
            <w:proofErr w:type="spellStart"/>
            <w:r w:rsidRPr="002046A5">
              <w:rPr>
                <w:rFonts w:ascii="Times New Roman" w:hAnsi="Times New Roman" w:cs="Times New Roman"/>
                <w:sz w:val="18"/>
                <w:szCs w:val="18"/>
                <w:lang w:val="it-IT"/>
              </w:rPr>
              <w:t>Reformacija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protureformacija</w:t>
            </w:r>
            <w:proofErr w:type="spellEnd"/>
          </w:p>
          <w:p w14:paraId="672B1043"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13. </w:t>
            </w:r>
            <w:proofErr w:type="spellStart"/>
            <w:r w:rsidRPr="002046A5">
              <w:rPr>
                <w:rFonts w:ascii="Times New Roman" w:hAnsi="Times New Roman" w:cs="Times New Roman"/>
                <w:sz w:val="18"/>
                <w:szCs w:val="18"/>
                <w:lang w:val="it-IT"/>
              </w:rPr>
              <w:t>Prosvjetiteljstvo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Francuska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revolucija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liberalizam</w:t>
            </w:r>
            <w:proofErr w:type="spellEnd"/>
          </w:p>
          <w:p w14:paraId="7A1BD033"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14. </w:t>
            </w:r>
            <w:proofErr w:type="spellStart"/>
            <w:r w:rsidRPr="002046A5">
              <w:rPr>
                <w:rFonts w:ascii="Times New Roman" w:hAnsi="Times New Roman" w:cs="Times New Roman"/>
                <w:sz w:val="18"/>
                <w:szCs w:val="18"/>
                <w:lang w:val="it-IT"/>
              </w:rPr>
              <w:t>Drugi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vatikanski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sabor</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njegovi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odjeci</w:t>
            </w:r>
            <w:proofErr w:type="spellEnd"/>
            <w:r w:rsidRPr="002046A5">
              <w:rPr>
                <w:rFonts w:ascii="Times New Roman" w:hAnsi="Times New Roman" w:cs="Times New Roman"/>
                <w:sz w:val="18"/>
                <w:szCs w:val="18"/>
                <w:lang w:val="it-IT"/>
              </w:rPr>
              <w:t>.</w:t>
            </w:r>
          </w:p>
          <w:p w14:paraId="180F2A05" w14:textId="77777777" w:rsidR="003E78D1" w:rsidRPr="002046A5" w:rsidRDefault="003E78D1"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15. </w:t>
            </w:r>
            <w:proofErr w:type="spellStart"/>
            <w:r w:rsidRPr="002046A5">
              <w:rPr>
                <w:rFonts w:ascii="Times New Roman" w:hAnsi="Times New Roman" w:cs="Times New Roman"/>
                <w:sz w:val="18"/>
                <w:szCs w:val="18"/>
                <w:lang w:val="it-IT"/>
              </w:rPr>
              <w:t>Katolički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laikat</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društvena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gibanja</w:t>
            </w:r>
            <w:proofErr w:type="spellEnd"/>
            <w:r w:rsidRPr="002046A5">
              <w:rPr>
                <w:rFonts w:ascii="Times New Roman" w:hAnsi="Times New Roman" w:cs="Times New Roman"/>
                <w:sz w:val="18"/>
                <w:szCs w:val="18"/>
                <w:lang w:val="it-IT"/>
              </w:rPr>
              <w:t xml:space="preserve"> u XX. st</w:t>
            </w:r>
          </w:p>
        </w:tc>
      </w:tr>
      <w:tr w:rsidR="003E78D1" w:rsidRPr="002046A5" w14:paraId="67339DBD" w14:textId="77777777" w:rsidTr="00A77A5F">
        <w:tc>
          <w:tcPr>
            <w:tcW w:w="1801" w:type="dxa"/>
            <w:shd w:val="clear" w:color="auto" w:fill="F2F2F2" w:themeFill="background1" w:themeFillShade="F2"/>
          </w:tcPr>
          <w:p w14:paraId="58E2DC55"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26"/>
          </w:tcPr>
          <w:p w14:paraId="122B8E43" w14:textId="77777777" w:rsidR="003E78D1" w:rsidRPr="002046A5" w:rsidRDefault="003E78D1" w:rsidP="00A77A5F">
            <w:pPr>
              <w:tabs>
                <w:tab w:val="left" w:pos="2820"/>
              </w:tabs>
              <w:rPr>
                <w:rFonts w:ascii="Times New Roman" w:hAnsi="Times New Roman" w:cs="Times New Roman"/>
                <w:sz w:val="18"/>
                <w:szCs w:val="18"/>
              </w:rPr>
            </w:pPr>
            <w:r w:rsidRPr="002046A5">
              <w:rPr>
                <w:rFonts w:ascii="Times New Roman" w:hAnsi="Times New Roman" w:cs="Times New Roman"/>
                <w:sz w:val="18"/>
                <w:szCs w:val="18"/>
              </w:rPr>
              <w:t xml:space="preserve">FRANZEN, A., </w:t>
            </w:r>
            <w:proofErr w:type="spellStart"/>
            <w:r w:rsidRPr="002046A5">
              <w:rPr>
                <w:rFonts w:ascii="Times New Roman" w:hAnsi="Times New Roman" w:cs="Times New Roman"/>
                <w:sz w:val="18"/>
                <w:szCs w:val="18"/>
              </w:rPr>
              <w:t>Povijest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Crkve</w:t>
            </w:r>
            <w:proofErr w:type="spellEnd"/>
            <w:r w:rsidRPr="002046A5">
              <w:rPr>
                <w:rFonts w:ascii="Times New Roman" w:hAnsi="Times New Roman" w:cs="Times New Roman"/>
                <w:sz w:val="18"/>
                <w:szCs w:val="18"/>
              </w:rPr>
              <w:t>, Zagreb 1993.</w:t>
            </w:r>
          </w:p>
          <w:p w14:paraId="2BFD4A9A"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GOLUŽA, B., </w:t>
            </w:r>
            <w:proofErr w:type="spellStart"/>
            <w:r w:rsidRPr="002046A5">
              <w:rPr>
                <w:rFonts w:ascii="Times New Roman" w:hAnsi="Times New Roman" w:cs="Times New Roman"/>
                <w:caps/>
                <w:color w:val="000000"/>
                <w:spacing w:val="-1"/>
                <w:sz w:val="18"/>
                <w:szCs w:val="18"/>
              </w:rPr>
              <w:t>P</w:t>
            </w:r>
            <w:r w:rsidRPr="002046A5">
              <w:rPr>
                <w:rFonts w:ascii="Times New Roman" w:hAnsi="Times New Roman" w:cs="Times New Roman"/>
                <w:color w:val="000000"/>
                <w:spacing w:val="-1"/>
                <w:sz w:val="18"/>
                <w:szCs w:val="18"/>
              </w:rPr>
              <w:t>ovijest</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Crkve</w:t>
            </w:r>
            <w:proofErr w:type="spellEnd"/>
            <w:r w:rsidRPr="002046A5">
              <w:rPr>
                <w:rFonts w:ascii="Times New Roman" w:hAnsi="Times New Roman" w:cs="Times New Roman"/>
                <w:color w:val="000000"/>
                <w:spacing w:val="-1"/>
                <w:sz w:val="18"/>
                <w:szCs w:val="18"/>
              </w:rPr>
              <w:t>, Mostar 1998.</w:t>
            </w:r>
          </w:p>
          <w:p w14:paraId="2F23BA82"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ŠANJEK, F., </w:t>
            </w:r>
            <w:proofErr w:type="spellStart"/>
            <w:r w:rsidRPr="002046A5">
              <w:rPr>
                <w:rFonts w:ascii="Times New Roman" w:hAnsi="Times New Roman" w:cs="Times New Roman"/>
                <w:color w:val="000000"/>
                <w:spacing w:val="-1"/>
                <w:sz w:val="18"/>
                <w:szCs w:val="18"/>
              </w:rPr>
              <w:t>Kršćanstvo</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na</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hrvatskomu</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prostoru</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Pregled</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religiozne</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povijesti</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Hrvata</w:t>
            </w:r>
            <w:proofErr w:type="spellEnd"/>
            <w:r w:rsidRPr="002046A5">
              <w:rPr>
                <w:rFonts w:ascii="Times New Roman" w:hAnsi="Times New Roman" w:cs="Times New Roman"/>
                <w:color w:val="000000"/>
                <w:spacing w:val="-1"/>
                <w:sz w:val="18"/>
                <w:szCs w:val="18"/>
              </w:rPr>
              <w:t>, Zagreb 1996.</w:t>
            </w:r>
          </w:p>
          <w:p w14:paraId="08B6C86C" w14:textId="77777777" w:rsidR="003E78D1" w:rsidRPr="002046A5" w:rsidRDefault="003E78D1" w:rsidP="00A77A5F">
            <w:pPr>
              <w:tabs>
                <w:tab w:val="left" w:pos="2820"/>
              </w:tabs>
              <w:rPr>
                <w:rFonts w:ascii="Times New Roman" w:hAnsi="Times New Roman" w:cs="Times New Roman"/>
                <w:color w:val="000000"/>
              </w:rPr>
            </w:pPr>
            <w:r w:rsidRPr="002046A5">
              <w:rPr>
                <w:rFonts w:ascii="Times New Roman" w:hAnsi="Times New Roman" w:cs="Times New Roman"/>
                <w:sz w:val="18"/>
                <w:szCs w:val="18"/>
              </w:rPr>
              <w:t xml:space="preserve">KOVAČIĆ, S., </w:t>
            </w:r>
            <w:proofErr w:type="spellStart"/>
            <w:r w:rsidRPr="002046A5">
              <w:rPr>
                <w:rFonts w:ascii="Times New Roman" w:hAnsi="Times New Roman" w:cs="Times New Roman"/>
                <w:sz w:val="18"/>
                <w:szCs w:val="18"/>
              </w:rPr>
              <w:t>Kršćanstvo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Crkva</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staromu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srednjemu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vijeku</w:t>
            </w:r>
            <w:proofErr w:type="spellEnd"/>
            <w:r w:rsidRPr="002046A5">
              <w:rPr>
                <w:rFonts w:ascii="Times New Roman" w:hAnsi="Times New Roman" w:cs="Times New Roman"/>
                <w:sz w:val="18"/>
                <w:szCs w:val="18"/>
              </w:rPr>
              <w:t>, Split 2004.</w:t>
            </w:r>
          </w:p>
        </w:tc>
      </w:tr>
      <w:tr w:rsidR="003E78D1" w:rsidRPr="002046A5" w14:paraId="57B41B40" w14:textId="77777777" w:rsidTr="00A77A5F">
        <w:tc>
          <w:tcPr>
            <w:tcW w:w="1801" w:type="dxa"/>
            <w:shd w:val="clear" w:color="auto" w:fill="F2F2F2" w:themeFill="background1" w:themeFillShade="F2"/>
          </w:tcPr>
          <w:p w14:paraId="423758F1"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26"/>
          </w:tcPr>
          <w:p w14:paraId="605BE400" w14:textId="77777777" w:rsidR="003E78D1" w:rsidRPr="002046A5" w:rsidRDefault="003E78D1" w:rsidP="00A77A5F">
            <w:pPr>
              <w:tabs>
                <w:tab w:val="left" w:pos="2820"/>
              </w:tabs>
              <w:rPr>
                <w:rFonts w:ascii="Times New Roman" w:hAnsi="Times New Roman" w:cs="Times New Roman"/>
                <w:sz w:val="18"/>
                <w:szCs w:val="18"/>
              </w:rPr>
            </w:pPr>
            <w:r w:rsidRPr="002046A5">
              <w:rPr>
                <w:rFonts w:ascii="Times New Roman" w:hAnsi="Times New Roman" w:cs="Times New Roman"/>
                <w:sz w:val="18"/>
                <w:szCs w:val="18"/>
              </w:rPr>
              <w:t xml:space="preserve">FRANZEN, A., </w:t>
            </w:r>
            <w:proofErr w:type="spellStart"/>
            <w:r w:rsidRPr="002046A5">
              <w:rPr>
                <w:rFonts w:ascii="Times New Roman" w:hAnsi="Times New Roman" w:cs="Times New Roman"/>
                <w:sz w:val="18"/>
                <w:szCs w:val="18"/>
              </w:rPr>
              <w:t>Povijest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Crkve</w:t>
            </w:r>
            <w:proofErr w:type="spellEnd"/>
            <w:r w:rsidRPr="002046A5">
              <w:rPr>
                <w:rFonts w:ascii="Times New Roman" w:hAnsi="Times New Roman" w:cs="Times New Roman"/>
                <w:sz w:val="18"/>
                <w:szCs w:val="18"/>
              </w:rPr>
              <w:t>, Zagreb 1993.</w:t>
            </w:r>
          </w:p>
          <w:p w14:paraId="4046B4A8"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GOLUŽA, B., </w:t>
            </w:r>
            <w:proofErr w:type="spellStart"/>
            <w:r w:rsidRPr="002046A5">
              <w:rPr>
                <w:rFonts w:ascii="Times New Roman" w:hAnsi="Times New Roman" w:cs="Times New Roman"/>
                <w:caps/>
                <w:color w:val="000000"/>
                <w:spacing w:val="-1"/>
                <w:sz w:val="18"/>
                <w:szCs w:val="18"/>
              </w:rPr>
              <w:t>P</w:t>
            </w:r>
            <w:r w:rsidRPr="002046A5">
              <w:rPr>
                <w:rFonts w:ascii="Times New Roman" w:hAnsi="Times New Roman" w:cs="Times New Roman"/>
                <w:color w:val="000000"/>
                <w:spacing w:val="-1"/>
                <w:sz w:val="18"/>
                <w:szCs w:val="18"/>
              </w:rPr>
              <w:t>ovijest</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Crkve</w:t>
            </w:r>
            <w:proofErr w:type="spellEnd"/>
            <w:r w:rsidRPr="002046A5">
              <w:rPr>
                <w:rFonts w:ascii="Times New Roman" w:hAnsi="Times New Roman" w:cs="Times New Roman"/>
                <w:color w:val="000000"/>
                <w:spacing w:val="-1"/>
                <w:sz w:val="18"/>
                <w:szCs w:val="18"/>
              </w:rPr>
              <w:t>, Mostar 1998.</w:t>
            </w:r>
          </w:p>
          <w:p w14:paraId="738D7701" w14:textId="77777777" w:rsidR="003E78D1" w:rsidRPr="002046A5" w:rsidRDefault="003E78D1" w:rsidP="00A77A5F">
            <w:pPr>
              <w:tabs>
                <w:tab w:val="left" w:pos="2820"/>
              </w:tabs>
              <w:rPr>
                <w:rFonts w:ascii="Times New Roman" w:hAnsi="Times New Roman" w:cs="Times New Roman"/>
                <w:color w:val="000000"/>
                <w:spacing w:val="-1"/>
                <w:sz w:val="18"/>
                <w:szCs w:val="18"/>
              </w:rPr>
            </w:pPr>
            <w:r w:rsidRPr="002046A5">
              <w:rPr>
                <w:rFonts w:ascii="Times New Roman" w:hAnsi="Times New Roman" w:cs="Times New Roman"/>
                <w:caps/>
                <w:color w:val="000000"/>
                <w:spacing w:val="-1"/>
                <w:sz w:val="18"/>
                <w:szCs w:val="18"/>
              </w:rPr>
              <w:t xml:space="preserve">ŠANJEK, F., </w:t>
            </w:r>
            <w:proofErr w:type="spellStart"/>
            <w:r w:rsidRPr="002046A5">
              <w:rPr>
                <w:rFonts w:ascii="Times New Roman" w:hAnsi="Times New Roman" w:cs="Times New Roman"/>
                <w:color w:val="000000"/>
                <w:spacing w:val="-1"/>
                <w:sz w:val="18"/>
                <w:szCs w:val="18"/>
              </w:rPr>
              <w:t>Kršćanstvo</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na</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hrvatskomu</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prostoru</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Pregled</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religiozne</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povijesti</w:t>
            </w:r>
            <w:proofErr w:type="spellEnd"/>
            <w:r w:rsidRPr="002046A5">
              <w:rPr>
                <w:rFonts w:ascii="Times New Roman" w:hAnsi="Times New Roman" w:cs="Times New Roman"/>
                <w:color w:val="000000"/>
                <w:spacing w:val="-1"/>
                <w:sz w:val="18"/>
                <w:szCs w:val="18"/>
              </w:rPr>
              <w:t xml:space="preserve"> </w:t>
            </w:r>
            <w:proofErr w:type="spellStart"/>
            <w:r w:rsidRPr="002046A5">
              <w:rPr>
                <w:rFonts w:ascii="Times New Roman" w:hAnsi="Times New Roman" w:cs="Times New Roman"/>
                <w:color w:val="000000"/>
                <w:spacing w:val="-1"/>
                <w:sz w:val="18"/>
                <w:szCs w:val="18"/>
              </w:rPr>
              <w:t>Hrvata</w:t>
            </w:r>
            <w:proofErr w:type="spellEnd"/>
            <w:r w:rsidRPr="002046A5">
              <w:rPr>
                <w:rFonts w:ascii="Times New Roman" w:hAnsi="Times New Roman" w:cs="Times New Roman"/>
                <w:color w:val="000000"/>
                <w:spacing w:val="-1"/>
                <w:sz w:val="18"/>
                <w:szCs w:val="18"/>
              </w:rPr>
              <w:t>, Zagreb 1996.</w:t>
            </w:r>
          </w:p>
          <w:p w14:paraId="151B69BC" w14:textId="77777777" w:rsidR="003E78D1" w:rsidRPr="002046A5" w:rsidRDefault="003E78D1" w:rsidP="00A77A5F">
            <w:pPr>
              <w:tabs>
                <w:tab w:val="left" w:pos="2820"/>
              </w:tabs>
              <w:rPr>
                <w:rFonts w:ascii="Times New Roman" w:hAnsi="Times New Roman" w:cs="Times New Roman"/>
                <w:color w:val="000000"/>
                <w:sz w:val="18"/>
                <w:szCs w:val="18"/>
              </w:rPr>
            </w:pPr>
            <w:r w:rsidRPr="002046A5">
              <w:rPr>
                <w:rFonts w:ascii="Times New Roman" w:hAnsi="Times New Roman" w:cs="Times New Roman"/>
                <w:sz w:val="18"/>
                <w:szCs w:val="18"/>
              </w:rPr>
              <w:t xml:space="preserve">KOVAČIĆ, S., </w:t>
            </w:r>
            <w:proofErr w:type="spellStart"/>
            <w:r w:rsidRPr="002046A5">
              <w:rPr>
                <w:rFonts w:ascii="Times New Roman" w:hAnsi="Times New Roman" w:cs="Times New Roman"/>
                <w:sz w:val="18"/>
                <w:szCs w:val="18"/>
              </w:rPr>
              <w:t>Kršćanstvo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Crkva</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staromu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srednjemu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vijeku</w:t>
            </w:r>
            <w:proofErr w:type="spellEnd"/>
            <w:r w:rsidRPr="002046A5">
              <w:rPr>
                <w:rFonts w:ascii="Times New Roman" w:hAnsi="Times New Roman" w:cs="Times New Roman"/>
                <w:sz w:val="18"/>
                <w:szCs w:val="18"/>
              </w:rPr>
              <w:t>, Split 2004.</w:t>
            </w:r>
          </w:p>
        </w:tc>
      </w:tr>
      <w:tr w:rsidR="003E78D1" w:rsidRPr="002046A5" w14:paraId="450C004C" w14:textId="77777777" w:rsidTr="00A77A5F">
        <w:tc>
          <w:tcPr>
            <w:tcW w:w="1801" w:type="dxa"/>
            <w:shd w:val="clear" w:color="auto" w:fill="F2F2F2" w:themeFill="background1" w:themeFillShade="F2"/>
          </w:tcPr>
          <w:p w14:paraId="33864ACE"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26"/>
          </w:tcPr>
          <w:p w14:paraId="41F09189" w14:textId="77777777" w:rsidR="003E78D1" w:rsidRPr="002046A5" w:rsidRDefault="003E78D1" w:rsidP="00A77A5F">
            <w:pPr>
              <w:shd w:val="clear" w:color="auto" w:fill="FFFFFF"/>
              <w:ind w:left="19" w:right="23"/>
              <w:rPr>
                <w:rFonts w:ascii="Times New Roman" w:hAnsi="Times New Roman" w:cs="Times New Roman"/>
                <w:sz w:val="18"/>
                <w:szCs w:val="18"/>
              </w:rPr>
            </w:pPr>
            <w:proofErr w:type="spellStart"/>
            <w:r w:rsidRPr="002046A5">
              <w:rPr>
                <w:rFonts w:ascii="Times New Roman" w:hAnsi="Times New Roman" w:cs="Times New Roman"/>
                <w:sz w:val="18"/>
                <w:szCs w:val="18"/>
              </w:rPr>
              <w:t>Hrčak</w:t>
            </w:r>
            <w:proofErr w:type="spellEnd"/>
            <w:r w:rsidRPr="002046A5">
              <w:rPr>
                <w:rFonts w:ascii="Times New Roman" w:hAnsi="Times New Roman" w:cs="Times New Roman"/>
                <w:sz w:val="18"/>
                <w:szCs w:val="18"/>
              </w:rPr>
              <w:t xml:space="preserve">, Portal </w:t>
            </w:r>
            <w:proofErr w:type="spellStart"/>
            <w:r w:rsidRPr="002046A5">
              <w:rPr>
                <w:rFonts w:ascii="Times New Roman" w:hAnsi="Times New Roman" w:cs="Times New Roman"/>
                <w:sz w:val="18"/>
                <w:szCs w:val="18"/>
              </w:rPr>
              <w:t>znanstvenih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časopisa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Republike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Hrvatske</w:t>
            </w:r>
            <w:proofErr w:type="spellEnd"/>
            <w:r w:rsidRPr="002046A5">
              <w:rPr>
                <w:rFonts w:ascii="Times New Roman" w:hAnsi="Times New Roman" w:cs="Times New Roman"/>
                <w:sz w:val="18"/>
                <w:szCs w:val="18"/>
              </w:rPr>
              <w:t xml:space="preserve"> (http://hrcak.srce.hr/).</w:t>
            </w:r>
          </w:p>
        </w:tc>
      </w:tr>
      <w:tr w:rsidR="003E78D1" w:rsidRPr="002046A5" w14:paraId="28921052" w14:textId="77777777" w:rsidTr="00A77A5F">
        <w:tc>
          <w:tcPr>
            <w:tcW w:w="1801" w:type="dxa"/>
            <w:vMerge w:val="restart"/>
            <w:shd w:val="clear" w:color="auto" w:fill="F2F2F2" w:themeFill="background1" w:themeFillShade="F2"/>
            <w:vAlign w:val="center"/>
          </w:tcPr>
          <w:p w14:paraId="7874410B" w14:textId="77777777" w:rsidR="003E78D1" w:rsidRPr="002046A5" w:rsidRDefault="003E78D1"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2"/>
          </w:tcPr>
          <w:p w14:paraId="1EF0303E" w14:textId="77777777" w:rsidR="003E78D1" w:rsidRPr="002046A5" w:rsidRDefault="003E78D1"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 xml:space="preserve">Samo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4"/>
          </w:tcPr>
          <w:p w14:paraId="7F778E11" w14:textId="77777777" w:rsidR="003E78D1" w:rsidRPr="002046A5" w:rsidRDefault="003E78D1" w:rsidP="00A77A5F">
            <w:pPr>
              <w:tabs>
                <w:tab w:val="left" w:pos="1218"/>
              </w:tabs>
              <w:spacing w:before="20" w:after="20"/>
              <w:jc w:val="center"/>
              <w:rPr>
                <w:rFonts w:ascii="Times New Roman" w:eastAsia="MS Gothic" w:hAnsi="Times New Roman" w:cs="Times New Roman"/>
                <w:sz w:val="18"/>
              </w:rPr>
            </w:pPr>
          </w:p>
        </w:tc>
      </w:tr>
      <w:tr w:rsidR="003E78D1" w:rsidRPr="002046A5" w14:paraId="18584000" w14:textId="77777777" w:rsidTr="00A77A5F">
        <w:tc>
          <w:tcPr>
            <w:tcW w:w="1801" w:type="dxa"/>
            <w:vMerge/>
            <w:shd w:val="clear" w:color="auto" w:fill="F2F2F2" w:themeFill="background1" w:themeFillShade="F2"/>
          </w:tcPr>
          <w:p w14:paraId="0688F43B" w14:textId="77777777" w:rsidR="003E78D1" w:rsidRPr="002046A5" w:rsidRDefault="003E78D1" w:rsidP="00A77A5F">
            <w:pPr>
              <w:spacing w:before="20" w:after="20"/>
              <w:rPr>
                <w:rFonts w:ascii="Times New Roman" w:hAnsi="Times New Roman" w:cs="Times New Roman"/>
                <w:b/>
                <w:sz w:val="18"/>
              </w:rPr>
            </w:pPr>
          </w:p>
        </w:tc>
        <w:tc>
          <w:tcPr>
            <w:tcW w:w="2080" w:type="dxa"/>
            <w:gridSpan w:val="10"/>
            <w:vAlign w:val="center"/>
          </w:tcPr>
          <w:p w14:paraId="4F0E3820" w14:textId="77777777" w:rsidR="003E78D1"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16248284"/>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završni</w:t>
            </w:r>
            <w:proofErr w:type="spellEnd"/>
          </w:p>
          <w:p w14:paraId="6F8C0268"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6945475D" w14:textId="77777777" w:rsidR="003E78D1"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7544227"/>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završni</w:t>
            </w:r>
            <w:proofErr w:type="spellEnd"/>
          </w:p>
          <w:p w14:paraId="21CFB718"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5"/>
            <w:vAlign w:val="center"/>
          </w:tcPr>
          <w:p w14:paraId="38AFD44F" w14:textId="77777777" w:rsidR="003E78D1"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91439031"/>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szCs w:val="18"/>
                <w:lang w:val="it-IT" w:eastAsia="hr-HR"/>
              </w:rPr>
              <w:t>pismeni</w:t>
            </w:r>
            <w:proofErr w:type="spellEnd"/>
            <w:r w:rsidR="003E78D1" w:rsidRPr="002046A5">
              <w:rPr>
                <w:rFonts w:ascii="Times New Roman" w:hAnsi="Times New Roman" w:cs="Times New Roman"/>
                <w:sz w:val="18"/>
                <w:szCs w:val="18"/>
                <w:lang w:val="it-IT" w:eastAsia="hr-HR"/>
              </w:rPr>
              <w:t xml:space="preserve"> i </w:t>
            </w:r>
            <w:proofErr w:type="spellStart"/>
            <w:r w:rsidR="003E78D1" w:rsidRPr="002046A5">
              <w:rPr>
                <w:rFonts w:ascii="Times New Roman" w:hAnsi="Times New Roman" w:cs="Times New Roman"/>
                <w:sz w:val="18"/>
                <w:szCs w:val="18"/>
                <w:lang w:val="it-IT" w:eastAsia="hr-HR"/>
              </w:rPr>
              <w:t>usmeni</w:t>
            </w:r>
            <w:proofErr w:type="spellEnd"/>
            <w:r w:rsidR="003E78D1" w:rsidRPr="002046A5">
              <w:rPr>
                <w:rFonts w:ascii="Times New Roman" w:hAnsi="Times New Roman" w:cs="Times New Roman"/>
                <w:sz w:val="18"/>
                <w:szCs w:val="18"/>
                <w:lang w:val="it-IT" w:eastAsia="hr-HR"/>
              </w:rPr>
              <w:t xml:space="preserve"> </w:t>
            </w:r>
            <w:proofErr w:type="spellStart"/>
            <w:r w:rsidR="003E78D1" w:rsidRPr="002046A5">
              <w:rPr>
                <w:rFonts w:ascii="Times New Roman" w:hAnsi="Times New Roman" w:cs="Times New Roman"/>
                <w:sz w:val="18"/>
                <w:szCs w:val="18"/>
                <w:lang w:val="it-IT" w:eastAsia="hr-HR"/>
              </w:rPr>
              <w:t>završni</w:t>
            </w:r>
            <w:proofErr w:type="spellEnd"/>
            <w:r w:rsidR="003E78D1" w:rsidRPr="002046A5">
              <w:rPr>
                <w:rFonts w:ascii="Times New Roman" w:hAnsi="Times New Roman" w:cs="Times New Roman"/>
                <w:sz w:val="18"/>
                <w:szCs w:val="18"/>
                <w:lang w:val="it-IT" w:eastAsia="hr-HR"/>
              </w:rPr>
              <w:t xml:space="preserve"> </w:t>
            </w:r>
            <w:proofErr w:type="spellStart"/>
            <w:r w:rsidR="003E78D1" w:rsidRPr="002046A5">
              <w:rPr>
                <w:rFonts w:ascii="Times New Roman" w:hAnsi="Times New Roman" w:cs="Times New Roman"/>
                <w:sz w:val="18"/>
                <w:szCs w:val="18"/>
                <w:lang w:val="it-IT" w:eastAsia="hr-HR"/>
              </w:rPr>
              <w:t>ispit</w:t>
            </w:r>
            <w:proofErr w:type="spellEnd"/>
          </w:p>
        </w:tc>
        <w:tc>
          <w:tcPr>
            <w:tcW w:w="1733" w:type="dxa"/>
            <w:gridSpan w:val="4"/>
            <w:vAlign w:val="center"/>
          </w:tcPr>
          <w:p w14:paraId="4C70A434" w14:textId="77777777" w:rsidR="003E78D1"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8894918"/>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szCs w:val="18"/>
                <w:lang w:val="it-IT" w:eastAsia="hr-HR"/>
              </w:rPr>
              <w:t>praktični</w:t>
            </w:r>
            <w:proofErr w:type="spellEnd"/>
            <w:r w:rsidR="003E78D1" w:rsidRPr="002046A5">
              <w:rPr>
                <w:rFonts w:ascii="Times New Roman" w:hAnsi="Times New Roman" w:cs="Times New Roman"/>
                <w:sz w:val="18"/>
                <w:szCs w:val="18"/>
                <w:lang w:val="it-IT" w:eastAsia="hr-HR"/>
              </w:rPr>
              <w:t xml:space="preserve"> rad i </w:t>
            </w:r>
            <w:proofErr w:type="spellStart"/>
            <w:r w:rsidR="003E78D1" w:rsidRPr="002046A5">
              <w:rPr>
                <w:rFonts w:ascii="Times New Roman" w:hAnsi="Times New Roman" w:cs="Times New Roman"/>
                <w:sz w:val="18"/>
                <w:szCs w:val="18"/>
                <w:lang w:val="it-IT" w:eastAsia="hr-HR"/>
              </w:rPr>
              <w:t>završni</w:t>
            </w:r>
            <w:proofErr w:type="spellEnd"/>
            <w:r w:rsidR="003E78D1" w:rsidRPr="002046A5">
              <w:rPr>
                <w:rFonts w:ascii="Times New Roman" w:hAnsi="Times New Roman" w:cs="Times New Roman"/>
                <w:sz w:val="18"/>
                <w:szCs w:val="18"/>
                <w:lang w:val="it-IT" w:eastAsia="hr-HR"/>
              </w:rPr>
              <w:t xml:space="preserve"> </w:t>
            </w:r>
            <w:proofErr w:type="spellStart"/>
            <w:r w:rsidR="003E78D1" w:rsidRPr="002046A5">
              <w:rPr>
                <w:rFonts w:ascii="Times New Roman" w:hAnsi="Times New Roman" w:cs="Times New Roman"/>
                <w:sz w:val="18"/>
                <w:szCs w:val="18"/>
                <w:lang w:val="it-IT" w:eastAsia="hr-HR"/>
              </w:rPr>
              <w:t>ispit</w:t>
            </w:r>
            <w:proofErr w:type="spellEnd"/>
          </w:p>
        </w:tc>
      </w:tr>
      <w:tr w:rsidR="003E78D1" w:rsidRPr="002046A5" w14:paraId="400B106A" w14:textId="77777777" w:rsidTr="00A77A5F">
        <w:tc>
          <w:tcPr>
            <w:tcW w:w="1801" w:type="dxa"/>
            <w:vMerge/>
            <w:shd w:val="clear" w:color="auto" w:fill="F2F2F2" w:themeFill="background1" w:themeFillShade="F2"/>
          </w:tcPr>
          <w:p w14:paraId="0C9C0310" w14:textId="77777777" w:rsidR="003E78D1" w:rsidRPr="002046A5" w:rsidRDefault="003E78D1" w:rsidP="00A77A5F">
            <w:pPr>
              <w:spacing w:before="20" w:after="20"/>
              <w:rPr>
                <w:rFonts w:ascii="Times New Roman" w:hAnsi="Times New Roman" w:cs="Times New Roman"/>
                <w:b/>
                <w:sz w:val="18"/>
                <w:lang w:val="it-IT"/>
              </w:rPr>
            </w:pPr>
          </w:p>
        </w:tc>
        <w:tc>
          <w:tcPr>
            <w:tcW w:w="1383" w:type="dxa"/>
            <w:gridSpan w:val="5"/>
            <w:vAlign w:val="center"/>
          </w:tcPr>
          <w:p w14:paraId="582E4617" w14:textId="77777777" w:rsidR="003E78D1"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12490499"/>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samo</w:t>
            </w:r>
            <w:proofErr w:type="spellEnd"/>
            <w:r w:rsidR="003E78D1" w:rsidRPr="002046A5">
              <w:rPr>
                <w:rFonts w:ascii="Times New Roman" w:hAnsi="Times New Roman" w:cs="Times New Roman"/>
                <w:sz w:val="18"/>
                <w:szCs w:val="18"/>
                <w:lang w:eastAsia="hr-HR"/>
              </w:rPr>
              <w:t xml:space="preserve"> </w:t>
            </w:r>
            <w:proofErr w:type="spellStart"/>
            <w:r w:rsidR="003E78D1" w:rsidRPr="002046A5">
              <w:rPr>
                <w:rFonts w:ascii="Times New Roman" w:hAnsi="Times New Roman" w:cs="Times New Roman"/>
                <w:sz w:val="18"/>
                <w:szCs w:val="18"/>
                <w:lang w:eastAsia="hr-HR"/>
              </w:rPr>
              <w:t>kolokvij</w:t>
            </w:r>
            <w:proofErr w:type="spellEnd"/>
            <w:r w:rsidR="003E78D1" w:rsidRPr="002046A5">
              <w:rPr>
                <w:rFonts w:ascii="Times New Roman" w:hAnsi="Times New Roman" w:cs="Times New Roman"/>
                <w:sz w:val="18"/>
                <w:szCs w:val="18"/>
                <w:lang w:eastAsia="hr-HR"/>
              </w:rPr>
              <w:t>/</w:t>
            </w:r>
            <w:proofErr w:type="spellStart"/>
            <w:r w:rsidR="003E78D1" w:rsidRPr="002046A5">
              <w:rPr>
                <w:rFonts w:ascii="Times New Roman" w:hAnsi="Times New Roman" w:cs="Times New Roman"/>
                <w:sz w:val="18"/>
                <w:szCs w:val="18"/>
                <w:lang w:eastAsia="hr-HR"/>
              </w:rPr>
              <w:t>zadaće</w:t>
            </w:r>
            <w:proofErr w:type="spellEnd"/>
          </w:p>
        </w:tc>
        <w:tc>
          <w:tcPr>
            <w:tcW w:w="1405" w:type="dxa"/>
            <w:gridSpan w:val="7"/>
            <w:vAlign w:val="center"/>
          </w:tcPr>
          <w:p w14:paraId="0243D2ED" w14:textId="77777777" w:rsidR="003E78D1"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66471963"/>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szCs w:val="18"/>
                <w:lang w:val="it-IT" w:eastAsia="hr-HR"/>
              </w:rPr>
              <w:t>kolokvij</w:t>
            </w:r>
            <w:proofErr w:type="spellEnd"/>
            <w:r w:rsidR="003E78D1" w:rsidRPr="002046A5">
              <w:rPr>
                <w:rFonts w:ascii="Times New Roman" w:hAnsi="Times New Roman" w:cs="Times New Roman"/>
                <w:sz w:val="18"/>
                <w:szCs w:val="18"/>
                <w:lang w:val="it-IT" w:eastAsia="hr-HR"/>
              </w:rPr>
              <w:t xml:space="preserve"> / </w:t>
            </w:r>
            <w:proofErr w:type="spellStart"/>
            <w:r w:rsidR="003E78D1" w:rsidRPr="002046A5">
              <w:rPr>
                <w:rFonts w:ascii="Times New Roman" w:hAnsi="Times New Roman" w:cs="Times New Roman"/>
                <w:sz w:val="18"/>
                <w:szCs w:val="18"/>
                <w:lang w:val="it-IT" w:eastAsia="hr-HR"/>
              </w:rPr>
              <w:t>zadaća</w:t>
            </w:r>
            <w:proofErr w:type="spellEnd"/>
            <w:r w:rsidR="003E78D1" w:rsidRPr="002046A5">
              <w:rPr>
                <w:rFonts w:ascii="Times New Roman" w:hAnsi="Times New Roman" w:cs="Times New Roman"/>
                <w:sz w:val="18"/>
                <w:szCs w:val="18"/>
                <w:lang w:val="it-IT" w:eastAsia="hr-HR"/>
              </w:rPr>
              <w:t xml:space="preserve"> i </w:t>
            </w:r>
            <w:proofErr w:type="spellStart"/>
            <w:r w:rsidR="003E78D1" w:rsidRPr="002046A5">
              <w:rPr>
                <w:rFonts w:ascii="Times New Roman" w:hAnsi="Times New Roman" w:cs="Times New Roman"/>
                <w:sz w:val="18"/>
                <w:szCs w:val="18"/>
                <w:lang w:val="it-IT" w:eastAsia="hr-HR"/>
              </w:rPr>
              <w:t>završni</w:t>
            </w:r>
            <w:proofErr w:type="spellEnd"/>
            <w:r w:rsidR="003E78D1" w:rsidRPr="002046A5">
              <w:rPr>
                <w:rFonts w:ascii="Times New Roman" w:hAnsi="Times New Roman" w:cs="Times New Roman"/>
                <w:sz w:val="18"/>
                <w:szCs w:val="18"/>
                <w:lang w:val="it-IT" w:eastAsia="hr-HR"/>
              </w:rPr>
              <w:t xml:space="preserve"> </w:t>
            </w:r>
            <w:proofErr w:type="spellStart"/>
            <w:r w:rsidR="003E78D1"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7EFF7728" w14:textId="77777777" w:rsidR="003E78D1"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01278861"/>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seminarski</w:t>
            </w:r>
            <w:proofErr w:type="spellEnd"/>
          </w:p>
          <w:p w14:paraId="298B280E"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3"/>
            <w:vAlign w:val="center"/>
          </w:tcPr>
          <w:p w14:paraId="5A8C687E" w14:textId="77777777" w:rsidR="003E78D1"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25947771"/>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szCs w:val="18"/>
                <w:lang w:val="it-IT" w:eastAsia="hr-HR"/>
              </w:rPr>
              <w:t>seminarski</w:t>
            </w:r>
            <w:proofErr w:type="spellEnd"/>
          </w:p>
          <w:p w14:paraId="57918795" w14:textId="77777777" w:rsidR="003E78D1" w:rsidRPr="002046A5" w:rsidRDefault="003E78D1"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5"/>
            <w:vAlign w:val="center"/>
          </w:tcPr>
          <w:p w14:paraId="050B48DB" w14:textId="77777777" w:rsidR="003E78D1" w:rsidRPr="002046A5" w:rsidRDefault="00000000"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58599126"/>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praktični</w:t>
            </w:r>
            <w:proofErr w:type="spellEnd"/>
            <w:r w:rsidR="003E78D1" w:rsidRPr="002046A5">
              <w:rPr>
                <w:rFonts w:ascii="Times New Roman" w:hAnsi="Times New Roman" w:cs="Times New Roman"/>
                <w:sz w:val="18"/>
                <w:szCs w:val="18"/>
                <w:lang w:eastAsia="hr-HR"/>
              </w:rPr>
              <w:t xml:space="preserve"> rad</w:t>
            </w:r>
          </w:p>
        </w:tc>
        <w:tc>
          <w:tcPr>
            <w:tcW w:w="1184" w:type="dxa"/>
            <w:vAlign w:val="center"/>
          </w:tcPr>
          <w:p w14:paraId="1CF6B85A" w14:textId="77777777" w:rsidR="003E78D1" w:rsidRPr="002046A5" w:rsidRDefault="00000000"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03357338"/>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szCs w:val="18"/>
                <w:lang w:eastAsia="hr-HR"/>
              </w:rPr>
              <w:t>drugi</w:t>
            </w:r>
            <w:proofErr w:type="spellEnd"/>
            <w:r w:rsidR="003E78D1" w:rsidRPr="002046A5">
              <w:rPr>
                <w:rFonts w:ascii="Times New Roman" w:hAnsi="Times New Roman" w:cs="Times New Roman"/>
                <w:sz w:val="18"/>
                <w:szCs w:val="18"/>
                <w:lang w:eastAsia="hr-HR"/>
              </w:rPr>
              <w:t xml:space="preserve"> </w:t>
            </w:r>
            <w:proofErr w:type="spellStart"/>
            <w:r w:rsidR="003E78D1" w:rsidRPr="002046A5">
              <w:rPr>
                <w:rFonts w:ascii="Times New Roman" w:hAnsi="Times New Roman" w:cs="Times New Roman"/>
                <w:sz w:val="18"/>
                <w:szCs w:val="18"/>
                <w:lang w:eastAsia="hr-HR"/>
              </w:rPr>
              <w:t>oblici</w:t>
            </w:r>
            <w:proofErr w:type="spellEnd"/>
          </w:p>
        </w:tc>
      </w:tr>
      <w:tr w:rsidR="003E78D1" w:rsidRPr="002046A5" w14:paraId="6BD53AC3" w14:textId="77777777" w:rsidTr="00A77A5F">
        <w:tc>
          <w:tcPr>
            <w:tcW w:w="1801" w:type="dxa"/>
            <w:shd w:val="clear" w:color="auto" w:fill="F2F2F2" w:themeFill="background1" w:themeFillShade="F2"/>
          </w:tcPr>
          <w:p w14:paraId="0381836F"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26"/>
            <w:vAlign w:val="center"/>
          </w:tcPr>
          <w:p w14:paraId="1A9BF365" w14:textId="77777777" w:rsidR="003E78D1" w:rsidRPr="002046A5" w:rsidRDefault="003E78D1"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80% </w:t>
            </w: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20% </w:t>
            </w: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3E78D1" w:rsidRPr="002046A5" w14:paraId="18A97FF4" w14:textId="77777777" w:rsidTr="00A77A5F">
        <w:tc>
          <w:tcPr>
            <w:tcW w:w="1801" w:type="dxa"/>
            <w:vMerge w:val="restart"/>
            <w:shd w:val="clear" w:color="auto" w:fill="F2F2F2" w:themeFill="background1" w:themeFillShade="F2"/>
          </w:tcPr>
          <w:p w14:paraId="6E3C3935" w14:textId="77777777" w:rsidR="003E78D1" w:rsidRPr="002046A5" w:rsidRDefault="003E78D1"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176B9586" w14:textId="77777777" w:rsidR="003E78D1" w:rsidRPr="002046A5" w:rsidRDefault="003E78D1"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3"/>
            <w:vAlign w:val="center"/>
          </w:tcPr>
          <w:p w14:paraId="1554057B"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0-20</w:t>
            </w:r>
          </w:p>
        </w:tc>
        <w:tc>
          <w:tcPr>
            <w:tcW w:w="6390" w:type="dxa"/>
            <w:gridSpan w:val="23"/>
            <w:vAlign w:val="center"/>
          </w:tcPr>
          <w:p w14:paraId="53630451"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3E78D1" w:rsidRPr="002046A5" w14:paraId="2CE1078A" w14:textId="77777777" w:rsidTr="00A77A5F">
        <w:tc>
          <w:tcPr>
            <w:tcW w:w="1801" w:type="dxa"/>
            <w:vMerge/>
            <w:shd w:val="clear" w:color="auto" w:fill="F2F2F2" w:themeFill="background1" w:themeFillShade="F2"/>
          </w:tcPr>
          <w:p w14:paraId="399E7607" w14:textId="77777777" w:rsidR="003E78D1" w:rsidRPr="002046A5" w:rsidRDefault="003E78D1" w:rsidP="00A77A5F">
            <w:pPr>
              <w:spacing w:before="20" w:after="20"/>
              <w:rPr>
                <w:rFonts w:ascii="Times New Roman" w:hAnsi="Times New Roman" w:cs="Times New Roman"/>
                <w:b/>
                <w:sz w:val="18"/>
              </w:rPr>
            </w:pPr>
          </w:p>
        </w:tc>
        <w:tc>
          <w:tcPr>
            <w:tcW w:w="1097" w:type="dxa"/>
            <w:gridSpan w:val="3"/>
            <w:vAlign w:val="center"/>
          </w:tcPr>
          <w:p w14:paraId="0F22C1D6"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20-40</w:t>
            </w:r>
          </w:p>
        </w:tc>
        <w:tc>
          <w:tcPr>
            <w:tcW w:w="6390" w:type="dxa"/>
            <w:gridSpan w:val="23"/>
            <w:vAlign w:val="center"/>
          </w:tcPr>
          <w:p w14:paraId="4372F9A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3E78D1" w:rsidRPr="002046A5" w14:paraId="2BF05091" w14:textId="77777777" w:rsidTr="00A77A5F">
        <w:tc>
          <w:tcPr>
            <w:tcW w:w="1801" w:type="dxa"/>
            <w:vMerge/>
            <w:shd w:val="clear" w:color="auto" w:fill="F2F2F2" w:themeFill="background1" w:themeFillShade="F2"/>
          </w:tcPr>
          <w:p w14:paraId="4FEAFA9F" w14:textId="77777777" w:rsidR="003E78D1" w:rsidRPr="002046A5" w:rsidRDefault="003E78D1" w:rsidP="00A77A5F">
            <w:pPr>
              <w:spacing w:before="20" w:after="20"/>
              <w:rPr>
                <w:rFonts w:ascii="Times New Roman" w:hAnsi="Times New Roman" w:cs="Times New Roman"/>
                <w:b/>
                <w:sz w:val="18"/>
              </w:rPr>
            </w:pPr>
          </w:p>
        </w:tc>
        <w:tc>
          <w:tcPr>
            <w:tcW w:w="1097" w:type="dxa"/>
            <w:gridSpan w:val="3"/>
            <w:vAlign w:val="center"/>
          </w:tcPr>
          <w:p w14:paraId="049D762A"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40-60</w:t>
            </w:r>
          </w:p>
        </w:tc>
        <w:tc>
          <w:tcPr>
            <w:tcW w:w="6390" w:type="dxa"/>
            <w:gridSpan w:val="23"/>
            <w:vAlign w:val="center"/>
          </w:tcPr>
          <w:p w14:paraId="27CAD8EA"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3E78D1" w:rsidRPr="002046A5" w14:paraId="05AD0AD4" w14:textId="77777777" w:rsidTr="00A77A5F">
        <w:tc>
          <w:tcPr>
            <w:tcW w:w="1801" w:type="dxa"/>
            <w:vMerge/>
            <w:shd w:val="clear" w:color="auto" w:fill="F2F2F2" w:themeFill="background1" w:themeFillShade="F2"/>
          </w:tcPr>
          <w:p w14:paraId="3D4F900F" w14:textId="77777777" w:rsidR="003E78D1" w:rsidRPr="002046A5" w:rsidRDefault="003E78D1" w:rsidP="00A77A5F">
            <w:pPr>
              <w:spacing w:before="20" w:after="20"/>
              <w:rPr>
                <w:rFonts w:ascii="Times New Roman" w:hAnsi="Times New Roman" w:cs="Times New Roman"/>
                <w:b/>
                <w:sz w:val="18"/>
              </w:rPr>
            </w:pPr>
          </w:p>
        </w:tc>
        <w:tc>
          <w:tcPr>
            <w:tcW w:w="1097" w:type="dxa"/>
            <w:gridSpan w:val="3"/>
            <w:vAlign w:val="center"/>
          </w:tcPr>
          <w:p w14:paraId="305670EF"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3"/>
            <w:vAlign w:val="center"/>
          </w:tcPr>
          <w:p w14:paraId="7F37405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3E78D1" w:rsidRPr="002046A5" w14:paraId="52D2506E" w14:textId="77777777" w:rsidTr="00A77A5F">
        <w:tc>
          <w:tcPr>
            <w:tcW w:w="1801" w:type="dxa"/>
            <w:vMerge/>
            <w:shd w:val="clear" w:color="auto" w:fill="F2F2F2" w:themeFill="background1" w:themeFillShade="F2"/>
          </w:tcPr>
          <w:p w14:paraId="5A850ECD" w14:textId="77777777" w:rsidR="003E78D1" w:rsidRPr="002046A5" w:rsidRDefault="003E78D1" w:rsidP="00A77A5F">
            <w:pPr>
              <w:spacing w:before="20" w:after="20"/>
              <w:rPr>
                <w:rFonts w:ascii="Times New Roman" w:hAnsi="Times New Roman" w:cs="Times New Roman"/>
                <w:b/>
                <w:sz w:val="18"/>
              </w:rPr>
            </w:pPr>
          </w:p>
        </w:tc>
        <w:tc>
          <w:tcPr>
            <w:tcW w:w="1097" w:type="dxa"/>
            <w:gridSpan w:val="3"/>
            <w:vAlign w:val="center"/>
          </w:tcPr>
          <w:p w14:paraId="3D95B99F" w14:textId="77777777" w:rsidR="003E78D1" w:rsidRPr="002046A5" w:rsidRDefault="003E78D1"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80-100</w:t>
            </w:r>
          </w:p>
        </w:tc>
        <w:tc>
          <w:tcPr>
            <w:tcW w:w="6390" w:type="dxa"/>
            <w:gridSpan w:val="23"/>
            <w:vAlign w:val="center"/>
          </w:tcPr>
          <w:p w14:paraId="33FED8DC" w14:textId="77777777" w:rsidR="003E78D1" w:rsidRPr="002046A5" w:rsidRDefault="003E78D1"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3E78D1" w:rsidRPr="002046A5" w14:paraId="3EE6858F" w14:textId="77777777" w:rsidTr="00A77A5F">
        <w:tc>
          <w:tcPr>
            <w:tcW w:w="1801" w:type="dxa"/>
            <w:shd w:val="clear" w:color="auto" w:fill="F2F2F2" w:themeFill="background1" w:themeFillShade="F2"/>
          </w:tcPr>
          <w:p w14:paraId="69646400"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26"/>
            <w:vAlign w:val="center"/>
          </w:tcPr>
          <w:p w14:paraId="4B5D3E3F" w14:textId="77777777" w:rsidR="003E78D1"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36635471"/>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studentska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evaluacija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nastave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razini</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Sveučilišta</w:t>
            </w:r>
            <w:proofErr w:type="spellEnd"/>
            <w:r w:rsidR="003E78D1" w:rsidRPr="002046A5">
              <w:rPr>
                <w:rFonts w:ascii="Times New Roman" w:hAnsi="Times New Roman" w:cs="Times New Roman"/>
                <w:sz w:val="18"/>
                <w:lang w:val="it-IT"/>
              </w:rPr>
              <w:t xml:space="preserve"> </w:t>
            </w:r>
          </w:p>
          <w:p w14:paraId="5329E674" w14:textId="77777777" w:rsidR="003E78D1"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4812221"/>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studentska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evaluacija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nastave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razini</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sastavnice</w:t>
            </w:r>
            <w:proofErr w:type="spellEnd"/>
          </w:p>
          <w:p w14:paraId="097ADBBE" w14:textId="77777777" w:rsidR="003E78D1"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03243371"/>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interna </w:t>
            </w:r>
            <w:proofErr w:type="spellStart"/>
            <w:r w:rsidR="003E78D1" w:rsidRPr="002046A5">
              <w:rPr>
                <w:rFonts w:ascii="Times New Roman" w:hAnsi="Times New Roman" w:cs="Times New Roman"/>
                <w:sz w:val="18"/>
                <w:lang w:val="it-IT"/>
              </w:rPr>
              <w:t>evaluacija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nastave</w:t>
            </w:r>
            <w:proofErr w:type="spellEnd"/>
            <w:r w:rsidR="003E78D1" w:rsidRPr="002046A5">
              <w:rPr>
                <w:rFonts w:ascii="Times New Roman" w:hAnsi="Times New Roman" w:cs="Times New Roman"/>
                <w:sz w:val="18"/>
                <w:lang w:val="it-IT"/>
              </w:rPr>
              <w:t xml:space="preserve"> </w:t>
            </w:r>
          </w:p>
          <w:p w14:paraId="494CB534" w14:textId="77777777" w:rsidR="003E78D1"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245100555"/>
                <w14:checkbox>
                  <w14:checked w14:val="1"/>
                  <w14:checkedState w14:val="2612" w14:font="MS Gothic"/>
                  <w14:uncheckedState w14:val="2610" w14:font="MS Gothic"/>
                </w14:checkbox>
              </w:sdtPr>
              <w:sdtContent>
                <w:r w:rsidR="003E78D1" w:rsidRPr="002046A5">
                  <w:rPr>
                    <w:rFonts w:ascii="Segoe UI Symbol" w:eastAsia="MS Gothic" w:hAnsi="Segoe UI Symbol" w:cs="Segoe UI Symbol"/>
                    <w:sz w:val="18"/>
                    <w:lang w:val="it-IT"/>
                  </w:rPr>
                  <w:t>☒</w:t>
                </w:r>
              </w:sdtContent>
            </w:sdt>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tematske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sjednice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stručnih</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vijeća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sastavnica</w:t>
            </w:r>
            <w:proofErr w:type="spellEnd"/>
            <w:r w:rsidR="003E78D1" w:rsidRPr="002046A5">
              <w:rPr>
                <w:rFonts w:ascii="Times New Roman" w:hAnsi="Times New Roman" w:cs="Times New Roman"/>
                <w:sz w:val="18"/>
                <w:lang w:val="it-IT"/>
              </w:rPr>
              <w:t xml:space="preserve"> o </w:t>
            </w:r>
            <w:proofErr w:type="spellStart"/>
            <w:r w:rsidR="003E78D1" w:rsidRPr="002046A5">
              <w:rPr>
                <w:rFonts w:ascii="Times New Roman" w:hAnsi="Times New Roman" w:cs="Times New Roman"/>
                <w:sz w:val="18"/>
                <w:lang w:val="it-IT"/>
              </w:rPr>
              <w:t>kvaliteti</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nastave</w:t>
            </w:r>
            <w:proofErr w:type="spellEnd"/>
            <w:r w:rsidR="003E78D1" w:rsidRPr="002046A5">
              <w:rPr>
                <w:rFonts w:ascii="Times New Roman" w:hAnsi="Times New Roman" w:cs="Times New Roman"/>
                <w:sz w:val="18"/>
                <w:lang w:val="it-IT"/>
              </w:rPr>
              <w:t xml:space="preserve"> i </w:t>
            </w:r>
            <w:proofErr w:type="spellStart"/>
            <w:r w:rsidR="003E78D1" w:rsidRPr="002046A5">
              <w:rPr>
                <w:rFonts w:ascii="Times New Roman" w:hAnsi="Times New Roman" w:cs="Times New Roman"/>
                <w:sz w:val="18"/>
                <w:lang w:val="it-IT"/>
              </w:rPr>
              <w:t>rezultatima</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studentske</w:t>
            </w:r>
            <w:proofErr w:type="spellEnd"/>
            <w:r w:rsidR="003E78D1" w:rsidRPr="002046A5">
              <w:rPr>
                <w:rFonts w:ascii="Times New Roman" w:hAnsi="Times New Roman" w:cs="Times New Roman"/>
                <w:sz w:val="18"/>
                <w:lang w:val="it-IT"/>
              </w:rPr>
              <w:t xml:space="preserve"> </w:t>
            </w:r>
            <w:proofErr w:type="spellStart"/>
            <w:r w:rsidR="003E78D1" w:rsidRPr="002046A5">
              <w:rPr>
                <w:rFonts w:ascii="Times New Roman" w:hAnsi="Times New Roman" w:cs="Times New Roman"/>
                <w:sz w:val="18"/>
                <w:lang w:val="it-IT"/>
              </w:rPr>
              <w:t>ankete</w:t>
            </w:r>
            <w:proofErr w:type="spellEnd"/>
          </w:p>
          <w:p w14:paraId="1ED07A0A" w14:textId="77777777" w:rsidR="003E78D1"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7116200"/>
                <w14:checkbox>
                  <w14:checked w14:val="0"/>
                  <w14:checkedState w14:val="2612" w14:font="MS Gothic"/>
                  <w14:uncheckedState w14:val="2610" w14:font="MS Gothic"/>
                </w14:checkbox>
              </w:sdtPr>
              <w:sdtContent>
                <w:r w:rsidR="003E78D1" w:rsidRPr="002046A5">
                  <w:rPr>
                    <w:rFonts w:ascii="Segoe UI Symbol" w:eastAsia="MS Gothic" w:hAnsi="Segoe UI Symbol" w:cs="Segoe UI Symbol"/>
                    <w:sz w:val="18"/>
                  </w:rPr>
                  <w:t>☐</w:t>
                </w:r>
              </w:sdtContent>
            </w:sdt>
            <w:r w:rsidR="003E78D1" w:rsidRPr="002046A5">
              <w:rPr>
                <w:rFonts w:ascii="Times New Roman" w:hAnsi="Times New Roman" w:cs="Times New Roman"/>
                <w:sz w:val="18"/>
              </w:rPr>
              <w:t xml:space="preserve"> </w:t>
            </w:r>
            <w:proofErr w:type="spellStart"/>
            <w:r w:rsidR="003E78D1" w:rsidRPr="002046A5">
              <w:rPr>
                <w:rFonts w:ascii="Times New Roman" w:hAnsi="Times New Roman" w:cs="Times New Roman"/>
                <w:sz w:val="18"/>
              </w:rPr>
              <w:t>ostalo</w:t>
            </w:r>
            <w:proofErr w:type="spellEnd"/>
          </w:p>
        </w:tc>
      </w:tr>
      <w:tr w:rsidR="003E78D1" w:rsidRPr="002046A5" w14:paraId="3CAC8280" w14:textId="77777777" w:rsidTr="00A77A5F">
        <w:tc>
          <w:tcPr>
            <w:tcW w:w="1801" w:type="dxa"/>
            <w:shd w:val="clear" w:color="auto" w:fill="F2F2F2" w:themeFill="background1" w:themeFillShade="F2"/>
          </w:tcPr>
          <w:p w14:paraId="2C9E9412" w14:textId="77777777" w:rsidR="003E78D1" w:rsidRPr="002046A5" w:rsidRDefault="003E78D1"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26"/>
            <w:shd w:val="clear" w:color="auto" w:fill="auto"/>
          </w:tcPr>
          <w:p w14:paraId="5AA33733"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4289965D"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335A4AC6"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29F3515E"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768548E7" w14:textId="77777777" w:rsidR="003E78D1" w:rsidRPr="002046A5" w:rsidRDefault="003E78D1"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724ACA3D" w14:textId="77777777"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8"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3A3D7DF9" w14:textId="77777777"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p>
          <w:p w14:paraId="21E3D699" w14:textId="4F424909" w:rsidR="003E78D1" w:rsidRPr="002046A5" w:rsidRDefault="003E78D1"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3F2C362D" w14:textId="77777777" w:rsidR="00472AEE" w:rsidRPr="002046A5" w:rsidRDefault="00472AEE" w:rsidP="00472AEE">
      <w:pPr>
        <w:rPr>
          <w:rFonts w:ascii="Times New Roman" w:hAnsi="Times New Roman" w:cs="Times New Roman"/>
          <w:b/>
        </w:rPr>
      </w:pPr>
    </w:p>
    <w:p w14:paraId="7639378C" w14:textId="77777777" w:rsidR="00297501" w:rsidRPr="00FF1020" w:rsidRDefault="00297501" w:rsidP="00297501">
      <w:pPr>
        <w:rPr>
          <w:rFonts w:ascii="Merriweather" w:hAnsi="Merriweather" w:cs="Times New Roman"/>
          <w:b/>
        </w:rPr>
      </w:pPr>
    </w:p>
    <w:tbl>
      <w:tblPr>
        <w:tblStyle w:val="Reetkatablice"/>
        <w:tblW w:w="9288" w:type="dxa"/>
        <w:tblInd w:w="0"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297501" w:rsidRPr="00FF1020" w14:paraId="1EDFDF14" w14:textId="77777777" w:rsidTr="00F85150">
        <w:tc>
          <w:tcPr>
            <w:tcW w:w="1802" w:type="dxa"/>
            <w:shd w:val="clear" w:color="auto" w:fill="F2F2F2" w:themeFill="background1" w:themeFillShade="F2"/>
            <w:vAlign w:val="center"/>
          </w:tcPr>
          <w:p w14:paraId="0C14FD09" w14:textId="77777777" w:rsidR="00297501" w:rsidRPr="00FF1020" w:rsidRDefault="00297501" w:rsidP="00F85150">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0"/>
            <w:vAlign w:val="center"/>
          </w:tcPr>
          <w:p w14:paraId="1C3BE976" w14:textId="77777777" w:rsidR="00297501" w:rsidRPr="00FF1020" w:rsidRDefault="00297501" w:rsidP="00F85150">
            <w:pPr>
              <w:spacing w:before="20" w:after="20"/>
              <w:rPr>
                <w:rFonts w:ascii="Merriweather" w:hAnsi="Merriweather" w:cs="Times New Roman"/>
                <w:b/>
                <w:sz w:val="20"/>
              </w:rPr>
            </w:pPr>
            <w:proofErr w:type="spellStart"/>
            <w:r w:rsidRPr="00A43828">
              <w:rPr>
                <w:rFonts w:ascii="Merriweather" w:hAnsi="Merriweather" w:cs="Times New Roman"/>
                <w:b/>
                <w:sz w:val="20"/>
              </w:rPr>
              <w:t>Teološko-katehetski</w:t>
            </w:r>
            <w:proofErr w:type="spellEnd"/>
            <w:r w:rsidRPr="00A43828">
              <w:rPr>
                <w:rFonts w:ascii="Merriweather" w:hAnsi="Merriweather" w:cs="Times New Roman"/>
                <w:b/>
                <w:sz w:val="20"/>
              </w:rPr>
              <w:t xml:space="preserve"> </w:t>
            </w:r>
            <w:proofErr w:type="spellStart"/>
            <w:r w:rsidRPr="00A43828">
              <w:rPr>
                <w:rFonts w:ascii="Merriweather" w:hAnsi="Merriweather" w:cs="Times New Roman"/>
                <w:b/>
                <w:sz w:val="20"/>
              </w:rPr>
              <w:t>odjel</w:t>
            </w:r>
            <w:proofErr w:type="spellEnd"/>
          </w:p>
        </w:tc>
        <w:tc>
          <w:tcPr>
            <w:tcW w:w="758" w:type="dxa"/>
            <w:gridSpan w:val="4"/>
            <w:shd w:val="clear" w:color="auto" w:fill="F2F2F2" w:themeFill="background1" w:themeFillShade="F2"/>
          </w:tcPr>
          <w:p w14:paraId="41780745" w14:textId="77777777" w:rsidR="00297501" w:rsidRPr="00FF1020" w:rsidRDefault="00297501" w:rsidP="00F85150">
            <w:pPr>
              <w:spacing w:before="20" w:after="20"/>
              <w:jc w:val="center"/>
              <w:rPr>
                <w:rFonts w:ascii="Merriweather" w:hAnsi="Merriweather" w:cs="Times New Roman"/>
                <w:b/>
                <w:sz w:val="20"/>
              </w:rPr>
            </w:pPr>
            <w:proofErr w:type="spellStart"/>
            <w:r w:rsidRPr="00FF1020">
              <w:rPr>
                <w:rFonts w:ascii="Merriweather" w:hAnsi="Merriweather" w:cs="Times New Roman"/>
                <w:b/>
                <w:sz w:val="20"/>
              </w:rPr>
              <w:t>akad</w:t>
            </w:r>
            <w:proofErr w:type="spellEnd"/>
            <w:r w:rsidRPr="00FF1020">
              <w:rPr>
                <w:rFonts w:ascii="Merriweather" w:hAnsi="Merriweather" w:cs="Times New Roman"/>
                <w:b/>
                <w:sz w:val="20"/>
              </w:rPr>
              <w:t>. god.</w:t>
            </w:r>
          </w:p>
        </w:tc>
        <w:tc>
          <w:tcPr>
            <w:tcW w:w="1532" w:type="dxa"/>
            <w:gridSpan w:val="3"/>
            <w:vAlign w:val="center"/>
          </w:tcPr>
          <w:p w14:paraId="34BBACC5" w14:textId="77777777" w:rsidR="00297501" w:rsidRPr="00FF1020" w:rsidRDefault="00297501" w:rsidP="00F85150">
            <w:pPr>
              <w:spacing w:before="20" w:after="20"/>
              <w:jc w:val="center"/>
              <w:rPr>
                <w:rFonts w:ascii="Merriweather" w:hAnsi="Merriweather" w:cs="Times New Roman"/>
                <w:sz w:val="20"/>
              </w:rPr>
            </w:pPr>
            <w:r>
              <w:rPr>
                <w:rFonts w:ascii="Merriweather" w:hAnsi="Merriweather" w:cs="Times New Roman"/>
                <w:sz w:val="20"/>
              </w:rPr>
              <w:t>2022./2023.</w:t>
            </w:r>
          </w:p>
        </w:tc>
      </w:tr>
      <w:tr w:rsidR="00297501" w:rsidRPr="00FF1020" w14:paraId="3BFD42B4" w14:textId="77777777" w:rsidTr="00F85150">
        <w:trPr>
          <w:trHeight w:val="178"/>
        </w:trPr>
        <w:tc>
          <w:tcPr>
            <w:tcW w:w="1802" w:type="dxa"/>
            <w:shd w:val="clear" w:color="auto" w:fill="F2F2F2" w:themeFill="background1" w:themeFillShade="F2"/>
          </w:tcPr>
          <w:p w14:paraId="0D7DD01F" w14:textId="77777777" w:rsidR="00297501" w:rsidRPr="00FF1020" w:rsidRDefault="00297501" w:rsidP="00F85150">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0"/>
            <w:vAlign w:val="center"/>
          </w:tcPr>
          <w:p w14:paraId="2EA5DE2D" w14:textId="77777777" w:rsidR="00297501" w:rsidRPr="00FF1020" w:rsidRDefault="00297501" w:rsidP="00F85150">
            <w:pPr>
              <w:spacing w:before="20" w:after="20"/>
              <w:rPr>
                <w:rFonts w:ascii="Merriweather" w:hAnsi="Merriweather" w:cs="Times New Roman"/>
                <w:b/>
                <w:sz w:val="20"/>
              </w:rPr>
            </w:pPr>
            <w:r w:rsidRPr="00297501">
              <w:rPr>
                <w:rFonts w:ascii="Merriweather" w:hAnsi="Merriweather" w:cs="Times New Roman"/>
                <w:b/>
                <w:color w:val="C00000"/>
                <w:sz w:val="20"/>
              </w:rPr>
              <w:t xml:space="preserve">Logika </w:t>
            </w:r>
            <w:proofErr w:type="spellStart"/>
            <w:r w:rsidRPr="00297501">
              <w:rPr>
                <w:rFonts w:ascii="Merriweather" w:hAnsi="Merriweather" w:cs="Times New Roman"/>
                <w:b/>
                <w:color w:val="C00000"/>
                <w:sz w:val="20"/>
              </w:rPr>
              <w:t>i</w:t>
            </w:r>
            <w:proofErr w:type="spellEnd"/>
            <w:r w:rsidRPr="00297501">
              <w:rPr>
                <w:rFonts w:ascii="Merriweather" w:hAnsi="Merriweather" w:cs="Times New Roman"/>
                <w:b/>
                <w:color w:val="C00000"/>
                <w:sz w:val="20"/>
              </w:rPr>
              <w:t xml:space="preserve"> </w:t>
            </w:r>
            <w:proofErr w:type="spellStart"/>
            <w:r w:rsidRPr="00297501">
              <w:rPr>
                <w:rFonts w:ascii="Merriweather" w:hAnsi="Merriweather" w:cs="Times New Roman"/>
                <w:b/>
                <w:color w:val="C00000"/>
                <w:sz w:val="20"/>
              </w:rPr>
              <w:t>spoznajna</w:t>
            </w:r>
            <w:proofErr w:type="spellEnd"/>
            <w:r w:rsidRPr="00297501">
              <w:rPr>
                <w:rFonts w:ascii="Merriweather" w:hAnsi="Merriweather" w:cs="Times New Roman"/>
                <w:b/>
                <w:color w:val="C00000"/>
                <w:sz w:val="20"/>
              </w:rPr>
              <w:t xml:space="preserve"> </w:t>
            </w:r>
            <w:proofErr w:type="spellStart"/>
            <w:r w:rsidRPr="00297501">
              <w:rPr>
                <w:rFonts w:ascii="Merriweather" w:hAnsi="Merriweather" w:cs="Times New Roman"/>
                <w:b/>
                <w:color w:val="C00000"/>
                <w:sz w:val="20"/>
              </w:rPr>
              <w:t>teorija</w:t>
            </w:r>
            <w:proofErr w:type="spellEnd"/>
            <w:r w:rsidRPr="00297501">
              <w:rPr>
                <w:rFonts w:ascii="Merriweather" w:hAnsi="Merriweather" w:cs="Times New Roman"/>
                <w:b/>
                <w:color w:val="C00000"/>
                <w:sz w:val="20"/>
              </w:rPr>
              <w:t xml:space="preserve"> </w:t>
            </w:r>
          </w:p>
        </w:tc>
        <w:tc>
          <w:tcPr>
            <w:tcW w:w="758" w:type="dxa"/>
            <w:gridSpan w:val="4"/>
            <w:shd w:val="clear" w:color="auto" w:fill="F2F2F2" w:themeFill="background1" w:themeFillShade="F2"/>
          </w:tcPr>
          <w:p w14:paraId="2C491E92" w14:textId="77777777" w:rsidR="00297501" w:rsidRPr="00FF1020" w:rsidRDefault="00297501" w:rsidP="00F85150">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3"/>
          </w:tcPr>
          <w:p w14:paraId="0C267FB0" w14:textId="77777777" w:rsidR="00297501" w:rsidRPr="00FF1020" w:rsidRDefault="00297501" w:rsidP="00F85150">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297501" w:rsidRPr="00FF1020" w14:paraId="42E37D00" w14:textId="77777777" w:rsidTr="00F85150">
        <w:tc>
          <w:tcPr>
            <w:tcW w:w="1802" w:type="dxa"/>
            <w:shd w:val="clear" w:color="auto" w:fill="F2F2F2" w:themeFill="background1" w:themeFillShade="F2"/>
          </w:tcPr>
          <w:p w14:paraId="7DF4BCF7" w14:textId="77777777" w:rsidR="00297501" w:rsidRPr="00FF1020" w:rsidRDefault="00297501" w:rsidP="00F85150">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27"/>
            <w:shd w:val="clear" w:color="auto" w:fill="FFFFFF" w:themeFill="background1"/>
            <w:vAlign w:val="center"/>
          </w:tcPr>
          <w:p w14:paraId="31025E2C" w14:textId="77777777" w:rsidR="00297501" w:rsidRPr="00FF1020" w:rsidRDefault="00297501" w:rsidP="00F85150">
            <w:pPr>
              <w:spacing w:before="20" w:after="20"/>
              <w:rPr>
                <w:rFonts w:ascii="Merriweather" w:hAnsi="Merriweather" w:cs="Times New Roman"/>
                <w:b/>
                <w:sz w:val="20"/>
              </w:rPr>
            </w:pPr>
            <w:proofErr w:type="spellStart"/>
            <w:r>
              <w:rPr>
                <w:rFonts w:ascii="Merriweather" w:hAnsi="Merriweather" w:cs="Times New Roman"/>
                <w:b/>
                <w:sz w:val="20"/>
              </w:rPr>
              <w:t>Teološko-katehetski</w:t>
            </w:r>
            <w:proofErr w:type="spellEnd"/>
            <w:r>
              <w:rPr>
                <w:rFonts w:ascii="Merriweather" w:hAnsi="Merriweather" w:cs="Times New Roman"/>
                <w:b/>
                <w:sz w:val="20"/>
              </w:rPr>
              <w:t xml:space="preserve"> </w:t>
            </w:r>
            <w:proofErr w:type="spellStart"/>
            <w:r>
              <w:rPr>
                <w:rFonts w:ascii="Merriweather" w:hAnsi="Merriweather" w:cs="Times New Roman"/>
                <w:b/>
                <w:sz w:val="20"/>
              </w:rPr>
              <w:t>studij</w:t>
            </w:r>
            <w:proofErr w:type="spellEnd"/>
          </w:p>
        </w:tc>
      </w:tr>
      <w:tr w:rsidR="00297501" w:rsidRPr="00FF1020" w14:paraId="0502948F" w14:textId="77777777" w:rsidTr="00F85150">
        <w:tc>
          <w:tcPr>
            <w:tcW w:w="1802" w:type="dxa"/>
            <w:shd w:val="clear" w:color="auto" w:fill="F2F2F2" w:themeFill="background1" w:themeFillShade="F2"/>
            <w:vAlign w:val="center"/>
          </w:tcPr>
          <w:p w14:paraId="2C3F39A0" w14:textId="77777777" w:rsidR="00297501" w:rsidRPr="00FF1020" w:rsidRDefault="00297501" w:rsidP="00F85150">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Razina </w:t>
            </w:r>
            <w:proofErr w:type="spellStart"/>
            <w:r w:rsidRPr="00FF1020">
              <w:rPr>
                <w:rFonts w:ascii="Merriweather" w:hAnsi="Merriweather" w:cs="Times New Roman"/>
                <w:b/>
                <w:sz w:val="18"/>
                <w:szCs w:val="18"/>
              </w:rPr>
              <w:t>studija</w:t>
            </w:r>
            <w:proofErr w:type="spellEnd"/>
          </w:p>
        </w:tc>
        <w:tc>
          <w:tcPr>
            <w:tcW w:w="1729" w:type="dxa"/>
            <w:gridSpan w:val="8"/>
          </w:tcPr>
          <w:p w14:paraId="109273B0" w14:textId="77777777" w:rsidR="00297501" w:rsidRPr="00FF1020" w:rsidRDefault="00000000" w:rsidP="00F851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72576421"/>
                <w14:checkbox>
                  <w14:checked w14:val="1"/>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preddiplomski</w:t>
            </w:r>
            <w:proofErr w:type="spellEnd"/>
            <w:r w:rsidR="00297501" w:rsidRPr="00FF1020">
              <w:rPr>
                <w:rFonts w:ascii="Merriweather" w:hAnsi="Merriweather" w:cs="Times New Roman"/>
                <w:sz w:val="17"/>
                <w:szCs w:val="17"/>
              </w:rPr>
              <w:t xml:space="preserve"> </w:t>
            </w:r>
          </w:p>
        </w:tc>
        <w:tc>
          <w:tcPr>
            <w:tcW w:w="1531" w:type="dxa"/>
            <w:gridSpan w:val="6"/>
          </w:tcPr>
          <w:p w14:paraId="5D6CE221" w14:textId="77777777" w:rsidR="00297501" w:rsidRPr="00FF1020" w:rsidRDefault="00000000" w:rsidP="00F851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66590698"/>
                <w14:checkbox>
                  <w14:checked w14:val="0"/>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diplomski</w:t>
            </w:r>
            <w:proofErr w:type="spellEnd"/>
          </w:p>
        </w:tc>
        <w:tc>
          <w:tcPr>
            <w:tcW w:w="1936" w:type="dxa"/>
            <w:gridSpan w:val="6"/>
          </w:tcPr>
          <w:p w14:paraId="352BF8DC" w14:textId="77777777" w:rsidR="00297501" w:rsidRPr="00FF1020" w:rsidRDefault="00000000" w:rsidP="00F851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141376108"/>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integrirani</w:t>
            </w:r>
            <w:proofErr w:type="spellEnd"/>
          </w:p>
        </w:tc>
        <w:tc>
          <w:tcPr>
            <w:tcW w:w="2290" w:type="dxa"/>
            <w:gridSpan w:val="7"/>
            <w:shd w:val="clear" w:color="auto" w:fill="FFFFFF" w:themeFill="background1"/>
          </w:tcPr>
          <w:p w14:paraId="72F6E6D6" w14:textId="77777777" w:rsidR="00297501" w:rsidRPr="00FF1020" w:rsidRDefault="00000000" w:rsidP="00F85150">
            <w:pPr>
              <w:spacing w:before="20" w:after="20"/>
              <w:rPr>
                <w:rFonts w:ascii="Merriweather" w:hAnsi="Merriweather" w:cs="Times New Roman"/>
                <w:sz w:val="17"/>
                <w:szCs w:val="17"/>
              </w:rPr>
            </w:pPr>
            <w:sdt>
              <w:sdtPr>
                <w:rPr>
                  <w:rFonts w:ascii="Merriweather" w:hAnsi="Merriweather" w:cs="Times New Roman"/>
                  <w:sz w:val="17"/>
                  <w:szCs w:val="17"/>
                </w:rPr>
                <w:id w:val="1792946773"/>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poslijediplomski</w:t>
            </w:r>
            <w:proofErr w:type="spellEnd"/>
          </w:p>
        </w:tc>
      </w:tr>
      <w:tr w:rsidR="00297501" w:rsidRPr="00FF1020" w14:paraId="3749199A" w14:textId="77777777" w:rsidTr="00F85150">
        <w:tc>
          <w:tcPr>
            <w:tcW w:w="1802" w:type="dxa"/>
            <w:shd w:val="clear" w:color="auto" w:fill="F2F2F2" w:themeFill="background1" w:themeFillShade="F2"/>
            <w:vAlign w:val="center"/>
          </w:tcPr>
          <w:p w14:paraId="4F09EC51" w14:textId="77777777" w:rsidR="00297501" w:rsidRPr="00FF1020" w:rsidRDefault="00297501" w:rsidP="00F85150">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Godina </w:t>
            </w:r>
            <w:proofErr w:type="spellStart"/>
            <w:r w:rsidRPr="00FF1020">
              <w:rPr>
                <w:rFonts w:ascii="Merriweather" w:hAnsi="Merriweather" w:cs="Times New Roman"/>
                <w:b/>
                <w:sz w:val="18"/>
                <w:szCs w:val="18"/>
              </w:rPr>
              <w:t>studija</w:t>
            </w:r>
            <w:proofErr w:type="spellEnd"/>
          </w:p>
        </w:tc>
        <w:tc>
          <w:tcPr>
            <w:tcW w:w="1495" w:type="dxa"/>
            <w:gridSpan w:val="6"/>
            <w:shd w:val="clear" w:color="auto" w:fill="FFFFFF" w:themeFill="background1"/>
            <w:vAlign w:val="center"/>
          </w:tcPr>
          <w:p w14:paraId="4ABBCC5F"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67996909"/>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1.</w:t>
            </w:r>
          </w:p>
        </w:tc>
        <w:tc>
          <w:tcPr>
            <w:tcW w:w="1498" w:type="dxa"/>
            <w:gridSpan w:val="7"/>
            <w:shd w:val="clear" w:color="auto" w:fill="FFFFFF" w:themeFill="background1"/>
            <w:vAlign w:val="center"/>
          </w:tcPr>
          <w:p w14:paraId="219C3666"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12006186"/>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2.</w:t>
            </w:r>
          </w:p>
        </w:tc>
        <w:tc>
          <w:tcPr>
            <w:tcW w:w="1497" w:type="dxa"/>
            <w:gridSpan w:val="5"/>
            <w:shd w:val="clear" w:color="auto" w:fill="FFFFFF" w:themeFill="background1"/>
            <w:vAlign w:val="center"/>
          </w:tcPr>
          <w:p w14:paraId="00DFB163"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4277789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3.</w:t>
            </w:r>
          </w:p>
        </w:tc>
        <w:tc>
          <w:tcPr>
            <w:tcW w:w="1497" w:type="dxa"/>
            <w:gridSpan w:val="6"/>
            <w:shd w:val="clear" w:color="auto" w:fill="FFFFFF" w:themeFill="background1"/>
            <w:vAlign w:val="center"/>
          </w:tcPr>
          <w:p w14:paraId="20A4DDA3"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1551898"/>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6FD7724E"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9990546"/>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5.</w:t>
            </w:r>
          </w:p>
        </w:tc>
      </w:tr>
      <w:tr w:rsidR="00297501" w:rsidRPr="00FF1020" w14:paraId="61880593" w14:textId="77777777" w:rsidTr="00F85150">
        <w:tc>
          <w:tcPr>
            <w:tcW w:w="1802" w:type="dxa"/>
            <w:shd w:val="clear" w:color="auto" w:fill="F2F2F2" w:themeFill="background1" w:themeFillShade="F2"/>
            <w:vAlign w:val="center"/>
          </w:tcPr>
          <w:p w14:paraId="0A68038A" w14:textId="77777777" w:rsidR="00297501" w:rsidRPr="00FF1020" w:rsidRDefault="00297501" w:rsidP="00F85150">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535C6966" w14:textId="77777777" w:rsidR="00297501" w:rsidRPr="00FF1020" w:rsidRDefault="00000000" w:rsidP="00F85150">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379554017"/>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zimski</w:t>
            </w:r>
            <w:proofErr w:type="spellEnd"/>
          </w:p>
          <w:p w14:paraId="1B444499" w14:textId="77777777" w:rsidR="00297501" w:rsidRPr="00FF1020" w:rsidRDefault="00000000" w:rsidP="00F85150">
            <w:pPr>
              <w:spacing w:before="20" w:after="20"/>
              <w:rPr>
                <w:rFonts w:ascii="Merriweather" w:hAnsi="Merriweather" w:cs="Times New Roman"/>
                <w:b/>
                <w:sz w:val="20"/>
              </w:rPr>
            </w:pPr>
            <w:sdt>
              <w:sdtPr>
                <w:rPr>
                  <w:rFonts w:ascii="Merriweather" w:hAnsi="Merriweather" w:cs="Times New Roman"/>
                  <w:sz w:val="18"/>
                  <w:szCs w:val="20"/>
                </w:rPr>
                <w:id w:val="1111934732"/>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ljetni</w:t>
            </w:r>
            <w:proofErr w:type="spellEnd"/>
          </w:p>
        </w:tc>
        <w:tc>
          <w:tcPr>
            <w:tcW w:w="1069" w:type="dxa"/>
            <w:gridSpan w:val="6"/>
            <w:vAlign w:val="center"/>
          </w:tcPr>
          <w:p w14:paraId="2508738E"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4887600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I.</w:t>
            </w:r>
          </w:p>
        </w:tc>
        <w:tc>
          <w:tcPr>
            <w:tcW w:w="1069" w:type="dxa"/>
            <w:gridSpan w:val="5"/>
            <w:vAlign w:val="center"/>
          </w:tcPr>
          <w:p w14:paraId="5045DD7C"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3161245"/>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II.</w:t>
            </w:r>
          </w:p>
        </w:tc>
        <w:tc>
          <w:tcPr>
            <w:tcW w:w="1069" w:type="dxa"/>
            <w:gridSpan w:val="3"/>
            <w:vAlign w:val="center"/>
          </w:tcPr>
          <w:p w14:paraId="234EC227"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437292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III.</w:t>
            </w:r>
          </w:p>
        </w:tc>
        <w:tc>
          <w:tcPr>
            <w:tcW w:w="1069" w:type="dxa"/>
            <w:gridSpan w:val="4"/>
            <w:vAlign w:val="center"/>
          </w:tcPr>
          <w:p w14:paraId="1F7B1F6C"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626263"/>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IV.</w:t>
            </w:r>
          </w:p>
        </w:tc>
        <w:tc>
          <w:tcPr>
            <w:tcW w:w="1041" w:type="dxa"/>
            <w:gridSpan w:val="5"/>
            <w:vAlign w:val="center"/>
          </w:tcPr>
          <w:p w14:paraId="51713020"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799563"/>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V.</w:t>
            </w:r>
          </w:p>
        </w:tc>
        <w:tc>
          <w:tcPr>
            <w:tcW w:w="1103" w:type="dxa"/>
            <w:vAlign w:val="center"/>
          </w:tcPr>
          <w:p w14:paraId="7E5016CF"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9910518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VI.</w:t>
            </w:r>
          </w:p>
        </w:tc>
      </w:tr>
      <w:tr w:rsidR="00297501" w:rsidRPr="00FF1020" w14:paraId="2954E454" w14:textId="77777777" w:rsidTr="00F85150">
        <w:tc>
          <w:tcPr>
            <w:tcW w:w="1802" w:type="dxa"/>
            <w:shd w:val="clear" w:color="auto" w:fill="F2F2F2" w:themeFill="background1" w:themeFillShade="F2"/>
            <w:vAlign w:val="center"/>
          </w:tcPr>
          <w:p w14:paraId="3A4AB457" w14:textId="77777777" w:rsidR="00297501" w:rsidRPr="00FF1020" w:rsidRDefault="00297501" w:rsidP="00F85150">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5EF54293" w14:textId="77777777" w:rsidR="00297501" w:rsidRPr="00FF1020" w:rsidRDefault="00000000" w:rsidP="00F8515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781540700"/>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obvezni</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kolegij</w:t>
            </w:r>
            <w:proofErr w:type="spellEnd"/>
          </w:p>
        </w:tc>
        <w:tc>
          <w:tcPr>
            <w:tcW w:w="1069" w:type="dxa"/>
            <w:gridSpan w:val="6"/>
            <w:vAlign w:val="center"/>
          </w:tcPr>
          <w:p w14:paraId="0207DA7F" w14:textId="77777777" w:rsidR="00297501" w:rsidRPr="00FF1020" w:rsidRDefault="00000000" w:rsidP="00F85150">
            <w:pPr>
              <w:spacing w:before="20" w:after="20"/>
              <w:jc w:val="center"/>
              <w:rPr>
                <w:rFonts w:ascii="Merriweather" w:hAnsi="Merriweather" w:cs="Times New Roman"/>
                <w:b/>
                <w:sz w:val="18"/>
                <w:szCs w:val="20"/>
              </w:rPr>
            </w:pPr>
            <w:sdt>
              <w:sdtPr>
                <w:rPr>
                  <w:rFonts w:ascii="Merriweather" w:hAnsi="Merriweather" w:cs="Times New Roman"/>
                  <w:sz w:val="18"/>
                  <w:szCs w:val="20"/>
                </w:rPr>
                <w:id w:val="-512142678"/>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izborni</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kolegij</w:t>
            </w:r>
            <w:proofErr w:type="spellEnd"/>
          </w:p>
        </w:tc>
        <w:tc>
          <w:tcPr>
            <w:tcW w:w="2832" w:type="dxa"/>
            <w:gridSpan w:val="10"/>
            <w:vAlign w:val="center"/>
          </w:tcPr>
          <w:p w14:paraId="0255EC7E"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592916157"/>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izborni</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kolegij</w:t>
            </w:r>
            <w:proofErr w:type="spellEnd"/>
            <w:r w:rsidR="00297501" w:rsidRPr="00FF1020">
              <w:rPr>
                <w:rFonts w:ascii="Merriweather" w:hAnsi="Merriweather" w:cs="Times New Roman"/>
                <w:sz w:val="18"/>
                <w:szCs w:val="20"/>
              </w:rPr>
              <w:t xml:space="preserve"> koji se </w:t>
            </w:r>
            <w:proofErr w:type="spellStart"/>
            <w:r w:rsidR="00297501" w:rsidRPr="00FF1020">
              <w:rPr>
                <w:rFonts w:ascii="Merriweather" w:hAnsi="Merriweather" w:cs="Times New Roman"/>
                <w:sz w:val="18"/>
                <w:szCs w:val="20"/>
              </w:rPr>
              <w:t>nudi</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studentima</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drugih</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odjela</w:t>
            </w:r>
            <w:proofErr w:type="spellEnd"/>
          </w:p>
        </w:tc>
        <w:tc>
          <w:tcPr>
            <w:tcW w:w="1416" w:type="dxa"/>
            <w:gridSpan w:val="7"/>
            <w:shd w:val="clear" w:color="auto" w:fill="F2F2F2" w:themeFill="background1" w:themeFillShade="F2"/>
            <w:vAlign w:val="center"/>
          </w:tcPr>
          <w:p w14:paraId="355E53A6" w14:textId="77777777" w:rsidR="00297501" w:rsidRPr="00FF1020" w:rsidRDefault="00297501" w:rsidP="00F85150">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7EBBE8C7" w14:textId="77777777" w:rsidR="00297501" w:rsidRPr="00FF1020" w:rsidRDefault="00000000" w:rsidP="00F85150">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282733688"/>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DA</w:t>
            </w:r>
          </w:p>
          <w:p w14:paraId="09DE1EEB"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881823819"/>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NE</w:t>
            </w:r>
          </w:p>
        </w:tc>
      </w:tr>
      <w:tr w:rsidR="00297501" w:rsidRPr="00FF1020" w14:paraId="45F5A4A4" w14:textId="77777777" w:rsidTr="00F85150">
        <w:tc>
          <w:tcPr>
            <w:tcW w:w="1802" w:type="dxa"/>
            <w:shd w:val="clear" w:color="auto" w:fill="F2F2F2" w:themeFill="background1" w:themeFillShade="F2"/>
          </w:tcPr>
          <w:p w14:paraId="38C844E1"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760747D2" w14:textId="77777777" w:rsidR="00297501" w:rsidRPr="00FF1020" w:rsidRDefault="00297501" w:rsidP="00F85150">
            <w:pPr>
              <w:spacing w:before="20" w:after="20"/>
              <w:jc w:val="center"/>
              <w:rPr>
                <w:rFonts w:ascii="Merriweather" w:hAnsi="Merriweather" w:cs="Times New Roman"/>
                <w:sz w:val="16"/>
                <w:szCs w:val="16"/>
              </w:rPr>
            </w:pPr>
            <w:r w:rsidRPr="002046A5">
              <w:rPr>
                <w:rFonts w:ascii="Times New Roman" w:hAnsi="Times New Roman" w:cs="Times New Roman"/>
                <w:sz w:val="16"/>
                <w:szCs w:val="16"/>
              </w:rPr>
              <w:t>30</w:t>
            </w:r>
          </w:p>
        </w:tc>
        <w:tc>
          <w:tcPr>
            <w:tcW w:w="416" w:type="dxa"/>
          </w:tcPr>
          <w:p w14:paraId="105B4C90" w14:textId="77777777" w:rsidR="00297501" w:rsidRPr="00FF1020" w:rsidRDefault="00297501" w:rsidP="00F85150">
            <w:pPr>
              <w:spacing w:before="20" w:after="20"/>
              <w:jc w:val="center"/>
              <w:rPr>
                <w:rFonts w:ascii="Merriweather" w:hAnsi="Merriweather" w:cs="Times New Roman"/>
                <w:b/>
                <w:sz w:val="18"/>
                <w:szCs w:val="20"/>
              </w:rPr>
            </w:pPr>
            <w:r w:rsidRPr="002046A5">
              <w:rPr>
                <w:rFonts w:ascii="Times New Roman" w:hAnsi="Times New Roman" w:cs="Times New Roman"/>
                <w:b/>
                <w:sz w:val="18"/>
                <w:szCs w:val="20"/>
              </w:rPr>
              <w:t>P</w:t>
            </w:r>
          </w:p>
        </w:tc>
        <w:tc>
          <w:tcPr>
            <w:tcW w:w="416" w:type="dxa"/>
            <w:gridSpan w:val="2"/>
          </w:tcPr>
          <w:p w14:paraId="1994DACD" w14:textId="77777777" w:rsidR="00297501" w:rsidRPr="00FF1020" w:rsidRDefault="00297501" w:rsidP="00F85150">
            <w:pPr>
              <w:spacing w:before="20" w:after="20"/>
              <w:jc w:val="center"/>
              <w:rPr>
                <w:rFonts w:ascii="Merriweather" w:hAnsi="Merriweather" w:cs="Times New Roman"/>
                <w:sz w:val="16"/>
                <w:szCs w:val="20"/>
              </w:rPr>
            </w:pPr>
            <w:r>
              <w:rPr>
                <w:rFonts w:ascii="Times New Roman" w:hAnsi="Times New Roman" w:cs="Times New Roman"/>
                <w:sz w:val="16"/>
                <w:szCs w:val="16"/>
              </w:rPr>
              <w:t>0</w:t>
            </w:r>
          </w:p>
        </w:tc>
        <w:tc>
          <w:tcPr>
            <w:tcW w:w="415" w:type="dxa"/>
            <w:gridSpan w:val="3"/>
          </w:tcPr>
          <w:p w14:paraId="7E9A9D92" w14:textId="77777777" w:rsidR="00297501" w:rsidRPr="00FF1020" w:rsidRDefault="00297501" w:rsidP="00F85150">
            <w:pPr>
              <w:spacing w:before="20" w:after="20"/>
              <w:jc w:val="center"/>
              <w:rPr>
                <w:rFonts w:ascii="Merriweather" w:hAnsi="Merriweather" w:cs="Times New Roman"/>
                <w:b/>
                <w:sz w:val="18"/>
                <w:szCs w:val="20"/>
              </w:rPr>
            </w:pPr>
            <w:r w:rsidRPr="002046A5">
              <w:rPr>
                <w:rFonts w:ascii="Times New Roman" w:hAnsi="Times New Roman" w:cs="Times New Roman"/>
                <w:b/>
                <w:sz w:val="18"/>
                <w:szCs w:val="20"/>
              </w:rPr>
              <w:t>S</w:t>
            </w:r>
          </w:p>
        </w:tc>
        <w:tc>
          <w:tcPr>
            <w:tcW w:w="420" w:type="dxa"/>
            <w:gridSpan w:val="2"/>
          </w:tcPr>
          <w:p w14:paraId="0C9BE599" w14:textId="77777777" w:rsidR="00297501" w:rsidRPr="00FF1020" w:rsidRDefault="00297501" w:rsidP="00F85150">
            <w:pPr>
              <w:spacing w:before="20" w:after="20"/>
              <w:jc w:val="center"/>
              <w:rPr>
                <w:rFonts w:ascii="Merriweather" w:hAnsi="Merriweather" w:cs="Times New Roman"/>
                <w:sz w:val="16"/>
                <w:szCs w:val="20"/>
              </w:rPr>
            </w:pPr>
            <w:r w:rsidRPr="002046A5">
              <w:rPr>
                <w:rFonts w:ascii="Times New Roman" w:hAnsi="Times New Roman" w:cs="Times New Roman"/>
                <w:sz w:val="18"/>
                <w:szCs w:val="20"/>
              </w:rPr>
              <w:t>0</w:t>
            </w:r>
          </w:p>
        </w:tc>
        <w:tc>
          <w:tcPr>
            <w:tcW w:w="416" w:type="dxa"/>
          </w:tcPr>
          <w:p w14:paraId="53C3E64A" w14:textId="77777777" w:rsidR="00297501" w:rsidRPr="00FF1020" w:rsidRDefault="00297501" w:rsidP="00F85150">
            <w:pPr>
              <w:spacing w:before="20" w:after="20"/>
              <w:jc w:val="center"/>
              <w:rPr>
                <w:rFonts w:ascii="Merriweather" w:hAnsi="Merriweather" w:cs="Times New Roman"/>
                <w:b/>
                <w:sz w:val="18"/>
                <w:szCs w:val="20"/>
              </w:rPr>
            </w:pPr>
            <w:r w:rsidRPr="002046A5">
              <w:rPr>
                <w:rFonts w:ascii="Times New Roman" w:hAnsi="Times New Roman" w:cs="Times New Roman"/>
                <w:b/>
                <w:sz w:val="18"/>
                <w:szCs w:val="20"/>
              </w:rPr>
              <w:t>V</w:t>
            </w:r>
          </w:p>
        </w:tc>
        <w:tc>
          <w:tcPr>
            <w:tcW w:w="3178" w:type="dxa"/>
            <w:gridSpan w:val="12"/>
            <w:shd w:val="clear" w:color="auto" w:fill="F2F2F2" w:themeFill="background1" w:themeFillShade="F2"/>
          </w:tcPr>
          <w:p w14:paraId="1D667835" w14:textId="77777777" w:rsidR="00297501" w:rsidRPr="00FF1020" w:rsidRDefault="00297501" w:rsidP="00F85150">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5"/>
          </w:tcPr>
          <w:p w14:paraId="7F1E3C20" w14:textId="77777777" w:rsidR="00297501" w:rsidRPr="00FF1020" w:rsidRDefault="00000000" w:rsidP="00F85150">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968711807"/>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szCs w:val="20"/>
                  </w:rPr>
                  <w:t>☐</w:t>
                </w:r>
              </w:sdtContent>
            </w:sdt>
            <w:r w:rsidR="00297501" w:rsidRPr="00FF1020">
              <w:rPr>
                <w:rFonts w:ascii="Merriweather" w:hAnsi="Merriweather" w:cs="Times New Roman"/>
                <w:sz w:val="18"/>
                <w:szCs w:val="20"/>
              </w:rPr>
              <w:t xml:space="preserve"> DA </w:t>
            </w:r>
            <w:sdt>
              <w:sdtPr>
                <w:rPr>
                  <w:rFonts w:ascii="Merriweather" w:hAnsi="Merriweather" w:cs="Times New Roman"/>
                  <w:sz w:val="18"/>
                  <w:szCs w:val="20"/>
                </w:rPr>
                <w:id w:val="2040399231"/>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NE</w:t>
            </w:r>
          </w:p>
        </w:tc>
      </w:tr>
      <w:tr w:rsidR="00297501" w:rsidRPr="00FF1020" w14:paraId="65D3BEB1" w14:textId="77777777" w:rsidTr="00F85150">
        <w:tc>
          <w:tcPr>
            <w:tcW w:w="1802" w:type="dxa"/>
            <w:shd w:val="clear" w:color="auto" w:fill="F2F2F2" w:themeFill="background1" w:themeFillShade="F2"/>
          </w:tcPr>
          <w:p w14:paraId="7BB9FBB8"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0"/>
            <w:vAlign w:val="center"/>
          </w:tcPr>
          <w:p w14:paraId="28FAC160" w14:textId="77777777" w:rsidR="00297501" w:rsidRPr="00A43828" w:rsidRDefault="00297501" w:rsidP="00F85150">
            <w:pPr>
              <w:spacing w:before="20" w:after="20"/>
              <w:rPr>
                <w:rFonts w:ascii="Merriweather" w:hAnsi="Merriweather" w:cs="Times New Roman"/>
                <w:sz w:val="18"/>
                <w:szCs w:val="20"/>
              </w:rPr>
            </w:pPr>
            <w:r w:rsidRPr="00A43828">
              <w:rPr>
                <w:rFonts w:ascii="Merriweather" w:hAnsi="Merriweather" w:cs="Times New Roman"/>
                <w:sz w:val="18"/>
                <w:szCs w:val="20"/>
              </w:rPr>
              <w:t xml:space="preserve">Novi </w:t>
            </w:r>
            <w:proofErr w:type="spellStart"/>
            <w:r w:rsidRPr="00A43828">
              <w:rPr>
                <w:rFonts w:ascii="Merriweather" w:hAnsi="Merriweather" w:cs="Times New Roman"/>
                <w:sz w:val="18"/>
                <w:szCs w:val="20"/>
              </w:rPr>
              <w:t>kampus</w:t>
            </w:r>
            <w:proofErr w:type="spellEnd"/>
            <w:r w:rsidRPr="00A43828">
              <w:rPr>
                <w:rFonts w:ascii="Merriweather" w:hAnsi="Merriweather" w:cs="Times New Roman"/>
                <w:sz w:val="18"/>
                <w:szCs w:val="20"/>
              </w:rPr>
              <w:t xml:space="preserve">, </w:t>
            </w:r>
          </w:p>
          <w:p w14:paraId="36D93959" w14:textId="77777777" w:rsidR="00297501" w:rsidRPr="00A43828" w:rsidRDefault="00297501" w:rsidP="00F85150">
            <w:pPr>
              <w:spacing w:before="20" w:after="20"/>
              <w:rPr>
                <w:rFonts w:ascii="Merriweather" w:hAnsi="Merriweather" w:cs="Times New Roman"/>
                <w:sz w:val="18"/>
                <w:szCs w:val="20"/>
              </w:rPr>
            </w:pPr>
            <w:proofErr w:type="spellStart"/>
            <w:r w:rsidRPr="00A43828">
              <w:rPr>
                <w:rFonts w:ascii="Merriweather" w:hAnsi="Merriweather" w:cs="Times New Roman"/>
                <w:sz w:val="18"/>
                <w:szCs w:val="20"/>
              </w:rPr>
              <w:t>Ulica</w:t>
            </w:r>
            <w:proofErr w:type="spellEnd"/>
            <w:r w:rsidRPr="00A43828">
              <w:rPr>
                <w:rFonts w:ascii="Merriweather" w:hAnsi="Merriweather" w:cs="Times New Roman"/>
                <w:sz w:val="18"/>
                <w:szCs w:val="20"/>
              </w:rPr>
              <w:t xml:space="preserve"> dr. Franje </w:t>
            </w:r>
            <w:proofErr w:type="spellStart"/>
            <w:r w:rsidRPr="00A43828">
              <w:rPr>
                <w:rFonts w:ascii="Merriweather" w:hAnsi="Merriweather" w:cs="Times New Roman"/>
                <w:sz w:val="18"/>
                <w:szCs w:val="20"/>
              </w:rPr>
              <w:t>Tuđmana</w:t>
            </w:r>
            <w:proofErr w:type="spellEnd"/>
            <w:r w:rsidRPr="00A43828">
              <w:rPr>
                <w:rFonts w:ascii="Merriweather" w:hAnsi="Merriweather" w:cs="Times New Roman"/>
                <w:sz w:val="18"/>
                <w:szCs w:val="20"/>
              </w:rPr>
              <w:t xml:space="preserve"> 24i, </w:t>
            </w:r>
            <w:proofErr w:type="spellStart"/>
            <w:r w:rsidRPr="00A43828">
              <w:rPr>
                <w:rFonts w:ascii="Merriweather" w:hAnsi="Merriweather" w:cs="Times New Roman"/>
                <w:sz w:val="18"/>
                <w:szCs w:val="20"/>
              </w:rPr>
              <w:t>dvorana</w:t>
            </w:r>
            <w:proofErr w:type="spellEnd"/>
            <w:r w:rsidRPr="00A43828">
              <w:rPr>
                <w:rFonts w:ascii="Merriweather" w:hAnsi="Merriweather" w:cs="Times New Roman"/>
                <w:sz w:val="18"/>
                <w:szCs w:val="20"/>
              </w:rPr>
              <w:t xml:space="preserve"> 121, </w:t>
            </w:r>
          </w:p>
          <w:p w14:paraId="4679CB05" w14:textId="77777777" w:rsidR="00297501" w:rsidRPr="00FF1020" w:rsidRDefault="00297501" w:rsidP="00F85150">
            <w:pPr>
              <w:spacing w:before="20" w:after="20"/>
              <w:rPr>
                <w:rFonts w:ascii="Merriweather" w:hAnsi="Merriweather" w:cs="Times New Roman"/>
                <w:sz w:val="18"/>
                <w:szCs w:val="20"/>
              </w:rPr>
            </w:pPr>
            <w:proofErr w:type="spellStart"/>
            <w:r w:rsidRPr="00A43828">
              <w:rPr>
                <w:rFonts w:ascii="Merriweather" w:hAnsi="Merriweather" w:cs="Times New Roman"/>
                <w:sz w:val="18"/>
                <w:szCs w:val="20"/>
              </w:rPr>
              <w:t>utorkom</w:t>
            </w:r>
            <w:proofErr w:type="spellEnd"/>
            <w:r w:rsidRPr="00A43828">
              <w:rPr>
                <w:rFonts w:ascii="Merriweather" w:hAnsi="Merriweather" w:cs="Times New Roman"/>
                <w:sz w:val="18"/>
                <w:szCs w:val="20"/>
              </w:rPr>
              <w:t xml:space="preserve"> 1</w:t>
            </w:r>
            <w:r>
              <w:rPr>
                <w:rFonts w:ascii="Merriweather" w:hAnsi="Merriweather" w:cs="Times New Roman"/>
                <w:sz w:val="18"/>
                <w:szCs w:val="20"/>
              </w:rPr>
              <w:t>2</w:t>
            </w:r>
            <w:r w:rsidRPr="00A43828">
              <w:rPr>
                <w:rFonts w:ascii="Merriweather" w:hAnsi="Merriweather" w:cs="Times New Roman"/>
                <w:sz w:val="18"/>
                <w:szCs w:val="20"/>
              </w:rPr>
              <w:t>:00 – 1</w:t>
            </w:r>
            <w:r>
              <w:rPr>
                <w:rFonts w:ascii="Merriweather" w:hAnsi="Merriweather" w:cs="Times New Roman"/>
                <w:sz w:val="18"/>
                <w:szCs w:val="20"/>
              </w:rPr>
              <w:t>4</w:t>
            </w:r>
            <w:r w:rsidRPr="00A43828">
              <w:rPr>
                <w:rFonts w:ascii="Merriweather" w:hAnsi="Merriweather" w:cs="Times New Roman"/>
                <w:sz w:val="18"/>
                <w:szCs w:val="20"/>
              </w:rPr>
              <w:t>:00</w:t>
            </w:r>
          </w:p>
        </w:tc>
        <w:tc>
          <w:tcPr>
            <w:tcW w:w="2471" w:type="dxa"/>
            <w:gridSpan w:val="9"/>
            <w:shd w:val="clear" w:color="auto" w:fill="F2F2F2" w:themeFill="background1" w:themeFillShade="F2"/>
            <w:vAlign w:val="center"/>
          </w:tcPr>
          <w:p w14:paraId="496E67CA" w14:textId="77777777" w:rsidR="00297501" w:rsidRPr="00FF1020" w:rsidRDefault="00297501" w:rsidP="00F85150">
            <w:pPr>
              <w:spacing w:before="20" w:after="20"/>
              <w:jc w:val="center"/>
              <w:rPr>
                <w:rFonts w:ascii="Merriweather" w:hAnsi="Merriweather" w:cs="Times New Roman"/>
                <w:b/>
                <w:sz w:val="18"/>
              </w:rPr>
            </w:pPr>
            <w:r w:rsidRPr="00FF1020">
              <w:rPr>
                <w:rFonts w:ascii="Merriweather" w:hAnsi="Merriweather" w:cs="Times New Roman"/>
                <w:b/>
                <w:sz w:val="18"/>
              </w:rPr>
              <w:t>Jezik/</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8"/>
            <w:vAlign w:val="center"/>
          </w:tcPr>
          <w:p w14:paraId="2B909C95" w14:textId="77777777" w:rsidR="00297501" w:rsidRPr="00FF1020" w:rsidRDefault="00297501" w:rsidP="00F85150">
            <w:pPr>
              <w:spacing w:before="20" w:after="20"/>
              <w:rPr>
                <w:rFonts w:ascii="Merriweather" w:hAnsi="Merriweather" w:cs="Times New Roman"/>
                <w:sz w:val="18"/>
                <w:szCs w:val="20"/>
              </w:rPr>
            </w:pPr>
            <w:proofErr w:type="spellStart"/>
            <w:r>
              <w:rPr>
                <w:rFonts w:ascii="Merriweather" w:hAnsi="Merriweather" w:cs="Times New Roman"/>
                <w:sz w:val="18"/>
                <w:szCs w:val="20"/>
              </w:rPr>
              <w:t>hrvatski</w:t>
            </w:r>
            <w:proofErr w:type="spellEnd"/>
          </w:p>
        </w:tc>
      </w:tr>
      <w:tr w:rsidR="00297501" w:rsidRPr="00FF1020" w14:paraId="63B7BDBA" w14:textId="77777777" w:rsidTr="00F85150">
        <w:tc>
          <w:tcPr>
            <w:tcW w:w="1802" w:type="dxa"/>
            <w:shd w:val="clear" w:color="auto" w:fill="F2F2F2" w:themeFill="background1" w:themeFillShade="F2"/>
            <w:vAlign w:val="center"/>
          </w:tcPr>
          <w:p w14:paraId="07477FD8"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0"/>
          </w:tcPr>
          <w:p w14:paraId="5D003864"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28.02.2023.</w:t>
            </w:r>
          </w:p>
        </w:tc>
        <w:tc>
          <w:tcPr>
            <w:tcW w:w="2471" w:type="dxa"/>
            <w:gridSpan w:val="9"/>
            <w:shd w:val="clear" w:color="auto" w:fill="F2F2F2" w:themeFill="background1" w:themeFillShade="F2"/>
          </w:tcPr>
          <w:p w14:paraId="6C8033A2" w14:textId="77777777" w:rsidR="00297501" w:rsidRPr="00FF1020" w:rsidRDefault="00297501" w:rsidP="00F85150">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8"/>
          </w:tcPr>
          <w:p w14:paraId="0D49CFDB"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06.06.2023.</w:t>
            </w:r>
          </w:p>
        </w:tc>
      </w:tr>
      <w:tr w:rsidR="00297501" w:rsidRPr="00FF1020" w14:paraId="669DAB2F" w14:textId="77777777" w:rsidTr="00F85150">
        <w:tc>
          <w:tcPr>
            <w:tcW w:w="1802" w:type="dxa"/>
            <w:shd w:val="clear" w:color="auto" w:fill="F2F2F2" w:themeFill="background1" w:themeFillShade="F2"/>
          </w:tcPr>
          <w:p w14:paraId="1AF6791D"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27"/>
            <w:vAlign w:val="center"/>
          </w:tcPr>
          <w:p w14:paraId="7C9120A1" w14:textId="77777777" w:rsidR="00297501" w:rsidRPr="00FF1020" w:rsidRDefault="00297501" w:rsidP="00F85150">
            <w:pPr>
              <w:tabs>
                <w:tab w:val="left" w:pos="1218"/>
              </w:tabs>
              <w:spacing w:before="20" w:after="20"/>
              <w:rPr>
                <w:rFonts w:ascii="Merriweather" w:hAnsi="Merriweather" w:cs="Times New Roman"/>
                <w:sz w:val="18"/>
              </w:rPr>
            </w:pPr>
          </w:p>
        </w:tc>
      </w:tr>
      <w:tr w:rsidR="00297501" w:rsidRPr="00FF1020" w14:paraId="7711CE39" w14:textId="77777777" w:rsidTr="00F85150">
        <w:tc>
          <w:tcPr>
            <w:tcW w:w="9288" w:type="dxa"/>
            <w:gridSpan w:val="28"/>
            <w:shd w:val="clear" w:color="auto" w:fill="D9D9D9" w:themeFill="background1" w:themeFillShade="D9"/>
          </w:tcPr>
          <w:p w14:paraId="49BD1D17" w14:textId="77777777" w:rsidR="00297501" w:rsidRPr="00FF1020" w:rsidRDefault="00297501" w:rsidP="00F85150">
            <w:pPr>
              <w:spacing w:before="20" w:after="20"/>
              <w:rPr>
                <w:rFonts w:ascii="Merriweather" w:hAnsi="Merriweather" w:cs="Times New Roman"/>
                <w:sz w:val="18"/>
                <w:szCs w:val="18"/>
              </w:rPr>
            </w:pPr>
          </w:p>
        </w:tc>
      </w:tr>
      <w:tr w:rsidR="00297501" w:rsidRPr="00FF1020" w14:paraId="75953297" w14:textId="77777777" w:rsidTr="00F85150">
        <w:tc>
          <w:tcPr>
            <w:tcW w:w="1802" w:type="dxa"/>
            <w:shd w:val="clear" w:color="auto" w:fill="F2F2F2" w:themeFill="background1" w:themeFillShade="F2"/>
          </w:tcPr>
          <w:p w14:paraId="01215CDE"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77F4635F"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Doc. dr. sc. Maja Poljak</w:t>
            </w:r>
          </w:p>
        </w:tc>
      </w:tr>
      <w:tr w:rsidR="00297501" w:rsidRPr="00FF1020" w14:paraId="182FADBE" w14:textId="77777777" w:rsidTr="00F85150">
        <w:tc>
          <w:tcPr>
            <w:tcW w:w="1802" w:type="dxa"/>
            <w:shd w:val="clear" w:color="auto" w:fill="F2F2F2" w:themeFill="background1" w:themeFillShade="F2"/>
          </w:tcPr>
          <w:p w14:paraId="77C2B2A1" w14:textId="77777777" w:rsidR="00297501" w:rsidRPr="00FF1020" w:rsidRDefault="00297501" w:rsidP="00F85150">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034BBA5C" w14:textId="77777777" w:rsidR="00297501" w:rsidRPr="00FF1020" w:rsidRDefault="00000000" w:rsidP="00F85150">
            <w:pPr>
              <w:tabs>
                <w:tab w:val="left" w:pos="1218"/>
              </w:tabs>
              <w:spacing w:before="20" w:after="20"/>
              <w:rPr>
                <w:rFonts w:ascii="Merriweather" w:hAnsi="Merriweather" w:cs="Times New Roman"/>
                <w:sz w:val="18"/>
              </w:rPr>
            </w:pPr>
            <w:hyperlink r:id="rId9" w:history="1">
              <w:r w:rsidR="00297501" w:rsidRPr="0011042C">
                <w:rPr>
                  <w:rStyle w:val="Hiperveza"/>
                  <w:rFonts w:ascii="Merriweather" w:hAnsi="Merriweather" w:cs="Times New Roman"/>
                  <w:sz w:val="18"/>
                </w:rPr>
                <w:t>mpoljak@unizd.hr</w:t>
              </w:r>
            </w:hyperlink>
          </w:p>
        </w:tc>
        <w:tc>
          <w:tcPr>
            <w:tcW w:w="1503" w:type="dxa"/>
            <w:gridSpan w:val="5"/>
            <w:shd w:val="clear" w:color="auto" w:fill="F2F2F2" w:themeFill="background1" w:themeFillShade="F2"/>
          </w:tcPr>
          <w:p w14:paraId="0B39163E" w14:textId="77777777" w:rsidR="00297501" w:rsidRPr="00FF1020" w:rsidRDefault="00297501" w:rsidP="00F85150">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2817128F" w14:textId="77777777" w:rsidR="00297501" w:rsidRPr="00FF1020" w:rsidRDefault="00297501" w:rsidP="00F85150">
            <w:pPr>
              <w:tabs>
                <w:tab w:val="left" w:pos="1218"/>
              </w:tabs>
              <w:spacing w:before="20" w:after="20"/>
              <w:rPr>
                <w:rFonts w:ascii="Merriweather" w:hAnsi="Merriweather" w:cs="Times New Roman"/>
                <w:sz w:val="18"/>
              </w:rPr>
            </w:pPr>
            <w:proofErr w:type="spellStart"/>
            <w:r w:rsidRPr="0005194E">
              <w:rPr>
                <w:rFonts w:ascii="Merriweather" w:hAnsi="Merriweather" w:cs="Times New Roman"/>
                <w:sz w:val="18"/>
              </w:rPr>
              <w:t>Nakon</w:t>
            </w:r>
            <w:proofErr w:type="spellEnd"/>
            <w:r w:rsidRPr="0005194E">
              <w:rPr>
                <w:rFonts w:ascii="Merriweather" w:hAnsi="Merriweather" w:cs="Times New Roman"/>
                <w:sz w:val="18"/>
              </w:rPr>
              <w:t xml:space="preserve"> </w:t>
            </w:r>
            <w:proofErr w:type="spellStart"/>
            <w:r w:rsidRPr="0005194E">
              <w:rPr>
                <w:rFonts w:ascii="Merriweather" w:hAnsi="Merriweather" w:cs="Times New Roman"/>
                <w:sz w:val="18"/>
              </w:rPr>
              <w:t>predavanja</w:t>
            </w:r>
            <w:proofErr w:type="spellEnd"/>
          </w:p>
        </w:tc>
      </w:tr>
      <w:tr w:rsidR="00297501" w:rsidRPr="00FF1020" w14:paraId="177CB657" w14:textId="77777777" w:rsidTr="00F85150">
        <w:tc>
          <w:tcPr>
            <w:tcW w:w="1802" w:type="dxa"/>
            <w:shd w:val="clear" w:color="auto" w:fill="F2F2F2" w:themeFill="background1" w:themeFillShade="F2"/>
          </w:tcPr>
          <w:p w14:paraId="78290648"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58E2FFD0" w14:textId="77777777" w:rsidR="00297501" w:rsidRPr="00FF1020" w:rsidRDefault="00297501" w:rsidP="00F85150">
            <w:pPr>
              <w:tabs>
                <w:tab w:val="left" w:pos="1218"/>
              </w:tabs>
              <w:spacing w:before="20" w:after="20"/>
              <w:rPr>
                <w:rFonts w:ascii="Merriweather" w:hAnsi="Merriweather" w:cs="Times New Roman"/>
                <w:sz w:val="18"/>
              </w:rPr>
            </w:pPr>
            <w:r w:rsidRPr="0005194E">
              <w:rPr>
                <w:rFonts w:ascii="Merriweather" w:hAnsi="Merriweather" w:cs="Times New Roman"/>
                <w:sz w:val="18"/>
              </w:rPr>
              <w:t xml:space="preserve">Doc. dr. sc. </w:t>
            </w:r>
            <w:r>
              <w:rPr>
                <w:rFonts w:ascii="Merriweather" w:hAnsi="Merriweather" w:cs="Times New Roman"/>
                <w:sz w:val="18"/>
              </w:rPr>
              <w:t>Maja Poljak</w:t>
            </w:r>
          </w:p>
        </w:tc>
      </w:tr>
      <w:tr w:rsidR="00297501" w:rsidRPr="00FF1020" w14:paraId="5EBE1CF5" w14:textId="77777777" w:rsidTr="00F85150">
        <w:tc>
          <w:tcPr>
            <w:tcW w:w="1802" w:type="dxa"/>
            <w:shd w:val="clear" w:color="auto" w:fill="F2F2F2" w:themeFill="background1" w:themeFillShade="F2"/>
          </w:tcPr>
          <w:p w14:paraId="266BF109" w14:textId="77777777" w:rsidR="00297501" w:rsidRPr="00FF1020" w:rsidRDefault="00297501" w:rsidP="00F85150">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160AC069" w14:textId="77777777" w:rsidR="00297501" w:rsidRPr="00FF1020" w:rsidRDefault="00000000" w:rsidP="00F85150">
            <w:pPr>
              <w:tabs>
                <w:tab w:val="left" w:pos="1218"/>
              </w:tabs>
              <w:spacing w:before="20" w:after="20"/>
              <w:rPr>
                <w:rFonts w:ascii="Merriweather" w:hAnsi="Merriweather" w:cs="Times New Roman"/>
                <w:sz w:val="18"/>
              </w:rPr>
            </w:pPr>
            <w:hyperlink r:id="rId10" w:history="1">
              <w:r w:rsidR="00297501" w:rsidRPr="0011042C">
                <w:rPr>
                  <w:rStyle w:val="Hiperveza"/>
                  <w:rFonts w:ascii="Merriweather" w:hAnsi="Merriweather" w:cs="Times New Roman"/>
                  <w:sz w:val="18"/>
                </w:rPr>
                <w:t>mpoljak@unizd.hr</w:t>
              </w:r>
            </w:hyperlink>
          </w:p>
        </w:tc>
        <w:tc>
          <w:tcPr>
            <w:tcW w:w="1503" w:type="dxa"/>
            <w:gridSpan w:val="5"/>
            <w:shd w:val="clear" w:color="auto" w:fill="F2F2F2" w:themeFill="background1" w:themeFillShade="F2"/>
          </w:tcPr>
          <w:p w14:paraId="35844354" w14:textId="77777777" w:rsidR="00297501" w:rsidRPr="00FF1020" w:rsidRDefault="00297501" w:rsidP="00F85150">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2E17B66C" w14:textId="77777777" w:rsidR="00297501" w:rsidRPr="00FF1020" w:rsidRDefault="00297501" w:rsidP="00F85150">
            <w:pPr>
              <w:tabs>
                <w:tab w:val="left" w:pos="1218"/>
              </w:tabs>
              <w:spacing w:before="20" w:after="20"/>
              <w:rPr>
                <w:rFonts w:ascii="Merriweather" w:hAnsi="Merriweather" w:cs="Times New Roman"/>
                <w:sz w:val="18"/>
              </w:rPr>
            </w:pPr>
          </w:p>
        </w:tc>
      </w:tr>
      <w:tr w:rsidR="00297501" w:rsidRPr="00FF1020" w14:paraId="19D58B9A" w14:textId="77777777" w:rsidTr="00F85150">
        <w:tc>
          <w:tcPr>
            <w:tcW w:w="1802" w:type="dxa"/>
            <w:shd w:val="clear" w:color="auto" w:fill="F2F2F2" w:themeFill="background1" w:themeFillShade="F2"/>
          </w:tcPr>
          <w:p w14:paraId="3E69C709"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Suradnici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kolegiju</w:t>
            </w:r>
            <w:proofErr w:type="spellEnd"/>
          </w:p>
        </w:tc>
        <w:tc>
          <w:tcPr>
            <w:tcW w:w="7486" w:type="dxa"/>
            <w:gridSpan w:val="27"/>
            <w:vAlign w:val="center"/>
          </w:tcPr>
          <w:p w14:paraId="7B056A8D" w14:textId="77777777" w:rsidR="00297501" w:rsidRPr="00FF1020" w:rsidRDefault="00297501" w:rsidP="00F85150">
            <w:pPr>
              <w:tabs>
                <w:tab w:val="left" w:pos="1218"/>
              </w:tabs>
              <w:spacing w:before="20" w:after="20"/>
              <w:rPr>
                <w:rFonts w:ascii="Merriweather" w:hAnsi="Merriweather" w:cs="Times New Roman"/>
                <w:sz w:val="18"/>
              </w:rPr>
            </w:pPr>
          </w:p>
        </w:tc>
      </w:tr>
      <w:tr w:rsidR="00297501" w:rsidRPr="00FF1020" w14:paraId="04DAE7E9" w14:textId="77777777" w:rsidTr="00F85150">
        <w:tc>
          <w:tcPr>
            <w:tcW w:w="1802" w:type="dxa"/>
            <w:shd w:val="clear" w:color="auto" w:fill="F2F2F2" w:themeFill="background1" w:themeFillShade="F2"/>
          </w:tcPr>
          <w:p w14:paraId="30594779" w14:textId="77777777" w:rsidR="00297501" w:rsidRPr="00FF1020" w:rsidRDefault="00297501" w:rsidP="00F85150">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6C17AD18" w14:textId="77777777" w:rsidR="00297501" w:rsidRPr="00FF1020" w:rsidRDefault="00297501" w:rsidP="00F85150">
            <w:pPr>
              <w:tabs>
                <w:tab w:val="left" w:pos="1218"/>
              </w:tabs>
              <w:spacing w:before="20" w:after="20"/>
              <w:rPr>
                <w:rFonts w:ascii="Merriweather" w:hAnsi="Merriweather" w:cs="Times New Roman"/>
                <w:sz w:val="18"/>
              </w:rPr>
            </w:pPr>
          </w:p>
        </w:tc>
        <w:tc>
          <w:tcPr>
            <w:tcW w:w="1503" w:type="dxa"/>
            <w:gridSpan w:val="5"/>
            <w:shd w:val="clear" w:color="auto" w:fill="F2F2F2" w:themeFill="background1" w:themeFillShade="F2"/>
          </w:tcPr>
          <w:p w14:paraId="63585E23" w14:textId="77777777" w:rsidR="00297501" w:rsidRPr="00FF1020" w:rsidRDefault="00297501" w:rsidP="00F85150">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50205E9F" w14:textId="77777777" w:rsidR="00297501" w:rsidRPr="00FF1020" w:rsidRDefault="00297501" w:rsidP="00F85150">
            <w:pPr>
              <w:tabs>
                <w:tab w:val="left" w:pos="1218"/>
              </w:tabs>
              <w:spacing w:before="20" w:after="20"/>
              <w:rPr>
                <w:rFonts w:ascii="Merriweather" w:hAnsi="Merriweather" w:cs="Times New Roman"/>
                <w:sz w:val="18"/>
              </w:rPr>
            </w:pPr>
          </w:p>
        </w:tc>
      </w:tr>
      <w:tr w:rsidR="00297501" w:rsidRPr="00FF1020" w14:paraId="402B331F" w14:textId="77777777" w:rsidTr="00F85150">
        <w:tc>
          <w:tcPr>
            <w:tcW w:w="9288" w:type="dxa"/>
            <w:gridSpan w:val="28"/>
            <w:shd w:val="clear" w:color="auto" w:fill="D9D9D9" w:themeFill="background1" w:themeFillShade="D9"/>
          </w:tcPr>
          <w:p w14:paraId="7E027ABA" w14:textId="77777777" w:rsidR="00297501" w:rsidRPr="00FF1020" w:rsidRDefault="00297501" w:rsidP="00F85150">
            <w:pPr>
              <w:tabs>
                <w:tab w:val="left" w:pos="1218"/>
              </w:tabs>
              <w:spacing w:before="20" w:after="20"/>
              <w:rPr>
                <w:rFonts w:ascii="Merriweather" w:hAnsi="Merriweather" w:cs="Times New Roman"/>
                <w:sz w:val="18"/>
                <w:szCs w:val="18"/>
              </w:rPr>
            </w:pPr>
          </w:p>
        </w:tc>
      </w:tr>
      <w:tr w:rsidR="00297501" w:rsidRPr="00FF1020" w14:paraId="4D06456B" w14:textId="77777777" w:rsidTr="00F85150">
        <w:tc>
          <w:tcPr>
            <w:tcW w:w="1802" w:type="dxa"/>
            <w:vMerge w:val="restart"/>
            <w:shd w:val="clear" w:color="auto" w:fill="F2F2F2" w:themeFill="background1" w:themeFillShade="F2"/>
            <w:vAlign w:val="center"/>
          </w:tcPr>
          <w:p w14:paraId="54550859"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6"/>
            <w:vAlign w:val="center"/>
          </w:tcPr>
          <w:p w14:paraId="5D2E213C"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89163538"/>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predavanja</w:t>
            </w:r>
            <w:proofErr w:type="spellEnd"/>
          </w:p>
        </w:tc>
        <w:tc>
          <w:tcPr>
            <w:tcW w:w="1498" w:type="dxa"/>
            <w:gridSpan w:val="7"/>
            <w:vAlign w:val="center"/>
          </w:tcPr>
          <w:p w14:paraId="4DBDF202"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42094363"/>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seminari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radionice</w:t>
            </w:r>
            <w:proofErr w:type="spellEnd"/>
          </w:p>
        </w:tc>
        <w:tc>
          <w:tcPr>
            <w:tcW w:w="1497" w:type="dxa"/>
            <w:gridSpan w:val="5"/>
            <w:vAlign w:val="center"/>
          </w:tcPr>
          <w:p w14:paraId="0AFA1032"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9198798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vježbe</w:t>
            </w:r>
            <w:proofErr w:type="spellEnd"/>
          </w:p>
        </w:tc>
        <w:tc>
          <w:tcPr>
            <w:tcW w:w="1497" w:type="dxa"/>
            <w:gridSpan w:val="6"/>
            <w:vAlign w:val="center"/>
          </w:tcPr>
          <w:p w14:paraId="364BFCFF"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14452826"/>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obrazovanje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daljinu</w:t>
            </w:r>
            <w:proofErr w:type="spellEnd"/>
          </w:p>
        </w:tc>
        <w:tc>
          <w:tcPr>
            <w:tcW w:w="1499" w:type="dxa"/>
            <w:gridSpan w:val="3"/>
            <w:vAlign w:val="center"/>
          </w:tcPr>
          <w:p w14:paraId="1C358A45"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3254724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terenska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nastava</w:t>
            </w:r>
            <w:proofErr w:type="spellEnd"/>
          </w:p>
        </w:tc>
      </w:tr>
      <w:tr w:rsidR="00297501" w:rsidRPr="00FF1020" w14:paraId="740ABC04" w14:textId="77777777" w:rsidTr="00F85150">
        <w:tc>
          <w:tcPr>
            <w:tcW w:w="1802" w:type="dxa"/>
            <w:vMerge/>
            <w:shd w:val="clear" w:color="auto" w:fill="F2F2F2" w:themeFill="background1" w:themeFillShade="F2"/>
          </w:tcPr>
          <w:p w14:paraId="04A1F73C" w14:textId="77777777" w:rsidR="00297501" w:rsidRPr="00FF1020" w:rsidRDefault="00297501" w:rsidP="00F85150">
            <w:pPr>
              <w:spacing w:before="20" w:after="20"/>
              <w:rPr>
                <w:rFonts w:ascii="Merriweather" w:hAnsi="Merriweather" w:cs="Times New Roman"/>
                <w:b/>
                <w:sz w:val="18"/>
              </w:rPr>
            </w:pPr>
          </w:p>
        </w:tc>
        <w:tc>
          <w:tcPr>
            <w:tcW w:w="1495" w:type="dxa"/>
            <w:gridSpan w:val="6"/>
            <w:vAlign w:val="center"/>
          </w:tcPr>
          <w:p w14:paraId="549678B6"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24565829"/>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samostalni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zadaci</w:t>
            </w:r>
            <w:proofErr w:type="spellEnd"/>
          </w:p>
        </w:tc>
        <w:tc>
          <w:tcPr>
            <w:tcW w:w="1498" w:type="dxa"/>
            <w:gridSpan w:val="7"/>
            <w:vAlign w:val="center"/>
          </w:tcPr>
          <w:p w14:paraId="2BA1B5A3"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57083613"/>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multimedija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mreža</w:t>
            </w:r>
            <w:proofErr w:type="spellEnd"/>
          </w:p>
        </w:tc>
        <w:tc>
          <w:tcPr>
            <w:tcW w:w="1497" w:type="dxa"/>
            <w:gridSpan w:val="5"/>
            <w:vAlign w:val="center"/>
          </w:tcPr>
          <w:p w14:paraId="75C1E7AF"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8092195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laboratorij</w:t>
            </w:r>
            <w:proofErr w:type="spellEnd"/>
          </w:p>
        </w:tc>
        <w:tc>
          <w:tcPr>
            <w:tcW w:w="1497" w:type="dxa"/>
            <w:gridSpan w:val="6"/>
            <w:vAlign w:val="center"/>
          </w:tcPr>
          <w:p w14:paraId="2AE20AA1"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80963111"/>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mentorski</w:t>
            </w:r>
            <w:proofErr w:type="spellEnd"/>
            <w:r w:rsidR="00297501" w:rsidRPr="00FF1020">
              <w:rPr>
                <w:rFonts w:ascii="Merriweather" w:hAnsi="Merriweather" w:cs="Times New Roman"/>
                <w:sz w:val="18"/>
              </w:rPr>
              <w:t xml:space="preserve"> rad</w:t>
            </w:r>
          </w:p>
        </w:tc>
        <w:tc>
          <w:tcPr>
            <w:tcW w:w="1499" w:type="dxa"/>
            <w:gridSpan w:val="3"/>
            <w:vAlign w:val="center"/>
          </w:tcPr>
          <w:p w14:paraId="3CBE8540"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65721416"/>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ostalo</w:t>
            </w:r>
            <w:proofErr w:type="spellEnd"/>
          </w:p>
        </w:tc>
      </w:tr>
      <w:tr w:rsidR="00297501" w:rsidRPr="00FF1020" w14:paraId="0F6DAD15" w14:textId="77777777" w:rsidTr="00F85150">
        <w:tc>
          <w:tcPr>
            <w:tcW w:w="3297" w:type="dxa"/>
            <w:gridSpan w:val="7"/>
            <w:shd w:val="clear" w:color="auto" w:fill="F2F2F2" w:themeFill="background1" w:themeFillShade="F2"/>
          </w:tcPr>
          <w:p w14:paraId="5ADBE880"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5991" w:type="dxa"/>
            <w:gridSpan w:val="21"/>
            <w:vAlign w:val="center"/>
          </w:tcPr>
          <w:p w14:paraId="41736ADD" w14:textId="77777777" w:rsidR="00297501" w:rsidRPr="002046A5" w:rsidRDefault="00297501" w:rsidP="00F8515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interpretacija</w:t>
            </w:r>
            <w:proofErr w:type="spellEnd"/>
            <w:r>
              <w:rPr>
                <w:rFonts w:ascii="Times New Roman" w:hAnsi="Times New Roman" w:cs="Times New Roman"/>
              </w:rPr>
              <w:t xml:space="preserve"> </w:t>
            </w:r>
            <w:proofErr w:type="spellStart"/>
            <w:r w:rsidRPr="002046A5">
              <w:rPr>
                <w:rFonts w:ascii="Times New Roman" w:hAnsi="Times New Roman" w:cs="Times New Roman"/>
              </w:rPr>
              <w:t>osnovnih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logičkih</w:t>
            </w:r>
            <w:proofErr w:type="spellEnd"/>
            <w:r w:rsidRPr="002046A5">
              <w:rPr>
                <w:rFonts w:ascii="Times New Roman" w:hAnsi="Times New Roman" w:cs="Times New Roman"/>
              </w:rPr>
              <w:t xml:space="preserve"> </w:t>
            </w:r>
            <w:proofErr w:type="spellStart"/>
            <w:r>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spoznajnih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pitanja</w:t>
            </w:r>
            <w:proofErr w:type="spellEnd"/>
            <w:r w:rsidRPr="002046A5">
              <w:rPr>
                <w:rFonts w:ascii="Times New Roman" w:hAnsi="Times New Roman" w:cs="Times New Roman"/>
              </w:rPr>
              <w:t xml:space="preserve"> </w:t>
            </w:r>
          </w:p>
          <w:p w14:paraId="03D77D80" w14:textId="77777777" w:rsidR="00297501" w:rsidRDefault="00297501" w:rsidP="00F85150">
            <w:pPr>
              <w:rPr>
                <w:rFonts w:ascii="Times New Roman" w:hAnsi="Times New Roman" w:cs="Times New Roman"/>
              </w:rPr>
            </w:pPr>
            <w:r>
              <w:rPr>
                <w:rFonts w:ascii="Times New Roman" w:hAnsi="Times New Roman" w:cs="Times New Roman"/>
              </w:rPr>
              <w:t>-</w:t>
            </w:r>
            <w:proofErr w:type="spellStart"/>
            <w:r w:rsidRPr="002046A5">
              <w:rPr>
                <w:rFonts w:ascii="Times New Roman" w:hAnsi="Times New Roman" w:cs="Times New Roman"/>
              </w:rPr>
              <w:t>samostalno</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istraživa</w:t>
            </w:r>
            <w:r>
              <w:rPr>
                <w:rFonts w:ascii="Times New Roman" w:hAnsi="Times New Roman" w:cs="Times New Roman"/>
              </w:rPr>
              <w:t>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temeljne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problematike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primjenu</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stečenih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spoznaja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na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pitanja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iz</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svakodnevnog</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života</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te</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drugih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znanstvenih</w:t>
            </w:r>
            <w:proofErr w:type="spellEnd"/>
            <w:r w:rsidRPr="002046A5">
              <w:rPr>
                <w:rFonts w:ascii="Times New Roman" w:hAnsi="Times New Roman" w:cs="Times New Roman"/>
              </w:rPr>
              <w:t xml:space="preserve"> </w:t>
            </w:r>
            <w:proofErr w:type="spellStart"/>
            <w:r w:rsidRPr="002046A5">
              <w:rPr>
                <w:rFonts w:ascii="Times New Roman" w:hAnsi="Times New Roman" w:cs="Times New Roman"/>
              </w:rPr>
              <w:t>disciplina</w:t>
            </w:r>
            <w:proofErr w:type="spellEnd"/>
          </w:p>
          <w:p w14:paraId="7CF64979" w14:textId="77777777" w:rsidR="00297501" w:rsidRPr="00F54222" w:rsidRDefault="00297501" w:rsidP="00F8515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argumentirano</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kritički</w:t>
            </w:r>
            <w:proofErr w:type="spellEnd"/>
            <w:r>
              <w:rPr>
                <w:rFonts w:ascii="Times New Roman" w:hAnsi="Times New Roman" w:cs="Times New Roman"/>
              </w:rPr>
              <w:t xml:space="preserve"> </w:t>
            </w:r>
            <w:proofErr w:type="spellStart"/>
            <w:r>
              <w:rPr>
                <w:rFonts w:ascii="Times New Roman" w:hAnsi="Times New Roman" w:cs="Times New Roman"/>
              </w:rPr>
              <w:t>raspravljati</w:t>
            </w:r>
            <w:proofErr w:type="spellEnd"/>
            <w:r>
              <w:rPr>
                <w:rFonts w:ascii="Times New Roman" w:hAnsi="Times New Roman" w:cs="Times New Roman"/>
              </w:rPr>
              <w:t xml:space="preserve"> o </w:t>
            </w:r>
            <w:proofErr w:type="spellStart"/>
            <w:r>
              <w:rPr>
                <w:rFonts w:ascii="Times New Roman" w:hAnsi="Times New Roman" w:cs="Times New Roman"/>
              </w:rPr>
              <w:t>temeljnim</w:t>
            </w:r>
            <w:proofErr w:type="spellEnd"/>
            <w:r>
              <w:rPr>
                <w:rFonts w:ascii="Times New Roman" w:hAnsi="Times New Roman" w:cs="Times New Roman"/>
              </w:rPr>
              <w:t xml:space="preserve"> </w:t>
            </w:r>
            <w:proofErr w:type="spellStart"/>
            <w:r>
              <w:rPr>
                <w:rFonts w:ascii="Times New Roman" w:hAnsi="Times New Roman" w:cs="Times New Roman"/>
              </w:rPr>
              <w:t>pitanjima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području</w:t>
            </w:r>
            <w:proofErr w:type="spellEnd"/>
            <w:r>
              <w:rPr>
                <w:rFonts w:ascii="Times New Roman" w:hAnsi="Times New Roman" w:cs="Times New Roman"/>
              </w:rPr>
              <w:t xml:space="preserve"> </w:t>
            </w:r>
            <w:proofErr w:type="spellStart"/>
            <w:r>
              <w:rPr>
                <w:rFonts w:ascii="Times New Roman" w:hAnsi="Times New Roman" w:cs="Times New Roman"/>
              </w:rPr>
              <w:t>logike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filozofije</w:t>
            </w:r>
            <w:proofErr w:type="spellEnd"/>
            <w:r>
              <w:rPr>
                <w:rFonts w:ascii="Times New Roman" w:hAnsi="Times New Roman" w:cs="Times New Roman"/>
              </w:rPr>
              <w:t xml:space="preserve"> </w:t>
            </w:r>
            <w:proofErr w:type="spellStart"/>
            <w:r>
              <w:rPr>
                <w:rFonts w:ascii="Times New Roman" w:hAnsi="Times New Roman" w:cs="Times New Roman"/>
              </w:rPr>
              <w:t>spoznaje</w:t>
            </w:r>
            <w:proofErr w:type="spellEnd"/>
            <w:r>
              <w:rPr>
                <w:rFonts w:ascii="Times New Roman" w:hAnsi="Times New Roman" w:cs="Times New Roman"/>
              </w:rPr>
              <w:t xml:space="preserve"> </w:t>
            </w:r>
          </w:p>
        </w:tc>
      </w:tr>
      <w:tr w:rsidR="00297501" w:rsidRPr="00FF1020" w14:paraId="2E335CBB" w14:textId="77777777" w:rsidTr="00F85150">
        <w:tc>
          <w:tcPr>
            <w:tcW w:w="3297" w:type="dxa"/>
            <w:gridSpan w:val="7"/>
            <w:shd w:val="clear" w:color="auto" w:fill="F2F2F2" w:themeFill="background1" w:themeFillShade="F2"/>
          </w:tcPr>
          <w:p w14:paraId="7D95B77F"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razini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programa</w:t>
            </w:r>
            <w:proofErr w:type="spellEnd"/>
          </w:p>
        </w:tc>
        <w:tc>
          <w:tcPr>
            <w:tcW w:w="5991" w:type="dxa"/>
            <w:gridSpan w:val="21"/>
            <w:vAlign w:val="center"/>
          </w:tcPr>
          <w:p w14:paraId="73AD7E2B"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 xml:space="preserve">POZNAVANJE I RAZUMIJEVANJE </w:t>
            </w:r>
          </w:p>
          <w:p w14:paraId="61CE1B59"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w:t>
            </w:r>
            <w:r w:rsidRPr="00C041FB">
              <w:rPr>
                <w:rFonts w:ascii="Times New Roman" w:hAnsi="Times New Roman"/>
                <w:sz w:val="20"/>
                <w:szCs w:val="20"/>
              </w:rPr>
              <w:t>jasno formulira</w:t>
            </w:r>
            <w:r>
              <w:rPr>
                <w:rFonts w:ascii="Times New Roman" w:hAnsi="Times New Roman"/>
                <w:sz w:val="20"/>
                <w:szCs w:val="20"/>
              </w:rPr>
              <w:t>ti</w:t>
            </w:r>
            <w:r w:rsidRPr="00C041FB">
              <w:rPr>
                <w:rFonts w:ascii="Times New Roman" w:hAnsi="Times New Roman"/>
                <w:sz w:val="20"/>
                <w:szCs w:val="20"/>
              </w:rPr>
              <w:t xml:space="preserve"> i analizira</w:t>
            </w:r>
            <w:r>
              <w:rPr>
                <w:rFonts w:ascii="Times New Roman" w:hAnsi="Times New Roman"/>
                <w:sz w:val="20"/>
                <w:szCs w:val="20"/>
              </w:rPr>
              <w:t>ti</w:t>
            </w:r>
            <w:r w:rsidRPr="00C041FB">
              <w:rPr>
                <w:rFonts w:ascii="Times New Roman" w:hAnsi="Times New Roman"/>
                <w:sz w:val="20"/>
                <w:szCs w:val="20"/>
              </w:rPr>
              <w:t xml:space="preserve"> temelj</w:t>
            </w:r>
            <w:r>
              <w:rPr>
                <w:rFonts w:ascii="Times New Roman" w:hAnsi="Times New Roman"/>
                <w:sz w:val="20"/>
                <w:szCs w:val="20"/>
              </w:rPr>
              <w:t>na</w:t>
            </w:r>
            <w:r w:rsidRPr="00C041FB">
              <w:rPr>
                <w:rFonts w:ascii="Times New Roman" w:hAnsi="Times New Roman"/>
                <w:sz w:val="20"/>
                <w:szCs w:val="20"/>
              </w:rPr>
              <w:t xml:space="preserve"> </w:t>
            </w:r>
            <w:r>
              <w:rPr>
                <w:rFonts w:ascii="Times New Roman" w:hAnsi="Times New Roman"/>
                <w:sz w:val="20"/>
                <w:szCs w:val="20"/>
              </w:rPr>
              <w:t xml:space="preserve">spoznajna/logička </w:t>
            </w:r>
            <w:r w:rsidRPr="00C041FB">
              <w:rPr>
                <w:rFonts w:ascii="Times New Roman" w:hAnsi="Times New Roman"/>
                <w:sz w:val="20"/>
                <w:szCs w:val="20"/>
              </w:rPr>
              <w:t>pitanja i problem</w:t>
            </w:r>
            <w:r>
              <w:rPr>
                <w:rFonts w:ascii="Times New Roman" w:hAnsi="Times New Roman"/>
                <w:sz w:val="20"/>
                <w:szCs w:val="20"/>
              </w:rPr>
              <w:t>e</w:t>
            </w:r>
          </w:p>
          <w:p w14:paraId="3AFC1C8B"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 xml:space="preserve">PRIMJENA ZNANJA I RAZUMIJEVANJA </w:t>
            </w:r>
          </w:p>
          <w:p w14:paraId="74DFD9F5"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-a</w:t>
            </w:r>
            <w:r w:rsidRPr="00C041FB">
              <w:rPr>
                <w:rFonts w:ascii="Times New Roman" w:hAnsi="Times New Roman"/>
                <w:sz w:val="20"/>
                <w:szCs w:val="20"/>
              </w:rPr>
              <w:t>naliz</w:t>
            </w:r>
            <w:r>
              <w:rPr>
                <w:rFonts w:ascii="Times New Roman" w:hAnsi="Times New Roman"/>
                <w:sz w:val="20"/>
                <w:szCs w:val="20"/>
              </w:rPr>
              <w:t>irati</w:t>
            </w:r>
            <w:r w:rsidRPr="00C041FB">
              <w:rPr>
                <w:rFonts w:ascii="Times New Roman" w:hAnsi="Times New Roman"/>
                <w:sz w:val="20"/>
                <w:szCs w:val="20"/>
              </w:rPr>
              <w:t xml:space="preserve">  i tumač</w:t>
            </w:r>
            <w:r>
              <w:rPr>
                <w:rFonts w:ascii="Times New Roman" w:hAnsi="Times New Roman"/>
                <w:sz w:val="20"/>
                <w:szCs w:val="20"/>
              </w:rPr>
              <w:t>iti spoznajne/logičke principe i probleme</w:t>
            </w:r>
          </w:p>
          <w:p w14:paraId="4AB9878F"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 xml:space="preserve">-aktivno sudjelovanje u filozofijskog raspravi </w:t>
            </w:r>
          </w:p>
          <w:p w14:paraId="4A926705"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DONOŠENJE SUDOVA I ZAKLJUČAKA</w:t>
            </w:r>
          </w:p>
          <w:p w14:paraId="6D86FE22"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-jasno definiranje stručnih termina</w:t>
            </w:r>
          </w:p>
          <w:p w14:paraId="6ED05DF4"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 xml:space="preserve">-jasno postavljanje i interpretacija teze i argumenata </w:t>
            </w:r>
          </w:p>
          <w:p w14:paraId="4AB1405E"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-razvijanje samostalne argumentacije</w:t>
            </w:r>
          </w:p>
          <w:p w14:paraId="0CFF3131"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 xml:space="preserve">PREZENTACIJE </w:t>
            </w:r>
          </w:p>
          <w:p w14:paraId="350ECC84"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 xml:space="preserve">Na </w:t>
            </w:r>
            <w:r w:rsidRPr="00C041FB">
              <w:rPr>
                <w:rFonts w:ascii="Times New Roman" w:hAnsi="Times New Roman"/>
                <w:sz w:val="20"/>
                <w:szCs w:val="20"/>
              </w:rPr>
              <w:t>logički valjan i argumentacijski utemeljen način predstaviti filozofijske probleme i njihova rješenja</w:t>
            </w:r>
            <w:r>
              <w:rPr>
                <w:rFonts w:ascii="Times New Roman" w:hAnsi="Times New Roman"/>
                <w:sz w:val="20"/>
                <w:szCs w:val="20"/>
              </w:rPr>
              <w:t xml:space="preserve">, te ih </w:t>
            </w:r>
            <w:r w:rsidRPr="00C041FB">
              <w:rPr>
                <w:rFonts w:ascii="Times New Roman" w:hAnsi="Times New Roman"/>
                <w:sz w:val="20"/>
                <w:szCs w:val="20"/>
              </w:rPr>
              <w:t>konzistentno prezentirati u stručnoj i široj javnosti.</w:t>
            </w:r>
          </w:p>
          <w:p w14:paraId="13C8A1C6"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VJEŠTINE UČENJA</w:t>
            </w:r>
          </w:p>
          <w:p w14:paraId="12F2D6CA" w14:textId="77777777" w:rsidR="00297501"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-aktivno sudjelovanje u filozofskoj raspravi</w:t>
            </w:r>
          </w:p>
          <w:p w14:paraId="0926BD28" w14:textId="77777777" w:rsidR="00297501" w:rsidRPr="00F54222" w:rsidRDefault="00297501" w:rsidP="00F85150">
            <w:pPr>
              <w:pStyle w:val="Odlomakpopisa"/>
              <w:spacing w:after="160"/>
              <w:ind w:left="0"/>
              <w:jc w:val="both"/>
              <w:rPr>
                <w:rFonts w:ascii="Times New Roman" w:hAnsi="Times New Roman"/>
                <w:sz w:val="20"/>
                <w:szCs w:val="20"/>
              </w:rPr>
            </w:pPr>
            <w:r>
              <w:rPr>
                <w:rFonts w:ascii="Times New Roman" w:hAnsi="Times New Roman"/>
                <w:sz w:val="20"/>
                <w:szCs w:val="20"/>
              </w:rPr>
              <w:t>-koncizno formuliranje pitanja i odgovora</w:t>
            </w:r>
          </w:p>
        </w:tc>
      </w:tr>
      <w:tr w:rsidR="00297501" w:rsidRPr="00FF1020" w14:paraId="5F28FEEE" w14:textId="77777777" w:rsidTr="00F85150">
        <w:tc>
          <w:tcPr>
            <w:tcW w:w="9288" w:type="dxa"/>
            <w:gridSpan w:val="28"/>
            <w:shd w:val="clear" w:color="auto" w:fill="D9D9D9" w:themeFill="background1" w:themeFillShade="D9"/>
          </w:tcPr>
          <w:p w14:paraId="03794A6E" w14:textId="77777777" w:rsidR="00297501" w:rsidRPr="00FF1020" w:rsidRDefault="00297501" w:rsidP="00F85150">
            <w:pPr>
              <w:spacing w:before="20" w:after="20"/>
              <w:rPr>
                <w:rFonts w:ascii="Merriweather" w:hAnsi="Merriweather" w:cs="Times New Roman"/>
                <w:sz w:val="18"/>
                <w:szCs w:val="20"/>
              </w:rPr>
            </w:pPr>
          </w:p>
        </w:tc>
      </w:tr>
      <w:tr w:rsidR="00297501" w:rsidRPr="00FF1020" w14:paraId="10905397" w14:textId="77777777" w:rsidTr="00F85150">
        <w:trPr>
          <w:trHeight w:val="190"/>
        </w:trPr>
        <w:tc>
          <w:tcPr>
            <w:tcW w:w="1802" w:type="dxa"/>
            <w:vMerge w:val="restart"/>
            <w:shd w:val="clear" w:color="auto" w:fill="F2F2F2" w:themeFill="background1" w:themeFillShade="F2"/>
            <w:vAlign w:val="center"/>
          </w:tcPr>
          <w:p w14:paraId="42C8C74E"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Načini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studenata</w:t>
            </w:r>
            <w:proofErr w:type="spellEnd"/>
          </w:p>
        </w:tc>
        <w:tc>
          <w:tcPr>
            <w:tcW w:w="1495" w:type="dxa"/>
            <w:gridSpan w:val="6"/>
            <w:vAlign w:val="center"/>
          </w:tcPr>
          <w:p w14:paraId="2B92C2D2"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9188629"/>
                <w14:checkbox>
                  <w14:checked w14:val="1"/>
                  <w14:checkedState w14:val="2612" w14:font="MS Gothic"/>
                  <w14:uncheckedState w14:val="2610" w14:font="MS Gothic"/>
                </w14:checkbox>
              </w:sdtPr>
              <w:sdtContent>
                <w:r w:rsidR="00297501">
                  <w:rPr>
                    <w:rFonts w:ascii="MS Gothic" w:eastAsia="MS Gothic" w:hAnsi="MS Gothic" w:cs="Times New Roman"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pohađanje</w:t>
            </w:r>
            <w:proofErr w:type="spellEnd"/>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nastave</w:t>
            </w:r>
            <w:proofErr w:type="spellEnd"/>
          </w:p>
        </w:tc>
        <w:tc>
          <w:tcPr>
            <w:tcW w:w="1498" w:type="dxa"/>
            <w:gridSpan w:val="7"/>
            <w:vAlign w:val="center"/>
          </w:tcPr>
          <w:p w14:paraId="3848B0B5"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2099651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priprema</w:t>
            </w:r>
            <w:proofErr w:type="spellEnd"/>
            <w:r w:rsidR="00297501" w:rsidRPr="00FF1020">
              <w:rPr>
                <w:rFonts w:ascii="Merriweather" w:hAnsi="Merriweather" w:cs="Times New Roman"/>
                <w:sz w:val="16"/>
                <w:szCs w:val="16"/>
              </w:rPr>
              <w:t xml:space="preserve"> za </w:t>
            </w:r>
            <w:proofErr w:type="spellStart"/>
            <w:r w:rsidR="00297501" w:rsidRPr="00FF1020">
              <w:rPr>
                <w:rFonts w:ascii="Merriweather" w:hAnsi="Merriweather" w:cs="Times New Roman"/>
                <w:sz w:val="16"/>
                <w:szCs w:val="16"/>
              </w:rPr>
              <w:t>nastavu</w:t>
            </w:r>
            <w:proofErr w:type="spellEnd"/>
          </w:p>
        </w:tc>
        <w:tc>
          <w:tcPr>
            <w:tcW w:w="1497" w:type="dxa"/>
            <w:gridSpan w:val="5"/>
            <w:vAlign w:val="center"/>
          </w:tcPr>
          <w:p w14:paraId="57AFCEFE"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11842454"/>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domaće</w:t>
            </w:r>
            <w:proofErr w:type="spellEnd"/>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zadaće</w:t>
            </w:r>
            <w:proofErr w:type="spellEnd"/>
          </w:p>
        </w:tc>
        <w:tc>
          <w:tcPr>
            <w:tcW w:w="1497" w:type="dxa"/>
            <w:gridSpan w:val="6"/>
            <w:vAlign w:val="center"/>
          </w:tcPr>
          <w:p w14:paraId="0EA4CBCE"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199987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kontinuirana</w:t>
            </w:r>
            <w:proofErr w:type="spellEnd"/>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evaluacija</w:t>
            </w:r>
            <w:proofErr w:type="spellEnd"/>
          </w:p>
        </w:tc>
        <w:tc>
          <w:tcPr>
            <w:tcW w:w="1499" w:type="dxa"/>
            <w:gridSpan w:val="3"/>
            <w:vAlign w:val="center"/>
          </w:tcPr>
          <w:p w14:paraId="632B5608"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38978795"/>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istraživanje</w:t>
            </w:r>
            <w:proofErr w:type="spellEnd"/>
          </w:p>
        </w:tc>
      </w:tr>
      <w:tr w:rsidR="00297501" w:rsidRPr="00FF1020" w14:paraId="3AD75EE4" w14:textId="77777777" w:rsidTr="00F85150">
        <w:trPr>
          <w:trHeight w:val="190"/>
        </w:trPr>
        <w:tc>
          <w:tcPr>
            <w:tcW w:w="1802" w:type="dxa"/>
            <w:vMerge/>
            <w:shd w:val="clear" w:color="auto" w:fill="F2F2F2" w:themeFill="background1" w:themeFillShade="F2"/>
          </w:tcPr>
          <w:p w14:paraId="0BE383CD" w14:textId="77777777" w:rsidR="00297501" w:rsidRPr="00FF1020" w:rsidRDefault="00297501" w:rsidP="00F85150">
            <w:pPr>
              <w:spacing w:before="20" w:after="20"/>
              <w:rPr>
                <w:rFonts w:ascii="Merriweather" w:hAnsi="Merriweather" w:cs="Times New Roman"/>
                <w:b/>
                <w:sz w:val="18"/>
              </w:rPr>
            </w:pPr>
          </w:p>
        </w:tc>
        <w:tc>
          <w:tcPr>
            <w:tcW w:w="1495" w:type="dxa"/>
            <w:gridSpan w:val="6"/>
            <w:vAlign w:val="center"/>
          </w:tcPr>
          <w:p w14:paraId="32440EF0"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68718009"/>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praktični</w:t>
            </w:r>
            <w:proofErr w:type="spellEnd"/>
            <w:r w:rsidR="00297501" w:rsidRPr="00FF1020">
              <w:rPr>
                <w:rFonts w:ascii="Merriweather" w:hAnsi="Merriweather" w:cs="Times New Roman"/>
                <w:sz w:val="16"/>
                <w:szCs w:val="16"/>
              </w:rPr>
              <w:t xml:space="preserve"> rad</w:t>
            </w:r>
          </w:p>
        </w:tc>
        <w:tc>
          <w:tcPr>
            <w:tcW w:w="1498" w:type="dxa"/>
            <w:gridSpan w:val="7"/>
            <w:vAlign w:val="center"/>
          </w:tcPr>
          <w:p w14:paraId="77FDE141"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6151443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5"/>
                <w:szCs w:val="15"/>
              </w:rPr>
              <w:t>eksperimentalni</w:t>
            </w:r>
            <w:proofErr w:type="spellEnd"/>
            <w:r w:rsidR="00297501" w:rsidRPr="00FF1020">
              <w:rPr>
                <w:rFonts w:ascii="Merriweather" w:hAnsi="Merriweather" w:cs="Times New Roman"/>
                <w:sz w:val="15"/>
                <w:szCs w:val="15"/>
              </w:rPr>
              <w:t xml:space="preserve"> rad</w:t>
            </w:r>
          </w:p>
        </w:tc>
        <w:tc>
          <w:tcPr>
            <w:tcW w:w="1497" w:type="dxa"/>
            <w:gridSpan w:val="5"/>
            <w:vAlign w:val="center"/>
          </w:tcPr>
          <w:p w14:paraId="61B7732C"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61209791"/>
                <w14:checkbox>
                  <w14:checked w14:val="1"/>
                  <w14:checkedState w14:val="2612" w14:font="MS Gothic"/>
                  <w14:uncheckedState w14:val="2610" w14:font="MS Gothic"/>
                </w14:checkbox>
              </w:sdtPr>
              <w:sdtContent>
                <w:r w:rsidR="00297501">
                  <w:rPr>
                    <w:rFonts w:ascii="MS Gothic" w:eastAsia="MS Gothic" w:hAnsi="MS Gothic" w:cs="Times New Roman"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izlaganje</w:t>
            </w:r>
            <w:proofErr w:type="spellEnd"/>
          </w:p>
        </w:tc>
        <w:tc>
          <w:tcPr>
            <w:tcW w:w="1497" w:type="dxa"/>
            <w:gridSpan w:val="6"/>
            <w:vAlign w:val="center"/>
          </w:tcPr>
          <w:p w14:paraId="55CA42DD"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41553675"/>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projekt</w:t>
            </w:r>
            <w:proofErr w:type="spellEnd"/>
          </w:p>
        </w:tc>
        <w:tc>
          <w:tcPr>
            <w:tcW w:w="1499" w:type="dxa"/>
            <w:gridSpan w:val="3"/>
            <w:vAlign w:val="center"/>
          </w:tcPr>
          <w:p w14:paraId="4B73F6FF"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7925746"/>
                <w14:checkbox>
                  <w14:checked w14:val="0"/>
                  <w14:checkedState w14:val="2612" w14:font="MS Gothic"/>
                  <w14:uncheckedState w14:val="2610" w14:font="MS Gothic"/>
                </w14:checkbox>
              </w:sdtPr>
              <w:sdtContent>
                <w:r w:rsidR="00297501">
                  <w:rPr>
                    <w:rFonts w:ascii="MS Gothic" w:eastAsia="MS Gothic" w:hAnsi="MS Gothic" w:cs="Times New Roman" w:hint="eastAsia"/>
                    <w:sz w:val="16"/>
                    <w:szCs w:val="16"/>
                  </w:rPr>
                  <w:t>☐</w:t>
                </w:r>
              </w:sdtContent>
            </w:sdt>
            <w:r w:rsidR="00297501" w:rsidRPr="00FF1020">
              <w:rPr>
                <w:rFonts w:ascii="Merriweather" w:hAnsi="Merriweather" w:cs="Times New Roman"/>
                <w:sz w:val="16"/>
                <w:szCs w:val="16"/>
              </w:rPr>
              <w:t xml:space="preserve"> seminar</w:t>
            </w:r>
          </w:p>
        </w:tc>
      </w:tr>
      <w:tr w:rsidR="00297501" w:rsidRPr="00FF1020" w14:paraId="14722250" w14:textId="77777777" w:rsidTr="00F85150">
        <w:trPr>
          <w:trHeight w:val="190"/>
        </w:trPr>
        <w:tc>
          <w:tcPr>
            <w:tcW w:w="1802" w:type="dxa"/>
            <w:vMerge/>
            <w:shd w:val="clear" w:color="auto" w:fill="F2F2F2" w:themeFill="background1" w:themeFillShade="F2"/>
          </w:tcPr>
          <w:p w14:paraId="73602AE4" w14:textId="77777777" w:rsidR="00297501" w:rsidRPr="00FF1020" w:rsidRDefault="00297501" w:rsidP="00F85150">
            <w:pPr>
              <w:spacing w:before="20" w:after="20"/>
              <w:rPr>
                <w:rFonts w:ascii="Merriweather" w:hAnsi="Merriweather" w:cs="Times New Roman"/>
                <w:b/>
                <w:sz w:val="18"/>
              </w:rPr>
            </w:pPr>
          </w:p>
        </w:tc>
        <w:tc>
          <w:tcPr>
            <w:tcW w:w="1495" w:type="dxa"/>
            <w:gridSpan w:val="6"/>
            <w:vAlign w:val="center"/>
          </w:tcPr>
          <w:p w14:paraId="4B5A5368"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61152938"/>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kolokvij</w:t>
            </w:r>
            <w:proofErr w:type="spellEnd"/>
            <w:r w:rsidR="00297501" w:rsidRPr="00FF1020">
              <w:rPr>
                <w:rFonts w:ascii="Merriweather" w:hAnsi="Merriweather" w:cs="Times New Roman"/>
                <w:sz w:val="16"/>
                <w:szCs w:val="16"/>
              </w:rPr>
              <w:t>(</w:t>
            </w:r>
            <w:proofErr w:type="spellStart"/>
            <w:r w:rsidR="00297501" w:rsidRPr="00FF1020">
              <w:rPr>
                <w:rFonts w:ascii="Merriweather" w:hAnsi="Merriweather" w:cs="Times New Roman"/>
                <w:sz w:val="16"/>
                <w:szCs w:val="16"/>
              </w:rPr>
              <w:t>i</w:t>
            </w:r>
            <w:proofErr w:type="spellEnd"/>
            <w:r w:rsidR="00297501" w:rsidRPr="00FF1020">
              <w:rPr>
                <w:rFonts w:ascii="Merriweather" w:hAnsi="Merriweather" w:cs="Times New Roman"/>
                <w:sz w:val="16"/>
                <w:szCs w:val="16"/>
              </w:rPr>
              <w:t>)</w:t>
            </w:r>
          </w:p>
        </w:tc>
        <w:tc>
          <w:tcPr>
            <w:tcW w:w="1498" w:type="dxa"/>
            <w:gridSpan w:val="7"/>
            <w:vAlign w:val="center"/>
          </w:tcPr>
          <w:p w14:paraId="633E89E1"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6134682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pismeni</w:t>
            </w:r>
            <w:proofErr w:type="spellEnd"/>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ispit</w:t>
            </w:r>
            <w:proofErr w:type="spellEnd"/>
          </w:p>
        </w:tc>
        <w:tc>
          <w:tcPr>
            <w:tcW w:w="1497" w:type="dxa"/>
            <w:gridSpan w:val="5"/>
            <w:vAlign w:val="center"/>
          </w:tcPr>
          <w:p w14:paraId="713C796B"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97242898"/>
                <w14:checkbox>
                  <w14:checked w14:val="1"/>
                  <w14:checkedState w14:val="2612" w14:font="MS Gothic"/>
                  <w14:uncheckedState w14:val="2610" w14:font="MS Gothic"/>
                </w14:checkbox>
              </w:sdtPr>
              <w:sdtContent>
                <w:r w:rsidR="00297501">
                  <w:rPr>
                    <w:rFonts w:ascii="MS Gothic" w:eastAsia="MS Gothic" w:hAnsi="MS Gothic" w:cs="Times New Roman"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usmeni</w:t>
            </w:r>
            <w:proofErr w:type="spellEnd"/>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ispit</w:t>
            </w:r>
            <w:proofErr w:type="spellEnd"/>
          </w:p>
        </w:tc>
        <w:tc>
          <w:tcPr>
            <w:tcW w:w="2996" w:type="dxa"/>
            <w:gridSpan w:val="9"/>
            <w:vAlign w:val="center"/>
          </w:tcPr>
          <w:p w14:paraId="380AE14D" w14:textId="77777777" w:rsidR="00297501" w:rsidRPr="00FF1020" w:rsidRDefault="00000000" w:rsidP="00F8515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1728682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6"/>
                    <w:szCs w:val="16"/>
                  </w:rPr>
                  <w:t>☐</w:t>
                </w:r>
              </w:sdtContent>
            </w:sdt>
            <w:r w:rsidR="00297501" w:rsidRPr="00FF1020">
              <w:rPr>
                <w:rFonts w:ascii="Merriweather" w:hAnsi="Merriweather" w:cs="Times New Roman"/>
                <w:sz w:val="16"/>
                <w:szCs w:val="16"/>
              </w:rPr>
              <w:t xml:space="preserve"> </w:t>
            </w:r>
            <w:proofErr w:type="spellStart"/>
            <w:r w:rsidR="00297501" w:rsidRPr="00FF1020">
              <w:rPr>
                <w:rFonts w:ascii="Merriweather" w:hAnsi="Merriweather" w:cs="Times New Roman"/>
                <w:sz w:val="16"/>
                <w:szCs w:val="16"/>
              </w:rPr>
              <w:t>ostalo</w:t>
            </w:r>
            <w:proofErr w:type="spellEnd"/>
            <w:r w:rsidR="00297501" w:rsidRPr="00FF1020">
              <w:rPr>
                <w:rFonts w:ascii="Merriweather" w:hAnsi="Merriweather" w:cs="Times New Roman"/>
                <w:sz w:val="16"/>
                <w:szCs w:val="16"/>
              </w:rPr>
              <w:t>:</w:t>
            </w:r>
          </w:p>
        </w:tc>
      </w:tr>
      <w:tr w:rsidR="00297501" w:rsidRPr="00FF1020" w14:paraId="7370A3CA" w14:textId="77777777" w:rsidTr="00F85150">
        <w:tc>
          <w:tcPr>
            <w:tcW w:w="1802" w:type="dxa"/>
            <w:shd w:val="clear" w:color="auto" w:fill="F2F2F2" w:themeFill="background1" w:themeFillShade="F2"/>
          </w:tcPr>
          <w:p w14:paraId="799B1AA5"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Uvjeti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pristupanja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ispitu</w:t>
            </w:r>
            <w:proofErr w:type="spellEnd"/>
          </w:p>
        </w:tc>
        <w:tc>
          <w:tcPr>
            <w:tcW w:w="7486" w:type="dxa"/>
            <w:gridSpan w:val="27"/>
            <w:vAlign w:val="center"/>
          </w:tcPr>
          <w:p w14:paraId="4E5A2600" w14:textId="77777777" w:rsidR="00297501" w:rsidRPr="00D10732" w:rsidRDefault="00297501" w:rsidP="00F85150">
            <w:pPr>
              <w:tabs>
                <w:tab w:val="left" w:pos="1218"/>
              </w:tabs>
              <w:spacing w:before="20" w:after="20"/>
              <w:rPr>
                <w:rFonts w:ascii="Merriweather" w:hAnsi="Merriweather" w:cs="Times New Roman"/>
                <w:iCs/>
                <w:sz w:val="18"/>
              </w:rPr>
            </w:pPr>
            <w:proofErr w:type="spellStart"/>
            <w:r w:rsidRPr="00D10732">
              <w:rPr>
                <w:rFonts w:ascii="Merriweather" w:hAnsi="Merriweather" w:cs="Times New Roman"/>
                <w:iCs/>
                <w:sz w:val="18"/>
              </w:rPr>
              <w:t>Redovito</w:t>
            </w:r>
            <w:proofErr w:type="spellEnd"/>
            <w:r w:rsidRPr="00D10732">
              <w:rPr>
                <w:rFonts w:ascii="Merriweather" w:hAnsi="Merriweather" w:cs="Times New Roman"/>
                <w:iCs/>
                <w:sz w:val="18"/>
              </w:rPr>
              <w:t xml:space="preserve"> </w:t>
            </w:r>
            <w:proofErr w:type="spellStart"/>
            <w:r w:rsidRPr="00D10732">
              <w:rPr>
                <w:rFonts w:ascii="Merriweather" w:hAnsi="Merriweather" w:cs="Times New Roman"/>
                <w:iCs/>
                <w:sz w:val="18"/>
              </w:rPr>
              <w:t>pohađanje</w:t>
            </w:r>
            <w:proofErr w:type="spellEnd"/>
            <w:r w:rsidRPr="00D10732">
              <w:rPr>
                <w:rFonts w:ascii="Merriweather" w:hAnsi="Merriweather" w:cs="Times New Roman"/>
                <w:iCs/>
                <w:sz w:val="18"/>
              </w:rPr>
              <w:t xml:space="preserve"> </w:t>
            </w:r>
            <w:proofErr w:type="spellStart"/>
            <w:r w:rsidRPr="00D10732">
              <w:rPr>
                <w:rFonts w:ascii="Merriweather" w:hAnsi="Merriweather" w:cs="Times New Roman"/>
                <w:iCs/>
                <w:sz w:val="18"/>
              </w:rPr>
              <w:t>predavanja</w:t>
            </w:r>
            <w:proofErr w:type="spellEnd"/>
            <w:r w:rsidRPr="00D10732">
              <w:rPr>
                <w:rFonts w:ascii="Merriweather" w:hAnsi="Merriweather" w:cs="Times New Roman"/>
                <w:iCs/>
                <w:sz w:val="18"/>
              </w:rPr>
              <w:t xml:space="preserve"> </w:t>
            </w:r>
          </w:p>
        </w:tc>
      </w:tr>
      <w:tr w:rsidR="00297501" w:rsidRPr="00FF1020" w14:paraId="5D791E19" w14:textId="77777777" w:rsidTr="00F85150">
        <w:tc>
          <w:tcPr>
            <w:tcW w:w="1802" w:type="dxa"/>
            <w:shd w:val="clear" w:color="auto" w:fill="F2F2F2" w:themeFill="background1" w:themeFillShade="F2"/>
          </w:tcPr>
          <w:p w14:paraId="43487BC3"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Ispitni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rokovi</w:t>
            </w:r>
            <w:proofErr w:type="spellEnd"/>
          </w:p>
        </w:tc>
        <w:tc>
          <w:tcPr>
            <w:tcW w:w="2903" w:type="dxa"/>
            <w:gridSpan w:val="12"/>
          </w:tcPr>
          <w:p w14:paraId="4EC0B996" w14:textId="77777777" w:rsidR="00297501" w:rsidRPr="00FF1020" w:rsidRDefault="00000000" w:rsidP="00F851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047792919"/>
                <w14:checkbox>
                  <w14:checked w14:val="0"/>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zimski</w:t>
            </w:r>
            <w:proofErr w:type="spellEnd"/>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ispitni</w:t>
            </w:r>
            <w:proofErr w:type="spellEnd"/>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rok</w:t>
            </w:r>
            <w:proofErr w:type="spellEnd"/>
            <w:r w:rsidR="00297501" w:rsidRPr="00FF1020">
              <w:rPr>
                <w:rFonts w:ascii="Merriweather" w:hAnsi="Merriweather" w:cs="Times New Roman"/>
                <w:sz w:val="17"/>
                <w:szCs w:val="17"/>
              </w:rPr>
              <w:t xml:space="preserve"> </w:t>
            </w:r>
          </w:p>
        </w:tc>
        <w:tc>
          <w:tcPr>
            <w:tcW w:w="2471" w:type="dxa"/>
            <w:gridSpan w:val="9"/>
          </w:tcPr>
          <w:p w14:paraId="529C8FD9" w14:textId="77777777" w:rsidR="00297501" w:rsidRPr="00FF1020" w:rsidRDefault="00000000" w:rsidP="00F851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4160457"/>
                <w14:checkbox>
                  <w14:checked w14:val="1"/>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ljetni</w:t>
            </w:r>
            <w:proofErr w:type="spellEnd"/>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ispitni</w:t>
            </w:r>
            <w:proofErr w:type="spellEnd"/>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rok</w:t>
            </w:r>
            <w:proofErr w:type="spellEnd"/>
          </w:p>
        </w:tc>
        <w:tc>
          <w:tcPr>
            <w:tcW w:w="2112" w:type="dxa"/>
            <w:gridSpan w:val="6"/>
          </w:tcPr>
          <w:p w14:paraId="5B47684C" w14:textId="77777777" w:rsidR="00297501" w:rsidRPr="00FF1020" w:rsidRDefault="00000000" w:rsidP="00F851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249879970"/>
                <w14:checkbox>
                  <w14:checked w14:val="1"/>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jesenski</w:t>
            </w:r>
            <w:proofErr w:type="spellEnd"/>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ispitni</w:t>
            </w:r>
            <w:proofErr w:type="spellEnd"/>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rok</w:t>
            </w:r>
            <w:proofErr w:type="spellEnd"/>
          </w:p>
        </w:tc>
      </w:tr>
      <w:tr w:rsidR="00297501" w:rsidRPr="00FF1020" w14:paraId="7931588A" w14:textId="77777777" w:rsidTr="00F85150">
        <w:tc>
          <w:tcPr>
            <w:tcW w:w="1802" w:type="dxa"/>
            <w:shd w:val="clear" w:color="auto" w:fill="F2F2F2" w:themeFill="background1" w:themeFillShade="F2"/>
          </w:tcPr>
          <w:p w14:paraId="0A8493E8" w14:textId="77777777" w:rsidR="00297501" w:rsidRPr="00FF1020" w:rsidRDefault="00297501" w:rsidP="00F85150">
            <w:pPr>
              <w:spacing w:before="20" w:after="20"/>
              <w:rPr>
                <w:rFonts w:ascii="Merriweather" w:hAnsi="Merriweather" w:cs="Times New Roman"/>
                <w:b/>
                <w:sz w:val="18"/>
              </w:rPr>
            </w:pPr>
            <w:r w:rsidRPr="00FF1020">
              <w:rPr>
                <w:rFonts w:ascii="Merriweather" w:hAnsi="Merriweather" w:cs="Times New Roman"/>
                <w:b/>
                <w:sz w:val="18"/>
              </w:rPr>
              <w:t xml:space="preserve">Termini </w:t>
            </w:r>
            <w:proofErr w:type="spellStart"/>
            <w:r w:rsidRPr="00FF1020">
              <w:rPr>
                <w:rFonts w:ascii="Merriweather" w:hAnsi="Merriweather" w:cs="Times New Roman"/>
                <w:b/>
                <w:sz w:val="18"/>
              </w:rPr>
              <w:t>ispitnih</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rokova</w:t>
            </w:r>
            <w:proofErr w:type="spellEnd"/>
          </w:p>
        </w:tc>
        <w:tc>
          <w:tcPr>
            <w:tcW w:w="2903" w:type="dxa"/>
            <w:gridSpan w:val="12"/>
            <w:vAlign w:val="center"/>
          </w:tcPr>
          <w:p w14:paraId="1B2AD133" w14:textId="77777777" w:rsidR="00297501" w:rsidRPr="00FF1020" w:rsidRDefault="00297501" w:rsidP="00F85150">
            <w:pPr>
              <w:tabs>
                <w:tab w:val="left" w:pos="1218"/>
              </w:tabs>
              <w:spacing w:before="20" w:after="20"/>
              <w:rPr>
                <w:rFonts w:ascii="Merriweather" w:hAnsi="Merriweather" w:cs="Times New Roman"/>
                <w:sz w:val="18"/>
              </w:rPr>
            </w:pPr>
          </w:p>
        </w:tc>
        <w:tc>
          <w:tcPr>
            <w:tcW w:w="2471" w:type="dxa"/>
            <w:gridSpan w:val="9"/>
            <w:vAlign w:val="center"/>
          </w:tcPr>
          <w:p w14:paraId="54A8418E" w14:textId="77777777" w:rsidR="00297501"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20. 06. 2023. u 12:00</w:t>
            </w:r>
          </w:p>
          <w:p w14:paraId="55E7CEFC"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06. 07. 2023. u 12:00</w:t>
            </w:r>
          </w:p>
        </w:tc>
        <w:tc>
          <w:tcPr>
            <w:tcW w:w="2112" w:type="dxa"/>
            <w:gridSpan w:val="6"/>
            <w:vAlign w:val="center"/>
          </w:tcPr>
          <w:p w14:paraId="38FC70B0" w14:textId="77777777" w:rsidR="00297501"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05. 09. 2023. u 12:00</w:t>
            </w:r>
          </w:p>
          <w:p w14:paraId="477BF34B"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19. 09. 2023. u 12:00</w:t>
            </w:r>
          </w:p>
        </w:tc>
      </w:tr>
      <w:tr w:rsidR="00297501" w:rsidRPr="00FF1020" w14:paraId="65B81319" w14:textId="77777777" w:rsidTr="00F85150">
        <w:tc>
          <w:tcPr>
            <w:tcW w:w="1802" w:type="dxa"/>
            <w:shd w:val="clear" w:color="auto" w:fill="F2F2F2" w:themeFill="background1" w:themeFillShade="F2"/>
          </w:tcPr>
          <w:p w14:paraId="751E8D3B"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Opis</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301D0E3D" w14:textId="77777777" w:rsidR="00297501" w:rsidRPr="00D348E2" w:rsidRDefault="00297501" w:rsidP="00F85150">
            <w:pPr>
              <w:tabs>
                <w:tab w:val="left" w:pos="1218"/>
              </w:tabs>
              <w:spacing w:before="20" w:after="20"/>
              <w:rPr>
                <w:rFonts w:ascii="Merriweather" w:eastAsia="MS Gothic" w:hAnsi="Merriweather" w:cs="Times New Roman"/>
                <w:sz w:val="18"/>
                <w:szCs w:val="18"/>
              </w:rPr>
            </w:pPr>
            <w:proofErr w:type="spellStart"/>
            <w:r w:rsidRPr="00D348E2">
              <w:rPr>
                <w:rFonts w:ascii="Merriweather" w:hAnsi="Merriweather" w:cs="Times New Roman"/>
                <w:sz w:val="18"/>
                <w:szCs w:val="18"/>
              </w:rPr>
              <w:t>Kolegij</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upoznaje</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studente</w:t>
            </w:r>
            <w:proofErr w:type="spellEnd"/>
            <w:r w:rsidRPr="00D348E2">
              <w:rPr>
                <w:rFonts w:ascii="Merriweather" w:hAnsi="Merriweather" w:cs="Times New Roman"/>
                <w:sz w:val="18"/>
                <w:szCs w:val="18"/>
              </w:rPr>
              <w:t xml:space="preserve"> s </w:t>
            </w:r>
            <w:proofErr w:type="spellStart"/>
            <w:r w:rsidRPr="00D348E2">
              <w:rPr>
                <w:rFonts w:ascii="Merriweather" w:hAnsi="Merriweather" w:cs="Times New Roman"/>
                <w:sz w:val="18"/>
                <w:szCs w:val="18"/>
              </w:rPr>
              <w:t>temeljnim</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pojmovima</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i</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pitanjima</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filozofije</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spoznaje</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i</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logike</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te</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ih</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potiče</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na</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kritičko</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promišljanje</w:t>
            </w:r>
            <w:proofErr w:type="spellEnd"/>
            <w:r w:rsidRPr="00D348E2">
              <w:rPr>
                <w:rFonts w:ascii="Merriweather" w:hAnsi="Merriweather" w:cs="Times New Roman"/>
                <w:sz w:val="18"/>
                <w:szCs w:val="18"/>
              </w:rPr>
              <w:t xml:space="preserve"> o </w:t>
            </w:r>
            <w:proofErr w:type="spellStart"/>
            <w:r w:rsidRPr="00D348E2">
              <w:rPr>
                <w:rFonts w:ascii="Merriweather" w:hAnsi="Merriweather" w:cs="Times New Roman"/>
                <w:sz w:val="18"/>
                <w:szCs w:val="18"/>
              </w:rPr>
              <w:t>istini</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kriterijima</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istinitosti</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i</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osnovnim</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zakonitostima</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logički</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valjane</w:t>
            </w:r>
            <w:proofErr w:type="spellEnd"/>
            <w:r w:rsidRPr="00D348E2">
              <w:rPr>
                <w:rFonts w:ascii="Merriweather" w:hAnsi="Merriweather" w:cs="Times New Roman"/>
                <w:sz w:val="18"/>
                <w:szCs w:val="18"/>
              </w:rPr>
              <w:t xml:space="preserve"> </w:t>
            </w:r>
            <w:proofErr w:type="spellStart"/>
            <w:r w:rsidRPr="00D348E2">
              <w:rPr>
                <w:rFonts w:ascii="Merriweather" w:hAnsi="Merriweather" w:cs="Times New Roman"/>
                <w:sz w:val="18"/>
                <w:szCs w:val="18"/>
              </w:rPr>
              <w:t>misli</w:t>
            </w:r>
            <w:proofErr w:type="spellEnd"/>
            <w:r w:rsidRPr="00D348E2">
              <w:rPr>
                <w:rFonts w:ascii="Merriweather" w:hAnsi="Merriweather" w:cs="Times New Roman"/>
                <w:sz w:val="18"/>
                <w:szCs w:val="18"/>
              </w:rPr>
              <w:t>.</w:t>
            </w:r>
          </w:p>
        </w:tc>
      </w:tr>
      <w:tr w:rsidR="00297501" w:rsidRPr="00FF1020" w14:paraId="6ECE9FBB" w14:textId="77777777" w:rsidTr="00F85150">
        <w:tc>
          <w:tcPr>
            <w:tcW w:w="1802" w:type="dxa"/>
            <w:shd w:val="clear" w:color="auto" w:fill="F2F2F2" w:themeFill="background1" w:themeFillShade="F2"/>
          </w:tcPr>
          <w:p w14:paraId="61C19739"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Sadržaj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teme</w:t>
            </w:r>
            <w:proofErr w:type="spellEnd"/>
            <w:r w:rsidRPr="00FF1020">
              <w:rPr>
                <w:rFonts w:ascii="Merriweather" w:hAnsi="Merriweather" w:cs="Times New Roman"/>
                <w:b/>
                <w:sz w:val="18"/>
              </w:rPr>
              <w:t>)</w:t>
            </w:r>
          </w:p>
        </w:tc>
        <w:tc>
          <w:tcPr>
            <w:tcW w:w="7486" w:type="dxa"/>
            <w:gridSpan w:val="27"/>
          </w:tcPr>
          <w:p w14:paraId="5AD34A2F"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Definicija filozofije spoznaje</w:t>
            </w:r>
          </w:p>
          <w:p w14:paraId="76D1DD2A"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Analiza čina spoznaje</w:t>
            </w:r>
          </w:p>
          <w:p w14:paraId="6C1E8A44"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Razum kao spoznajna moć</w:t>
            </w:r>
          </w:p>
          <w:p w14:paraId="6AAB5633"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Znanje i uvjeti znanja</w:t>
            </w:r>
          </w:p>
          <w:p w14:paraId="4A16DA56"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Znanje i vjerovanje</w:t>
            </w:r>
          </w:p>
          <w:p w14:paraId="69C30016"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Istina</w:t>
            </w:r>
          </w:p>
          <w:p w14:paraId="78E74CF1"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 xml:space="preserve">Ontološka i logička istina </w:t>
            </w:r>
          </w:p>
          <w:p w14:paraId="5C7FAA8B"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 xml:space="preserve">Kriteriji istine </w:t>
            </w:r>
          </w:p>
          <w:p w14:paraId="28BE6D0A"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Sigurnost i sumnja</w:t>
            </w:r>
          </w:p>
          <w:p w14:paraId="2C69EA9B"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Odnos filozofije spoznaje i logike</w:t>
            </w:r>
          </w:p>
          <w:p w14:paraId="765A0B35"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Definicija i svrha logike</w:t>
            </w:r>
          </w:p>
          <w:p w14:paraId="776CD45B"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lastRenderedPageBreak/>
              <w:t>Pojmovi i njihova klasifikacija</w:t>
            </w:r>
          </w:p>
          <w:p w14:paraId="251B9AAD"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Sudovi i zaključci</w:t>
            </w:r>
          </w:p>
          <w:p w14:paraId="2F099CD1"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Definicija i klasifikacija argumenata</w:t>
            </w:r>
          </w:p>
          <w:p w14:paraId="1ED1B9B9" w14:textId="77777777" w:rsidR="00297501" w:rsidRPr="00D348E2" w:rsidRDefault="00297501" w:rsidP="00BE0407">
            <w:pPr>
              <w:pStyle w:val="Odlomakpopisa"/>
              <w:numPr>
                <w:ilvl w:val="0"/>
                <w:numId w:val="12"/>
              </w:numPr>
              <w:tabs>
                <w:tab w:val="left" w:pos="1218"/>
              </w:tabs>
              <w:spacing w:before="20" w:after="20"/>
              <w:rPr>
                <w:rFonts w:ascii="Merriweather" w:eastAsia="MS Gothic" w:hAnsi="Merriweather" w:cs="Times New Roman"/>
                <w:sz w:val="18"/>
                <w:szCs w:val="18"/>
              </w:rPr>
            </w:pPr>
            <w:r w:rsidRPr="00D348E2">
              <w:rPr>
                <w:rFonts w:ascii="Merriweather" w:eastAsia="MS Gothic" w:hAnsi="Merriweather" w:cs="Times New Roman"/>
                <w:sz w:val="18"/>
                <w:szCs w:val="18"/>
              </w:rPr>
              <w:t>Logičke pogreške</w:t>
            </w:r>
          </w:p>
        </w:tc>
      </w:tr>
      <w:tr w:rsidR="00297501" w:rsidRPr="00FF1020" w14:paraId="2AF35C73" w14:textId="77777777" w:rsidTr="00F85150">
        <w:tc>
          <w:tcPr>
            <w:tcW w:w="1802" w:type="dxa"/>
            <w:shd w:val="clear" w:color="auto" w:fill="F2F2F2" w:themeFill="background1" w:themeFillShade="F2"/>
          </w:tcPr>
          <w:p w14:paraId="07D2CB9D"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lastRenderedPageBreak/>
              <w:t>Obvezna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p>
        </w:tc>
        <w:tc>
          <w:tcPr>
            <w:tcW w:w="7486" w:type="dxa"/>
            <w:gridSpan w:val="27"/>
            <w:vAlign w:val="center"/>
          </w:tcPr>
          <w:p w14:paraId="3CD9F11F" w14:textId="77777777" w:rsidR="00297501" w:rsidRPr="002046A5" w:rsidRDefault="00297501" w:rsidP="00BE0407">
            <w:pPr>
              <w:numPr>
                <w:ilvl w:val="0"/>
                <w:numId w:val="13"/>
              </w:numPr>
              <w:rPr>
                <w:rFonts w:ascii="Times New Roman" w:hAnsi="Times New Roman" w:cs="Times New Roman"/>
                <w:lang w:val="it-IT"/>
              </w:rPr>
            </w:pPr>
            <w:r w:rsidRPr="002046A5">
              <w:rPr>
                <w:rFonts w:ascii="Times New Roman" w:hAnsi="Times New Roman" w:cs="Times New Roman"/>
                <w:lang w:val="it-IT"/>
              </w:rPr>
              <w:t xml:space="preserve">Ivan </w:t>
            </w:r>
            <w:proofErr w:type="spellStart"/>
            <w:r w:rsidRPr="002046A5">
              <w:rPr>
                <w:rFonts w:ascii="Times New Roman" w:hAnsi="Times New Roman" w:cs="Times New Roman"/>
                <w:lang w:val="it-IT"/>
              </w:rPr>
              <w:t>Macan</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i/>
                <w:lang w:val="it-IT"/>
              </w:rPr>
              <w:t>Uvod</w:t>
            </w:r>
            <w:proofErr w:type="spellEnd"/>
            <w:r w:rsidRPr="002046A5">
              <w:rPr>
                <w:rFonts w:ascii="Times New Roman" w:hAnsi="Times New Roman" w:cs="Times New Roman"/>
                <w:i/>
                <w:lang w:val="it-IT"/>
              </w:rPr>
              <w:t xml:space="preserve"> u </w:t>
            </w:r>
            <w:proofErr w:type="spellStart"/>
            <w:r w:rsidRPr="002046A5">
              <w:rPr>
                <w:rFonts w:ascii="Times New Roman" w:hAnsi="Times New Roman" w:cs="Times New Roman"/>
                <w:i/>
                <w:lang w:val="it-IT"/>
              </w:rPr>
              <w:t>tradicionalnu</w:t>
            </w:r>
            <w:proofErr w:type="spellEnd"/>
            <w:r w:rsidRPr="002046A5">
              <w:rPr>
                <w:rFonts w:ascii="Times New Roman" w:hAnsi="Times New Roman" w:cs="Times New Roman"/>
                <w:i/>
                <w:lang w:val="it-IT"/>
              </w:rPr>
              <w:t xml:space="preserve"> </w:t>
            </w:r>
            <w:proofErr w:type="spellStart"/>
            <w:r w:rsidRPr="002046A5">
              <w:rPr>
                <w:rFonts w:ascii="Times New Roman" w:hAnsi="Times New Roman" w:cs="Times New Roman"/>
                <w:i/>
                <w:lang w:val="it-IT"/>
              </w:rPr>
              <w:t>logiku</w:t>
            </w:r>
            <w:proofErr w:type="spellEnd"/>
            <w:r w:rsidRPr="002046A5">
              <w:rPr>
                <w:rFonts w:ascii="Times New Roman" w:hAnsi="Times New Roman" w:cs="Times New Roman"/>
                <w:i/>
                <w:lang w:val="it-IT"/>
              </w:rPr>
              <w:t xml:space="preserve">, </w:t>
            </w:r>
            <w:r w:rsidRPr="002046A5">
              <w:rPr>
                <w:rFonts w:ascii="Times New Roman" w:hAnsi="Times New Roman" w:cs="Times New Roman"/>
                <w:lang w:val="it-IT"/>
              </w:rPr>
              <w:t>u:</w:t>
            </w:r>
            <w:r w:rsidRPr="002046A5">
              <w:rPr>
                <w:rFonts w:ascii="Times New Roman" w:hAnsi="Times New Roman" w:cs="Times New Roman"/>
                <w:u w:val="single"/>
                <w:lang w:val="it-IT"/>
              </w:rPr>
              <w:t xml:space="preserve">  </w:t>
            </w:r>
            <w:hyperlink r:id="rId11" w:history="1">
              <w:r w:rsidRPr="002046A5">
                <w:rPr>
                  <w:rStyle w:val="Hiperveza"/>
                  <w:rFonts w:ascii="Times New Roman" w:hAnsi="Times New Roman" w:cs="Times New Roman"/>
                  <w:lang w:val="it-IT"/>
                </w:rPr>
                <w:t>http://www.filozofija.org/wp-content/uploads/knjige/Uvod-u-tradicionalnu-logiku-3.pdf</w:t>
              </w:r>
            </w:hyperlink>
          </w:p>
          <w:p w14:paraId="1003F6C0" w14:textId="77777777" w:rsidR="00297501" w:rsidRDefault="00297501" w:rsidP="00BE0407">
            <w:pPr>
              <w:numPr>
                <w:ilvl w:val="0"/>
                <w:numId w:val="13"/>
              </w:numPr>
              <w:rPr>
                <w:rFonts w:ascii="Times New Roman" w:hAnsi="Times New Roman" w:cs="Times New Roman"/>
                <w:lang w:val="it-IT"/>
              </w:rPr>
            </w:pPr>
            <w:proofErr w:type="spellStart"/>
            <w:r w:rsidRPr="002046A5">
              <w:rPr>
                <w:rFonts w:ascii="Times New Roman" w:hAnsi="Times New Roman" w:cs="Times New Roman"/>
                <w:lang w:val="it-IT"/>
              </w:rPr>
              <w:t>Srećko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Kovač</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i/>
                <w:lang w:val="it-IT"/>
              </w:rPr>
              <w:t>Logika</w:t>
            </w:r>
            <w:proofErr w:type="spellEnd"/>
            <w:r w:rsidRPr="002046A5">
              <w:rPr>
                <w:rFonts w:ascii="Times New Roman" w:hAnsi="Times New Roman" w:cs="Times New Roman"/>
                <w:i/>
                <w:lang w:val="it-IT"/>
              </w:rPr>
              <w:t xml:space="preserve">, </w:t>
            </w:r>
            <w:proofErr w:type="spellStart"/>
            <w:r w:rsidRPr="002046A5">
              <w:rPr>
                <w:rFonts w:ascii="Times New Roman" w:hAnsi="Times New Roman" w:cs="Times New Roman"/>
                <w:lang w:val="it-IT"/>
              </w:rPr>
              <w:t>Hrvatska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sveučilišna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naklada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Zagreb</w:t>
            </w:r>
            <w:proofErr w:type="spellEnd"/>
            <w:r w:rsidRPr="002046A5">
              <w:rPr>
                <w:rFonts w:ascii="Times New Roman" w:hAnsi="Times New Roman" w:cs="Times New Roman"/>
                <w:lang w:val="it-IT"/>
              </w:rPr>
              <w:t xml:space="preserve">, 2016. </w:t>
            </w:r>
          </w:p>
          <w:p w14:paraId="031DD7FB" w14:textId="77777777" w:rsidR="00297501" w:rsidRPr="00D10732" w:rsidRDefault="00297501" w:rsidP="00BE0407">
            <w:pPr>
              <w:numPr>
                <w:ilvl w:val="0"/>
                <w:numId w:val="13"/>
              </w:numPr>
              <w:rPr>
                <w:rFonts w:ascii="Times New Roman" w:hAnsi="Times New Roman" w:cs="Times New Roman"/>
                <w:lang w:val="it-IT"/>
              </w:rPr>
            </w:pPr>
            <w:r w:rsidRPr="00D10732">
              <w:rPr>
                <w:rFonts w:ascii="Times New Roman" w:hAnsi="Times New Roman" w:cs="Times New Roman"/>
                <w:lang w:val="it-IT"/>
              </w:rPr>
              <w:t xml:space="preserve">Mirko </w:t>
            </w:r>
            <w:proofErr w:type="spellStart"/>
            <w:r w:rsidRPr="00D10732">
              <w:rPr>
                <w:rFonts w:ascii="Times New Roman" w:hAnsi="Times New Roman" w:cs="Times New Roman"/>
                <w:lang w:val="it-IT"/>
              </w:rPr>
              <w:t>Jakić</w:t>
            </w:r>
            <w:proofErr w:type="spellEnd"/>
            <w:r w:rsidRPr="00D10732">
              <w:rPr>
                <w:rFonts w:ascii="Times New Roman" w:hAnsi="Times New Roman" w:cs="Times New Roman"/>
                <w:lang w:val="it-IT"/>
              </w:rPr>
              <w:t xml:space="preserve">, </w:t>
            </w:r>
            <w:proofErr w:type="spellStart"/>
            <w:r w:rsidRPr="00D10732">
              <w:rPr>
                <w:rFonts w:ascii="Times New Roman" w:hAnsi="Times New Roman" w:cs="Times New Roman"/>
                <w:i/>
                <w:lang w:val="it-IT"/>
              </w:rPr>
              <w:t>Logika</w:t>
            </w:r>
            <w:proofErr w:type="spellEnd"/>
            <w:r w:rsidRPr="00D10732">
              <w:rPr>
                <w:rFonts w:ascii="Times New Roman" w:hAnsi="Times New Roman" w:cs="Times New Roman"/>
                <w:i/>
                <w:lang w:val="it-IT"/>
              </w:rPr>
              <w:t xml:space="preserve"> I, </w:t>
            </w:r>
            <w:proofErr w:type="spellStart"/>
            <w:r w:rsidRPr="00D10732">
              <w:rPr>
                <w:rFonts w:ascii="Times New Roman" w:hAnsi="Times New Roman" w:cs="Times New Roman"/>
                <w:lang w:val="it-IT"/>
              </w:rPr>
              <w:t>Školska</w:t>
            </w:r>
            <w:proofErr w:type="spellEnd"/>
            <w:r w:rsidRPr="00D10732">
              <w:rPr>
                <w:rFonts w:ascii="Times New Roman" w:hAnsi="Times New Roman" w:cs="Times New Roman"/>
                <w:lang w:val="it-IT"/>
              </w:rPr>
              <w:t xml:space="preserve"> </w:t>
            </w:r>
            <w:proofErr w:type="spellStart"/>
            <w:r w:rsidRPr="00D10732">
              <w:rPr>
                <w:rFonts w:ascii="Times New Roman" w:hAnsi="Times New Roman" w:cs="Times New Roman"/>
                <w:lang w:val="it-IT"/>
              </w:rPr>
              <w:t>knjiga</w:t>
            </w:r>
            <w:proofErr w:type="spellEnd"/>
            <w:r w:rsidRPr="00D10732">
              <w:rPr>
                <w:rFonts w:ascii="Times New Roman" w:hAnsi="Times New Roman" w:cs="Times New Roman"/>
                <w:lang w:val="it-IT"/>
              </w:rPr>
              <w:t xml:space="preserve">, </w:t>
            </w:r>
            <w:proofErr w:type="spellStart"/>
            <w:r w:rsidRPr="00D10732">
              <w:rPr>
                <w:rFonts w:ascii="Times New Roman" w:hAnsi="Times New Roman" w:cs="Times New Roman"/>
                <w:lang w:val="it-IT"/>
              </w:rPr>
              <w:t>Zagreb</w:t>
            </w:r>
            <w:proofErr w:type="spellEnd"/>
            <w:r w:rsidRPr="00D10732">
              <w:rPr>
                <w:rFonts w:ascii="Times New Roman" w:hAnsi="Times New Roman" w:cs="Times New Roman"/>
                <w:lang w:val="it-IT"/>
              </w:rPr>
              <w:t>, 2008.</w:t>
            </w:r>
          </w:p>
        </w:tc>
      </w:tr>
      <w:tr w:rsidR="00297501" w:rsidRPr="00FF1020" w14:paraId="67443D09" w14:textId="77777777" w:rsidTr="00F85150">
        <w:tc>
          <w:tcPr>
            <w:tcW w:w="1802" w:type="dxa"/>
            <w:shd w:val="clear" w:color="auto" w:fill="F2F2F2" w:themeFill="background1" w:themeFillShade="F2"/>
          </w:tcPr>
          <w:p w14:paraId="552E7E52"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Dodatna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r w:rsidRPr="00FF1020">
              <w:rPr>
                <w:rFonts w:ascii="Merriweather" w:hAnsi="Merriweather" w:cs="Times New Roman"/>
                <w:b/>
                <w:sz w:val="18"/>
              </w:rPr>
              <w:t xml:space="preserve"> </w:t>
            </w:r>
          </w:p>
        </w:tc>
        <w:tc>
          <w:tcPr>
            <w:tcW w:w="7486" w:type="dxa"/>
            <w:gridSpan w:val="27"/>
            <w:vAlign w:val="center"/>
          </w:tcPr>
          <w:p w14:paraId="73B0F8C3" w14:textId="77777777" w:rsidR="00297501" w:rsidRPr="00FF1020" w:rsidRDefault="00297501" w:rsidP="00F85150">
            <w:pPr>
              <w:tabs>
                <w:tab w:val="left" w:pos="1218"/>
              </w:tabs>
              <w:spacing w:before="20" w:after="20"/>
              <w:rPr>
                <w:rFonts w:ascii="Merriweather" w:eastAsia="MS Gothic" w:hAnsi="Merriweather" w:cs="Times New Roman"/>
                <w:sz w:val="18"/>
              </w:rPr>
            </w:pPr>
            <w:r w:rsidRPr="002046A5">
              <w:rPr>
                <w:rFonts w:ascii="Times New Roman" w:hAnsi="Times New Roman" w:cs="Times New Roman"/>
              </w:rPr>
              <w:t xml:space="preserve">Peter Kreeft, </w:t>
            </w:r>
            <w:r w:rsidRPr="002046A5">
              <w:rPr>
                <w:rFonts w:ascii="Times New Roman" w:hAnsi="Times New Roman" w:cs="Times New Roman"/>
                <w:i/>
              </w:rPr>
              <w:t>Socratic Logic</w:t>
            </w:r>
            <w:r w:rsidRPr="002046A5">
              <w:rPr>
                <w:rFonts w:ascii="Times New Roman" w:hAnsi="Times New Roman" w:cs="Times New Roman"/>
              </w:rPr>
              <w:t>, St Augustine Press, Indiana, 2005.</w:t>
            </w:r>
          </w:p>
        </w:tc>
      </w:tr>
      <w:tr w:rsidR="00297501" w:rsidRPr="00FF1020" w14:paraId="194CC2AE" w14:textId="77777777" w:rsidTr="00F85150">
        <w:tc>
          <w:tcPr>
            <w:tcW w:w="1802" w:type="dxa"/>
            <w:shd w:val="clear" w:color="auto" w:fill="F2F2F2" w:themeFill="background1" w:themeFillShade="F2"/>
          </w:tcPr>
          <w:p w14:paraId="3FE66733"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Mrežni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izvori</w:t>
            </w:r>
            <w:proofErr w:type="spellEnd"/>
            <w:r w:rsidRPr="00FF1020">
              <w:rPr>
                <w:rFonts w:ascii="Merriweather" w:hAnsi="Merriweather" w:cs="Times New Roman"/>
                <w:b/>
                <w:sz w:val="18"/>
              </w:rPr>
              <w:t xml:space="preserve"> </w:t>
            </w:r>
          </w:p>
        </w:tc>
        <w:tc>
          <w:tcPr>
            <w:tcW w:w="7486" w:type="dxa"/>
            <w:gridSpan w:val="27"/>
            <w:vAlign w:val="center"/>
          </w:tcPr>
          <w:p w14:paraId="0511DCB5" w14:textId="77777777" w:rsidR="00297501" w:rsidRPr="00FF1020" w:rsidRDefault="00297501" w:rsidP="00F85150">
            <w:pPr>
              <w:tabs>
                <w:tab w:val="left" w:pos="1218"/>
              </w:tabs>
              <w:spacing w:before="20" w:after="20"/>
              <w:rPr>
                <w:rFonts w:ascii="Merriweather" w:eastAsia="MS Gothic" w:hAnsi="Merriweather" w:cs="Times New Roman"/>
                <w:sz w:val="18"/>
              </w:rPr>
            </w:pPr>
          </w:p>
        </w:tc>
      </w:tr>
      <w:tr w:rsidR="00297501" w:rsidRPr="00FF1020" w14:paraId="66B3DDD7" w14:textId="77777777" w:rsidTr="00F85150">
        <w:tc>
          <w:tcPr>
            <w:tcW w:w="1802" w:type="dxa"/>
            <w:vMerge w:val="restart"/>
            <w:shd w:val="clear" w:color="auto" w:fill="F2F2F2" w:themeFill="background1" w:themeFillShade="F2"/>
            <w:vAlign w:val="center"/>
          </w:tcPr>
          <w:p w14:paraId="30D54628"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Provjera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ishoda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prema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uputama</w:t>
            </w:r>
            <w:proofErr w:type="spellEnd"/>
            <w:r w:rsidRPr="00FF1020">
              <w:rPr>
                <w:rFonts w:ascii="Merriweather" w:hAnsi="Merriweather" w:cs="Times New Roman"/>
                <w:b/>
                <w:sz w:val="18"/>
              </w:rPr>
              <w:t xml:space="preserve"> AZVO)</w:t>
            </w:r>
          </w:p>
        </w:tc>
        <w:tc>
          <w:tcPr>
            <w:tcW w:w="5754" w:type="dxa"/>
            <w:gridSpan w:val="23"/>
          </w:tcPr>
          <w:p w14:paraId="00F1482C" w14:textId="77777777" w:rsidR="00297501" w:rsidRPr="00FF1020" w:rsidRDefault="00297501" w:rsidP="00F85150">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 xml:space="preserve">Samo </w:t>
            </w:r>
            <w:proofErr w:type="spellStart"/>
            <w:r w:rsidRPr="00FF1020">
              <w:rPr>
                <w:rFonts w:ascii="Merriweather" w:hAnsi="Merriweather" w:cs="Times New Roman"/>
                <w:sz w:val="18"/>
                <w:szCs w:val="18"/>
                <w:lang w:eastAsia="hr-HR"/>
              </w:rPr>
              <w:t>završni</w:t>
            </w:r>
            <w:proofErr w:type="spellEnd"/>
            <w:r w:rsidRPr="00FF1020">
              <w:rPr>
                <w:rFonts w:ascii="Merriweather" w:hAnsi="Merriweather" w:cs="Times New Roman"/>
                <w:sz w:val="18"/>
                <w:szCs w:val="18"/>
                <w:lang w:eastAsia="hr-HR"/>
              </w:rPr>
              <w:t xml:space="preserve"> </w:t>
            </w:r>
            <w:proofErr w:type="spellStart"/>
            <w:r w:rsidRPr="00FF1020">
              <w:rPr>
                <w:rFonts w:ascii="Merriweather" w:hAnsi="Merriweather" w:cs="Times New Roman"/>
                <w:sz w:val="18"/>
                <w:szCs w:val="18"/>
                <w:lang w:eastAsia="hr-HR"/>
              </w:rPr>
              <w:t>ispit</w:t>
            </w:r>
            <w:proofErr w:type="spellEnd"/>
          </w:p>
        </w:tc>
        <w:tc>
          <w:tcPr>
            <w:tcW w:w="1732" w:type="dxa"/>
            <w:gridSpan w:val="4"/>
          </w:tcPr>
          <w:p w14:paraId="436A7914" w14:textId="77777777" w:rsidR="00297501" w:rsidRPr="00FF1020" w:rsidRDefault="00297501" w:rsidP="00F85150">
            <w:pPr>
              <w:tabs>
                <w:tab w:val="left" w:pos="1218"/>
              </w:tabs>
              <w:spacing w:before="20" w:after="20"/>
              <w:jc w:val="center"/>
              <w:rPr>
                <w:rFonts w:ascii="Merriweather" w:eastAsia="MS Gothic" w:hAnsi="Merriweather" w:cs="Times New Roman"/>
                <w:sz w:val="18"/>
              </w:rPr>
            </w:pPr>
          </w:p>
        </w:tc>
      </w:tr>
      <w:tr w:rsidR="00297501" w:rsidRPr="00FF1020" w14:paraId="069CDD8E" w14:textId="77777777" w:rsidTr="00F85150">
        <w:tc>
          <w:tcPr>
            <w:tcW w:w="1802" w:type="dxa"/>
            <w:vMerge/>
            <w:shd w:val="clear" w:color="auto" w:fill="F2F2F2" w:themeFill="background1" w:themeFillShade="F2"/>
          </w:tcPr>
          <w:p w14:paraId="1D5263CA" w14:textId="77777777" w:rsidR="00297501" w:rsidRPr="00FF1020" w:rsidRDefault="00297501" w:rsidP="00F85150">
            <w:pPr>
              <w:spacing w:before="20" w:after="20"/>
              <w:rPr>
                <w:rFonts w:ascii="Merriweather" w:hAnsi="Merriweather" w:cs="Times New Roman"/>
                <w:b/>
                <w:sz w:val="18"/>
              </w:rPr>
            </w:pPr>
          </w:p>
        </w:tc>
        <w:tc>
          <w:tcPr>
            <w:tcW w:w="2080" w:type="dxa"/>
            <w:gridSpan w:val="9"/>
            <w:vAlign w:val="center"/>
          </w:tcPr>
          <w:p w14:paraId="7CCAF852" w14:textId="77777777" w:rsidR="00297501" w:rsidRPr="00FF1020" w:rsidRDefault="00000000" w:rsidP="00F851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8766678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završni</w:t>
            </w:r>
            <w:proofErr w:type="spellEnd"/>
          </w:p>
          <w:p w14:paraId="11A56DFC" w14:textId="77777777" w:rsidR="00297501" w:rsidRPr="00FF1020" w:rsidRDefault="00297501" w:rsidP="00F85150">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pismeni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62" w:type="dxa"/>
            <w:gridSpan w:val="7"/>
            <w:vAlign w:val="center"/>
          </w:tcPr>
          <w:p w14:paraId="12790A55" w14:textId="77777777" w:rsidR="00297501" w:rsidRPr="00FF1020" w:rsidRDefault="00000000" w:rsidP="00F851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5151078"/>
                <w14:checkbox>
                  <w14:checked w14:val="1"/>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završni</w:t>
            </w:r>
            <w:proofErr w:type="spellEnd"/>
          </w:p>
          <w:p w14:paraId="488E11AE" w14:textId="77777777" w:rsidR="00297501" w:rsidRPr="00FF1020" w:rsidRDefault="00297501" w:rsidP="00F85150">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usmeni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12" w:type="dxa"/>
            <w:gridSpan w:val="7"/>
            <w:vAlign w:val="center"/>
          </w:tcPr>
          <w:p w14:paraId="0D491FE6" w14:textId="77777777" w:rsidR="00297501" w:rsidRPr="00FF1020" w:rsidRDefault="00000000" w:rsidP="00F851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84521145"/>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pismeni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usmeni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završni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ispit</w:t>
            </w:r>
            <w:proofErr w:type="spellEnd"/>
          </w:p>
        </w:tc>
        <w:tc>
          <w:tcPr>
            <w:tcW w:w="1732" w:type="dxa"/>
            <w:gridSpan w:val="4"/>
            <w:vAlign w:val="center"/>
          </w:tcPr>
          <w:p w14:paraId="49596C4F" w14:textId="77777777" w:rsidR="00297501" w:rsidRPr="00FF1020" w:rsidRDefault="00000000" w:rsidP="00F851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7261071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praktični</w:t>
            </w:r>
            <w:proofErr w:type="spellEnd"/>
            <w:r w:rsidR="00297501" w:rsidRPr="00FF1020">
              <w:rPr>
                <w:rFonts w:ascii="Merriweather" w:hAnsi="Merriweather" w:cs="Times New Roman"/>
                <w:sz w:val="17"/>
                <w:szCs w:val="17"/>
                <w:lang w:eastAsia="hr-HR"/>
              </w:rPr>
              <w:t xml:space="preserve"> rad </w:t>
            </w:r>
            <w:proofErr w:type="spellStart"/>
            <w:r w:rsidR="00297501" w:rsidRPr="00FF1020">
              <w:rPr>
                <w:rFonts w:ascii="Merriweather" w:hAnsi="Merriweather" w:cs="Times New Roman"/>
                <w:sz w:val="17"/>
                <w:szCs w:val="17"/>
                <w:lang w:eastAsia="hr-HR"/>
              </w:rPr>
              <w:t>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završni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ispit</w:t>
            </w:r>
            <w:proofErr w:type="spellEnd"/>
          </w:p>
        </w:tc>
      </w:tr>
      <w:tr w:rsidR="00297501" w:rsidRPr="00FF1020" w14:paraId="02A6146B" w14:textId="77777777" w:rsidTr="00F85150">
        <w:tc>
          <w:tcPr>
            <w:tcW w:w="1802" w:type="dxa"/>
            <w:vMerge/>
            <w:shd w:val="clear" w:color="auto" w:fill="F2F2F2" w:themeFill="background1" w:themeFillShade="F2"/>
          </w:tcPr>
          <w:p w14:paraId="4AEC55AB" w14:textId="77777777" w:rsidR="00297501" w:rsidRPr="00FF1020" w:rsidRDefault="00297501" w:rsidP="00F85150">
            <w:pPr>
              <w:spacing w:before="20" w:after="20"/>
              <w:rPr>
                <w:rFonts w:ascii="Merriweather" w:hAnsi="Merriweather" w:cs="Times New Roman"/>
                <w:b/>
                <w:sz w:val="18"/>
              </w:rPr>
            </w:pPr>
          </w:p>
        </w:tc>
        <w:tc>
          <w:tcPr>
            <w:tcW w:w="1383" w:type="dxa"/>
            <w:gridSpan w:val="5"/>
            <w:vAlign w:val="center"/>
          </w:tcPr>
          <w:p w14:paraId="679F6D17" w14:textId="77777777" w:rsidR="00297501" w:rsidRPr="00FF1020" w:rsidRDefault="00000000" w:rsidP="00F851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850128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samo</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kolokvij</w:t>
            </w:r>
            <w:proofErr w:type="spellEnd"/>
            <w:r w:rsidR="00297501" w:rsidRPr="00FF1020">
              <w:rPr>
                <w:rFonts w:ascii="Merriweather" w:hAnsi="Merriweather" w:cs="Times New Roman"/>
                <w:sz w:val="17"/>
                <w:szCs w:val="17"/>
                <w:lang w:eastAsia="hr-HR"/>
              </w:rPr>
              <w:t>/</w:t>
            </w:r>
            <w:proofErr w:type="spellStart"/>
            <w:r w:rsidR="00297501" w:rsidRPr="00FF1020">
              <w:rPr>
                <w:rFonts w:ascii="Merriweather" w:hAnsi="Merriweather" w:cs="Times New Roman"/>
                <w:sz w:val="17"/>
                <w:szCs w:val="17"/>
                <w:lang w:eastAsia="hr-HR"/>
              </w:rPr>
              <w:t>zadaće</w:t>
            </w:r>
            <w:proofErr w:type="spellEnd"/>
          </w:p>
        </w:tc>
        <w:tc>
          <w:tcPr>
            <w:tcW w:w="1405" w:type="dxa"/>
            <w:gridSpan w:val="6"/>
            <w:vAlign w:val="center"/>
          </w:tcPr>
          <w:p w14:paraId="6A2901BD" w14:textId="77777777" w:rsidR="00297501" w:rsidRPr="00FF1020" w:rsidRDefault="00000000" w:rsidP="00F851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01581241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kolokvij</w:t>
            </w:r>
            <w:proofErr w:type="spellEnd"/>
            <w:r w:rsidR="00297501" w:rsidRPr="00FF1020">
              <w:rPr>
                <w:rFonts w:ascii="Merriweather" w:hAnsi="Merriweather" w:cs="Times New Roman"/>
                <w:sz w:val="17"/>
                <w:szCs w:val="17"/>
                <w:lang w:eastAsia="hr-HR"/>
              </w:rPr>
              <w:t xml:space="preserve"> / </w:t>
            </w:r>
            <w:proofErr w:type="spellStart"/>
            <w:r w:rsidR="00297501" w:rsidRPr="00FF1020">
              <w:rPr>
                <w:rFonts w:ascii="Merriweather" w:hAnsi="Merriweather" w:cs="Times New Roman"/>
                <w:sz w:val="17"/>
                <w:szCs w:val="17"/>
                <w:lang w:eastAsia="hr-HR"/>
              </w:rPr>
              <w:t>zadaća</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završni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ispit</w:t>
            </w:r>
            <w:proofErr w:type="spellEnd"/>
          </w:p>
        </w:tc>
        <w:tc>
          <w:tcPr>
            <w:tcW w:w="1154" w:type="dxa"/>
            <w:gridSpan w:val="5"/>
            <w:vAlign w:val="center"/>
          </w:tcPr>
          <w:p w14:paraId="4234AF90" w14:textId="77777777" w:rsidR="00297501" w:rsidRPr="00FF1020" w:rsidRDefault="00000000" w:rsidP="00F851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29999081"/>
                <w14:checkbox>
                  <w14:checked w14:val="0"/>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seminarski</w:t>
            </w:r>
            <w:proofErr w:type="spellEnd"/>
          </w:p>
          <w:p w14:paraId="7A400379" w14:textId="77777777" w:rsidR="00297501" w:rsidRPr="00FF1020" w:rsidRDefault="00297501" w:rsidP="00F851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04D222D6" w14:textId="77777777" w:rsidR="00297501" w:rsidRPr="00FF1020" w:rsidRDefault="00000000" w:rsidP="00F85150">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51770023"/>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seminarski</w:t>
            </w:r>
            <w:proofErr w:type="spellEnd"/>
          </w:p>
          <w:p w14:paraId="0C8F122F" w14:textId="77777777" w:rsidR="00297501" w:rsidRPr="00FF1020" w:rsidRDefault="00297501" w:rsidP="00F85150">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 xml:space="preserve">rad </w:t>
            </w:r>
            <w:proofErr w:type="spellStart"/>
            <w:r w:rsidRPr="00FF1020">
              <w:rPr>
                <w:rFonts w:ascii="Merriweather" w:hAnsi="Merriweather" w:cs="Times New Roman"/>
                <w:sz w:val="17"/>
                <w:szCs w:val="17"/>
                <w:lang w:eastAsia="hr-HR"/>
              </w:rPr>
              <w:t>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završni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128" w:type="dxa"/>
            <w:gridSpan w:val="5"/>
            <w:vAlign w:val="center"/>
          </w:tcPr>
          <w:p w14:paraId="67B94F84" w14:textId="77777777" w:rsidR="00297501" w:rsidRPr="00FF1020" w:rsidRDefault="00000000" w:rsidP="00F85150">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86963832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praktični</w:t>
            </w:r>
            <w:proofErr w:type="spellEnd"/>
            <w:r w:rsidR="00297501" w:rsidRPr="00FF1020">
              <w:rPr>
                <w:rFonts w:ascii="Merriweather" w:hAnsi="Merriweather" w:cs="Times New Roman"/>
                <w:sz w:val="17"/>
                <w:szCs w:val="17"/>
                <w:lang w:eastAsia="hr-HR"/>
              </w:rPr>
              <w:t xml:space="preserve"> rad</w:t>
            </w:r>
          </w:p>
        </w:tc>
        <w:tc>
          <w:tcPr>
            <w:tcW w:w="1183" w:type="dxa"/>
            <w:gridSpan w:val="2"/>
            <w:vAlign w:val="center"/>
          </w:tcPr>
          <w:p w14:paraId="4B2C6EDE" w14:textId="77777777" w:rsidR="00297501" w:rsidRPr="00FF1020" w:rsidRDefault="00000000" w:rsidP="00F85150">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77748819"/>
                <w14:checkbox>
                  <w14:checked w14:val="0"/>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lang w:eastAsia="hr-HR"/>
              </w:rPr>
              <w:t>drugi</w:t>
            </w:r>
            <w:proofErr w:type="spellEnd"/>
            <w:r w:rsidR="00297501" w:rsidRPr="00FF1020">
              <w:rPr>
                <w:rFonts w:ascii="Merriweather" w:hAnsi="Merriweather" w:cs="Times New Roman"/>
                <w:sz w:val="17"/>
                <w:szCs w:val="17"/>
                <w:lang w:eastAsia="hr-HR"/>
              </w:rPr>
              <w:t xml:space="preserve"> </w:t>
            </w:r>
            <w:proofErr w:type="spellStart"/>
            <w:r w:rsidR="00297501" w:rsidRPr="00FF1020">
              <w:rPr>
                <w:rFonts w:ascii="Merriweather" w:hAnsi="Merriweather" w:cs="Times New Roman"/>
                <w:sz w:val="17"/>
                <w:szCs w:val="17"/>
                <w:lang w:eastAsia="hr-HR"/>
              </w:rPr>
              <w:t>oblici</w:t>
            </w:r>
            <w:proofErr w:type="spellEnd"/>
          </w:p>
        </w:tc>
      </w:tr>
      <w:tr w:rsidR="00297501" w:rsidRPr="00FF1020" w14:paraId="5F2810D7" w14:textId="77777777" w:rsidTr="00F85150">
        <w:tc>
          <w:tcPr>
            <w:tcW w:w="1802" w:type="dxa"/>
            <w:shd w:val="clear" w:color="auto" w:fill="F2F2F2" w:themeFill="background1" w:themeFillShade="F2"/>
          </w:tcPr>
          <w:p w14:paraId="3869F136"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formiranja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ocjene</w:t>
            </w:r>
            <w:proofErr w:type="spellEnd"/>
            <w:r w:rsidRPr="00FF1020">
              <w:rPr>
                <w:rFonts w:ascii="Merriweather" w:hAnsi="Merriweather" w:cs="Times New Roman"/>
                <w:b/>
                <w:sz w:val="18"/>
              </w:rPr>
              <w:t xml:space="preserve"> (%)</w:t>
            </w:r>
          </w:p>
        </w:tc>
        <w:tc>
          <w:tcPr>
            <w:tcW w:w="7486" w:type="dxa"/>
            <w:gridSpan w:val="27"/>
            <w:vAlign w:val="center"/>
          </w:tcPr>
          <w:p w14:paraId="53578221" w14:textId="77777777" w:rsidR="00297501" w:rsidRPr="00FF1020" w:rsidRDefault="00297501" w:rsidP="00F85150">
            <w:pPr>
              <w:tabs>
                <w:tab w:val="left" w:pos="1218"/>
              </w:tabs>
              <w:spacing w:before="20" w:after="20"/>
              <w:rPr>
                <w:rFonts w:ascii="Merriweather" w:eastAsia="MS Gothic" w:hAnsi="Merriweather" w:cs="Times New Roman"/>
                <w:sz w:val="18"/>
              </w:rPr>
            </w:pPr>
            <w:r w:rsidRPr="002046A5">
              <w:rPr>
                <w:rFonts w:ascii="Times New Roman" w:hAnsi="Times New Roman" w:cs="Times New Roman"/>
                <w:lang w:val="it-IT"/>
              </w:rPr>
              <w:t xml:space="preserve">10% </w:t>
            </w:r>
            <w:proofErr w:type="spellStart"/>
            <w:r w:rsidRPr="002046A5">
              <w:rPr>
                <w:rFonts w:ascii="Times New Roman" w:hAnsi="Times New Roman" w:cs="Times New Roman"/>
                <w:lang w:val="it-IT"/>
              </w:rPr>
              <w:t>pohađanje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nastave</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sudjelovanje</w:t>
            </w:r>
            <w:proofErr w:type="spellEnd"/>
            <w:r w:rsidRPr="002046A5">
              <w:rPr>
                <w:rFonts w:ascii="Times New Roman" w:hAnsi="Times New Roman" w:cs="Times New Roman"/>
                <w:lang w:val="it-IT"/>
              </w:rPr>
              <w:t xml:space="preserve"> u </w:t>
            </w:r>
            <w:proofErr w:type="spellStart"/>
            <w:r w:rsidRPr="002046A5">
              <w:rPr>
                <w:rFonts w:ascii="Times New Roman" w:hAnsi="Times New Roman" w:cs="Times New Roman"/>
                <w:lang w:val="it-IT"/>
              </w:rPr>
              <w:t>raspravi</w:t>
            </w:r>
            <w:proofErr w:type="spellEnd"/>
            <w:r w:rsidRPr="002046A5">
              <w:rPr>
                <w:rFonts w:ascii="Times New Roman" w:hAnsi="Times New Roman" w:cs="Times New Roman"/>
                <w:lang w:val="it-IT"/>
              </w:rPr>
              <w:t xml:space="preserve">, 90% </w:t>
            </w:r>
            <w:proofErr w:type="spellStart"/>
            <w:r w:rsidRPr="002046A5">
              <w:rPr>
                <w:rFonts w:ascii="Times New Roman" w:hAnsi="Times New Roman" w:cs="Times New Roman"/>
                <w:lang w:val="it-IT"/>
              </w:rPr>
              <w:t>završni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ispit</w:t>
            </w:r>
            <w:proofErr w:type="spellEnd"/>
          </w:p>
        </w:tc>
      </w:tr>
      <w:tr w:rsidR="00297501" w:rsidRPr="00FF1020" w14:paraId="3D350805" w14:textId="77777777" w:rsidTr="00F85150">
        <w:tc>
          <w:tcPr>
            <w:tcW w:w="1802" w:type="dxa"/>
            <w:vMerge w:val="restart"/>
            <w:shd w:val="clear" w:color="auto" w:fill="F2F2F2" w:themeFill="background1" w:themeFillShade="F2"/>
          </w:tcPr>
          <w:p w14:paraId="1F1AF4AE"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Ocjenjivanje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kolokvija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završnog</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ispita</w:t>
            </w:r>
            <w:proofErr w:type="spellEnd"/>
            <w:r w:rsidRPr="00FF1020">
              <w:rPr>
                <w:rFonts w:ascii="Merriweather" w:hAnsi="Merriweather" w:cs="Times New Roman"/>
                <w:b/>
                <w:sz w:val="18"/>
              </w:rPr>
              <w:t xml:space="preserve"> (%)</w:t>
            </w:r>
          </w:p>
        </w:tc>
        <w:tc>
          <w:tcPr>
            <w:tcW w:w="1425" w:type="dxa"/>
            <w:gridSpan w:val="5"/>
            <w:vAlign w:val="center"/>
          </w:tcPr>
          <w:p w14:paraId="68297241"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1-49</w:t>
            </w:r>
            <w:r w:rsidRPr="008822B4">
              <w:rPr>
                <w:rFonts w:ascii="Merriweather" w:hAnsi="Merriweather" w:cs="Times New Roman"/>
                <w:sz w:val="18"/>
              </w:rPr>
              <w:t xml:space="preserve"> %</w:t>
            </w:r>
          </w:p>
        </w:tc>
        <w:tc>
          <w:tcPr>
            <w:tcW w:w="6061" w:type="dxa"/>
            <w:gridSpan w:val="22"/>
            <w:vAlign w:val="center"/>
          </w:tcPr>
          <w:p w14:paraId="1911068D" w14:textId="77777777" w:rsidR="00297501" w:rsidRPr="00FF1020" w:rsidRDefault="00297501" w:rsidP="00F85150">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nedovoljan</w:t>
            </w:r>
            <w:proofErr w:type="spellEnd"/>
            <w:r w:rsidRPr="00FF1020">
              <w:rPr>
                <w:rFonts w:ascii="Merriweather" w:hAnsi="Merriweather" w:cs="Times New Roman"/>
                <w:sz w:val="18"/>
              </w:rPr>
              <w:t xml:space="preserve"> (1)</w:t>
            </w:r>
          </w:p>
        </w:tc>
      </w:tr>
      <w:tr w:rsidR="00297501" w:rsidRPr="00FF1020" w14:paraId="3B2D4309" w14:textId="77777777" w:rsidTr="00F85150">
        <w:tc>
          <w:tcPr>
            <w:tcW w:w="1802" w:type="dxa"/>
            <w:vMerge/>
            <w:shd w:val="clear" w:color="auto" w:fill="F2F2F2" w:themeFill="background1" w:themeFillShade="F2"/>
          </w:tcPr>
          <w:p w14:paraId="36817585" w14:textId="77777777" w:rsidR="00297501" w:rsidRPr="00FF1020" w:rsidRDefault="00297501" w:rsidP="00F85150">
            <w:pPr>
              <w:spacing w:before="20" w:after="20"/>
              <w:rPr>
                <w:rFonts w:ascii="Merriweather" w:hAnsi="Merriweather" w:cs="Times New Roman"/>
                <w:b/>
                <w:sz w:val="18"/>
              </w:rPr>
            </w:pPr>
          </w:p>
        </w:tc>
        <w:tc>
          <w:tcPr>
            <w:tcW w:w="1425" w:type="dxa"/>
            <w:gridSpan w:val="5"/>
            <w:vAlign w:val="center"/>
          </w:tcPr>
          <w:p w14:paraId="1F8630A8"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50-62.9</w:t>
            </w:r>
            <w:r w:rsidRPr="00F9613D">
              <w:rPr>
                <w:rFonts w:ascii="Merriweather" w:hAnsi="Merriweather" w:cs="Times New Roman"/>
                <w:sz w:val="18"/>
              </w:rPr>
              <w:t xml:space="preserve"> %</w:t>
            </w:r>
          </w:p>
        </w:tc>
        <w:tc>
          <w:tcPr>
            <w:tcW w:w="6061" w:type="dxa"/>
            <w:gridSpan w:val="22"/>
            <w:vAlign w:val="center"/>
          </w:tcPr>
          <w:p w14:paraId="7A055F7D" w14:textId="77777777" w:rsidR="00297501" w:rsidRPr="00FF1020" w:rsidRDefault="00297501" w:rsidP="00F85150">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dovoljan</w:t>
            </w:r>
            <w:proofErr w:type="spellEnd"/>
            <w:r w:rsidRPr="00FF1020">
              <w:rPr>
                <w:rFonts w:ascii="Merriweather" w:hAnsi="Merriweather" w:cs="Times New Roman"/>
                <w:sz w:val="18"/>
              </w:rPr>
              <w:t xml:space="preserve"> (2)</w:t>
            </w:r>
          </w:p>
        </w:tc>
      </w:tr>
      <w:tr w:rsidR="00297501" w:rsidRPr="00FF1020" w14:paraId="0C3FDB0E" w14:textId="77777777" w:rsidTr="00F85150">
        <w:tc>
          <w:tcPr>
            <w:tcW w:w="1802" w:type="dxa"/>
            <w:vMerge/>
            <w:shd w:val="clear" w:color="auto" w:fill="F2F2F2" w:themeFill="background1" w:themeFillShade="F2"/>
          </w:tcPr>
          <w:p w14:paraId="5271773A" w14:textId="77777777" w:rsidR="00297501" w:rsidRPr="00FF1020" w:rsidRDefault="00297501" w:rsidP="00F85150">
            <w:pPr>
              <w:spacing w:before="20" w:after="20"/>
              <w:rPr>
                <w:rFonts w:ascii="Merriweather" w:hAnsi="Merriweather" w:cs="Times New Roman"/>
                <w:b/>
                <w:sz w:val="18"/>
              </w:rPr>
            </w:pPr>
          </w:p>
        </w:tc>
        <w:tc>
          <w:tcPr>
            <w:tcW w:w="1425" w:type="dxa"/>
            <w:gridSpan w:val="5"/>
            <w:vAlign w:val="center"/>
          </w:tcPr>
          <w:p w14:paraId="65F7C66F"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63-75,9</w:t>
            </w:r>
            <w:r w:rsidRPr="00F9613D">
              <w:rPr>
                <w:rFonts w:ascii="Merriweather" w:hAnsi="Merriweather" w:cs="Times New Roman"/>
                <w:sz w:val="18"/>
              </w:rPr>
              <w:t xml:space="preserve"> %</w:t>
            </w:r>
          </w:p>
        </w:tc>
        <w:tc>
          <w:tcPr>
            <w:tcW w:w="6061" w:type="dxa"/>
            <w:gridSpan w:val="22"/>
            <w:vAlign w:val="center"/>
          </w:tcPr>
          <w:p w14:paraId="6D846C69" w14:textId="77777777" w:rsidR="00297501" w:rsidRPr="00FF1020" w:rsidRDefault="00297501" w:rsidP="00F85150">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297501" w:rsidRPr="00FF1020" w14:paraId="4D70ED15" w14:textId="77777777" w:rsidTr="00F85150">
        <w:tc>
          <w:tcPr>
            <w:tcW w:w="1802" w:type="dxa"/>
            <w:vMerge/>
            <w:shd w:val="clear" w:color="auto" w:fill="F2F2F2" w:themeFill="background1" w:themeFillShade="F2"/>
          </w:tcPr>
          <w:p w14:paraId="08C35293" w14:textId="77777777" w:rsidR="00297501" w:rsidRPr="00FF1020" w:rsidRDefault="00297501" w:rsidP="00F85150">
            <w:pPr>
              <w:spacing w:before="20" w:after="20"/>
              <w:rPr>
                <w:rFonts w:ascii="Merriweather" w:hAnsi="Merriweather" w:cs="Times New Roman"/>
                <w:b/>
                <w:sz w:val="18"/>
              </w:rPr>
            </w:pPr>
          </w:p>
        </w:tc>
        <w:tc>
          <w:tcPr>
            <w:tcW w:w="1425" w:type="dxa"/>
            <w:gridSpan w:val="5"/>
            <w:vAlign w:val="center"/>
          </w:tcPr>
          <w:p w14:paraId="48438481"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76-88.9</w:t>
            </w:r>
            <w:r w:rsidRPr="00F9613D">
              <w:rPr>
                <w:rFonts w:ascii="Merriweather" w:hAnsi="Merriweather" w:cs="Times New Roman"/>
                <w:sz w:val="18"/>
              </w:rPr>
              <w:t>%</w:t>
            </w:r>
          </w:p>
        </w:tc>
        <w:tc>
          <w:tcPr>
            <w:tcW w:w="6061" w:type="dxa"/>
            <w:gridSpan w:val="22"/>
            <w:vAlign w:val="center"/>
          </w:tcPr>
          <w:p w14:paraId="613F1E0E" w14:textId="77777777" w:rsidR="00297501" w:rsidRPr="00FF1020" w:rsidRDefault="00297501" w:rsidP="00F85150">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297501" w:rsidRPr="00FF1020" w14:paraId="03DF1FD6" w14:textId="77777777" w:rsidTr="00F85150">
        <w:tc>
          <w:tcPr>
            <w:tcW w:w="1802" w:type="dxa"/>
            <w:vMerge/>
            <w:shd w:val="clear" w:color="auto" w:fill="F2F2F2" w:themeFill="background1" w:themeFillShade="F2"/>
          </w:tcPr>
          <w:p w14:paraId="00440AFC" w14:textId="77777777" w:rsidR="00297501" w:rsidRPr="00FF1020" w:rsidRDefault="00297501" w:rsidP="00F85150">
            <w:pPr>
              <w:spacing w:before="20" w:after="20"/>
              <w:rPr>
                <w:rFonts w:ascii="Merriweather" w:hAnsi="Merriweather" w:cs="Times New Roman"/>
                <w:b/>
                <w:sz w:val="18"/>
              </w:rPr>
            </w:pPr>
          </w:p>
        </w:tc>
        <w:tc>
          <w:tcPr>
            <w:tcW w:w="1425" w:type="dxa"/>
            <w:gridSpan w:val="5"/>
            <w:vAlign w:val="center"/>
          </w:tcPr>
          <w:p w14:paraId="4D661C8B"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89-100</w:t>
            </w:r>
            <w:r w:rsidRPr="00F9613D">
              <w:rPr>
                <w:rFonts w:ascii="Merriweather" w:hAnsi="Merriweather" w:cs="Times New Roman"/>
                <w:sz w:val="18"/>
              </w:rPr>
              <w:t xml:space="preserve"> %</w:t>
            </w:r>
          </w:p>
        </w:tc>
        <w:tc>
          <w:tcPr>
            <w:tcW w:w="6061" w:type="dxa"/>
            <w:gridSpan w:val="22"/>
            <w:vAlign w:val="center"/>
          </w:tcPr>
          <w:p w14:paraId="6161E6C6" w14:textId="77777777" w:rsidR="00297501" w:rsidRPr="00FF1020" w:rsidRDefault="00297501" w:rsidP="00F85150">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297501" w:rsidRPr="00FF1020" w14:paraId="26B25830" w14:textId="77777777" w:rsidTr="00F85150">
        <w:tc>
          <w:tcPr>
            <w:tcW w:w="1802" w:type="dxa"/>
            <w:shd w:val="clear" w:color="auto" w:fill="F2F2F2" w:themeFill="background1" w:themeFillShade="F2"/>
          </w:tcPr>
          <w:p w14:paraId="21D5096B"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27"/>
            <w:vAlign w:val="center"/>
          </w:tcPr>
          <w:p w14:paraId="04D71BF3"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1618641138"/>
                <w14:checkbox>
                  <w14:checked w14:val="1"/>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studentska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evaluacija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razini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Sveučilišta</w:t>
            </w:r>
            <w:proofErr w:type="spellEnd"/>
            <w:r w:rsidR="00297501" w:rsidRPr="00FF1020">
              <w:rPr>
                <w:rFonts w:ascii="Merriweather" w:hAnsi="Merriweather" w:cs="Times New Roman"/>
                <w:sz w:val="18"/>
              </w:rPr>
              <w:t xml:space="preserve"> </w:t>
            </w:r>
          </w:p>
          <w:p w14:paraId="4B57F718"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663588607"/>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studentska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evaluacija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razini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sastavnice</w:t>
            </w:r>
            <w:proofErr w:type="spellEnd"/>
          </w:p>
          <w:p w14:paraId="08AF27F1"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997229243"/>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interna </w:t>
            </w:r>
            <w:proofErr w:type="spellStart"/>
            <w:r w:rsidR="00297501" w:rsidRPr="00FF1020">
              <w:rPr>
                <w:rFonts w:ascii="Merriweather" w:hAnsi="Merriweather" w:cs="Times New Roman"/>
                <w:sz w:val="18"/>
              </w:rPr>
              <w:t>evaluacija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nastave</w:t>
            </w:r>
            <w:proofErr w:type="spellEnd"/>
            <w:r w:rsidR="00297501" w:rsidRPr="00FF1020">
              <w:rPr>
                <w:rFonts w:ascii="Merriweather" w:hAnsi="Merriweather" w:cs="Times New Roman"/>
                <w:sz w:val="18"/>
              </w:rPr>
              <w:t xml:space="preserve"> </w:t>
            </w:r>
          </w:p>
          <w:p w14:paraId="429C0252"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1856796064"/>
                <w14:checkbox>
                  <w14:checked w14:val="1"/>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tematske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sjednice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stručnih</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vijeća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sastavnica</w:t>
            </w:r>
            <w:proofErr w:type="spellEnd"/>
            <w:r w:rsidR="00297501" w:rsidRPr="00FF1020">
              <w:rPr>
                <w:rFonts w:ascii="Merriweather" w:hAnsi="Merriweather" w:cs="Times New Roman"/>
                <w:sz w:val="18"/>
              </w:rPr>
              <w:t xml:space="preserve"> o </w:t>
            </w:r>
            <w:proofErr w:type="spellStart"/>
            <w:r w:rsidR="00297501" w:rsidRPr="00FF1020">
              <w:rPr>
                <w:rFonts w:ascii="Merriweather" w:hAnsi="Merriweather" w:cs="Times New Roman"/>
                <w:sz w:val="18"/>
              </w:rPr>
              <w:t>kvaliteti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rezultatima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studentske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ankete</w:t>
            </w:r>
            <w:proofErr w:type="spellEnd"/>
          </w:p>
          <w:p w14:paraId="7611DF59"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712419117"/>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ostalo</w:t>
            </w:r>
            <w:proofErr w:type="spellEnd"/>
          </w:p>
        </w:tc>
      </w:tr>
      <w:tr w:rsidR="00297501" w:rsidRPr="00FF1020" w14:paraId="39A2A3D2" w14:textId="77777777" w:rsidTr="00F85150">
        <w:tc>
          <w:tcPr>
            <w:tcW w:w="1802" w:type="dxa"/>
            <w:shd w:val="clear" w:color="auto" w:fill="F2F2F2" w:themeFill="background1" w:themeFillShade="F2"/>
          </w:tcPr>
          <w:p w14:paraId="22EDF0D9" w14:textId="77777777" w:rsidR="00297501"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1D3D6C48"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27"/>
            <w:shd w:val="clear" w:color="auto" w:fill="auto"/>
          </w:tcPr>
          <w:p w14:paraId="586FC984"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proofErr w:type="gram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 xml:space="preserve">. </w:t>
            </w:r>
          </w:p>
          <w:p w14:paraId="5392B21B"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3DC797E4"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2D1AD6C1"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proofErr w:type="gram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 xml:space="preserve"> </w:t>
            </w:r>
          </w:p>
          <w:p w14:paraId="79AD642E"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proofErr w:type="gram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w:t>
            </w:r>
          </w:p>
          <w:p w14:paraId="0BE93026"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12"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0BE8E9F7"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p>
          <w:p w14:paraId="01645923"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01BC543B"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p>
          <w:p w14:paraId="30F81DF9"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p>
        </w:tc>
      </w:tr>
    </w:tbl>
    <w:p w14:paraId="2F738FFC" w14:textId="77777777" w:rsidR="00297501" w:rsidRPr="00386E9C" w:rsidRDefault="00297501" w:rsidP="00297501">
      <w:pPr>
        <w:rPr>
          <w:rFonts w:ascii="Georgia" w:hAnsi="Georgia" w:cs="Times New Roman"/>
        </w:rPr>
      </w:pPr>
    </w:p>
    <w:p w14:paraId="417B6962" w14:textId="77777777" w:rsidR="002F4769" w:rsidRPr="002046A5" w:rsidRDefault="002F4769" w:rsidP="00472AEE">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472AEE" w:rsidRPr="002046A5" w14:paraId="1792D528" w14:textId="77777777" w:rsidTr="00A77A5F">
        <w:tc>
          <w:tcPr>
            <w:tcW w:w="1801" w:type="dxa"/>
            <w:shd w:val="clear" w:color="auto" w:fill="F2F2F2" w:themeFill="background1" w:themeFillShade="F2"/>
            <w:vAlign w:val="center"/>
          </w:tcPr>
          <w:p w14:paraId="2FCCC5DE" w14:textId="77777777" w:rsidR="00472AEE" w:rsidRPr="002046A5" w:rsidRDefault="00472AEE" w:rsidP="00A77A5F">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0"/>
            <w:vAlign w:val="center"/>
          </w:tcPr>
          <w:p w14:paraId="5DCF9363" w14:textId="0899CDBE" w:rsidR="00472AEE" w:rsidRPr="002F4769" w:rsidRDefault="002F4769" w:rsidP="002F4769">
            <w:pPr>
              <w:spacing w:before="20" w:after="20"/>
              <w:jc w:val="center"/>
              <w:rPr>
                <w:rFonts w:ascii="Times New Roman" w:hAnsi="Times New Roman" w:cs="Times New Roman"/>
                <w:b/>
                <w:sz w:val="24"/>
                <w:szCs w:val="24"/>
              </w:rPr>
            </w:pPr>
            <w:r w:rsidRPr="00297501">
              <w:rPr>
                <w:rFonts w:ascii="Times New Roman" w:hAnsi="Times New Roman" w:cs="Times New Roman"/>
                <w:b/>
                <w:color w:val="C00000"/>
                <w:sz w:val="24"/>
                <w:szCs w:val="24"/>
              </w:rPr>
              <w:t>OSNOVNA MORALNA TEOLOGIJA</w:t>
            </w:r>
          </w:p>
        </w:tc>
        <w:tc>
          <w:tcPr>
            <w:tcW w:w="758" w:type="dxa"/>
            <w:gridSpan w:val="3"/>
            <w:shd w:val="clear" w:color="auto" w:fill="F2F2F2" w:themeFill="background1" w:themeFillShade="F2"/>
          </w:tcPr>
          <w:p w14:paraId="7F563093" w14:textId="77777777" w:rsidR="00472AEE" w:rsidRPr="002046A5" w:rsidRDefault="00472AEE" w:rsidP="00A77A5F">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3"/>
            <w:vAlign w:val="center"/>
          </w:tcPr>
          <w:p w14:paraId="28928205" w14:textId="39A1BFDC" w:rsidR="00472AEE" w:rsidRPr="002046A5" w:rsidRDefault="00FB0D13" w:rsidP="00A77A5F">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472AEE" w:rsidRPr="002046A5" w14:paraId="1E2CEB8F" w14:textId="77777777" w:rsidTr="00A77A5F">
        <w:tc>
          <w:tcPr>
            <w:tcW w:w="1801" w:type="dxa"/>
            <w:shd w:val="clear" w:color="auto" w:fill="F2F2F2" w:themeFill="background1" w:themeFillShade="F2"/>
          </w:tcPr>
          <w:p w14:paraId="7708231D" w14:textId="77777777" w:rsidR="00472AEE" w:rsidRPr="002046A5" w:rsidRDefault="00472AEE"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0"/>
            <w:vAlign w:val="center"/>
          </w:tcPr>
          <w:p w14:paraId="0E380999" w14:textId="77777777" w:rsidR="00472AEE" w:rsidRPr="002046A5" w:rsidRDefault="00472AEE"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16D4E204" w14:textId="77777777" w:rsidR="00472AEE" w:rsidRPr="002046A5" w:rsidRDefault="00472AEE"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3"/>
          </w:tcPr>
          <w:p w14:paraId="7FEF661A" w14:textId="77777777" w:rsidR="00472AEE" w:rsidRPr="002046A5" w:rsidRDefault="00472AEE"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4</w:t>
            </w:r>
          </w:p>
        </w:tc>
      </w:tr>
      <w:tr w:rsidR="00472AEE" w:rsidRPr="002046A5" w14:paraId="2F4E41D6" w14:textId="77777777" w:rsidTr="00A77A5F">
        <w:tc>
          <w:tcPr>
            <w:tcW w:w="1801" w:type="dxa"/>
            <w:shd w:val="clear" w:color="auto" w:fill="F2F2F2" w:themeFill="background1" w:themeFillShade="F2"/>
          </w:tcPr>
          <w:p w14:paraId="3C558705" w14:textId="77777777" w:rsidR="00472AEE" w:rsidRPr="002046A5" w:rsidRDefault="00472AEE"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26"/>
            <w:shd w:val="clear" w:color="auto" w:fill="FFFFFF" w:themeFill="background1"/>
            <w:vAlign w:val="center"/>
          </w:tcPr>
          <w:p w14:paraId="38299BE4" w14:textId="77777777" w:rsidR="00472AEE" w:rsidRPr="002046A5" w:rsidRDefault="00472AEE" w:rsidP="00A77A5F">
            <w:pPr>
              <w:spacing w:before="20" w:after="20"/>
              <w:rPr>
                <w:rFonts w:ascii="Times New Roman" w:hAnsi="Times New Roman" w:cs="Times New Roman"/>
                <w:sz w:val="20"/>
              </w:rPr>
            </w:pPr>
            <w:r w:rsidRPr="002046A5">
              <w:rPr>
                <w:rFonts w:ascii="Times New Roman" w:hAnsi="Times New Roman" w:cs="Times New Roman"/>
                <w:sz w:val="20"/>
              </w:rPr>
              <w:t>TEOLOŠKO KATEHETSKI ODJEL</w:t>
            </w:r>
          </w:p>
        </w:tc>
      </w:tr>
      <w:tr w:rsidR="00472AEE" w:rsidRPr="002046A5" w14:paraId="3D007F2F" w14:textId="77777777" w:rsidTr="00A77A5F">
        <w:tc>
          <w:tcPr>
            <w:tcW w:w="1801" w:type="dxa"/>
            <w:shd w:val="clear" w:color="auto" w:fill="F2F2F2" w:themeFill="background1" w:themeFillShade="F2"/>
            <w:vAlign w:val="center"/>
          </w:tcPr>
          <w:p w14:paraId="68407792"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Razina </w:t>
            </w:r>
            <w:proofErr w:type="spellStart"/>
            <w:r w:rsidRPr="002046A5">
              <w:rPr>
                <w:rFonts w:ascii="Times New Roman" w:hAnsi="Times New Roman" w:cs="Times New Roman"/>
                <w:b/>
                <w:sz w:val="18"/>
                <w:szCs w:val="18"/>
              </w:rPr>
              <w:t>studija</w:t>
            </w:r>
            <w:proofErr w:type="spellEnd"/>
          </w:p>
        </w:tc>
        <w:tc>
          <w:tcPr>
            <w:tcW w:w="1729" w:type="dxa"/>
            <w:gridSpan w:val="8"/>
          </w:tcPr>
          <w:p w14:paraId="0C380B29" w14:textId="77777777" w:rsidR="00472AEE"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8825609"/>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preddiplomski</w:t>
            </w:r>
            <w:proofErr w:type="spellEnd"/>
            <w:r w:rsidR="00472AEE" w:rsidRPr="002046A5">
              <w:rPr>
                <w:rFonts w:ascii="Times New Roman" w:hAnsi="Times New Roman" w:cs="Times New Roman"/>
                <w:sz w:val="18"/>
                <w:szCs w:val="18"/>
              </w:rPr>
              <w:t xml:space="preserve"> </w:t>
            </w:r>
          </w:p>
        </w:tc>
        <w:tc>
          <w:tcPr>
            <w:tcW w:w="1531" w:type="dxa"/>
            <w:gridSpan w:val="7"/>
          </w:tcPr>
          <w:p w14:paraId="5D10E5AE" w14:textId="77777777" w:rsidR="00472AEE"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79254597"/>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diplomski</w:t>
            </w:r>
            <w:proofErr w:type="spellEnd"/>
          </w:p>
        </w:tc>
        <w:tc>
          <w:tcPr>
            <w:tcW w:w="1936" w:type="dxa"/>
            <w:gridSpan w:val="5"/>
          </w:tcPr>
          <w:p w14:paraId="6C48307B" w14:textId="77777777" w:rsidR="00472AEE"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80085631"/>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2878CA95" w14:textId="77777777" w:rsidR="00472AEE" w:rsidRPr="002046A5" w:rsidRDefault="00000000"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880633162"/>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poslijediplomski</w:t>
            </w:r>
            <w:proofErr w:type="spellEnd"/>
          </w:p>
        </w:tc>
      </w:tr>
      <w:tr w:rsidR="00472AEE" w:rsidRPr="002046A5" w14:paraId="0DB235FA" w14:textId="77777777" w:rsidTr="00A77A5F">
        <w:tc>
          <w:tcPr>
            <w:tcW w:w="1801" w:type="dxa"/>
            <w:shd w:val="clear" w:color="auto" w:fill="F2F2F2" w:themeFill="background1" w:themeFillShade="F2"/>
            <w:vAlign w:val="center"/>
          </w:tcPr>
          <w:p w14:paraId="571C0BBC" w14:textId="77777777" w:rsidR="00472AEE" w:rsidRPr="002046A5" w:rsidRDefault="00472AEE"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8"/>
          </w:tcPr>
          <w:p w14:paraId="69FB0715" w14:textId="77777777" w:rsidR="00472AEE"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20604223"/>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jednopredmetni</w:t>
            </w:r>
            <w:proofErr w:type="spellEnd"/>
          </w:p>
          <w:p w14:paraId="5E4B9E06" w14:textId="77777777" w:rsidR="00472AEE"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05620212"/>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dvopredmetni</w:t>
            </w:r>
            <w:proofErr w:type="spellEnd"/>
          </w:p>
        </w:tc>
        <w:tc>
          <w:tcPr>
            <w:tcW w:w="1531" w:type="dxa"/>
            <w:gridSpan w:val="7"/>
            <w:vAlign w:val="center"/>
          </w:tcPr>
          <w:p w14:paraId="15FA2D84" w14:textId="77777777" w:rsidR="00472AEE"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36440480"/>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sveučilišni</w:t>
            </w:r>
            <w:proofErr w:type="spellEnd"/>
          </w:p>
        </w:tc>
        <w:tc>
          <w:tcPr>
            <w:tcW w:w="1936" w:type="dxa"/>
            <w:gridSpan w:val="5"/>
            <w:vAlign w:val="center"/>
          </w:tcPr>
          <w:p w14:paraId="39B0D28E" w14:textId="77777777" w:rsidR="00472AEE"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2914076"/>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4F8A74DE" w14:textId="77777777" w:rsidR="00472AEE" w:rsidRPr="002046A5" w:rsidRDefault="00000000"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095712647"/>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szCs w:val="18"/>
                  </w:rPr>
                  <w:t>☐</w:t>
                </w:r>
              </w:sdtContent>
            </w:sdt>
            <w:r w:rsidR="00472AEE" w:rsidRPr="002046A5">
              <w:rPr>
                <w:rFonts w:ascii="Times New Roman" w:hAnsi="Times New Roman" w:cs="Times New Roman"/>
                <w:sz w:val="18"/>
                <w:szCs w:val="18"/>
              </w:rPr>
              <w:t xml:space="preserve"> </w:t>
            </w:r>
            <w:proofErr w:type="spellStart"/>
            <w:r w:rsidR="00472AEE" w:rsidRPr="002046A5">
              <w:rPr>
                <w:rFonts w:ascii="Times New Roman" w:hAnsi="Times New Roman" w:cs="Times New Roman"/>
                <w:sz w:val="18"/>
                <w:szCs w:val="18"/>
              </w:rPr>
              <w:t>specijalistički</w:t>
            </w:r>
            <w:proofErr w:type="spellEnd"/>
          </w:p>
        </w:tc>
      </w:tr>
      <w:tr w:rsidR="00472AEE" w:rsidRPr="002046A5" w14:paraId="485D465F" w14:textId="77777777" w:rsidTr="00A77A5F">
        <w:tc>
          <w:tcPr>
            <w:tcW w:w="1801" w:type="dxa"/>
            <w:shd w:val="clear" w:color="auto" w:fill="F2F2F2" w:themeFill="background1" w:themeFillShade="F2"/>
            <w:vAlign w:val="center"/>
          </w:tcPr>
          <w:p w14:paraId="08CD7CAF"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Godina </w:t>
            </w:r>
            <w:proofErr w:type="spellStart"/>
            <w:r w:rsidRPr="002046A5">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4E34F647" w14:textId="3C7AD92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35827216"/>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472AEE"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60D8DE2E" w14:textId="0A068B3F"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6700713"/>
                <w14:checkbox>
                  <w14:checked w14:val="0"/>
                  <w14:checkedState w14:val="2612" w14:font="MS Gothic"/>
                  <w14:uncheckedState w14:val="2610" w14:font="MS Gothic"/>
                </w14:checkbox>
              </w:sdtPr>
              <w:sdtContent>
                <w:r w:rsidR="0080212A">
                  <w:rPr>
                    <w:rFonts w:ascii="MS Gothic" w:eastAsia="MS Gothic" w:hAnsi="MS Gothic" w:cs="Times New Roman" w:hint="eastAsia"/>
                    <w:sz w:val="18"/>
                  </w:rPr>
                  <w:t>☐</w:t>
                </w:r>
              </w:sdtContent>
            </w:sdt>
            <w:r w:rsidR="00472AEE" w:rsidRPr="002046A5">
              <w:rPr>
                <w:rFonts w:ascii="Times New Roman" w:hAnsi="Times New Roman" w:cs="Times New Roman"/>
                <w:sz w:val="18"/>
              </w:rPr>
              <w:t xml:space="preserve"> 2.</w:t>
            </w:r>
          </w:p>
        </w:tc>
        <w:tc>
          <w:tcPr>
            <w:tcW w:w="1497" w:type="dxa"/>
            <w:gridSpan w:val="4"/>
            <w:shd w:val="clear" w:color="auto" w:fill="FFFFFF" w:themeFill="background1"/>
            <w:vAlign w:val="center"/>
          </w:tcPr>
          <w:p w14:paraId="7AD06320"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4649372"/>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3.</w:t>
            </w:r>
          </w:p>
        </w:tc>
        <w:tc>
          <w:tcPr>
            <w:tcW w:w="1497" w:type="dxa"/>
            <w:gridSpan w:val="5"/>
            <w:shd w:val="clear" w:color="auto" w:fill="FFFFFF" w:themeFill="background1"/>
            <w:vAlign w:val="center"/>
          </w:tcPr>
          <w:p w14:paraId="2777A95B"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1331302"/>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34A8BCBC"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2983411"/>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5.</w:t>
            </w:r>
          </w:p>
        </w:tc>
      </w:tr>
      <w:tr w:rsidR="00472AEE" w:rsidRPr="002046A5" w14:paraId="68AA7FDD" w14:textId="77777777" w:rsidTr="00A77A5F">
        <w:trPr>
          <w:trHeight w:val="80"/>
        </w:trPr>
        <w:tc>
          <w:tcPr>
            <w:tcW w:w="1801" w:type="dxa"/>
            <w:vMerge w:val="restart"/>
            <w:shd w:val="clear" w:color="auto" w:fill="F2F2F2" w:themeFill="background1" w:themeFillShade="F2"/>
            <w:vAlign w:val="center"/>
          </w:tcPr>
          <w:p w14:paraId="3D618EB1" w14:textId="77777777" w:rsidR="00472AEE" w:rsidRPr="002046A5" w:rsidRDefault="00472AEE"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62ABF085" w14:textId="77777777" w:rsidR="00472AEE"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24484197"/>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zimski</w:t>
            </w:r>
            <w:proofErr w:type="spellEnd"/>
          </w:p>
          <w:p w14:paraId="7936FE72" w14:textId="77777777" w:rsidR="00472AEE"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33819758"/>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ljetni</w:t>
            </w:r>
            <w:proofErr w:type="spellEnd"/>
          </w:p>
        </w:tc>
        <w:tc>
          <w:tcPr>
            <w:tcW w:w="1284" w:type="dxa"/>
            <w:gridSpan w:val="8"/>
            <w:vAlign w:val="center"/>
          </w:tcPr>
          <w:p w14:paraId="4DCC5D57"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76435544"/>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I.</w:t>
            </w:r>
          </w:p>
        </w:tc>
        <w:tc>
          <w:tcPr>
            <w:tcW w:w="1284" w:type="dxa"/>
            <w:gridSpan w:val="5"/>
            <w:vAlign w:val="center"/>
          </w:tcPr>
          <w:p w14:paraId="3425AB3F" w14:textId="26D51AB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65676053"/>
                <w14:checkbox>
                  <w14:checked w14:val="1"/>
                  <w14:checkedState w14:val="2612" w14:font="MS Gothic"/>
                  <w14:uncheckedState w14:val="2610" w14:font="MS Gothic"/>
                </w14:checkbox>
              </w:sdtPr>
              <w:sdtContent>
                <w:r w:rsidR="0080212A">
                  <w:rPr>
                    <w:rFonts w:ascii="MS Gothic" w:eastAsia="MS Gothic" w:hAnsi="MS Gothic" w:cs="Times New Roman" w:hint="eastAsia"/>
                    <w:sz w:val="18"/>
                  </w:rPr>
                  <w:t>☒</w:t>
                </w:r>
              </w:sdtContent>
            </w:sdt>
            <w:r w:rsidR="00472AEE" w:rsidRPr="002046A5">
              <w:rPr>
                <w:rFonts w:ascii="Times New Roman" w:hAnsi="Times New Roman" w:cs="Times New Roman"/>
                <w:sz w:val="18"/>
              </w:rPr>
              <w:t xml:space="preserve"> II.</w:t>
            </w:r>
          </w:p>
        </w:tc>
        <w:tc>
          <w:tcPr>
            <w:tcW w:w="1284" w:type="dxa"/>
            <w:gridSpan w:val="3"/>
            <w:vAlign w:val="center"/>
          </w:tcPr>
          <w:p w14:paraId="24276528"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4580260"/>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III.</w:t>
            </w:r>
          </w:p>
        </w:tc>
        <w:tc>
          <w:tcPr>
            <w:tcW w:w="1284" w:type="dxa"/>
            <w:gridSpan w:val="5"/>
            <w:vAlign w:val="center"/>
          </w:tcPr>
          <w:p w14:paraId="16607E22" w14:textId="2680230E"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7175546"/>
                <w14:checkbox>
                  <w14:checked w14:val="0"/>
                  <w14:checkedState w14:val="2612" w14:font="MS Gothic"/>
                  <w14:uncheckedState w14:val="2610" w14:font="MS Gothic"/>
                </w14:checkbox>
              </w:sdtPr>
              <w:sdtContent>
                <w:r w:rsidR="0080212A">
                  <w:rPr>
                    <w:rFonts w:ascii="MS Gothic" w:eastAsia="MS Gothic" w:hAnsi="MS Gothic" w:cs="Times New Roman" w:hint="eastAsia"/>
                    <w:sz w:val="18"/>
                  </w:rPr>
                  <w:t>☐</w:t>
                </w:r>
              </w:sdtContent>
            </w:sdt>
            <w:r w:rsidR="00472AEE" w:rsidRPr="002046A5">
              <w:rPr>
                <w:rFonts w:ascii="Times New Roman" w:hAnsi="Times New Roman" w:cs="Times New Roman"/>
                <w:sz w:val="18"/>
              </w:rPr>
              <w:t xml:space="preserve"> IV.</w:t>
            </w:r>
          </w:p>
        </w:tc>
        <w:tc>
          <w:tcPr>
            <w:tcW w:w="1285" w:type="dxa"/>
            <w:gridSpan w:val="2"/>
            <w:vAlign w:val="center"/>
          </w:tcPr>
          <w:p w14:paraId="0ED3A696"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35684497"/>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w:t>
            </w:r>
          </w:p>
        </w:tc>
      </w:tr>
      <w:tr w:rsidR="00472AEE" w:rsidRPr="002046A5" w14:paraId="7658EBDC" w14:textId="77777777" w:rsidTr="00A77A5F">
        <w:trPr>
          <w:trHeight w:val="80"/>
        </w:trPr>
        <w:tc>
          <w:tcPr>
            <w:tcW w:w="1801" w:type="dxa"/>
            <w:vMerge/>
            <w:shd w:val="clear" w:color="auto" w:fill="F2F2F2" w:themeFill="background1" w:themeFillShade="F2"/>
            <w:vAlign w:val="center"/>
          </w:tcPr>
          <w:p w14:paraId="6FF8240A" w14:textId="77777777" w:rsidR="00472AEE" w:rsidRPr="002046A5" w:rsidRDefault="00472AEE" w:rsidP="00A77A5F">
            <w:pPr>
              <w:spacing w:before="20" w:after="20"/>
              <w:rPr>
                <w:rFonts w:ascii="Times New Roman" w:hAnsi="Times New Roman" w:cs="Times New Roman"/>
                <w:b/>
                <w:sz w:val="18"/>
                <w:szCs w:val="18"/>
              </w:rPr>
            </w:pPr>
          </w:p>
        </w:tc>
        <w:tc>
          <w:tcPr>
            <w:tcW w:w="1066" w:type="dxa"/>
            <w:gridSpan w:val="3"/>
            <w:vMerge/>
          </w:tcPr>
          <w:p w14:paraId="1D8B7CE9" w14:textId="77777777" w:rsidR="00472AEE" w:rsidRPr="002046A5" w:rsidRDefault="00472AEE" w:rsidP="00A77A5F">
            <w:pPr>
              <w:tabs>
                <w:tab w:val="left" w:pos="1218"/>
              </w:tabs>
              <w:spacing w:before="20" w:after="20"/>
              <w:rPr>
                <w:rFonts w:ascii="Times New Roman" w:hAnsi="Times New Roman" w:cs="Times New Roman"/>
                <w:sz w:val="18"/>
                <w:szCs w:val="20"/>
              </w:rPr>
            </w:pPr>
          </w:p>
        </w:tc>
        <w:tc>
          <w:tcPr>
            <w:tcW w:w="1284" w:type="dxa"/>
            <w:gridSpan w:val="8"/>
            <w:vAlign w:val="center"/>
          </w:tcPr>
          <w:p w14:paraId="0B43B211"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3983295"/>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VI.</w:t>
            </w:r>
          </w:p>
        </w:tc>
        <w:tc>
          <w:tcPr>
            <w:tcW w:w="1284" w:type="dxa"/>
            <w:gridSpan w:val="5"/>
            <w:vAlign w:val="center"/>
          </w:tcPr>
          <w:p w14:paraId="3F12EB3A"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54070827"/>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w:t>
            </w:r>
          </w:p>
        </w:tc>
        <w:tc>
          <w:tcPr>
            <w:tcW w:w="1284" w:type="dxa"/>
            <w:gridSpan w:val="3"/>
            <w:vAlign w:val="center"/>
          </w:tcPr>
          <w:p w14:paraId="53D6DAA0"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29373877"/>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VIII.</w:t>
            </w:r>
          </w:p>
        </w:tc>
        <w:tc>
          <w:tcPr>
            <w:tcW w:w="1284" w:type="dxa"/>
            <w:gridSpan w:val="5"/>
            <w:vAlign w:val="center"/>
          </w:tcPr>
          <w:p w14:paraId="748DFBB2"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11990671"/>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IX.</w:t>
            </w:r>
          </w:p>
        </w:tc>
        <w:tc>
          <w:tcPr>
            <w:tcW w:w="1285" w:type="dxa"/>
            <w:gridSpan w:val="2"/>
            <w:vAlign w:val="center"/>
          </w:tcPr>
          <w:p w14:paraId="05FDD820"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0680898"/>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X.</w:t>
            </w:r>
          </w:p>
        </w:tc>
      </w:tr>
      <w:tr w:rsidR="00472AEE" w:rsidRPr="002046A5" w14:paraId="3F4E2613" w14:textId="77777777" w:rsidTr="00A77A5F">
        <w:trPr>
          <w:trHeight w:val="80"/>
        </w:trPr>
        <w:tc>
          <w:tcPr>
            <w:tcW w:w="1801" w:type="dxa"/>
            <w:shd w:val="clear" w:color="auto" w:fill="F2F2F2" w:themeFill="background1" w:themeFillShade="F2"/>
            <w:vAlign w:val="center"/>
          </w:tcPr>
          <w:p w14:paraId="4C5D4584" w14:textId="77777777" w:rsidR="00472AEE" w:rsidRPr="002046A5" w:rsidRDefault="00472AEE"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3140B6B1" w14:textId="77777777" w:rsidR="00472AEE"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42952143"/>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obvezni</w:t>
            </w:r>
            <w:proofErr w:type="spellEnd"/>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kolegij</w:t>
            </w:r>
            <w:proofErr w:type="spellEnd"/>
          </w:p>
        </w:tc>
        <w:tc>
          <w:tcPr>
            <w:tcW w:w="1284" w:type="dxa"/>
            <w:gridSpan w:val="8"/>
            <w:vAlign w:val="center"/>
          </w:tcPr>
          <w:p w14:paraId="1AAD60B2" w14:textId="77777777" w:rsidR="00472AEE"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41709132"/>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izborni</w:t>
            </w:r>
            <w:proofErr w:type="spellEnd"/>
            <w:r w:rsidR="00472AEE" w:rsidRPr="002046A5">
              <w:rPr>
                <w:rFonts w:ascii="Times New Roman" w:hAnsi="Times New Roman" w:cs="Times New Roman"/>
                <w:sz w:val="18"/>
                <w:szCs w:val="20"/>
              </w:rPr>
              <w:t xml:space="preserve"> </w:t>
            </w:r>
            <w:proofErr w:type="spellStart"/>
            <w:r w:rsidR="00472AEE" w:rsidRPr="002046A5">
              <w:rPr>
                <w:rFonts w:ascii="Times New Roman" w:hAnsi="Times New Roman" w:cs="Times New Roman"/>
                <w:sz w:val="18"/>
                <w:szCs w:val="20"/>
              </w:rPr>
              <w:t>kolegij</w:t>
            </w:r>
            <w:proofErr w:type="spellEnd"/>
          </w:p>
        </w:tc>
        <w:tc>
          <w:tcPr>
            <w:tcW w:w="2568" w:type="dxa"/>
            <w:gridSpan w:val="8"/>
            <w:vAlign w:val="center"/>
          </w:tcPr>
          <w:p w14:paraId="08634F94" w14:textId="4E244844" w:rsidR="00472AEE" w:rsidRPr="002046A5" w:rsidRDefault="00000000"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955790272"/>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lang w:val="it-IT"/>
                  </w:rPr>
                  <w:t>☒</w:t>
                </w:r>
              </w:sdtContent>
            </w:sdt>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izborni</w:t>
            </w:r>
            <w:proofErr w:type="spellEnd"/>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kolegij</w:t>
            </w:r>
            <w:proofErr w:type="spellEnd"/>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koji</w:t>
            </w:r>
            <w:proofErr w:type="spellEnd"/>
            <w:r w:rsidR="00472AEE" w:rsidRPr="002046A5">
              <w:rPr>
                <w:rFonts w:ascii="Times New Roman" w:hAnsi="Times New Roman" w:cs="Times New Roman"/>
                <w:sz w:val="18"/>
                <w:szCs w:val="20"/>
                <w:lang w:val="it-IT"/>
              </w:rPr>
              <w:t xml:space="preserve"> se nudi </w:t>
            </w:r>
            <w:proofErr w:type="spellStart"/>
            <w:r w:rsidR="00472AEE" w:rsidRPr="002046A5">
              <w:rPr>
                <w:rFonts w:ascii="Times New Roman" w:hAnsi="Times New Roman" w:cs="Times New Roman"/>
                <w:sz w:val="18"/>
                <w:szCs w:val="20"/>
                <w:lang w:val="it-IT"/>
              </w:rPr>
              <w:t>studentima</w:t>
            </w:r>
            <w:proofErr w:type="spellEnd"/>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drugih</w:t>
            </w:r>
            <w:proofErr w:type="spellEnd"/>
            <w:r w:rsidR="00472AEE" w:rsidRPr="002046A5">
              <w:rPr>
                <w:rFonts w:ascii="Times New Roman" w:hAnsi="Times New Roman" w:cs="Times New Roman"/>
                <w:sz w:val="18"/>
                <w:szCs w:val="20"/>
                <w:lang w:val="it-IT"/>
              </w:rPr>
              <w:t xml:space="preserve"> </w:t>
            </w:r>
            <w:proofErr w:type="spellStart"/>
            <w:r w:rsidR="00472AEE" w:rsidRPr="002046A5">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64F09C1B" w14:textId="77777777" w:rsidR="00472AEE" w:rsidRPr="002046A5" w:rsidRDefault="00472AEE" w:rsidP="00A77A5F">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7DA1B29D" w14:textId="30F6CB7D"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54576508"/>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463609262"/>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472AEE" w:rsidRPr="002046A5">
              <w:rPr>
                <w:rFonts w:ascii="Times New Roman" w:hAnsi="Times New Roman" w:cs="Times New Roman"/>
                <w:sz w:val="18"/>
                <w:szCs w:val="20"/>
              </w:rPr>
              <w:t xml:space="preserve"> NE</w:t>
            </w:r>
          </w:p>
        </w:tc>
      </w:tr>
      <w:tr w:rsidR="00472AEE" w:rsidRPr="002046A5" w14:paraId="6EDA00C7" w14:textId="77777777" w:rsidTr="00A77A5F">
        <w:trPr>
          <w:trHeight w:val="80"/>
        </w:trPr>
        <w:tc>
          <w:tcPr>
            <w:tcW w:w="1801" w:type="dxa"/>
            <w:shd w:val="clear" w:color="auto" w:fill="F2F2F2" w:themeFill="background1" w:themeFillShade="F2"/>
            <w:vAlign w:val="center"/>
          </w:tcPr>
          <w:p w14:paraId="34177641" w14:textId="77777777" w:rsidR="00472AEE" w:rsidRPr="002046A5" w:rsidRDefault="00472AEE"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03205CCE" w14:textId="77777777" w:rsidR="00472AEE" w:rsidRPr="002046A5" w:rsidRDefault="00472AEE" w:rsidP="00A77A5F">
            <w:pPr>
              <w:spacing w:before="20" w:after="20"/>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0B94FF5D"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2"/>
          </w:tcPr>
          <w:p w14:paraId="6E1552EC" w14:textId="77777777" w:rsidR="00472AEE" w:rsidRPr="002046A5" w:rsidRDefault="00472AEE"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431B2B26"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04533271" w14:textId="77777777" w:rsidR="00472AEE" w:rsidRPr="002046A5" w:rsidRDefault="00472AEE"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06C2C02B" w14:textId="77777777" w:rsidR="00472AEE" w:rsidRPr="002046A5" w:rsidRDefault="00472AEE"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3"/>
            <w:shd w:val="clear" w:color="auto" w:fill="F2F2F2" w:themeFill="background1" w:themeFillShade="F2"/>
            <w:vAlign w:val="center"/>
          </w:tcPr>
          <w:p w14:paraId="7852DE0D" w14:textId="77777777" w:rsidR="00472AEE" w:rsidRPr="002046A5" w:rsidRDefault="00472AEE" w:rsidP="00A77A5F">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1E1D8DEA" w14:textId="77777777" w:rsidR="00472AEE"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612087417"/>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szCs w:val="20"/>
                  </w:rPr>
                  <w:t>☐</w:t>
                </w:r>
              </w:sdtContent>
            </w:sdt>
            <w:r w:rsidR="00472AEE" w:rsidRPr="002046A5">
              <w:rPr>
                <w:rFonts w:ascii="Times New Roman" w:hAnsi="Times New Roman" w:cs="Times New Roman"/>
                <w:sz w:val="18"/>
                <w:szCs w:val="20"/>
              </w:rPr>
              <w:t xml:space="preserve"> DA </w:t>
            </w:r>
            <w:sdt>
              <w:sdtPr>
                <w:rPr>
                  <w:rFonts w:ascii="Times New Roman" w:hAnsi="Times New Roman" w:cs="Times New Roman"/>
                  <w:sz w:val="18"/>
                  <w:szCs w:val="20"/>
                </w:rPr>
                <w:id w:val="-119232946"/>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szCs w:val="20"/>
                  </w:rPr>
                  <w:t>☒</w:t>
                </w:r>
              </w:sdtContent>
            </w:sdt>
            <w:r w:rsidR="00472AEE" w:rsidRPr="002046A5">
              <w:rPr>
                <w:rFonts w:ascii="Times New Roman" w:hAnsi="Times New Roman" w:cs="Times New Roman"/>
                <w:sz w:val="18"/>
                <w:szCs w:val="20"/>
              </w:rPr>
              <w:t xml:space="preserve"> NE</w:t>
            </w:r>
          </w:p>
        </w:tc>
      </w:tr>
      <w:tr w:rsidR="00472AEE" w:rsidRPr="002046A5" w14:paraId="51C6D117" w14:textId="77777777" w:rsidTr="00A77A5F">
        <w:trPr>
          <w:trHeight w:val="80"/>
        </w:trPr>
        <w:tc>
          <w:tcPr>
            <w:tcW w:w="1801" w:type="dxa"/>
            <w:shd w:val="clear" w:color="auto" w:fill="F2F2F2" w:themeFill="background1" w:themeFillShade="F2"/>
            <w:vAlign w:val="center"/>
          </w:tcPr>
          <w:p w14:paraId="3C5CCA07" w14:textId="77777777" w:rsidR="00472AEE" w:rsidRPr="002046A5" w:rsidRDefault="00472AEE"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1"/>
            <w:vAlign w:val="center"/>
          </w:tcPr>
          <w:p w14:paraId="4EBF5292" w14:textId="77777777" w:rsidR="00472AEE" w:rsidRPr="002046A5" w:rsidRDefault="00472AEE" w:rsidP="00A77A5F">
            <w:pPr>
              <w:spacing w:before="20" w:after="20"/>
              <w:jc w:val="center"/>
              <w:rPr>
                <w:rFonts w:ascii="Times New Roman" w:hAnsi="Times New Roman" w:cs="Times New Roman"/>
                <w:sz w:val="18"/>
                <w:szCs w:val="20"/>
              </w:rPr>
            </w:pPr>
            <w:proofErr w:type="spellStart"/>
            <w:r w:rsidRPr="002046A5">
              <w:rPr>
                <w:rFonts w:ascii="Times New Roman" w:hAnsi="Times New Roman" w:cs="Times New Roman"/>
                <w:sz w:val="18"/>
                <w:szCs w:val="20"/>
              </w:rPr>
              <w:t>kampus</w:t>
            </w:r>
            <w:proofErr w:type="spellEnd"/>
            <w:r w:rsidRPr="002046A5">
              <w:rPr>
                <w:rFonts w:ascii="Times New Roman" w:hAnsi="Times New Roman" w:cs="Times New Roman"/>
                <w:sz w:val="18"/>
                <w:szCs w:val="20"/>
              </w:rPr>
              <w:t xml:space="preserve"> - Zadar</w:t>
            </w:r>
          </w:p>
        </w:tc>
        <w:tc>
          <w:tcPr>
            <w:tcW w:w="3852" w:type="dxa"/>
            <w:gridSpan w:val="13"/>
            <w:shd w:val="clear" w:color="auto" w:fill="F2F2F2" w:themeFill="background1" w:themeFillShade="F2"/>
            <w:vAlign w:val="center"/>
          </w:tcPr>
          <w:p w14:paraId="1CCF97B0" w14:textId="77777777" w:rsidR="00472AEE" w:rsidRPr="002046A5" w:rsidRDefault="00472AEE" w:rsidP="00A77A5F">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62FAFCF3" w14:textId="77777777" w:rsidR="00472AEE" w:rsidRPr="002046A5" w:rsidRDefault="00472AEE" w:rsidP="00A77A5F">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tc>
      </w:tr>
      <w:tr w:rsidR="00472AEE" w:rsidRPr="002046A5" w14:paraId="52D60E90" w14:textId="77777777" w:rsidTr="00A77A5F">
        <w:trPr>
          <w:trHeight w:val="80"/>
        </w:trPr>
        <w:tc>
          <w:tcPr>
            <w:tcW w:w="1801" w:type="dxa"/>
            <w:shd w:val="clear" w:color="auto" w:fill="F2F2F2" w:themeFill="background1" w:themeFillShade="F2"/>
            <w:vAlign w:val="center"/>
          </w:tcPr>
          <w:p w14:paraId="53503EE3"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1"/>
            <w:vAlign w:val="center"/>
          </w:tcPr>
          <w:p w14:paraId="48897B02" w14:textId="5541E716" w:rsidR="00472AEE" w:rsidRPr="002046A5" w:rsidRDefault="00706FF9" w:rsidP="00A77A5F">
            <w:pPr>
              <w:pStyle w:val="Odlomakpopisa"/>
              <w:spacing w:before="20" w:after="20"/>
              <w:rPr>
                <w:rFonts w:ascii="Times New Roman" w:hAnsi="Times New Roman" w:cs="Times New Roman"/>
                <w:sz w:val="18"/>
                <w:szCs w:val="20"/>
              </w:rPr>
            </w:pPr>
            <w:r>
              <w:rPr>
                <w:rFonts w:ascii="Times New Roman" w:hAnsi="Times New Roman" w:cs="Times New Roman"/>
                <w:sz w:val="18"/>
                <w:szCs w:val="20"/>
              </w:rPr>
              <w:t>28. 02. 2023</w:t>
            </w:r>
            <w:r w:rsidR="00472AEE" w:rsidRPr="002046A5">
              <w:rPr>
                <w:rFonts w:ascii="Times New Roman" w:hAnsi="Times New Roman" w:cs="Times New Roman"/>
                <w:sz w:val="18"/>
                <w:szCs w:val="20"/>
              </w:rPr>
              <w:t>.</w:t>
            </w:r>
          </w:p>
        </w:tc>
        <w:tc>
          <w:tcPr>
            <w:tcW w:w="3852" w:type="dxa"/>
            <w:gridSpan w:val="13"/>
            <w:shd w:val="clear" w:color="auto" w:fill="F2F2F2" w:themeFill="background1" w:themeFillShade="F2"/>
            <w:vAlign w:val="center"/>
          </w:tcPr>
          <w:p w14:paraId="5D40CED2" w14:textId="77777777" w:rsidR="00472AEE" w:rsidRPr="002046A5" w:rsidRDefault="00472AEE" w:rsidP="00A77A5F">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1A4B38FD" w14:textId="65F35107" w:rsidR="00472AEE" w:rsidRPr="002046A5" w:rsidRDefault="00706FF9" w:rsidP="00A77A5F">
            <w:pPr>
              <w:tabs>
                <w:tab w:val="left" w:pos="1218"/>
              </w:tabs>
              <w:spacing w:before="20" w:after="20"/>
              <w:rPr>
                <w:rFonts w:ascii="Times New Roman" w:hAnsi="Times New Roman" w:cs="Times New Roman"/>
                <w:sz w:val="18"/>
                <w:szCs w:val="20"/>
              </w:rPr>
            </w:pPr>
            <w:r>
              <w:rPr>
                <w:rFonts w:ascii="Times New Roman" w:hAnsi="Times New Roman" w:cs="Times New Roman"/>
                <w:sz w:val="18"/>
              </w:rPr>
              <w:t>06. 06</w:t>
            </w:r>
            <w:r w:rsidR="0039068A">
              <w:rPr>
                <w:rFonts w:ascii="Times New Roman" w:hAnsi="Times New Roman" w:cs="Times New Roman"/>
                <w:sz w:val="18"/>
              </w:rPr>
              <w:t xml:space="preserve">. </w:t>
            </w:r>
            <w:r>
              <w:rPr>
                <w:rFonts w:ascii="Times New Roman" w:hAnsi="Times New Roman" w:cs="Times New Roman"/>
                <w:sz w:val="18"/>
              </w:rPr>
              <w:t>2023</w:t>
            </w:r>
            <w:r w:rsidR="00472AEE" w:rsidRPr="002046A5">
              <w:rPr>
                <w:rFonts w:ascii="Times New Roman" w:hAnsi="Times New Roman" w:cs="Times New Roman"/>
                <w:sz w:val="18"/>
              </w:rPr>
              <w:t>.</w:t>
            </w:r>
          </w:p>
        </w:tc>
      </w:tr>
      <w:tr w:rsidR="00472AEE" w:rsidRPr="002046A5" w14:paraId="54D2A2BD" w14:textId="77777777" w:rsidTr="00A77A5F">
        <w:tc>
          <w:tcPr>
            <w:tcW w:w="1801" w:type="dxa"/>
            <w:shd w:val="clear" w:color="auto" w:fill="F2F2F2" w:themeFill="background1" w:themeFillShade="F2"/>
          </w:tcPr>
          <w:p w14:paraId="78F97D2E"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164449DF" w14:textId="77777777" w:rsidR="00472AEE" w:rsidRPr="002046A5" w:rsidRDefault="00472AEE"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preduvjeta</w:t>
            </w:r>
            <w:proofErr w:type="spellEnd"/>
            <w:r w:rsidRPr="002046A5">
              <w:rPr>
                <w:rFonts w:ascii="Times New Roman" w:hAnsi="Times New Roman" w:cs="Times New Roman"/>
                <w:sz w:val="18"/>
              </w:rPr>
              <w:t xml:space="preserve"> za </w:t>
            </w:r>
            <w:proofErr w:type="spellStart"/>
            <w:r w:rsidRPr="002046A5">
              <w:rPr>
                <w:rFonts w:ascii="Times New Roman" w:hAnsi="Times New Roman" w:cs="Times New Roman"/>
                <w:sz w:val="18"/>
              </w:rPr>
              <w:t>upis</w:t>
            </w:r>
            <w:proofErr w:type="spellEnd"/>
          </w:p>
        </w:tc>
      </w:tr>
      <w:tr w:rsidR="00472AEE" w:rsidRPr="002046A5" w14:paraId="0E6D101D" w14:textId="77777777" w:rsidTr="00A77A5F">
        <w:tc>
          <w:tcPr>
            <w:tcW w:w="9288" w:type="dxa"/>
            <w:gridSpan w:val="27"/>
            <w:shd w:val="clear" w:color="auto" w:fill="D9D9D9" w:themeFill="background1" w:themeFillShade="D9"/>
          </w:tcPr>
          <w:p w14:paraId="2FBA0560" w14:textId="77777777" w:rsidR="00472AEE" w:rsidRPr="002046A5" w:rsidRDefault="00472AEE" w:rsidP="00A77A5F">
            <w:pPr>
              <w:spacing w:before="20" w:after="20"/>
              <w:rPr>
                <w:rFonts w:ascii="Times New Roman" w:hAnsi="Times New Roman" w:cs="Times New Roman"/>
                <w:sz w:val="18"/>
                <w:szCs w:val="18"/>
              </w:rPr>
            </w:pPr>
          </w:p>
        </w:tc>
      </w:tr>
      <w:tr w:rsidR="00472AEE" w:rsidRPr="002046A5" w14:paraId="1C647EAA" w14:textId="77777777" w:rsidTr="00A77A5F">
        <w:tc>
          <w:tcPr>
            <w:tcW w:w="1801" w:type="dxa"/>
            <w:shd w:val="clear" w:color="auto" w:fill="F2F2F2" w:themeFill="background1" w:themeFillShade="F2"/>
          </w:tcPr>
          <w:p w14:paraId="090FF304"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43EAA90F" w14:textId="77777777" w:rsidR="00472AEE" w:rsidRPr="002046A5" w:rsidRDefault="00472AEE"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 xml:space="preserve">doc. dr. sc. </w:t>
            </w:r>
            <w:proofErr w:type="spellStart"/>
            <w:r w:rsidRPr="002046A5">
              <w:rPr>
                <w:rFonts w:ascii="Times New Roman" w:hAnsi="Times New Roman" w:cs="Times New Roman"/>
                <w:sz w:val="18"/>
                <w:lang w:val="it-IT"/>
              </w:rPr>
              <w:t>Zdenko</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Dundović</w:t>
            </w:r>
            <w:proofErr w:type="spellEnd"/>
          </w:p>
        </w:tc>
      </w:tr>
      <w:tr w:rsidR="00472AEE" w:rsidRPr="002046A5" w14:paraId="7D6E860B" w14:textId="77777777" w:rsidTr="00A77A5F">
        <w:tc>
          <w:tcPr>
            <w:tcW w:w="1801" w:type="dxa"/>
            <w:shd w:val="clear" w:color="auto" w:fill="F2F2F2" w:themeFill="background1" w:themeFillShade="F2"/>
          </w:tcPr>
          <w:p w14:paraId="565C0DE8"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248E686E" w14:textId="163D2811" w:rsidR="00472AEE" w:rsidRPr="002046A5" w:rsidRDefault="008F089F" w:rsidP="00A77A5F">
            <w:pPr>
              <w:tabs>
                <w:tab w:val="left" w:pos="1218"/>
              </w:tabs>
              <w:spacing w:before="20" w:after="20"/>
              <w:rPr>
                <w:rFonts w:ascii="Times New Roman" w:hAnsi="Times New Roman" w:cs="Times New Roman"/>
                <w:sz w:val="18"/>
              </w:rPr>
            </w:pPr>
            <w:r>
              <w:rPr>
                <w:rFonts w:ascii="Times New Roman" w:hAnsi="Times New Roman" w:cs="Times New Roman"/>
                <w:sz w:val="18"/>
              </w:rPr>
              <w:t>zdundovic@unizd.hr</w:t>
            </w:r>
          </w:p>
        </w:tc>
        <w:tc>
          <w:tcPr>
            <w:tcW w:w="1197" w:type="dxa"/>
            <w:gridSpan w:val="3"/>
            <w:shd w:val="clear" w:color="auto" w:fill="F2F2F2" w:themeFill="background1" w:themeFillShade="F2"/>
          </w:tcPr>
          <w:p w14:paraId="06491410" w14:textId="77777777" w:rsidR="00472AEE" w:rsidRPr="002046A5" w:rsidRDefault="00472AEE"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3C9363F5"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6B5CDDB1" w14:textId="77777777" w:rsidTr="00A77A5F">
        <w:tc>
          <w:tcPr>
            <w:tcW w:w="1801" w:type="dxa"/>
            <w:shd w:val="clear" w:color="auto" w:fill="F2F2F2" w:themeFill="background1" w:themeFillShade="F2"/>
          </w:tcPr>
          <w:p w14:paraId="14193E3F"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2775C03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dr. sc. Damir Šehić</w:t>
            </w:r>
          </w:p>
        </w:tc>
      </w:tr>
      <w:tr w:rsidR="00472AEE" w:rsidRPr="002046A5" w14:paraId="2604B8B5" w14:textId="77777777" w:rsidTr="00A77A5F">
        <w:tc>
          <w:tcPr>
            <w:tcW w:w="1801" w:type="dxa"/>
            <w:shd w:val="clear" w:color="auto" w:fill="F2F2F2" w:themeFill="background1" w:themeFillShade="F2"/>
          </w:tcPr>
          <w:p w14:paraId="64B1C0F7"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1244B2B4" w14:textId="77777777" w:rsidR="00472AEE" w:rsidRPr="002046A5" w:rsidRDefault="00472AEE" w:rsidP="00A77A5F">
            <w:pPr>
              <w:tabs>
                <w:tab w:val="left" w:pos="1218"/>
              </w:tabs>
              <w:spacing w:before="20"/>
              <w:rPr>
                <w:rFonts w:ascii="Times New Roman" w:hAnsi="Times New Roman" w:cs="Times New Roman"/>
                <w:sz w:val="18"/>
              </w:rPr>
            </w:pPr>
            <w:r w:rsidRPr="002046A5">
              <w:rPr>
                <w:rFonts w:ascii="Times New Roman" w:hAnsi="Times New Roman" w:cs="Times New Roman"/>
                <w:sz w:val="18"/>
              </w:rPr>
              <w:t>damirbgs@gmail.com</w:t>
            </w:r>
          </w:p>
        </w:tc>
        <w:tc>
          <w:tcPr>
            <w:tcW w:w="1197" w:type="dxa"/>
            <w:gridSpan w:val="3"/>
            <w:shd w:val="clear" w:color="auto" w:fill="F2F2F2" w:themeFill="background1" w:themeFillShade="F2"/>
          </w:tcPr>
          <w:p w14:paraId="7088573D" w14:textId="77777777" w:rsidR="00472AEE" w:rsidRPr="002046A5" w:rsidRDefault="00472AEE"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3987B3AD"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Prema </w:t>
            </w:r>
            <w:proofErr w:type="spellStart"/>
            <w:r w:rsidRPr="002046A5">
              <w:rPr>
                <w:rFonts w:ascii="Times New Roman" w:hAnsi="Times New Roman" w:cs="Times New Roman"/>
                <w:sz w:val="18"/>
              </w:rPr>
              <w:t>dogovoru</w:t>
            </w:r>
            <w:proofErr w:type="spellEnd"/>
            <w:r w:rsidRPr="002046A5">
              <w:rPr>
                <w:rFonts w:ascii="Times New Roman" w:hAnsi="Times New Roman" w:cs="Times New Roman"/>
                <w:sz w:val="18"/>
              </w:rPr>
              <w:t xml:space="preserve"> s </w:t>
            </w:r>
            <w:proofErr w:type="spellStart"/>
            <w:r w:rsidRPr="002046A5">
              <w:rPr>
                <w:rFonts w:ascii="Times New Roman" w:hAnsi="Times New Roman" w:cs="Times New Roman"/>
                <w:sz w:val="18"/>
              </w:rPr>
              <w:t>asistentom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prethodnom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najavom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w:t>
            </w:r>
            <w:proofErr w:type="spellEnd"/>
            <w:r w:rsidRPr="002046A5">
              <w:rPr>
                <w:rFonts w:ascii="Times New Roman" w:hAnsi="Times New Roman" w:cs="Times New Roman"/>
                <w:sz w:val="18"/>
              </w:rPr>
              <w:t xml:space="preserve"> e-mail</w:t>
            </w:r>
          </w:p>
        </w:tc>
      </w:tr>
      <w:tr w:rsidR="00472AEE" w:rsidRPr="002046A5" w14:paraId="018F0744" w14:textId="77777777" w:rsidTr="00A77A5F">
        <w:tc>
          <w:tcPr>
            <w:tcW w:w="1801" w:type="dxa"/>
            <w:shd w:val="clear" w:color="auto" w:fill="F2F2F2" w:themeFill="background1" w:themeFillShade="F2"/>
          </w:tcPr>
          <w:p w14:paraId="1E2ECED3"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Suradnik</w:t>
            </w:r>
            <w:proofErr w:type="spellEnd"/>
            <w:r w:rsidRPr="002046A5">
              <w:rPr>
                <w:rFonts w:ascii="Times New Roman" w:hAnsi="Times New Roman" w:cs="Times New Roman"/>
                <w:b/>
                <w:sz w:val="18"/>
              </w:rPr>
              <w:t xml:space="preserve"> na </w:t>
            </w:r>
            <w:proofErr w:type="spellStart"/>
            <w:r w:rsidRPr="002046A5">
              <w:rPr>
                <w:rFonts w:ascii="Times New Roman" w:hAnsi="Times New Roman" w:cs="Times New Roman"/>
                <w:b/>
                <w:sz w:val="18"/>
              </w:rPr>
              <w:t>kolegiju</w:t>
            </w:r>
            <w:proofErr w:type="spellEnd"/>
          </w:p>
        </w:tc>
        <w:tc>
          <w:tcPr>
            <w:tcW w:w="7487" w:type="dxa"/>
            <w:gridSpan w:val="26"/>
          </w:tcPr>
          <w:p w14:paraId="04C12AAE"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794691FD" w14:textId="77777777" w:rsidTr="00A77A5F">
        <w:tc>
          <w:tcPr>
            <w:tcW w:w="1801" w:type="dxa"/>
            <w:shd w:val="clear" w:color="auto" w:fill="F2F2F2" w:themeFill="background1" w:themeFillShade="F2"/>
          </w:tcPr>
          <w:p w14:paraId="67167C11" w14:textId="77777777" w:rsidR="00472AEE" w:rsidRPr="002046A5" w:rsidRDefault="00472AEE"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64A27323" w14:textId="77777777" w:rsidR="00472AEE" w:rsidRPr="002046A5" w:rsidRDefault="00472AEE" w:rsidP="00A77A5F">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4727FEA6" w14:textId="77777777" w:rsidR="00472AEE" w:rsidRPr="002046A5" w:rsidRDefault="00472AEE"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64610696" w14:textId="77777777" w:rsidR="00472AEE" w:rsidRPr="002046A5" w:rsidRDefault="00472AEE" w:rsidP="00A77A5F">
            <w:pPr>
              <w:tabs>
                <w:tab w:val="left" w:pos="1218"/>
              </w:tabs>
              <w:spacing w:before="20" w:after="20"/>
              <w:rPr>
                <w:rFonts w:ascii="Times New Roman" w:hAnsi="Times New Roman" w:cs="Times New Roman"/>
                <w:sz w:val="18"/>
              </w:rPr>
            </w:pPr>
          </w:p>
        </w:tc>
      </w:tr>
      <w:tr w:rsidR="00472AEE" w:rsidRPr="002046A5" w14:paraId="4705FEC8" w14:textId="77777777" w:rsidTr="00A77A5F">
        <w:tc>
          <w:tcPr>
            <w:tcW w:w="9288" w:type="dxa"/>
            <w:gridSpan w:val="27"/>
            <w:shd w:val="clear" w:color="auto" w:fill="D9D9D9" w:themeFill="background1" w:themeFillShade="D9"/>
          </w:tcPr>
          <w:p w14:paraId="1AD70C77" w14:textId="77777777" w:rsidR="00472AEE" w:rsidRPr="002046A5" w:rsidRDefault="00472AEE" w:rsidP="00A77A5F">
            <w:pPr>
              <w:tabs>
                <w:tab w:val="left" w:pos="1218"/>
              </w:tabs>
              <w:spacing w:before="20" w:after="20"/>
              <w:rPr>
                <w:rFonts w:ascii="Times New Roman" w:hAnsi="Times New Roman" w:cs="Times New Roman"/>
                <w:sz w:val="18"/>
                <w:szCs w:val="18"/>
              </w:rPr>
            </w:pPr>
          </w:p>
        </w:tc>
      </w:tr>
      <w:tr w:rsidR="00472AEE" w:rsidRPr="002046A5" w14:paraId="5FCEDC7E" w14:textId="77777777" w:rsidTr="00A77A5F">
        <w:tc>
          <w:tcPr>
            <w:tcW w:w="1801" w:type="dxa"/>
            <w:vMerge w:val="restart"/>
            <w:shd w:val="clear" w:color="auto" w:fill="F2F2F2" w:themeFill="background1" w:themeFillShade="F2"/>
            <w:vAlign w:val="center"/>
          </w:tcPr>
          <w:p w14:paraId="4C0C186C"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6"/>
            <w:vAlign w:val="center"/>
          </w:tcPr>
          <w:p w14:paraId="0711B1F1"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7046063"/>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predavanja</w:t>
            </w:r>
            <w:proofErr w:type="spellEnd"/>
          </w:p>
        </w:tc>
        <w:tc>
          <w:tcPr>
            <w:tcW w:w="1498" w:type="dxa"/>
            <w:gridSpan w:val="8"/>
            <w:vAlign w:val="center"/>
          </w:tcPr>
          <w:p w14:paraId="4CE421B3"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241024"/>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seminari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radionice</w:t>
            </w:r>
            <w:proofErr w:type="spellEnd"/>
          </w:p>
        </w:tc>
        <w:tc>
          <w:tcPr>
            <w:tcW w:w="1497" w:type="dxa"/>
            <w:gridSpan w:val="4"/>
            <w:vAlign w:val="center"/>
          </w:tcPr>
          <w:p w14:paraId="66ED9DE0"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44925556"/>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vježbe</w:t>
            </w:r>
            <w:proofErr w:type="spellEnd"/>
          </w:p>
        </w:tc>
        <w:tc>
          <w:tcPr>
            <w:tcW w:w="1497" w:type="dxa"/>
            <w:gridSpan w:val="5"/>
            <w:vAlign w:val="center"/>
          </w:tcPr>
          <w:p w14:paraId="44CE9003"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59288875"/>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e-</w:t>
            </w:r>
            <w:proofErr w:type="spellStart"/>
            <w:r w:rsidR="00472AEE" w:rsidRPr="002046A5">
              <w:rPr>
                <w:rFonts w:ascii="Times New Roman" w:hAnsi="Times New Roman" w:cs="Times New Roman"/>
                <w:sz w:val="18"/>
              </w:rPr>
              <w:t>učenje</w:t>
            </w:r>
            <w:proofErr w:type="spellEnd"/>
          </w:p>
        </w:tc>
        <w:tc>
          <w:tcPr>
            <w:tcW w:w="1500" w:type="dxa"/>
            <w:gridSpan w:val="3"/>
            <w:vAlign w:val="center"/>
          </w:tcPr>
          <w:p w14:paraId="4377A3AC"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8616143"/>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terenska</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nastava</w:t>
            </w:r>
            <w:proofErr w:type="spellEnd"/>
          </w:p>
        </w:tc>
      </w:tr>
      <w:tr w:rsidR="00472AEE" w:rsidRPr="002046A5" w14:paraId="3A140FE9" w14:textId="77777777" w:rsidTr="00A77A5F">
        <w:tc>
          <w:tcPr>
            <w:tcW w:w="1801" w:type="dxa"/>
            <w:vMerge/>
            <w:shd w:val="clear" w:color="auto" w:fill="F2F2F2" w:themeFill="background1" w:themeFillShade="F2"/>
          </w:tcPr>
          <w:p w14:paraId="1DEDB3E7" w14:textId="77777777" w:rsidR="00472AEE" w:rsidRPr="002046A5" w:rsidRDefault="00472AEE" w:rsidP="00A77A5F">
            <w:pPr>
              <w:spacing w:before="20" w:after="20"/>
              <w:rPr>
                <w:rFonts w:ascii="Times New Roman" w:hAnsi="Times New Roman" w:cs="Times New Roman"/>
                <w:b/>
                <w:sz w:val="18"/>
              </w:rPr>
            </w:pPr>
          </w:p>
        </w:tc>
        <w:tc>
          <w:tcPr>
            <w:tcW w:w="1495" w:type="dxa"/>
            <w:gridSpan w:val="6"/>
            <w:vAlign w:val="center"/>
          </w:tcPr>
          <w:p w14:paraId="431B6E7F"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1756290"/>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samostalni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zadaci</w:t>
            </w:r>
            <w:proofErr w:type="spellEnd"/>
          </w:p>
        </w:tc>
        <w:tc>
          <w:tcPr>
            <w:tcW w:w="1498" w:type="dxa"/>
            <w:gridSpan w:val="8"/>
            <w:vAlign w:val="center"/>
          </w:tcPr>
          <w:p w14:paraId="0E6AE637"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988992"/>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multimedija</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mreža</w:t>
            </w:r>
            <w:proofErr w:type="spellEnd"/>
          </w:p>
        </w:tc>
        <w:tc>
          <w:tcPr>
            <w:tcW w:w="1497" w:type="dxa"/>
            <w:gridSpan w:val="4"/>
            <w:vAlign w:val="center"/>
          </w:tcPr>
          <w:p w14:paraId="360E8AEC"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36657"/>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laboratorij</w:t>
            </w:r>
            <w:proofErr w:type="spellEnd"/>
          </w:p>
        </w:tc>
        <w:tc>
          <w:tcPr>
            <w:tcW w:w="1497" w:type="dxa"/>
            <w:gridSpan w:val="5"/>
            <w:vAlign w:val="center"/>
          </w:tcPr>
          <w:p w14:paraId="66F44963"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2463850"/>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mentorski</w:t>
            </w:r>
            <w:proofErr w:type="spellEnd"/>
            <w:r w:rsidR="00472AEE" w:rsidRPr="002046A5">
              <w:rPr>
                <w:rFonts w:ascii="Times New Roman" w:hAnsi="Times New Roman" w:cs="Times New Roman"/>
                <w:sz w:val="18"/>
              </w:rPr>
              <w:t xml:space="preserve"> rad</w:t>
            </w:r>
          </w:p>
        </w:tc>
        <w:tc>
          <w:tcPr>
            <w:tcW w:w="1500" w:type="dxa"/>
            <w:gridSpan w:val="3"/>
            <w:vAlign w:val="center"/>
          </w:tcPr>
          <w:p w14:paraId="44B04A02"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3764778"/>
                <w14:checkbox>
                  <w14:checked w14:val="0"/>
                  <w14:checkedState w14:val="2612" w14:font="MS Gothic"/>
                  <w14:uncheckedState w14:val="2610" w14:font="MS Gothic"/>
                </w14:checkbox>
              </w:sdtPr>
              <w:sdtContent>
                <w:r w:rsidR="00472AEE" w:rsidRPr="002046A5">
                  <w:rPr>
                    <w:rFonts w:ascii="Segoe UI Symbol" w:eastAsia="MS Mincho"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ostalo</w:t>
            </w:r>
            <w:proofErr w:type="spellEnd"/>
          </w:p>
        </w:tc>
      </w:tr>
      <w:tr w:rsidR="00472AEE" w:rsidRPr="002046A5" w14:paraId="3C043D8B" w14:textId="77777777" w:rsidTr="00A77A5F">
        <w:tc>
          <w:tcPr>
            <w:tcW w:w="3296" w:type="dxa"/>
            <w:gridSpan w:val="7"/>
            <w:shd w:val="clear" w:color="auto" w:fill="F2F2F2" w:themeFill="background1" w:themeFillShade="F2"/>
          </w:tcPr>
          <w:p w14:paraId="2EB327AD"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0"/>
            <w:vAlign w:val="center"/>
          </w:tcPr>
          <w:p w14:paraId="2A05DD02"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Sažeti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konstruktivno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obrazložiti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postavke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katoličkog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moralnog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nauka</w:t>
            </w:r>
            <w:proofErr w:type="spellEnd"/>
          </w:p>
          <w:p w14:paraId="3DFC624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Prepoznati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objasniti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temeljna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načela</w:t>
            </w:r>
            <w:proofErr w:type="spellEnd"/>
            <w:r w:rsidRPr="002046A5">
              <w:rPr>
                <w:rFonts w:ascii="Times New Roman" w:hAnsi="Times New Roman" w:cs="Times New Roman"/>
                <w:sz w:val="18"/>
              </w:rPr>
              <w:t xml:space="preserve"> u </w:t>
            </w:r>
            <w:proofErr w:type="spellStart"/>
            <w:r w:rsidRPr="002046A5">
              <w:rPr>
                <w:rFonts w:ascii="Times New Roman" w:hAnsi="Times New Roman" w:cs="Times New Roman"/>
                <w:sz w:val="18"/>
              </w:rPr>
              <w:t>svjetlu</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prirodnog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moralnog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zakona</w:t>
            </w:r>
            <w:proofErr w:type="spellEnd"/>
          </w:p>
          <w:p w14:paraId="1654163E"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Identificirati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specifičnog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katoličkog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moralnog</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nauka</w:t>
            </w:r>
            <w:proofErr w:type="spellEnd"/>
            <w:r w:rsidRPr="002046A5">
              <w:rPr>
                <w:rFonts w:ascii="Times New Roman" w:hAnsi="Times New Roman" w:cs="Times New Roman"/>
                <w:sz w:val="18"/>
              </w:rPr>
              <w:t xml:space="preserve"> u </w:t>
            </w:r>
            <w:proofErr w:type="spellStart"/>
            <w:r w:rsidRPr="002046A5">
              <w:rPr>
                <w:rFonts w:ascii="Times New Roman" w:hAnsi="Times New Roman" w:cs="Times New Roman"/>
                <w:sz w:val="18"/>
              </w:rPr>
              <w:t>svjetlu</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kršćanske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vjere</w:t>
            </w:r>
            <w:proofErr w:type="spellEnd"/>
          </w:p>
          <w:p w14:paraId="32E5FC13"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Shvatiti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smisao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značenje</w:t>
            </w:r>
            <w:proofErr w:type="spellEnd"/>
            <w:r w:rsidRPr="002046A5">
              <w:rPr>
                <w:rFonts w:ascii="Times New Roman" w:hAnsi="Times New Roman" w:cs="Times New Roman"/>
                <w:sz w:val="18"/>
              </w:rPr>
              <w:t xml:space="preserve"> </w:t>
            </w:r>
            <w:proofErr w:type="spellStart"/>
            <w:proofErr w:type="gramStart"/>
            <w:r w:rsidRPr="002046A5">
              <w:rPr>
                <w:rFonts w:ascii="Times New Roman" w:hAnsi="Times New Roman" w:cs="Times New Roman"/>
                <w:sz w:val="18"/>
              </w:rPr>
              <w:t>ljudske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slobode</w:t>
            </w:r>
            <w:proofErr w:type="spellEnd"/>
            <w:proofErr w:type="gramEnd"/>
          </w:p>
        </w:tc>
      </w:tr>
      <w:tr w:rsidR="00472AEE" w:rsidRPr="002046A5" w14:paraId="3D1BE211" w14:textId="77777777" w:rsidTr="00A77A5F">
        <w:tc>
          <w:tcPr>
            <w:tcW w:w="3296" w:type="dxa"/>
            <w:gridSpan w:val="7"/>
            <w:shd w:val="clear" w:color="auto" w:fill="F2F2F2" w:themeFill="background1" w:themeFillShade="F2"/>
          </w:tcPr>
          <w:p w14:paraId="09B9D2C5" w14:textId="77777777" w:rsidR="00472AEE" w:rsidRPr="002046A5" w:rsidRDefault="00472AEE"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0"/>
            <w:vAlign w:val="center"/>
          </w:tcPr>
          <w:p w14:paraId="38D777CE" w14:textId="77777777" w:rsidR="00472AEE" w:rsidRPr="002046A5" w:rsidRDefault="00472AEE" w:rsidP="00A77A5F">
            <w:pPr>
              <w:tabs>
                <w:tab w:val="left" w:pos="1218"/>
              </w:tabs>
              <w:spacing w:before="20" w:after="20"/>
              <w:rPr>
                <w:rFonts w:ascii="Times New Roman" w:hAnsi="Times New Roman" w:cs="Times New Roman"/>
                <w:iCs/>
                <w:sz w:val="18"/>
                <w:lang w:val="it-IT"/>
              </w:rPr>
            </w:pPr>
            <w:proofErr w:type="spellStart"/>
            <w:r w:rsidRPr="002046A5">
              <w:rPr>
                <w:rFonts w:ascii="Times New Roman" w:hAnsi="Times New Roman" w:cs="Times New Roman"/>
                <w:iCs/>
                <w:sz w:val="18"/>
                <w:lang w:val="it-IT"/>
              </w:rPr>
              <w:t>Kolegij</w:t>
            </w:r>
            <w:proofErr w:type="spellEnd"/>
            <w:r w:rsidRPr="002046A5">
              <w:rPr>
                <w:rFonts w:ascii="Times New Roman" w:hAnsi="Times New Roman" w:cs="Times New Roman"/>
                <w:iCs/>
                <w:sz w:val="18"/>
                <w:lang w:val="it-IT"/>
              </w:rPr>
              <w:t xml:space="preserve"> daje </w:t>
            </w:r>
            <w:proofErr w:type="spellStart"/>
            <w:r w:rsidRPr="002046A5">
              <w:rPr>
                <w:rFonts w:ascii="Times New Roman" w:hAnsi="Times New Roman" w:cs="Times New Roman"/>
                <w:iCs/>
                <w:sz w:val="18"/>
                <w:lang w:val="it-IT"/>
              </w:rPr>
              <w:t>uvod</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povijesni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pogled</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teologije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kao</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teološke</w:t>
            </w:r>
            <w:proofErr w:type="spellEnd"/>
            <w:r w:rsidRPr="002046A5">
              <w:rPr>
                <w:rFonts w:ascii="Times New Roman" w:hAnsi="Times New Roman" w:cs="Times New Roman"/>
                <w:iCs/>
                <w:sz w:val="18"/>
                <w:lang w:val="it-IT"/>
              </w:rPr>
              <w:t xml:space="preserve"> </w:t>
            </w:r>
            <w:proofErr w:type="spellStart"/>
            <w:proofErr w:type="gramStart"/>
            <w:r w:rsidRPr="002046A5">
              <w:rPr>
                <w:rFonts w:ascii="Times New Roman" w:hAnsi="Times New Roman" w:cs="Times New Roman"/>
                <w:iCs/>
                <w:sz w:val="18"/>
                <w:lang w:val="it-IT"/>
              </w:rPr>
              <w:t>znanosti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izvor</w:t>
            </w:r>
            <w:proofErr w:type="spellEnd"/>
            <w:proofErr w:type="gram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spoznaje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metode</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sistematika</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stav</w:t>
            </w:r>
            <w:proofErr w:type="spellEnd"/>
            <w:r w:rsidRPr="002046A5">
              <w:rPr>
                <w:rFonts w:ascii="Times New Roman" w:hAnsi="Times New Roman" w:cs="Times New Roman"/>
                <w:iCs/>
                <w:sz w:val="18"/>
                <w:lang w:val="it-IT"/>
              </w:rPr>
              <w:t xml:space="preserve"> prema </w:t>
            </w:r>
            <w:proofErr w:type="spellStart"/>
            <w:r w:rsidRPr="002046A5">
              <w:rPr>
                <w:rFonts w:ascii="Times New Roman" w:hAnsi="Times New Roman" w:cs="Times New Roman"/>
                <w:iCs/>
                <w:sz w:val="18"/>
                <w:lang w:val="it-IT"/>
              </w:rPr>
              <w:t>drugim</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znanostima</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interdisciplinarnost</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Predmet</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definicija</w:t>
            </w:r>
            <w:proofErr w:type="spellEnd"/>
            <w:r w:rsidRPr="002046A5">
              <w:rPr>
                <w:rFonts w:ascii="Times New Roman" w:hAnsi="Times New Roman" w:cs="Times New Roman"/>
                <w:iCs/>
                <w:sz w:val="18"/>
                <w:lang w:val="it-IT"/>
              </w:rPr>
              <w:t xml:space="preserve"> </w:t>
            </w:r>
            <w:proofErr w:type="spellStart"/>
            <w:proofErr w:type="gramStart"/>
            <w:r w:rsidRPr="002046A5">
              <w:rPr>
                <w:rFonts w:ascii="Times New Roman" w:hAnsi="Times New Roman" w:cs="Times New Roman"/>
                <w:iCs/>
                <w:sz w:val="18"/>
                <w:lang w:val="it-IT"/>
              </w:rPr>
              <w:t>moralne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teologije</w:t>
            </w:r>
            <w:proofErr w:type="spellEnd"/>
            <w:proofErr w:type="gramEnd"/>
            <w:r w:rsidRPr="002046A5">
              <w:rPr>
                <w:rFonts w:ascii="Times New Roman" w:hAnsi="Times New Roman" w:cs="Times New Roman"/>
                <w:iCs/>
                <w:sz w:val="18"/>
                <w:lang w:val="it-IT"/>
              </w:rPr>
              <w:t xml:space="preserve"> te </w:t>
            </w:r>
            <w:proofErr w:type="spellStart"/>
            <w:r w:rsidRPr="002046A5">
              <w:rPr>
                <w:rFonts w:ascii="Times New Roman" w:hAnsi="Times New Roman" w:cs="Times New Roman"/>
                <w:iCs/>
                <w:sz w:val="18"/>
                <w:lang w:val="it-IT"/>
              </w:rPr>
              <w:t>pogled</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čovjeka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kao</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subjekta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moralnog</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djelovanja</w:t>
            </w:r>
            <w:proofErr w:type="spellEnd"/>
            <w:r w:rsidRPr="002046A5">
              <w:rPr>
                <w:rFonts w:ascii="Times New Roman" w:hAnsi="Times New Roman" w:cs="Times New Roman"/>
                <w:iCs/>
                <w:sz w:val="18"/>
                <w:lang w:val="it-IT"/>
              </w:rPr>
              <w:t xml:space="preserve">. Teme </w:t>
            </w:r>
            <w:proofErr w:type="spellStart"/>
            <w:r w:rsidRPr="002046A5">
              <w:rPr>
                <w:rFonts w:ascii="Times New Roman" w:hAnsi="Times New Roman" w:cs="Times New Roman"/>
                <w:iCs/>
                <w:sz w:val="18"/>
                <w:lang w:val="it-IT"/>
              </w:rPr>
              <w:t>koje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kolegij</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obrađuje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odnose</w:t>
            </w:r>
            <w:proofErr w:type="spellEnd"/>
            <w:r w:rsidRPr="002046A5">
              <w:rPr>
                <w:rFonts w:ascii="Times New Roman" w:hAnsi="Times New Roman" w:cs="Times New Roman"/>
                <w:iCs/>
                <w:sz w:val="18"/>
                <w:lang w:val="it-IT"/>
              </w:rPr>
              <w:t xml:space="preserve"> </w:t>
            </w:r>
            <w:r w:rsidRPr="002046A5">
              <w:rPr>
                <w:rFonts w:ascii="Times New Roman" w:hAnsi="Times New Roman" w:cs="Times New Roman"/>
                <w:iCs/>
                <w:sz w:val="18"/>
                <w:lang w:val="it-IT"/>
              </w:rPr>
              <w:lastRenderedPageBreak/>
              <w:t xml:space="preserve">se </w:t>
            </w:r>
            <w:proofErr w:type="spellStart"/>
            <w:proofErr w:type="gram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moralni</w:t>
            </w:r>
            <w:proofErr w:type="spellEnd"/>
            <w:proofErr w:type="gram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zakon</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prirodni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zakon</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pozitivni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Božji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zakon</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ljudski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zakon</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moralnost</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ljudske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osobe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Cjelokupni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program</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kolegija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nastoji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ujediniti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temeljni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pogled</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ljudsku</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osobu</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iz</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teološke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perspektive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ogovarajući</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pritom</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temeljna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pitanja</w:t>
            </w:r>
            <w:proofErr w:type="spellEnd"/>
            <w:r w:rsidRPr="002046A5">
              <w:rPr>
                <w:rFonts w:ascii="Times New Roman" w:hAnsi="Times New Roman" w:cs="Times New Roman"/>
                <w:iCs/>
                <w:sz w:val="18"/>
                <w:lang w:val="it-IT"/>
              </w:rPr>
              <w:t xml:space="preserve"> o tome </w:t>
            </w:r>
            <w:proofErr w:type="spellStart"/>
            <w:r w:rsidRPr="002046A5">
              <w:rPr>
                <w:rFonts w:ascii="Times New Roman" w:hAnsi="Times New Roman" w:cs="Times New Roman"/>
                <w:iCs/>
                <w:sz w:val="18"/>
                <w:lang w:val="it-IT"/>
              </w:rPr>
              <w:t>tko</w:t>
            </w:r>
            <w:proofErr w:type="spellEnd"/>
            <w:r w:rsidRPr="002046A5">
              <w:rPr>
                <w:rFonts w:ascii="Times New Roman" w:hAnsi="Times New Roman" w:cs="Times New Roman"/>
                <w:iCs/>
                <w:sz w:val="18"/>
                <w:lang w:val="it-IT"/>
              </w:rPr>
              <w:t xml:space="preserve"> je </w:t>
            </w:r>
            <w:proofErr w:type="spellStart"/>
            <w:r w:rsidRPr="002046A5">
              <w:rPr>
                <w:rFonts w:ascii="Times New Roman" w:hAnsi="Times New Roman" w:cs="Times New Roman"/>
                <w:iCs/>
                <w:sz w:val="18"/>
                <w:lang w:val="it-IT"/>
              </w:rPr>
              <w:t>čovjek</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koje</w:t>
            </w:r>
            <w:proofErr w:type="spellEnd"/>
            <w:r w:rsidRPr="002046A5">
              <w:rPr>
                <w:rFonts w:ascii="Times New Roman" w:hAnsi="Times New Roman" w:cs="Times New Roman"/>
                <w:iCs/>
                <w:sz w:val="18"/>
                <w:lang w:val="it-IT"/>
              </w:rPr>
              <w:t xml:space="preserve"> je </w:t>
            </w:r>
            <w:proofErr w:type="spellStart"/>
            <w:r w:rsidRPr="002046A5">
              <w:rPr>
                <w:rFonts w:ascii="Times New Roman" w:hAnsi="Times New Roman" w:cs="Times New Roman"/>
                <w:iCs/>
                <w:sz w:val="18"/>
                <w:lang w:val="it-IT"/>
              </w:rPr>
              <w:t>njegovo</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poslanje</w:t>
            </w:r>
            <w:proofErr w:type="spellEnd"/>
            <w:r w:rsidRPr="002046A5">
              <w:rPr>
                <w:rFonts w:ascii="Times New Roman" w:hAnsi="Times New Roman" w:cs="Times New Roman"/>
                <w:iCs/>
                <w:sz w:val="18"/>
                <w:lang w:val="it-IT"/>
              </w:rPr>
              <w:t xml:space="preserve">. U </w:t>
            </w:r>
            <w:proofErr w:type="spellStart"/>
            <w:r w:rsidRPr="002046A5">
              <w:rPr>
                <w:rFonts w:ascii="Times New Roman" w:hAnsi="Times New Roman" w:cs="Times New Roman"/>
                <w:iCs/>
                <w:sz w:val="18"/>
                <w:lang w:val="it-IT"/>
              </w:rPr>
              <w:t>svjetlu</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teološkog</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učenja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pokušava</w:t>
            </w:r>
            <w:proofErr w:type="spellEnd"/>
            <w:r w:rsidRPr="002046A5">
              <w:rPr>
                <w:rFonts w:ascii="Times New Roman" w:hAnsi="Times New Roman" w:cs="Times New Roman"/>
                <w:iCs/>
                <w:sz w:val="18"/>
                <w:lang w:val="it-IT"/>
              </w:rPr>
              <w:t xml:space="preserve"> se dati </w:t>
            </w:r>
            <w:proofErr w:type="spellStart"/>
            <w:r w:rsidRPr="002046A5">
              <w:rPr>
                <w:rFonts w:ascii="Times New Roman" w:hAnsi="Times New Roman" w:cs="Times New Roman"/>
                <w:iCs/>
                <w:sz w:val="18"/>
                <w:lang w:val="it-IT"/>
              </w:rPr>
              <w:t>odgovor</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položaj</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čovjeka</w:t>
            </w:r>
            <w:proofErr w:type="spellEnd"/>
            <w:r w:rsidRPr="002046A5">
              <w:rPr>
                <w:rFonts w:ascii="Times New Roman" w:hAnsi="Times New Roman" w:cs="Times New Roman"/>
                <w:iCs/>
                <w:sz w:val="18"/>
                <w:lang w:val="it-IT"/>
              </w:rPr>
              <w:t xml:space="preserve"> u </w:t>
            </w:r>
            <w:proofErr w:type="spellStart"/>
            <w:r w:rsidRPr="002046A5">
              <w:rPr>
                <w:rFonts w:ascii="Times New Roman" w:hAnsi="Times New Roman" w:cs="Times New Roman"/>
                <w:iCs/>
                <w:sz w:val="18"/>
                <w:lang w:val="it-IT"/>
              </w:rPr>
              <w:t>suvremenom</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svijetu</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kao</w:t>
            </w:r>
            <w:proofErr w:type="spellEnd"/>
            <w:r w:rsidRPr="002046A5">
              <w:rPr>
                <w:rFonts w:ascii="Times New Roman" w:hAnsi="Times New Roman" w:cs="Times New Roman"/>
                <w:iCs/>
                <w:sz w:val="18"/>
                <w:lang w:val="it-IT"/>
              </w:rPr>
              <w:t xml:space="preserve"> i </w:t>
            </w:r>
            <w:proofErr w:type="spellStart"/>
            <w:r w:rsidRPr="002046A5">
              <w:rPr>
                <w:rFonts w:ascii="Times New Roman" w:hAnsi="Times New Roman" w:cs="Times New Roman"/>
                <w:iCs/>
                <w:sz w:val="18"/>
                <w:lang w:val="it-IT"/>
              </w:rPr>
              <w:t>na</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djelovanje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ljudske</w:t>
            </w:r>
            <w:proofErr w:type="spellEnd"/>
            <w:r w:rsidRPr="002046A5">
              <w:rPr>
                <w:rFonts w:ascii="Times New Roman" w:hAnsi="Times New Roman" w:cs="Times New Roman"/>
                <w:iCs/>
                <w:sz w:val="18"/>
                <w:lang w:val="it-IT"/>
              </w:rPr>
              <w:t xml:space="preserve"> </w:t>
            </w:r>
            <w:proofErr w:type="spellStart"/>
            <w:r w:rsidRPr="002046A5">
              <w:rPr>
                <w:rFonts w:ascii="Times New Roman" w:hAnsi="Times New Roman" w:cs="Times New Roman"/>
                <w:iCs/>
                <w:sz w:val="18"/>
                <w:lang w:val="it-IT"/>
              </w:rPr>
              <w:t>savjesti</w:t>
            </w:r>
            <w:proofErr w:type="spellEnd"/>
            <w:r w:rsidRPr="002046A5">
              <w:rPr>
                <w:rFonts w:ascii="Times New Roman" w:hAnsi="Times New Roman" w:cs="Times New Roman"/>
                <w:iCs/>
                <w:sz w:val="18"/>
                <w:lang w:val="it-IT"/>
              </w:rPr>
              <w:t>.</w:t>
            </w:r>
          </w:p>
        </w:tc>
      </w:tr>
      <w:tr w:rsidR="00472AEE" w:rsidRPr="002046A5" w14:paraId="681D6466" w14:textId="77777777" w:rsidTr="00A77A5F">
        <w:tc>
          <w:tcPr>
            <w:tcW w:w="9288" w:type="dxa"/>
            <w:gridSpan w:val="27"/>
            <w:shd w:val="clear" w:color="auto" w:fill="D9D9D9" w:themeFill="background1" w:themeFillShade="D9"/>
          </w:tcPr>
          <w:p w14:paraId="71BC83E9" w14:textId="77777777" w:rsidR="00472AEE" w:rsidRPr="002046A5" w:rsidRDefault="00472AEE" w:rsidP="00A77A5F">
            <w:pPr>
              <w:spacing w:before="20" w:after="20"/>
              <w:rPr>
                <w:rFonts w:ascii="Times New Roman" w:hAnsi="Times New Roman" w:cs="Times New Roman"/>
                <w:sz w:val="18"/>
                <w:szCs w:val="20"/>
                <w:lang w:val="it-IT"/>
              </w:rPr>
            </w:pPr>
          </w:p>
        </w:tc>
      </w:tr>
      <w:tr w:rsidR="00472AEE" w:rsidRPr="002046A5" w14:paraId="6806D4BC" w14:textId="77777777" w:rsidTr="00A77A5F">
        <w:trPr>
          <w:trHeight w:val="190"/>
        </w:trPr>
        <w:tc>
          <w:tcPr>
            <w:tcW w:w="1801" w:type="dxa"/>
            <w:vMerge w:val="restart"/>
            <w:shd w:val="clear" w:color="auto" w:fill="F2F2F2" w:themeFill="background1" w:themeFillShade="F2"/>
            <w:vAlign w:val="center"/>
          </w:tcPr>
          <w:p w14:paraId="4AA1867A"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6"/>
            <w:vAlign w:val="center"/>
          </w:tcPr>
          <w:p w14:paraId="31B0E5F7"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8177837"/>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pohađanje</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nastave</w:t>
            </w:r>
            <w:proofErr w:type="spellEnd"/>
          </w:p>
        </w:tc>
        <w:tc>
          <w:tcPr>
            <w:tcW w:w="1498" w:type="dxa"/>
            <w:gridSpan w:val="8"/>
            <w:vAlign w:val="center"/>
          </w:tcPr>
          <w:p w14:paraId="6A7300EE"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4950421"/>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priprema</w:t>
            </w:r>
            <w:proofErr w:type="spellEnd"/>
            <w:r w:rsidR="00472AEE" w:rsidRPr="002046A5">
              <w:rPr>
                <w:rFonts w:ascii="Times New Roman" w:hAnsi="Times New Roman" w:cs="Times New Roman"/>
                <w:sz w:val="18"/>
              </w:rPr>
              <w:t xml:space="preserve"> za </w:t>
            </w:r>
            <w:proofErr w:type="spellStart"/>
            <w:r w:rsidR="00472AEE" w:rsidRPr="002046A5">
              <w:rPr>
                <w:rFonts w:ascii="Times New Roman" w:hAnsi="Times New Roman" w:cs="Times New Roman"/>
                <w:sz w:val="18"/>
              </w:rPr>
              <w:t>nastavu</w:t>
            </w:r>
            <w:proofErr w:type="spellEnd"/>
          </w:p>
        </w:tc>
        <w:tc>
          <w:tcPr>
            <w:tcW w:w="1497" w:type="dxa"/>
            <w:gridSpan w:val="4"/>
            <w:vAlign w:val="center"/>
          </w:tcPr>
          <w:p w14:paraId="58F7A03F"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09706498"/>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domaće</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zadaće</w:t>
            </w:r>
            <w:proofErr w:type="spellEnd"/>
          </w:p>
        </w:tc>
        <w:tc>
          <w:tcPr>
            <w:tcW w:w="1497" w:type="dxa"/>
            <w:gridSpan w:val="5"/>
            <w:vAlign w:val="center"/>
          </w:tcPr>
          <w:p w14:paraId="2ECB7F68"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71168680"/>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kontinuirana</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evaluacija</w:t>
            </w:r>
            <w:proofErr w:type="spellEnd"/>
          </w:p>
        </w:tc>
        <w:tc>
          <w:tcPr>
            <w:tcW w:w="1500" w:type="dxa"/>
            <w:gridSpan w:val="3"/>
            <w:vAlign w:val="center"/>
          </w:tcPr>
          <w:p w14:paraId="4FE38F8C"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1984087"/>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istraživanje</w:t>
            </w:r>
            <w:proofErr w:type="spellEnd"/>
          </w:p>
        </w:tc>
      </w:tr>
      <w:tr w:rsidR="00472AEE" w:rsidRPr="002046A5" w14:paraId="09DEF51E" w14:textId="77777777" w:rsidTr="00A77A5F">
        <w:trPr>
          <w:trHeight w:val="190"/>
        </w:trPr>
        <w:tc>
          <w:tcPr>
            <w:tcW w:w="1801" w:type="dxa"/>
            <w:vMerge/>
            <w:shd w:val="clear" w:color="auto" w:fill="F2F2F2" w:themeFill="background1" w:themeFillShade="F2"/>
          </w:tcPr>
          <w:p w14:paraId="691C1932" w14:textId="77777777" w:rsidR="00472AEE" w:rsidRPr="002046A5" w:rsidRDefault="00472AEE" w:rsidP="00A77A5F">
            <w:pPr>
              <w:spacing w:before="20" w:after="20"/>
              <w:rPr>
                <w:rFonts w:ascii="Times New Roman" w:hAnsi="Times New Roman" w:cs="Times New Roman"/>
                <w:b/>
                <w:sz w:val="18"/>
              </w:rPr>
            </w:pPr>
          </w:p>
        </w:tc>
        <w:tc>
          <w:tcPr>
            <w:tcW w:w="1495" w:type="dxa"/>
            <w:gridSpan w:val="6"/>
            <w:vAlign w:val="center"/>
          </w:tcPr>
          <w:p w14:paraId="75FF7864"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6070458"/>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praktični</w:t>
            </w:r>
            <w:proofErr w:type="spellEnd"/>
            <w:r w:rsidR="00472AEE" w:rsidRPr="002046A5">
              <w:rPr>
                <w:rFonts w:ascii="Times New Roman" w:hAnsi="Times New Roman" w:cs="Times New Roman"/>
                <w:sz w:val="18"/>
              </w:rPr>
              <w:t xml:space="preserve"> rad</w:t>
            </w:r>
          </w:p>
        </w:tc>
        <w:tc>
          <w:tcPr>
            <w:tcW w:w="1498" w:type="dxa"/>
            <w:gridSpan w:val="8"/>
            <w:vAlign w:val="center"/>
          </w:tcPr>
          <w:p w14:paraId="64BA7D60"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30196945"/>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6"/>
              </w:rPr>
              <w:t>eksperimentalni</w:t>
            </w:r>
            <w:proofErr w:type="spellEnd"/>
            <w:r w:rsidR="00472AEE" w:rsidRPr="002046A5">
              <w:rPr>
                <w:rFonts w:ascii="Times New Roman" w:hAnsi="Times New Roman" w:cs="Times New Roman"/>
                <w:sz w:val="16"/>
              </w:rPr>
              <w:t xml:space="preserve"> rad</w:t>
            </w:r>
          </w:p>
        </w:tc>
        <w:tc>
          <w:tcPr>
            <w:tcW w:w="1497" w:type="dxa"/>
            <w:gridSpan w:val="4"/>
            <w:vAlign w:val="center"/>
          </w:tcPr>
          <w:p w14:paraId="6168BF30"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5735066"/>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izlaganje</w:t>
            </w:r>
            <w:proofErr w:type="spellEnd"/>
          </w:p>
        </w:tc>
        <w:tc>
          <w:tcPr>
            <w:tcW w:w="1497" w:type="dxa"/>
            <w:gridSpan w:val="5"/>
            <w:vAlign w:val="center"/>
          </w:tcPr>
          <w:p w14:paraId="0A7B832F"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916338"/>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projekt</w:t>
            </w:r>
            <w:proofErr w:type="spellEnd"/>
          </w:p>
        </w:tc>
        <w:tc>
          <w:tcPr>
            <w:tcW w:w="1500" w:type="dxa"/>
            <w:gridSpan w:val="3"/>
            <w:vAlign w:val="center"/>
          </w:tcPr>
          <w:p w14:paraId="3F646762"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9234207"/>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seminar</w:t>
            </w:r>
          </w:p>
        </w:tc>
      </w:tr>
      <w:tr w:rsidR="00472AEE" w:rsidRPr="002046A5" w14:paraId="27A478BF" w14:textId="77777777" w:rsidTr="00A77A5F">
        <w:trPr>
          <w:trHeight w:val="881"/>
        </w:trPr>
        <w:tc>
          <w:tcPr>
            <w:tcW w:w="1801" w:type="dxa"/>
            <w:vMerge/>
            <w:shd w:val="clear" w:color="auto" w:fill="F2F2F2" w:themeFill="background1" w:themeFillShade="F2"/>
          </w:tcPr>
          <w:p w14:paraId="496E438F" w14:textId="77777777" w:rsidR="00472AEE" w:rsidRPr="002046A5" w:rsidRDefault="00472AEE" w:rsidP="00A77A5F">
            <w:pPr>
              <w:spacing w:before="20" w:after="20"/>
              <w:rPr>
                <w:rFonts w:ascii="Times New Roman" w:hAnsi="Times New Roman" w:cs="Times New Roman"/>
                <w:b/>
                <w:sz w:val="18"/>
              </w:rPr>
            </w:pPr>
          </w:p>
        </w:tc>
        <w:tc>
          <w:tcPr>
            <w:tcW w:w="1495" w:type="dxa"/>
            <w:gridSpan w:val="6"/>
            <w:vAlign w:val="center"/>
          </w:tcPr>
          <w:p w14:paraId="26229F9D"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2925022"/>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kolokvij</w:t>
            </w:r>
            <w:proofErr w:type="spellEnd"/>
            <w:r w:rsidR="00472AEE" w:rsidRPr="002046A5">
              <w:rPr>
                <w:rFonts w:ascii="Times New Roman" w:hAnsi="Times New Roman" w:cs="Times New Roman"/>
                <w:sz w:val="18"/>
              </w:rPr>
              <w:t>(</w:t>
            </w:r>
            <w:proofErr w:type="spellStart"/>
            <w:r w:rsidR="00472AEE" w:rsidRPr="002046A5">
              <w:rPr>
                <w:rFonts w:ascii="Times New Roman" w:hAnsi="Times New Roman" w:cs="Times New Roman"/>
                <w:sz w:val="18"/>
              </w:rPr>
              <w:t>i</w:t>
            </w:r>
            <w:proofErr w:type="spellEnd"/>
            <w:r w:rsidR="00472AEE" w:rsidRPr="002046A5">
              <w:rPr>
                <w:rFonts w:ascii="Times New Roman" w:hAnsi="Times New Roman" w:cs="Times New Roman"/>
                <w:sz w:val="18"/>
              </w:rPr>
              <w:t>)</w:t>
            </w:r>
          </w:p>
        </w:tc>
        <w:tc>
          <w:tcPr>
            <w:tcW w:w="1498" w:type="dxa"/>
            <w:gridSpan w:val="8"/>
            <w:vAlign w:val="center"/>
          </w:tcPr>
          <w:p w14:paraId="19521BA2"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935249"/>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pismeni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w:t>
            </w:r>
            <w:proofErr w:type="spellEnd"/>
          </w:p>
        </w:tc>
        <w:tc>
          <w:tcPr>
            <w:tcW w:w="1497" w:type="dxa"/>
            <w:gridSpan w:val="4"/>
            <w:vAlign w:val="center"/>
          </w:tcPr>
          <w:p w14:paraId="7DFAE845"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74140494"/>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usmeni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w:t>
            </w:r>
            <w:proofErr w:type="spellEnd"/>
          </w:p>
        </w:tc>
        <w:tc>
          <w:tcPr>
            <w:tcW w:w="2997" w:type="dxa"/>
            <w:gridSpan w:val="8"/>
            <w:vAlign w:val="center"/>
          </w:tcPr>
          <w:p w14:paraId="1DAD97C7"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8501812"/>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ostalo</w:t>
            </w:r>
            <w:proofErr w:type="spellEnd"/>
            <w:r w:rsidR="00472AEE" w:rsidRPr="002046A5">
              <w:rPr>
                <w:rFonts w:ascii="Times New Roman" w:hAnsi="Times New Roman" w:cs="Times New Roman"/>
                <w:sz w:val="18"/>
              </w:rPr>
              <w:t xml:space="preserve">: </w:t>
            </w:r>
          </w:p>
        </w:tc>
      </w:tr>
      <w:tr w:rsidR="00472AEE" w:rsidRPr="002046A5" w14:paraId="2348E8E7" w14:textId="77777777" w:rsidTr="00A77A5F">
        <w:tc>
          <w:tcPr>
            <w:tcW w:w="1801" w:type="dxa"/>
            <w:shd w:val="clear" w:color="auto" w:fill="F2F2F2" w:themeFill="background1" w:themeFillShade="F2"/>
          </w:tcPr>
          <w:p w14:paraId="6BB90DDA"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26"/>
            <w:vAlign w:val="center"/>
          </w:tcPr>
          <w:p w14:paraId="35555590" w14:textId="77777777" w:rsidR="00472AEE" w:rsidRPr="002046A5" w:rsidRDefault="00472AEE" w:rsidP="00A77A5F">
            <w:pPr>
              <w:rPr>
                <w:rFonts w:ascii="Times New Roman" w:hAnsi="Times New Roman" w:cs="Times New Roman"/>
              </w:rPr>
            </w:pPr>
          </w:p>
          <w:tbl>
            <w:tblPr>
              <w:tblpPr w:leftFromText="180" w:rightFromText="180" w:vertAnchor="text" w:horzAnchor="margin" w:tblpY="-154"/>
              <w:tblOverlap w:val="never"/>
              <w:tblW w:w="7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815"/>
              <w:gridCol w:w="1701"/>
              <w:gridCol w:w="1418"/>
              <w:gridCol w:w="602"/>
              <w:gridCol w:w="673"/>
            </w:tblGrid>
            <w:tr w:rsidR="00472AEE" w:rsidRPr="002046A5" w14:paraId="4A1465FF" w14:textId="77777777" w:rsidTr="00A77A5F">
              <w:trPr>
                <w:cantSplit/>
                <w:trHeight w:val="89"/>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5C04869"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Nastavna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aktivnost</w:t>
                  </w:r>
                  <w:proofErr w:type="spellEnd"/>
                </w:p>
              </w:tc>
              <w:tc>
                <w:tcPr>
                  <w:tcW w:w="815"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CA6A87A"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ECTS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09A4357"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Aktivnost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studenata</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9160D1D"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 xml:space="preserve">Metode </w:t>
                  </w:r>
                  <w:proofErr w:type="spellStart"/>
                  <w:r w:rsidRPr="002046A5">
                    <w:rPr>
                      <w:rFonts w:ascii="Times New Roman" w:hAnsi="Times New Roman" w:cs="Times New Roman"/>
                      <w:sz w:val="18"/>
                      <w:szCs w:val="18"/>
                    </w:rPr>
                    <w:t>procjenjivanja</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1E01E755"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Bodovi</w:t>
                  </w:r>
                  <w:proofErr w:type="spellEnd"/>
                </w:p>
              </w:tc>
            </w:tr>
            <w:tr w:rsidR="00472AEE" w:rsidRPr="002046A5" w14:paraId="18FEABF4" w14:textId="77777777" w:rsidTr="00A77A5F">
              <w:trPr>
                <w:cantSplit/>
                <w:trHeight w:val="89"/>
              </w:trPr>
              <w:tc>
                <w:tcPr>
                  <w:tcW w:w="183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B99B15F" w14:textId="77777777" w:rsidR="00472AEE" w:rsidRPr="002046A5" w:rsidRDefault="00472AEE" w:rsidP="00A77A5F">
                  <w:pPr>
                    <w:rPr>
                      <w:rFonts w:ascii="Times New Roman" w:hAnsi="Times New Roman" w:cs="Times New Roman"/>
                      <w:sz w:val="18"/>
                      <w:szCs w:val="18"/>
                    </w:rPr>
                  </w:pPr>
                </w:p>
              </w:tc>
              <w:tc>
                <w:tcPr>
                  <w:tcW w:w="815"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23632CD" w14:textId="77777777" w:rsidR="00472AEE" w:rsidRPr="002046A5" w:rsidRDefault="00472AEE" w:rsidP="00A77A5F">
                  <w:pPr>
                    <w:rPr>
                      <w:rFonts w:ascii="Times New Roman" w:hAnsi="Times New Roman" w:cs="Times New Roman"/>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447992C" w14:textId="77777777" w:rsidR="00472AEE" w:rsidRPr="002046A5" w:rsidRDefault="00472AEE" w:rsidP="00A77A5F">
                  <w:pPr>
                    <w:rPr>
                      <w:rFonts w:ascii="Times New Roman" w:hAnsi="Times New Roman"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19CBF764" w14:textId="77777777" w:rsidR="00472AEE" w:rsidRPr="002046A5" w:rsidRDefault="00472AEE" w:rsidP="00A77A5F">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40DE78F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min</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1D37A11"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max</w:t>
                  </w:r>
                </w:p>
              </w:tc>
            </w:tr>
            <w:tr w:rsidR="00472AEE" w:rsidRPr="002046A5" w14:paraId="5A0E0E85"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tcPr>
                <w:p w14:paraId="7D1777F1"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Pohađanje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predavanja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aktivna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uključenost</w:t>
                  </w:r>
                  <w:proofErr w:type="spellEnd"/>
                </w:p>
                <w:p w14:paraId="0861639F" w14:textId="77777777" w:rsidR="00472AEE" w:rsidRPr="002046A5" w:rsidRDefault="00472AEE" w:rsidP="00A77A5F">
                  <w:pPr>
                    <w:jc w:val="both"/>
                    <w:rPr>
                      <w:rFonts w:ascii="Times New Roman" w:hAnsi="Times New Roman" w:cs="Times New Roman"/>
                      <w:sz w:val="16"/>
                      <w:szCs w:val="18"/>
                    </w:rPr>
                  </w:pPr>
                </w:p>
                <w:p w14:paraId="1B378309"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Stjecanje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stavova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uvjerenja</w:t>
                  </w:r>
                  <w:proofErr w:type="spellEnd"/>
                </w:p>
                <w:p w14:paraId="3BAAB38E" w14:textId="77777777" w:rsidR="00472AEE" w:rsidRPr="002046A5" w:rsidRDefault="00472AEE" w:rsidP="00A77A5F">
                  <w:pPr>
                    <w:jc w:val="both"/>
                    <w:rPr>
                      <w:rFonts w:ascii="Times New Roman" w:hAnsi="Times New Roman" w:cs="Times New Roman"/>
                      <w:sz w:val="16"/>
                      <w:szCs w:val="18"/>
                    </w:rPr>
                  </w:pPr>
                </w:p>
                <w:p w14:paraId="1EB72CC6"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Usvajanje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nastavnih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smjernica</w:t>
                  </w:r>
                  <w:proofErr w:type="spellEnd"/>
                </w:p>
              </w:tc>
              <w:tc>
                <w:tcPr>
                  <w:tcW w:w="815" w:type="dxa"/>
                  <w:tcBorders>
                    <w:top w:val="single" w:sz="4" w:space="0" w:color="000000"/>
                    <w:left w:val="single" w:sz="4" w:space="0" w:color="000000"/>
                    <w:bottom w:val="single" w:sz="4" w:space="0" w:color="000000"/>
                    <w:right w:val="single" w:sz="4" w:space="0" w:color="000000"/>
                  </w:tcBorders>
                  <w:hideMark/>
                </w:tcPr>
                <w:p w14:paraId="743D67C4"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72C2C11D"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Prisutnost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nastavi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aktivno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sudjelovanje</w:t>
                  </w:r>
                  <w:proofErr w:type="spellEnd"/>
                </w:p>
                <w:p w14:paraId="34775991"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Razvijanje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sposobnosti</w:t>
                  </w:r>
                  <w:proofErr w:type="spellEnd"/>
                  <w:r w:rsidRPr="002046A5">
                    <w:rPr>
                      <w:rFonts w:ascii="Times New Roman" w:hAnsi="Times New Roman" w:cs="Times New Roman"/>
                      <w:sz w:val="18"/>
                      <w:szCs w:val="18"/>
                    </w:rPr>
                    <w:t xml:space="preserve"> za </w:t>
                  </w:r>
                  <w:proofErr w:type="spellStart"/>
                  <w:r w:rsidRPr="002046A5">
                    <w:rPr>
                      <w:rFonts w:ascii="Times New Roman" w:hAnsi="Times New Roman" w:cs="Times New Roman"/>
                      <w:sz w:val="18"/>
                      <w:szCs w:val="18"/>
                    </w:rPr>
                    <w:t>rješavanje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problema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donošenje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odluka</w:t>
                  </w:r>
                  <w:proofErr w:type="spellEnd"/>
                </w:p>
                <w:p w14:paraId="61B3D608"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Preuzimanje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etičke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društvene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odgovornosti</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B26E040"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Evidencija</w:t>
                  </w:r>
                  <w:proofErr w:type="spellEnd"/>
                </w:p>
                <w:p w14:paraId="2D75CDF2" w14:textId="77777777" w:rsidR="00472AEE" w:rsidRPr="002046A5" w:rsidRDefault="00472AEE" w:rsidP="00A77A5F">
                  <w:pPr>
                    <w:jc w:val="both"/>
                    <w:rPr>
                      <w:rFonts w:ascii="Times New Roman" w:hAnsi="Times New Roman" w:cs="Times New Roman"/>
                      <w:sz w:val="18"/>
                      <w:szCs w:val="18"/>
                    </w:rPr>
                  </w:pPr>
                </w:p>
                <w:p w14:paraId="1B6A7676"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Vrjednovanje</w:t>
                  </w:r>
                  <w:proofErr w:type="spellEnd"/>
                  <w:r w:rsidRPr="002046A5">
                    <w:rPr>
                      <w:rFonts w:ascii="Times New Roman" w:hAnsi="Times New Roman" w:cs="Times New Roman"/>
                      <w:sz w:val="18"/>
                      <w:szCs w:val="18"/>
                    </w:rPr>
                    <w:t>,</w:t>
                  </w:r>
                </w:p>
                <w:p w14:paraId="5E4F5386"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Argumentiranje</w:t>
                  </w:r>
                  <w:proofErr w:type="spellEnd"/>
                </w:p>
                <w:p w14:paraId="24442089" w14:textId="77777777" w:rsidR="00472AEE" w:rsidRPr="002046A5" w:rsidRDefault="00472AEE" w:rsidP="00A77A5F">
                  <w:pPr>
                    <w:jc w:val="both"/>
                    <w:rPr>
                      <w:rFonts w:ascii="Times New Roman" w:hAnsi="Times New Roman" w:cs="Times New Roman"/>
                      <w:sz w:val="18"/>
                      <w:szCs w:val="18"/>
                    </w:rPr>
                  </w:pPr>
                </w:p>
                <w:p w14:paraId="64A0EDFA"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Preispitivanje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usvojenih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stavova</w:t>
                  </w:r>
                  <w:proofErr w:type="spellEnd"/>
                </w:p>
              </w:tc>
              <w:tc>
                <w:tcPr>
                  <w:tcW w:w="602" w:type="dxa"/>
                  <w:tcBorders>
                    <w:top w:val="single" w:sz="4" w:space="0" w:color="000000"/>
                    <w:left w:val="single" w:sz="4" w:space="0" w:color="000000"/>
                    <w:bottom w:val="single" w:sz="4" w:space="0" w:color="000000"/>
                    <w:right w:val="single" w:sz="4" w:space="0" w:color="000000"/>
                  </w:tcBorders>
                  <w:hideMark/>
                </w:tcPr>
                <w:p w14:paraId="0CD6713B"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10</w:t>
                  </w:r>
                </w:p>
              </w:tc>
              <w:tc>
                <w:tcPr>
                  <w:tcW w:w="673" w:type="dxa"/>
                  <w:tcBorders>
                    <w:top w:val="single" w:sz="4" w:space="0" w:color="000000"/>
                    <w:left w:val="single" w:sz="4" w:space="0" w:color="000000"/>
                    <w:bottom w:val="single" w:sz="4" w:space="0" w:color="000000"/>
                    <w:right w:val="single" w:sz="4" w:space="0" w:color="000000"/>
                  </w:tcBorders>
                  <w:hideMark/>
                </w:tcPr>
                <w:p w14:paraId="19C29D02"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20</w:t>
                  </w:r>
                </w:p>
              </w:tc>
            </w:tr>
            <w:tr w:rsidR="00472AEE" w:rsidRPr="002046A5" w14:paraId="320BA26A"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684FF861"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Aktivna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uključenost</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ideološko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sučeljavanje</w:t>
                  </w:r>
                  <w:proofErr w:type="spellEnd"/>
                </w:p>
              </w:tc>
              <w:tc>
                <w:tcPr>
                  <w:tcW w:w="815" w:type="dxa"/>
                  <w:tcBorders>
                    <w:top w:val="single" w:sz="4" w:space="0" w:color="000000"/>
                    <w:left w:val="single" w:sz="4" w:space="0" w:color="000000"/>
                    <w:bottom w:val="single" w:sz="4" w:space="0" w:color="000000"/>
                    <w:right w:val="single" w:sz="4" w:space="0" w:color="000000"/>
                  </w:tcBorders>
                  <w:hideMark/>
                </w:tcPr>
                <w:p w14:paraId="5EF888F0"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1</w:t>
                  </w:r>
                </w:p>
              </w:tc>
              <w:tc>
                <w:tcPr>
                  <w:tcW w:w="1701" w:type="dxa"/>
                  <w:tcBorders>
                    <w:top w:val="single" w:sz="4" w:space="0" w:color="000000"/>
                    <w:left w:val="single" w:sz="4" w:space="0" w:color="000000"/>
                    <w:bottom w:val="single" w:sz="4" w:space="0" w:color="000000"/>
                    <w:right w:val="single" w:sz="4" w:space="0" w:color="000000"/>
                  </w:tcBorders>
                </w:tcPr>
                <w:p w14:paraId="7FAA4802"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Priprema</w:t>
                  </w:r>
                  <w:proofErr w:type="spellEnd"/>
                  <w:r w:rsidRPr="002046A5">
                    <w:rPr>
                      <w:rFonts w:ascii="Times New Roman" w:hAnsi="Times New Roman" w:cs="Times New Roman"/>
                      <w:sz w:val="18"/>
                      <w:szCs w:val="18"/>
                    </w:rPr>
                    <w:t xml:space="preserve"> za </w:t>
                  </w:r>
                  <w:proofErr w:type="spellStart"/>
                  <w:r w:rsidRPr="002046A5">
                    <w:rPr>
                      <w:rFonts w:ascii="Times New Roman" w:hAnsi="Times New Roman" w:cs="Times New Roman"/>
                      <w:sz w:val="18"/>
                      <w:szCs w:val="18"/>
                    </w:rPr>
                    <w:t>ispit</w:t>
                  </w:r>
                  <w:proofErr w:type="spellEnd"/>
                </w:p>
                <w:p w14:paraId="4299795A"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w:t>
                  </w:r>
                  <w:proofErr w:type="spellStart"/>
                  <w:r w:rsidRPr="002046A5">
                    <w:rPr>
                      <w:rFonts w:ascii="Times New Roman" w:hAnsi="Times New Roman" w:cs="Times New Roman"/>
                      <w:sz w:val="18"/>
                      <w:szCs w:val="18"/>
                    </w:rPr>
                    <w:t>pamćenje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razumijevanje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primjenjivanje</w:t>
                  </w:r>
                  <w:proofErr w:type="spellEnd"/>
                  <w:r w:rsidRPr="002046A5">
                    <w:rPr>
                      <w:rFonts w:ascii="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14:paraId="14D138A8"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Evaluacija</w:t>
                  </w:r>
                  <w:proofErr w:type="spellEnd"/>
                </w:p>
                <w:p w14:paraId="39773908" w14:textId="77777777" w:rsidR="00472AEE" w:rsidRPr="002046A5" w:rsidRDefault="00472AEE" w:rsidP="00A77A5F">
                  <w:pPr>
                    <w:jc w:val="both"/>
                    <w:rPr>
                      <w:rFonts w:ascii="Times New Roman" w:hAnsi="Times New Roman" w:cs="Times New Roman"/>
                      <w:sz w:val="18"/>
                      <w:szCs w:val="18"/>
                    </w:rPr>
                  </w:pPr>
                </w:p>
                <w:p w14:paraId="2DD3C3FF"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Procjenivanje</w:t>
                  </w:r>
                  <w:proofErr w:type="spellEnd"/>
                </w:p>
              </w:tc>
              <w:tc>
                <w:tcPr>
                  <w:tcW w:w="602" w:type="dxa"/>
                  <w:tcBorders>
                    <w:top w:val="single" w:sz="4" w:space="0" w:color="000000"/>
                    <w:left w:val="single" w:sz="4" w:space="0" w:color="000000"/>
                    <w:bottom w:val="single" w:sz="4" w:space="0" w:color="000000"/>
                    <w:right w:val="single" w:sz="4" w:space="0" w:color="000000"/>
                  </w:tcBorders>
                  <w:hideMark/>
                </w:tcPr>
                <w:p w14:paraId="3012CA2E"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5BE3178F"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40</w:t>
                  </w:r>
                </w:p>
              </w:tc>
            </w:tr>
            <w:tr w:rsidR="00472AEE" w:rsidRPr="002046A5" w14:paraId="00564F0B" w14:textId="77777777" w:rsidTr="00A77A5F">
              <w:trPr>
                <w:cantSplit/>
                <w:trHeight w:val="187"/>
              </w:trPr>
              <w:tc>
                <w:tcPr>
                  <w:tcW w:w="1838" w:type="dxa"/>
                  <w:tcBorders>
                    <w:top w:val="single" w:sz="4" w:space="0" w:color="000000"/>
                    <w:left w:val="single" w:sz="4" w:space="0" w:color="000000"/>
                    <w:bottom w:val="single" w:sz="4" w:space="0" w:color="000000"/>
                    <w:right w:val="single" w:sz="4" w:space="0" w:color="000000"/>
                  </w:tcBorders>
                  <w:hideMark/>
                </w:tcPr>
                <w:p w14:paraId="036291B5"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Provjera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znanja</w:t>
                  </w:r>
                  <w:proofErr w:type="spellEnd"/>
                </w:p>
                <w:p w14:paraId="777C6E05" w14:textId="77777777" w:rsidR="00472AEE" w:rsidRPr="002046A5" w:rsidRDefault="00472AEE" w:rsidP="00A77A5F">
                  <w:pPr>
                    <w:jc w:val="both"/>
                    <w:rPr>
                      <w:rFonts w:ascii="Times New Roman" w:hAnsi="Times New Roman" w:cs="Times New Roman"/>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14:paraId="7B95A88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w:t>
                  </w:r>
                </w:p>
              </w:tc>
              <w:tc>
                <w:tcPr>
                  <w:tcW w:w="1701" w:type="dxa"/>
                  <w:tcBorders>
                    <w:top w:val="single" w:sz="4" w:space="0" w:color="000000"/>
                    <w:left w:val="single" w:sz="4" w:space="0" w:color="000000"/>
                    <w:bottom w:val="single" w:sz="4" w:space="0" w:color="000000"/>
                    <w:right w:val="single" w:sz="4" w:space="0" w:color="000000"/>
                  </w:tcBorders>
                </w:tcPr>
                <w:p w14:paraId="376F46D8"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Priprema</w:t>
                  </w:r>
                  <w:proofErr w:type="spellEnd"/>
                  <w:r w:rsidRPr="002046A5">
                    <w:rPr>
                      <w:rFonts w:ascii="Times New Roman" w:hAnsi="Times New Roman" w:cs="Times New Roman"/>
                      <w:sz w:val="18"/>
                      <w:szCs w:val="18"/>
                    </w:rPr>
                    <w:t xml:space="preserve"> za </w:t>
                  </w:r>
                  <w:proofErr w:type="spellStart"/>
                  <w:r w:rsidRPr="002046A5">
                    <w:rPr>
                      <w:rFonts w:ascii="Times New Roman" w:hAnsi="Times New Roman" w:cs="Times New Roman"/>
                      <w:sz w:val="18"/>
                      <w:szCs w:val="18"/>
                    </w:rPr>
                    <w:t>ispit</w:t>
                  </w:r>
                  <w:proofErr w:type="spellEnd"/>
                </w:p>
                <w:p w14:paraId="42FD936D" w14:textId="77777777" w:rsidR="00472AEE" w:rsidRPr="002046A5" w:rsidRDefault="00472AEE" w:rsidP="00A77A5F">
                  <w:pPr>
                    <w:rPr>
                      <w:rFonts w:ascii="Times New Roman" w:hAnsi="Times New Roman" w:cs="Times New Roman"/>
                      <w:sz w:val="10"/>
                      <w:szCs w:val="18"/>
                    </w:rPr>
                  </w:pPr>
                </w:p>
                <w:p w14:paraId="150D96F7"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Stjecanje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socijalnih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moralnih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usmjerenja</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5653774"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Pismeni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ispit</w:t>
                  </w:r>
                  <w:proofErr w:type="spellEnd"/>
                </w:p>
                <w:p w14:paraId="570D400B" w14:textId="77777777" w:rsidR="00472AEE" w:rsidRPr="002046A5" w:rsidRDefault="00472AEE" w:rsidP="00A77A5F">
                  <w:pPr>
                    <w:jc w:val="both"/>
                    <w:rPr>
                      <w:rFonts w:ascii="Times New Roman" w:hAnsi="Times New Roman" w:cs="Times New Roman"/>
                      <w:sz w:val="18"/>
                      <w:szCs w:val="18"/>
                    </w:rPr>
                  </w:pPr>
                  <w:proofErr w:type="spellStart"/>
                  <w:r w:rsidRPr="002046A5">
                    <w:rPr>
                      <w:rFonts w:ascii="Times New Roman" w:hAnsi="Times New Roman" w:cs="Times New Roman"/>
                      <w:sz w:val="18"/>
                      <w:szCs w:val="18"/>
                    </w:rPr>
                    <w:t>Ocjenjivanje</w:t>
                  </w:r>
                  <w:proofErr w:type="spellEnd"/>
                </w:p>
              </w:tc>
              <w:tc>
                <w:tcPr>
                  <w:tcW w:w="602" w:type="dxa"/>
                  <w:tcBorders>
                    <w:top w:val="single" w:sz="4" w:space="0" w:color="000000"/>
                    <w:left w:val="single" w:sz="4" w:space="0" w:color="000000"/>
                    <w:bottom w:val="single" w:sz="4" w:space="0" w:color="000000"/>
                    <w:right w:val="single" w:sz="4" w:space="0" w:color="000000"/>
                  </w:tcBorders>
                  <w:hideMark/>
                </w:tcPr>
                <w:p w14:paraId="325EDD35"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25</w:t>
                  </w:r>
                </w:p>
              </w:tc>
              <w:tc>
                <w:tcPr>
                  <w:tcW w:w="673" w:type="dxa"/>
                  <w:tcBorders>
                    <w:top w:val="single" w:sz="4" w:space="0" w:color="000000"/>
                    <w:left w:val="single" w:sz="4" w:space="0" w:color="000000"/>
                    <w:bottom w:val="single" w:sz="4" w:space="0" w:color="000000"/>
                    <w:right w:val="single" w:sz="4" w:space="0" w:color="000000"/>
                  </w:tcBorders>
                  <w:hideMark/>
                </w:tcPr>
                <w:p w14:paraId="7C5913B7"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40</w:t>
                  </w:r>
                </w:p>
              </w:tc>
            </w:tr>
            <w:tr w:rsidR="00472AEE" w:rsidRPr="002046A5" w14:paraId="5A7E08BC" w14:textId="77777777" w:rsidTr="00A77A5F">
              <w:trPr>
                <w:cantSplit/>
                <w:trHeight w:val="50"/>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0A22FA58" w14:textId="77777777" w:rsidR="00472AEE" w:rsidRPr="002046A5" w:rsidRDefault="00472AEE" w:rsidP="00A77A5F">
                  <w:pPr>
                    <w:rPr>
                      <w:rFonts w:ascii="Times New Roman" w:hAnsi="Times New Roman" w:cs="Times New Roman"/>
                      <w:sz w:val="18"/>
                      <w:szCs w:val="18"/>
                    </w:rPr>
                  </w:pPr>
                  <w:proofErr w:type="spellStart"/>
                  <w:r w:rsidRPr="002046A5">
                    <w:rPr>
                      <w:rFonts w:ascii="Times New Roman" w:hAnsi="Times New Roman" w:cs="Times New Roman"/>
                      <w:sz w:val="18"/>
                      <w:szCs w:val="18"/>
                    </w:rPr>
                    <w:t>Ukupno</w:t>
                  </w:r>
                  <w:proofErr w:type="spellEnd"/>
                  <w:r w:rsidRPr="002046A5">
                    <w:rPr>
                      <w:rFonts w:ascii="Times New Roman" w:hAnsi="Times New Roman" w:cs="Times New Roman"/>
                      <w:sz w:val="18"/>
                      <w:szCs w:val="18"/>
                    </w:rPr>
                    <w:t>:</w:t>
                  </w:r>
                </w:p>
              </w:tc>
              <w:tc>
                <w:tcPr>
                  <w:tcW w:w="8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AEAAEED"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1845A1B8" w14:textId="77777777" w:rsidR="00472AEE" w:rsidRPr="002046A5" w:rsidRDefault="00472AEE" w:rsidP="00A77A5F">
                  <w:pPr>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259BC20" w14:textId="77777777" w:rsidR="00472AEE" w:rsidRPr="002046A5" w:rsidRDefault="00472AEE" w:rsidP="00A77A5F">
                  <w:pPr>
                    <w:rPr>
                      <w:rFonts w:ascii="Times New Roman" w:hAnsi="Times New Roman" w:cs="Times New Roman"/>
                      <w:sz w:val="18"/>
                      <w:szCs w:val="18"/>
                    </w:rPr>
                  </w:pPr>
                </w:p>
              </w:tc>
              <w:tc>
                <w:tcPr>
                  <w:tcW w:w="6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0792FEE1"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60</w:t>
                  </w:r>
                </w:p>
              </w:tc>
              <w:tc>
                <w:tcPr>
                  <w:tcW w:w="67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2D48BCC1" w14:textId="77777777" w:rsidR="00472AEE" w:rsidRPr="002046A5" w:rsidRDefault="00472AEE" w:rsidP="00A77A5F">
                  <w:pPr>
                    <w:rPr>
                      <w:rFonts w:ascii="Times New Roman" w:hAnsi="Times New Roman" w:cs="Times New Roman"/>
                      <w:b/>
                      <w:sz w:val="18"/>
                      <w:szCs w:val="18"/>
                    </w:rPr>
                  </w:pPr>
                  <w:r w:rsidRPr="002046A5">
                    <w:rPr>
                      <w:rFonts w:ascii="Times New Roman" w:hAnsi="Times New Roman" w:cs="Times New Roman"/>
                      <w:b/>
                      <w:sz w:val="18"/>
                      <w:szCs w:val="18"/>
                    </w:rPr>
                    <w:t>100</w:t>
                  </w:r>
                </w:p>
              </w:tc>
            </w:tr>
          </w:tbl>
          <w:p w14:paraId="3021FF39" w14:textId="77777777" w:rsidR="00472AEE" w:rsidRPr="002046A5" w:rsidRDefault="00472AEE" w:rsidP="00A77A5F">
            <w:pPr>
              <w:tabs>
                <w:tab w:val="left" w:pos="1218"/>
              </w:tabs>
              <w:spacing w:before="20" w:after="20"/>
              <w:rPr>
                <w:rFonts w:ascii="Times New Roman" w:hAnsi="Times New Roman" w:cs="Times New Roman"/>
                <w:i/>
                <w:sz w:val="18"/>
              </w:rPr>
            </w:pPr>
          </w:p>
        </w:tc>
      </w:tr>
      <w:tr w:rsidR="00472AEE" w:rsidRPr="002046A5" w14:paraId="2B49DCE2" w14:textId="77777777" w:rsidTr="00A77A5F">
        <w:tc>
          <w:tcPr>
            <w:tcW w:w="1801" w:type="dxa"/>
            <w:shd w:val="clear" w:color="auto" w:fill="F2F2F2" w:themeFill="background1" w:themeFillShade="F2"/>
          </w:tcPr>
          <w:p w14:paraId="3F1BAC6D"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3"/>
          </w:tcPr>
          <w:p w14:paraId="23B2A884"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4451115"/>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zimski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rok</w:t>
            </w:r>
            <w:proofErr w:type="spellEnd"/>
            <w:r w:rsidR="00472AEE" w:rsidRPr="002046A5">
              <w:rPr>
                <w:rFonts w:ascii="Times New Roman" w:hAnsi="Times New Roman" w:cs="Times New Roman"/>
                <w:sz w:val="18"/>
              </w:rPr>
              <w:t xml:space="preserve"> </w:t>
            </w:r>
          </w:p>
        </w:tc>
        <w:tc>
          <w:tcPr>
            <w:tcW w:w="2471" w:type="dxa"/>
            <w:gridSpan w:val="8"/>
          </w:tcPr>
          <w:p w14:paraId="17F79E68"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678963"/>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ljetni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rok</w:t>
            </w:r>
            <w:proofErr w:type="spellEnd"/>
          </w:p>
        </w:tc>
        <w:tc>
          <w:tcPr>
            <w:tcW w:w="2113" w:type="dxa"/>
            <w:gridSpan w:val="5"/>
          </w:tcPr>
          <w:p w14:paraId="1184B614"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2932106"/>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jesenski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ispitni</w:t>
            </w:r>
            <w:proofErr w:type="spellEnd"/>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rok</w:t>
            </w:r>
            <w:proofErr w:type="spellEnd"/>
          </w:p>
        </w:tc>
      </w:tr>
      <w:tr w:rsidR="00472AEE" w:rsidRPr="002046A5" w14:paraId="1D7A63D3" w14:textId="77777777" w:rsidTr="00A77A5F">
        <w:tc>
          <w:tcPr>
            <w:tcW w:w="1801" w:type="dxa"/>
            <w:shd w:val="clear" w:color="auto" w:fill="F2F2F2" w:themeFill="background1" w:themeFillShade="F2"/>
          </w:tcPr>
          <w:p w14:paraId="4BAB85BE" w14:textId="77777777" w:rsidR="00472AEE" w:rsidRPr="002046A5" w:rsidRDefault="00472AEE"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3"/>
            <w:vAlign w:val="center"/>
          </w:tcPr>
          <w:p w14:paraId="0E36BA58" w14:textId="77777777" w:rsidR="00472AEE" w:rsidRPr="002046A5" w:rsidRDefault="00472AEE" w:rsidP="00A77A5F">
            <w:pPr>
              <w:tabs>
                <w:tab w:val="left" w:pos="1218"/>
              </w:tabs>
              <w:spacing w:before="20" w:after="20"/>
              <w:rPr>
                <w:rFonts w:ascii="Times New Roman" w:hAnsi="Times New Roman" w:cs="Times New Roman"/>
                <w:sz w:val="18"/>
              </w:rPr>
            </w:pPr>
          </w:p>
        </w:tc>
        <w:tc>
          <w:tcPr>
            <w:tcW w:w="2471" w:type="dxa"/>
            <w:gridSpan w:val="8"/>
            <w:vAlign w:val="center"/>
          </w:tcPr>
          <w:p w14:paraId="29BDA52F" w14:textId="313993F8" w:rsidR="00472AEE" w:rsidRDefault="0039068A" w:rsidP="00A77A5F">
            <w:pPr>
              <w:tabs>
                <w:tab w:val="left" w:pos="1218"/>
              </w:tabs>
              <w:spacing w:before="20" w:after="20"/>
              <w:rPr>
                <w:rFonts w:ascii="Times New Roman" w:hAnsi="Times New Roman" w:cs="Times New Roman"/>
                <w:sz w:val="18"/>
              </w:rPr>
            </w:pPr>
            <w:r>
              <w:rPr>
                <w:rFonts w:ascii="Times New Roman" w:hAnsi="Times New Roman" w:cs="Times New Roman"/>
                <w:sz w:val="18"/>
              </w:rPr>
              <w:t>20. 06. 2023. u 9:00</w:t>
            </w:r>
          </w:p>
          <w:p w14:paraId="231C7598" w14:textId="142292D6" w:rsidR="0039068A" w:rsidRPr="002046A5" w:rsidRDefault="0039068A" w:rsidP="00A77A5F">
            <w:pPr>
              <w:tabs>
                <w:tab w:val="left" w:pos="1218"/>
              </w:tabs>
              <w:spacing w:before="20" w:after="20"/>
              <w:rPr>
                <w:rFonts w:ascii="Times New Roman" w:hAnsi="Times New Roman" w:cs="Times New Roman"/>
                <w:sz w:val="18"/>
              </w:rPr>
            </w:pPr>
            <w:r>
              <w:rPr>
                <w:rFonts w:ascii="Times New Roman" w:hAnsi="Times New Roman" w:cs="Times New Roman"/>
                <w:sz w:val="18"/>
              </w:rPr>
              <w:t>04. 07. 2023. u 9:00</w:t>
            </w:r>
          </w:p>
        </w:tc>
        <w:tc>
          <w:tcPr>
            <w:tcW w:w="2113" w:type="dxa"/>
            <w:gridSpan w:val="5"/>
            <w:vAlign w:val="center"/>
          </w:tcPr>
          <w:p w14:paraId="4DCB8407" w14:textId="77777777" w:rsidR="00472AEE" w:rsidRDefault="0039068A" w:rsidP="00A77A5F">
            <w:pPr>
              <w:tabs>
                <w:tab w:val="left" w:pos="1218"/>
              </w:tabs>
              <w:spacing w:before="20" w:after="20"/>
              <w:rPr>
                <w:rFonts w:ascii="Times New Roman" w:hAnsi="Times New Roman" w:cs="Times New Roman"/>
                <w:sz w:val="18"/>
              </w:rPr>
            </w:pPr>
            <w:r>
              <w:rPr>
                <w:rFonts w:ascii="Times New Roman" w:hAnsi="Times New Roman" w:cs="Times New Roman"/>
                <w:sz w:val="18"/>
              </w:rPr>
              <w:t>12. 09. 2023. u 9:00</w:t>
            </w:r>
          </w:p>
          <w:p w14:paraId="15D813C0" w14:textId="2F104357" w:rsidR="0039068A" w:rsidRPr="002046A5" w:rsidRDefault="0039068A" w:rsidP="00A77A5F">
            <w:pPr>
              <w:tabs>
                <w:tab w:val="left" w:pos="1218"/>
              </w:tabs>
              <w:spacing w:before="20" w:after="20"/>
              <w:rPr>
                <w:rFonts w:ascii="Times New Roman" w:hAnsi="Times New Roman" w:cs="Times New Roman"/>
                <w:sz w:val="18"/>
              </w:rPr>
            </w:pPr>
            <w:r>
              <w:rPr>
                <w:rFonts w:ascii="Times New Roman" w:hAnsi="Times New Roman" w:cs="Times New Roman"/>
                <w:sz w:val="18"/>
              </w:rPr>
              <w:t>26. 09. 2023. u 9:00</w:t>
            </w:r>
          </w:p>
        </w:tc>
      </w:tr>
      <w:tr w:rsidR="00472AEE" w:rsidRPr="002046A5" w14:paraId="2ADB768B" w14:textId="77777777" w:rsidTr="00A77A5F">
        <w:tc>
          <w:tcPr>
            <w:tcW w:w="1801" w:type="dxa"/>
            <w:shd w:val="clear" w:color="auto" w:fill="F2F2F2" w:themeFill="background1" w:themeFillShade="F2"/>
          </w:tcPr>
          <w:p w14:paraId="7B545C88"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6E6EC72A" w14:textId="2AFA74BF" w:rsidR="00472AEE" w:rsidRPr="002046A5" w:rsidRDefault="00297501" w:rsidP="00A77A5F">
            <w:pPr>
              <w:tabs>
                <w:tab w:val="left" w:pos="1218"/>
              </w:tabs>
              <w:spacing w:before="20" w:after="20"/>
              <w:rPr>
                <w:rFonts w:ascii="Times New Roman" w:eastAsia="MS Gothic" w:hAnsi="Times New Roman" w:cs="Times New Roman"/>
                <w:sz w:val="18"/>
              </w:rPr>
            </w:pPr>
            <w:proofErr w:type="spellStart"/>
            <w:r w:rsidRPr="003B50FD">
              <w:rPr>
                <w:rFonts w:ascii="Times New Roman" w:hAnsi="Times New Roman" w:cs="Times New Roman"/>
                <w:sz w:val="18"/>
                <w:szCs w:val="18"/>
              </w:rPr>
              <w:t>Kolegij</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Osnovna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moralna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teologija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ima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cilj</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upoznavanje</w:t>
            </w:r>
            <w:proofErr w:type="spellEnd"/>
            <w:r w:rsidRPr="003B50FD">
              <w:rPr>
                <w:rFonts w:ascii="Times New Roman" w:hAnsi="Times New Roman" w:cs="Times New Roman"/>
                <w:sz w:val="18"/>
                <w:szCs w:val="18"/>
              </w:rPr>
              <w:t xml:space="preserve"> s </w:t>
            </w:r>
            <w:proofErr w:type="spellStart"/>
            <w:r w:rsidRPr="003B50FD">
              <w:rPr>
                <w:rFonts w:ascii="Times New Roman" w:hAnsi="Times New Roman" w:cs="Times New Roman"/>
                <w:sz w:val="18"/>
                <w:szCs w:val="18"/>
              </w:rPr>
              <w:t>temeljnim</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postavkama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katoličkog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moralnog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bogoslovlja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stjecanje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umijeća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moralnog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vrednovanja</w:t>
            </w:r>
            <w:proofErr w:type="spellEnd"/>
            <w:r w:rsidRPr="003B50FD">
              <w:rPr>
                <w:rFonts w:ascii="Times New Roman" w:hAnsi="Times New Roman" w:cs="Times New Roman"/>
                <w:sz w:val="18"/>
                <w:szCs w:val="18"/>
              </w:rPr>
              <w:t xml:space="preserve"> u </w:t>
            </w:r>
            <w:proofErr w:type="spellStart"/>
            <w:r w:rsidRPr="003B50FD">
              <w:rPr>
                <w:rFonts w:ascii="Times New Roman" w:hAnsi="Times New Roman" w:cs="Times New Roman"/>
                <w:sz w:val="18"/>
                <w:szCs w:val="18"/>
              </w:rPr>
              <w:t>svjetlu</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kršćanske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vjere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tradicije</w:t>
            </w:r>
            <w:proofErr w:type="spellEnd"/>
            <w:r w:rsidRPr="003B50FD">
              <w:rPr>
                <w:rFonts w:ascii="Times New Roman" w:hAnsi="Times New Roman" w:cs="Times New Roman"/>
                <w:sz w:val="18"/>
                <w:szCs w:val="18"/>
              </w:rPr>
              <w:t xml:space="preserve">. To se </w:t>
            </w:r>
            <w:proofErr w:type="spellStart"/>
            <w:r w:rsidRPr="003B50FD">
              <w:rPr>
                <w:rFonts w:ascii="Times New Roman" w:hAnsi="Times New Roman" w:cs="Times New Roman"/>
                <w:sz w:val="18"/>
                <w:szCs w:val="18"/>
              </w:rPr>
              <w:t>ostvaruje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kroz</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nastojanja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omogućavanja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studentima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temeljni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uvid</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moralnu</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teologiju</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kao</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teološku</w:t>
            </w:r>
            <w:proofErr w:type="spellEnd"/>
            <w:r w:rsidRPr="003B50FD">
              <w:rPr>
                <w:rFonts w:ascii="Times New Roman" w:hAnsi="Times New Roman" w:cs="Times New Roman"/>
                <w:sz w:val="18"/>
                <w:szCs w:val="18"/>
              </w:rPr>
              <w:t xml:space="preserve"> discipline </w:t>
            </w:r>
            <w:proofErr w:type="spellStart"/>
            <w:r w:rsidRPr="003B50FD">
              <w:rPr>
                <w:rFonts w:ascii="Times New Roman" w:hAnsi="Times New Roman" w:cs="Times New Roman"/>
                <w:sz w:val="18"/>
                <w:szCs w:val="18"/>
              </w:rPr>
              <w: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značenje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koje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ima</w:t>
            </w:r>
            <w:proofErr w:type="spellEnd"/>
            <w:r w:rsidRPr="003B50FD">
              <w:rPr>
                <w:rFonts w:ascii="Times New Roman" w:hAnsi="Times New Roman" w:cs="Times New Roman"/>
                <w:sz w:val="18"/>
                <w:szCs w:val="18"/>
              </w:rPr>
              <w:t xml:space="preserve"> u </w:t>
            </w:r>
            <w:proofErr w:type="spellStart"/>
            <w:r w:rsidRPr="003B50FD">
              <w:rPr>
                <w:rFonts w:ascii="Times New Roman" w:hAnsi="Times New Roman" w:cs="Times New Roman"/>
                <w:sz w:val="18"/>
                <w:szCs w:val="18"/>
              </w:rPr>
              <w:t>teologiji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pokazivanje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važnosti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značenje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moralne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teologije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kroz</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povijest</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w:t>
            </w:r>
            <w:proofErr w:type="spellEnd"/>
            <w:r w:rsidRPr="003B50FD">
              <w:rPr>
                <w:rFonts w:ascii="Times New Roman" w:hAnsi="Times New Roman" w:cs="Times New Roman"/>
                <w:sz w:val="18"/>
                <w:szCs w:val="18"/>
              </w:rPr>
              <w:t xml:space="preserve"> u </w:t>
            </w:r>
            <w:proofErr w:type="spellStart"/>
            <w:r w:rsidRPr="003B50FD">
              <w:rPr>
                <w:rFonts w:ascii="Times New Roman" w:hAnsi="Times New Roman" w:cs="Times New Roman"/>
                <w:sz w:val="18"/>
                <w:szCs w:val="18"/>
              </w:rPr>
              <w:t>aktualnim</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suvremenim</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problemima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omogućavanja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cjelovitog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argumentiranog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pristupa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osnovnim</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pojmovima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moralne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teologije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kao</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što</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su</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ljudska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sloboda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spoznaja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moralnog</w:t>
            </w:r>
            <w:proofErr w:type="spellEnd"/>
            <w:r w:rsidRPr="003B50FD">
              <w:rPr>
                <w:rFonts w:ascii="Times New Roman" w:hAnsi="Times New Roman" w:cs="Times New Roman"/>
                <w:sz w:val="18"/>
                <w:szCs w:val="18"/>
              </w:rPr>
              <w:t xml:space="preserve"> dobra, </w:t>
            </w:r>
            <w:proofErr w:type="spellStart"/>
            <w:r w:rsidRPr="003B50FD">
              <w:rPr>
                <w:rFonts w:ascii="Times New Roman" w:hAnsi="Times New Roman" w:cs="Times New Roman"/>
                <w:sz w:val="18"/>
                <w:szCs w:val="18"/>
              </w:rPr>
              <w:t>moralno</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osjetilo</w:t>
            </w:r>
            <w:proofErr w:type="spellEnd"/>
            <w:r w:rsidRPr="003B50FD">
              <w:rPr>
                <w:rFonts w:ascii="Times New Roman" w:hAnsi="Times New Roman" w:cs="Times New Roman"/>
                <w:sz w:val="18"/>
                <w:szCs w:val="18"/>
              </w:rPr>
              <w:t xml:space="preserve"> – </w:t>
            </w:r>
            <w:proofErr w:type="spellStart"/>
            <w:r w:rsidRPr="003B50FD">
              <w:rPr>
                <w:rFonts w:ascii="Times New Roman" w:hAnsi="Times New Roman" w:cs="Times New Roman"/>
                <w:sz w:val="18"/>
                <w:szCs w:val="18"/>
              </w:rPr>
              <w:t>savjest</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poticanje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oblikovanja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vlastitog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moralnog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vrednovanja</w:t>
            </w:r>
            <w:proofErr w:type="spellEnd"/>
            <w:r w:rsidRPr="003B50FD">
              <w:rPr>
                <w:rFonts w:ascii="Times New Roman" w:hAnsi="Times New Roman" w:cs="Times New Roman"/>
                <w:sz w:val="18"/>
                <w:szCs w:val="18"/>
              </w:rPr>
              <w:t xml:space="preserve"> u </w:t>
            </w:r>
            <w:proofErr w:type="spellStart"/>
            <w:r w:rsidRPr="003B50FD">
              <w:rPr>
                <w:rFonts w:ascii="Times New Roman" w:hAnsi="Times New Roman" w:cs="Times New Roman"/>
                <w:sz w:val="18"/>
                <w:szCs w:val="18"/>
              </w:rPr>
              <w:t>svjetlu</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kršćanske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vjere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tradicije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razvijanja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sposobnosti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vrednovanja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pojedinog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ljudskog</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čina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i</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djelovanja</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kroz</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primjerene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metode</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učenja</w:t>
            </w:r>
            <w:proofErr w:type="spellEnd"/>
            <w:r w:rsidRPr="003B50FD">
              <w:rPr>
                <w:rFonts w:ascii="Times New Roman" w:hAnsi="Times New Roman" w:cs="Times New Roman"/>
                <w:sz w:val="18"/>
                <w:szCs w:val="18"/>
              </w:rPr>
              <w:t xml:space="preserve"> u</w:t>
            </w:r>
            <w:r w:rsidRPr="003B50FD">
              <w:rPr>
                <w:rFonts w:ascii="Times New Roman" w:hAnsi="Times New Roman" w:cs="Times New Roman"/>
                <w:b/>
                <w:color w:val="FF0000"/>
                <w:sz w:val="18"/>
                <w:szCs w:val="18"/>
              </w:rPr>
              <w:t xml:space="preserve"> </w:t>
            </w:r>
            <w:proofErr w:type="spellStart"/>
            <w:r w:rsidRPr="003B50FD">
              <w:rPr>
                <w:rFonts w:ascii="Times New Roman" w:hAnsi="Times New Roman" w:cs="Times New Roman"/>
                <w:sz w:val="18"/>
                <w:szCs w:val="18"/>
              </w:rPr>
              <w:t>interdisciplinarnom</w:t>
            </w:r>
            <w:proofErr w:type="spellEnd"/>
            <w:r w:rsidRPr="003B50FD">
              <w:rPr>
                <w:rFonts w:ascii="Times New Roman" w:hAnsi="Times New Roman" w:cs="Times New Roman"/>
                <w:sz w:val="18"/>
                <w:szCs w:val="18"/>
              </w:rPr>
              <w:t xml:space="preserve"> </w:t>
            </w:r>
            <w:proofErr w:type="spellStart"/>
            <w:r w:rsidRPr="003B50FD">
              <w:rPr>
                <w:rFonts w:ascii="Times New Roman" w:hAnsi="Times New Roman" w:cs="Times New Roman"/>
                <w:sz w:val="18"/>
                <w:szCs w:val="18"/>
              </w:rPr>
              <w:t>pristupu</w:t>
            </w:r>
            <w:proofErr w:type="spellEnd"/>
            <w:r w:rsidRPr="003B50FD">
              <w:rPr>
                <w:rFonts w:ascii="Times New Roman" w:hAnsi="Times New Roman" w:cs="Times New Roman"/>
                <w:sz w:val="18"/>
                <w:szCs w:val="18"/>
              </w:rPr>
              <w:t>.</w:t>
            </w:r>
          </w:p>
        </w:tc>
      </w:tr>
      <w:tr w:rsidR="00472AEE" w:rsidRPr="002046A5" w14:paraId="20351083" w14:textId="77777777" w:rsidTr="00A77A5F">
        <w:tc>
          <w:tcPr>
            <w:tcW w:w="1801" w:type="dxa"/>
            <w:shd w:val="clear" w:color="auto" w:fill="F2F2F2" w:themeFill="background1" w:themeFillShade="F2"/>
          </w:tcPr>
          <w:p w14:paraId="405F75B5"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26"/>
          </w:tcPr>
          <w:p w14:paraId="293377F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 </w:t>
            </w:r>
            <w:proofErr w:type="spellStart"/>
            <w:r w:rsidRPr="002046A5">
              <w:rPr>
                <w:rFonts w:ascii="Times New Roman" w:eastAsia="MS Gothic" w:hAnsi="Times New Roman" w:cs="Times New Roman"/>
                <w:sz w:val="18"/>
                <w:lang w:val="it-IT"/>
              </w:rPr>
              <w:t>Uvod</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povijesni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razvoj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teologije</w:t>
            </w:r>
            <w:proofErr w:type="spellEnd"/>
          </w:p>
          <w:p w14:paraId="368E4F6B"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 </w:t>
            </w:r>
            <w:proofErr w:type="spellStart"/>
            <w:r w:rsidRPr="002046A5">
              <w:rPr>
                <w:rFonts w:ascii="Times New Roman" w:eastAsia="MS Gothic" w:hAnsi="Times New Roman" w:cs="Times New Roman"/>
                <w:sz w:val="18"/>
                <w:lang w:val="it-IT"/>
              </w:rPr>
              <w:t>Središnji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pojmovi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teologije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Čovjek</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cjelina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tijela</w:t>
            </w:r>
            <w:proofErr w:type="spellEnd"/>
          </w:p>
          <w:p w14:paraId="0C898C0C"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3. </w:t>
            </w:r>
            <w:proofErr w:type="spellStart"/>
            <w:r w:rsidRPr="002046A5">
              <w:rPr>
                <w:rFonts w:ascii="Times New Roman" w:eastAsia="MS Gothic" w:hAnsi="Times New Roman" w:cs="Times New Roman"/>
                <w:sz w:val="18"/>
                <w:lang w:val="it-IT"/>
              </w:rPr>
              <w:t>Ljudska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sloboda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korijen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moralnosti</w:t>
            </w:r>
            <w:proofErr w:type="spellEnd"/>
          </w:p>
          <w:p w14:paraId="13CE697A"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4. </w:t>
            </w:r>
            <w:proofErr w:type="spellStart"/>
            <w:r w:rsidRPr="002046A5">
              <w:rPr>
                <w:rFonts w:ascii="Times New Roman" w:eastAsia="MS Gothic" w:hAnsi="Times New Roman" w:cs="Times New Roman"/>
                <w:sz w:val="18"/>
                <w:lang w:val="it-IT"/>
              </w:rPr>
              <w:t>Vrsta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spoznaje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dubina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vrednovanje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spoznaje</w:t>
            </w:r>
            <w:proofErr w:type="spellEnd"/>
            <w:r w:rsidRPr="002046A5">
              <w:rPr>
                <w:rFonts w:ascii="Times New Roman" w:eastAsia="MS Gothic" w:hAnsi="Times New Roman" w:cs="Times New Roman"/>
                <w:sz w:val="18"/>
                <w:lang w:val="it-IT"/>
              </w:rPr>
              <w:t xml:space="preserve">; a) </w:t>
            </w:r>
            <w:proofErr w:type="spellStart"/>
            <w:r w:rsidRPr="002046A5">
              <w:rPr>
                <w:rFonts w:ascii="Times New Roman" w:eastAsia="MS Gothic" w:hAnsi="Times New Roman" w:cs="Times New Roman"/>
                <w:sz w:val="18"/>
                <w:lang w:val="it-IT"/>
              </w:rPr>
              <w:t>objektivni</w:t>
            </w:r>
            <w:proofErr w:type="spellEnd"/>
            <w:r w:rsidRPr="002046A5">
              <w:rPr>
                <w:rFonts w:ascii="Times New Roman" w:eastAsia="MS Gothic" w:hAnsi="Times New Roman" w:cs="Times New Roman"/>
                <w:sz w:val="18"/>
                <w:lang w:val="it-IT"/>
              </w:rPr>
              <w:t xml:space="preserve"> izvori </w:t>
            </w:r>
          </w:p>
          <w:p w14:paraId="70B11AE0"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b) </w:t>
            </w:r>
            <w:proofErr w:type="spellStart"/>
            <w:r w:rsidRPr="002046A5">
              <w:rPr>
                <w:rFonts w:ascii="Times New Roman" w:eastAsia="MS Gothic" w:hAnsi="Times New Roman" w:cs="Times New Roman"/>
                <w:sz w:val="18"/>
                <w:lang w:val="it-IT"/>
              </w:rPr>
              <w:t>subjektivni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izvori</w:t>
            </w:r>
            <w:proofErr w:type="spellEnd"/>
          </w:p>
          <w:p w14:paraId="5560EDFF"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5. </w:t>
            </w:r>
            <w:proofErr w:type="spellStart"/>
            <w:r w:rsidRPr="002046A5">
              <w:rPr>
                <w:rFonts w:ascii="Times New Roman" w:eastAsia="MS Gothic" w:hAnsi="Times New Roman" w:cs="Times New Roman"/>
                <w:sz w:val="18"/>
                <w:lang w:val="it-IT"/>
              </w:rPr>
              <w:t>Nakana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nutarnji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čin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predmet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nakane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nakana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namjera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motiv</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djelovanja</w:t>
            </w:r>
            <w:proofErr w:type="spellEnd"/>
          </w:p>
          <w:p w14:paraId="02973BC3"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6. </w:t>
            </w:r>
            <w:proofErr w:type="spellStart"/>
            <w:r w:rsidRPr="002046A5">
              <w:rPr>
                <w:rFonts w:ascii="Times New Roman" w:eastAsia="MS Gothic" w:hAnsi="Times New Roman" w:cs="Times New Roman"/>
                <w:sz w:val="18"/>
                <w:lang w:val="it-IT"/>
              </w:rPr>
              <w:t>Moralno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osjetilo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w:t>
            </w:r>
            <w:proofErr w:type="spellEnd"/>
            <w:r w:rsidRPr="002046A5">
              <w:rPr>
                <w:rFonts w:ascii="Times New Roman" w:eastAsia="MS Gothic" w:hAnsi="Times New Roman" w:cs="Times New Roman"/>
                <w:sz w:val="18"/>
                <w:lang w:val="it-IT"/>
              </w:rPr>
              <w:t xml:space="preserve">. </w:t>
            </w:r>
          </w:p>
          <w:p w14:paraId="7EDC5F6F"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7. </w:t>
            </w:r>
            <w:proofErr w:type="spellStart"/>
            <w:proofErr w:type="gramStart"/>
            <w:r w:rsidRPr="002046A5">
              <w:rPr>
                <w:rFonts w:ascii="Times New Roman" w:eastAsia="MS Gothic" w:hAnsi="Times New Roman" w:cs="Times New Roman"/>
                <w:sz w:val="18"/>
                <w:lang w:val="it-IT"/>
              </w:rPr>
              <w:t>Identitet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moralne</w:t>
            </w:r>
            <w:proofErr w:type="spellEnd"/>
            <w:proofErr w:type="gram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II. </w:t>
            </w:r>
            <w:proofErr w:type="gramStart"/>
            <w:r w:rsidRPr="002046A5">
              <w:rPr>
                <w:rFonts w:ascii="Times New Roman" w:eastAsia="MS Gothic" w:hAnsi="Times New Roman" w:cs="Times New Roman"/>
                <w:sz w:val="18"/>
                <w:lang w:val="it-IT"/>
              </w:rPr>
              <w:t>VATIKANSKOM  KONCILU</w:t>
            </w:r>
            <w:proofErr w:type="gramEnd"/>
          </w:p>
          <w:p w14:paraId="67461CFC"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lastRenderedPageBreak/>
              <w:t xml:space="preserve">8. </w:t>
            </w:r>
            <w:proofErr w:type="spellStart"/>
            <w:r w:rsidRPr="002046A5">
              <w:rPr>
                <w:rFonts w:ascii="Times New Roman" w:eastAsia="MS Gothic" w:hAnsi="Times New Roman" w:cs="Times New Roman"/>
                <w:sz w:val="18"/>
                <w:lang w:val="it-IT"/>
              </w:rPr>
              <w:t>Vrste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sigurnost</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smionost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razborit</w:t>
            </w:r>
            <w:proofErr w:type="spellEnd"/>
            <w:r w:rsidRPr="002046A5">
              <w:rPr>
                <w:rFonts w:ascii="Times New Roman" w:eastAsia="MS Gothic" w:hAnsi="Times New Roman" w:cs="Times New Roman"/>
                <w:sz w:val="18"/>
                <w:lang w:val="it-IT"/>
              </w:rPr>
              <w:t xml:space="preserve"> ili </w:t>
            </w:r>
            <w:proofErr w:type="spellStart"/>
            <w:r w:rsidRPr="002046A5">
              <w:rPr>
                <w:rFonts w:ascii="Times New Roman" w:eastAsia="MS Gothic" w:hAnsi="Times New Roman" w:cs="Times New Roman"/>
                <w:sz w:val="18"/>
                <w:lang w:val="it-IT"/>
              </w:rPr>
              <w:t>odvažan</w:t>
            </w:r>
            <w:proofErr w:type="spellEnd"/>
            <w:r w:rsidRPr="002046A5">
              <w:rPr>
                <w:rFonts w:ascii="Times New Roman" w:eastAsia="MS Gothic" w:hAnsi="Times New Roman" w:cs="Times New Roman"/>
                <w:sz w:val="18"/>
                <w:lang w:val="it-IT"/>
              </w:rPr>
              <w:t xml:space="preserve"> sud </w:t>
            </w:r>
            <w:proofErr w:type="spellStart"/>
            <w:r w:rsidRPr="002046A5">
              <w:rPr>
                <w:rFonts w:ascii="Times New Roman" w:eastAsia="MS Gothic" w:hAnsi="Times New Roman" w:cs="Times New Roman"/>
                <w:sz w:val="18"/>
                <w:lang w:val="it-IT"/>
              </w:rPr>
              <w:t>savjesti</w:t>
            </w:r>
            <w:proofErr w:type="spellEnd"/>
          </w:p>
          <w:p w14:paraId="07D2E377"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9. </w:t>
            </w:r>
            <w:proofErr w:type="gramStart"/>
            <w:r w:rsidRPr="002046A5">
              <w:rPr>
                <w:rFonts w:ascii="Times New Roman" w:eastAsia="MS Gothic" w:hAnsi="Times New Roman" w:cs="Times New Roman"/>
                <w:sz w:val="18"/>
                <w:lang w:val="it-IT"/>
              </w:rPr>
              <w:t>Norma  i</w:t>
            </w:r>
            <w:proofErr w:type="gram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Vječni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prirodni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w:t>
            </w:r>
            <w:proofErr w:type="spellEnd"/>
            <w:r w:rsidRPr="002046A5">
              <w:rPr>
                <w:rFonts w:ascii="Times New Roman" w:eastAsia="MS Gothic" w:hAnsi="Times New Roman" w:cs="Times New Roman"/>
                <w:sz w:val="18"/>
                <w:lang w:val="it-IT"/>
              </w:rPr>
              <w:t xml:space="preserve">: </w:t>
            </w:r>
          </w:p>
          <w:p w14:paraId="406CFFA2"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10. </w:t>
            </w:r>
            <w:proofErr w:type="spellStart"/>
            <w:r w:rsidRPr="002046A5">
              <w:rPr>
                <w:rFonts w:ascii="Times New Roman" w:eastAsia="MS Gothic" w:hAnsi="Times New Roman" w:cs="Times New Roman"/>
                <w:sz w:val="18"/>
                <w:lang w:val="it-IT"/>
              </w:rPr>
              <w:t>Ljudski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Stupanj</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način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obvezatnosti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ljudskih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zakona</w:t>
            </w:r>
            <w:proofErr w:type="spellEnd"/>
          </w:p>
          <w:p w14:paraId="3097B48E"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11. </w:t>
            </w:r>
            <w:proofErr w:type="spellStart"/>
            <w:r w:rsidRPr="002046A5">
              <w:rPr>
                <w:rFonts w:ascii="Times New Roman" w:eastAsia="MS Gothic" w:hAnsi="Times New Roman" w:cs="Times New Roman"/>
                <w:sz w:val="18"/>
                <w:lang w:val="it-IT"/>
              </w:rPr>
              <w:t>Predmet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ćudoređa</w:t>
            </w:r>
            <w:proofErr w:type="spellEnd"/>
            <w:r w:rsidRPr="002046A5">
              <w:rPr>
                <w:rFonts w:ascii="Times New Roman" w:eastAsia="MS Gothic" w:hAnsi="Times New Roman" w:cs="Times New Roman"/>
                <w:sz w:val="18"/>
                <w:lang w:val="it-IT"/>
              </w:rPr>
              <w:t xml:space="preserve"> u sebi u </w:t>
            </w:r>
            <w:proofErr w:type="spellStart"/>
            <w:r w:rsidRPr="002046A5">
              <w:rPr>
                <w:rFonts w:ascii="Times New Roman" w:eastAsia="MS Gothic" w:hAnsi="Times New Roman" w:cs="Times New Roman"/>
                <w:sz w:val="18"/>
                <w:lang w:val="it-IT"/>
              </w:rPr>
              <w:t>situaciji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Posebne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okolnosti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čimbenici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koji</w:t>
            </w:r>
            <w:proofErr w:type="spellEnd"/>
            <w:r w:rsidRPr="002046A5">
              <w:rPr>
                <w:rFonts w:ascii="Times New Roman" w:eastAsia="MS Gothic" w:hAnsi="Times New Roman" w:cs="Times New Roman"/>
                <w:sz w:val="18"/>
                <w:lang w:val="it-IT"/>
              </w:rPr>
              <w:t xml:space="preserve"> </w:t>
            </w:r>
            <w:proofErr w:type="spellStart"/>
            <w:proofErr w:type="gramStart"/>
            <w:r w:rsidRPr="002046A5">
              <w:rPr>
                <w:rFonts w:ascii="Times New Roman" w:eastAsia="MS Gothic" w:hAnsi="Times New Roman" w:cs="Times New Roman"/>
                <w:sz w:val="18"/>
                <w:lang w:val="it-IT"/>
              </w:rPr>
              <w:t>određuju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moralno</w:t>
            </w:r>
            <w:proofErr w:type="spellEnd"/>
            <w:proofErr w:type="gram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djelovanje</w:t>
            </w:r>
            <w:proofErr w:type="spellEnd"/>
            <w:r w:rsidRPr="002046A5">
              <w:rPr>
                <w:rFonts w:ascii="Times New Roman" w:eastAsia="MS Gothic" w:hAnsi="Times New Roman" w:cs="Times New Roman"/>
                <w:sz w:val="18"/>
                <w:lang w:val="it-IT"/>
              </w:rPr>
              <w:t xml:space="preserve"> </w:t>
            </w:r>
          </w:p>
          <w:p w14:paraId="46F6891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12. ISUS KRIST – </w:t>
            </w:r>
            <w:proofErr w:type="spellStart"/>
            <w:r w:rsidRPr="002046A5">
              <w:rPr>
                <w:rFonts w:ascii="Times New Roman" w:eastAsia="MS Gothic" w:hAnsi="Times New Roman" w:cs="Times New Roman"/>
                <w:sz w:val="18"/>
                <w:lang w:val="it-IT"/>
              </w:rPr>
              <w:t>Osobna</w:t>
            </w:r>
            <w:proofErr w:type="spellEnd"/>
            <w:r w:rsidRPr="002046A5">
              <w:rPr>
                <w:rFonts w:ascii="Times New Roman" w:eastAsia="MS Gothic" w:hAnsi="Times New Roman" w:cs="Times New Roman"/>
                <w:sz w:val="18"/>
                <w:lang w:val="it-IT"/>
              </w:rPr>
              <w:t xml:space="preserve"> norma </w:t>
            </w:r>
            <w:proofErr w:type="spellStart"/>
            <w:r w:rsidRPr="002046A5">
              <w:rPr>
                <w:rFonts w:ascii="Times New Roman" w:eastAsia="MS Gothic" w:hAnsi="Times New Roman" w:cs="Times New Roman"/>
                <w:sz w:val="18"/>
                <w:lang w:val="it-IT"/>
              </w:rPr>
              <w:t>moralnosti</w:t>
            </w:r>
            <w:proofErr w:type="spellEnd"/>
          </w:p>
          <w:p w14:paraId="7AF651EE"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13. </w:t>
            </w:r>
            <w:proofErr w:type="spellStart"/>
            <w:r w:rsidRPr="002046A5">
              <w:rPr>
                <w:rFonts w:ascii="Times New Roman" w:eastAsia="MS Gothic" w:hAnsi="Times New Roman" w:cs="Times New Roman"/>
                <w:sz w:val="18"/>
                <w:lang w:val="it-IT"/>
              </w:rPr>
              <w:t>Pojam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grijeha</w:t>
            </w:r>
            <w:proofErr w:type="spellEnd"/>
          </w:p>
          <w:p w14:paraId="56B20D19"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14. </w:t>
            </w:r>
            <w:proofErr w:type="spellStart"/>
            <w:r w:rsidRPr="002046A5">
              <w:rPr>
                <w:rFonts w:ascii="Times New Roman" w:eastAsia="MS Gothic" w:hAnsi="Times New Roman" w:cs="Times New Roman"/>
                <w:sz w:val="18"/>
                <w:lang w:val="it-IT"/>
              </w:rPr>
              <w:t>Pojam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kršćanskih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Kreposti</w:t>
            </w:r>
            <w:proofErr w:type="spellEnd"/>
          </w:p>
          <w:p w14:paraId="07AD58D1" w14:textId="77777777" w:rsidR="00472AEE" w:rsidRPr="002046A5" w:rsidRDefault="00472AEE"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15. </w:t>
            </w:r>
            <w:proofErr w:type="spellStart"/>
            <w:r w:rsidRPr="002046A5">
              <w:rPr>
                <w:rFonts w:ascii="Times New Roman" w:eastAsia="MS Gothic" w:hAnsi="Times New Roman" w:cs="Times New Roman"/>
                <w:sz w:val="18"/>
                <w:lang w:val="it-IT"/>
              </w:rPr>
              <w:t>Pojam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slobode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slobodni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čin</w:t>
            </w:r>
            <w:proofErr w:type="spellEnd"/>
          </w:p>
        </w:tc>
      </w:tr>
      <w:tr w:rsidR="00472AEE" w:rsidRPr="002046A5" w14:paraId="1960D681" w14:textId="77777777" w:rsidTr="00A77A5F">
        <w:tc>
          <w:tcPr>
            <w:tcW w:w="1801" w:type="dxa"/>
            <w:shd w:val="clear" w:color="auto" w:fill="F2F2F2" w:themeFill="background1" w:themeFillShade="F2"/>
          </w:tcPr>
          <w:p w14:paraId="2EC7291D"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26"/>
          </w:tcPr>
          <w:p w14:paraId="298107DE" w14:textId="77777777" w:rsidR="00472AEE" w:rsidRPr="002046A5" w:rsidRDefault="00472AEE" w:rsidP="00A77A5F">
            <w:pPr>
              <w:jc w:val="both"/>
              <w:rPr>
                <w:rFonts w:ascii="Times New Roman" w:hAnsi="Times New Roman" w:cs="Times New Roman"/>
                <w:sz w:val="18"/>
                <w:szCs w:val="18"/>
              </w:rPr>
            </w:pPr>
            <w:r w:rsidRPr="002046A5">
              <w:rPr>
                <w:rFonts w:ascii="Times New Roman" w:hAnsi="Times New Roman" w:cs="Times New Roman"/>
                <w:sz w:val="18"/>
                <w:szCs w:val="18"/>
              </w:rPr>
              <w:t xml:space="preserve">Bernhard Häring, </w:t>
            </w:r>
            <w:proofErr w:type="spellStart"/>
            <w:r w:rsidRPr="002046A5">
              <w:rPr>
                <w:rFonts w:ascii="Times New Roman" w:hAnsi="Times New Roman" w:cs="Times New Roman"/>
                <w:sz w:val="18"/>
                <w:szCs w:val="18"/>
              </w:rPr>
              <w:t>Kristov</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zakon</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Svezak</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prvi</w:t>
            </w:r>
            <w:proofErr w:type="spellEnd"/>
            <w:r w:rsidRPr="002046A5">
              <w:rPr>
                <w:rFonts w:ascii="Times New Roman" w:hAnsi="Times New Roman" w:cs="Times New Roman"/>
                <w:sz w:val="18"/>
                <w:szCs w:val="18"/>
              </w:rPr>
              <w:t>, KS, Zagreb, 1973.</w:t>
            </w:r>
          </w:p>
          <w:p w14:paraId="56178A51"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rPr>
              <w:t xml:space="preserve">Ivan </w:t>
            </w:r>
            <w:proofErr w:type="spellStart"/>
            <w:r w:rsidRPr="002046A5">
              <w:rPr>
                <w:rFonts w:ascii="Times New Roman" w:hAnsi="Times New Roman" w:cs="Times New Roman"/>
                <w:sz w:val="18"/>
                <w:szCs w:val="18"/>
              </w:rPr>
              <w:t>Fuček</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Moralno-duhovni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život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Svezak</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treći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grijeh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obraćenje</w:t>
            </w:r>
            <w:proofErr w:type="spellEnd"/>
            <w:r w:rsidRPr="002046A5">
              <w:rPr>
                <w:rFonts w:ascii="Times New Roman" w:hAnsi="Times New Roman" w:cs="Times New Roman"/>
                <w:sz w:val="18"/>
                <w:szCs w:val="18"/>
              </w:rPr>
              <w:t>, Split, 2004.</w:t>
            </w:r>
            <w:r w:rsidRPr="002046A5">
              <w:rPr>
                <w:rFonts w:ascii="Times New Roman" w:eastAsia="MS Gothic" w:hAnsi="Times New Roman" w:cs="Times New Roman"/>
                <w:sz w:val="18"/>
              </w:rPr>
              <w:t xml:space="preserve"> </w:t>
            </w:r>
          </w:p>
          <w:p w14:paraId="602227E1"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Ivan </w:t>
            </w:r>
            <w:proofErr w:type="spellStart"/>
            <w:r w:rsidRPr="002046A5">
              <w:rPr>
                <w:rFonts w:ascii="Times New Roman" w:eastAsia="MS Gothic" w:hAnsi="Times New Roman" w:cs="Times New Roman"/>
                <w:sz w:val="18"/>
                <w:lang w:val="it-IT"/>
              </w:rPr>
              <w:t>Pavao</w:t>
            </w:r>
            <w:proofErr w:type="spellEnd"/>
            <w:r w:rsidRPr="002046A5">
              <w:rPr>
                <w:rFonts w:ascii="Times New Roman" w:eastAsia="MS Gothic" w:hAnsi="Times New Roman" w:cs="Times New Roman"/>
                <w:sz w:val="18"/>
                <w:lang w:val="it-IT"/>
              </w:rPr>
              <w:t xml:space="preserve"> II., </w:t>
            </w:r>
            <w:proofErr w:type="spellStart"/>
            <w:r w:rsidRPr="002046A5">
              <w:rPr>
                <w:rFonts w:ascii="Times New Roman" w:eastAsia="MS Gothic" w:hAnsi="Times New Roman" w:cs="Times New Roman"/>
                <w:sz w:val="18"/>
                <w:lang w:val="it-IT"/>
              </w:rPr>
              <w:t>Veritatis</w:t>
            </w:r>
            <w:proofErr w:type="spellEnd"/>
            <w:r w:rsidRPr="002046A5">
              <w:rPr>
                <w:rFonts w:ascii="Times New Roman" w:eastAsia="MS Gothic" w:hAnsi="Times New Roman" w:cs="Times New Roman"/>
                <w:sz w:val="18"/>
                <w:lang w:val="it-IT"/>
              </w:rPr>
              <w:t xml:space="preserve"> splendor. </w:t>
            </w:r>
            <w:r w:rsidRPr="002046A5">
              <w:rPr>
                <w:rFonts w:ascii="Times New Roman" w:eastAsia="MS Gothic" w:hAnsi="Times New Roman" w:cs="Times New Roman"/>
                <w:sz w:val="18"/>
              </w:rPr>
              <w:t>KS, Zagreb,1998.</w:t>
            </w:r>
          </w:p>
        </w:tc>
      </w:tr>
      <w:tr w:rsidR="00472AEE" w:rsidRPr="002046A5" w14:paraId="3A4108F1" w14:textId="77777777" w:rsidTr="00A77A5F">
        <w:tc>
          <w:tcPr>
            <w:tcW w:w="1801" w:type="dxa"/>
            <w:shd w:val="clear" w:color="auto" w:fill="F2F2F2" w:themeFill="background1" w:themeFillShade="F2"/>
          </w:tcPr>
          <w:p w14:paraId="3311DEB1"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26"/>
          </w:tcPr>
          <w:p w14:paraId="4F98FF3F" w14:textId="77777777" w:rsidR="00472AEE" w:rsidRPr="002046A5" w:rsidRDefault="00472AEE"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Katekizam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Katoličke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Crkve</w:t>
            </w:r>
            <w:proofErr w:type="spellEnd"/>
            <w:r w:rsidRPr="002046A5">
              <w:rPr>
                <w:rFonts w:ascii="Times New Roman" w:eastAsia="MS Gothic" w:hAnsi="Times New Roman" w:cs="Times New Roman"/>
                <w:sz w:val="18"/>
              </w:rPr>
              <w:t>, Zagreb, 1994.</w:t>
            </w:r>
          </w:p>
          <w:p w14:paraId="3B84F0A6"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Ivan Pavao II., Fides et ratio. KS, Zagreb,1999.</w:t>
            </w:r>
          </w:p>
          <w:p w14:paraId="7610E532" w14:textId="77777777" w:rsidR="00472AEE" w:rsidRPr="002046A5" w:rsidRDefault="00472AEE" w:rsidP="00A77A5F">
            <w:pPr>
              <w:tabs>
                <w:tab w:val="left" w:pos="1218"/>
              </w:tabs>
              <w:spacing w:before="20" w:after="20"/>
              <w:rPr>
                <w:rFonts w:ascii="Times New Roman" w:hAnsi="Times New Roman" w:cs="Times New Roman"/>
                <w:sz w:val="18"/>
                <w:szCs w:val="18"/>
              </w:rPr>
            </w:pPr>
            <w:r w:rsidRPr="002046A5">
              <w:rPr>
                <w:rFonts w:ascii="Times New Roman" w:hAnsi="Times New Roman" w:cs="Times New Roman"/>
                <w:sz w:val="18"/>
                <w:szCs w:val="18"/>
              </w:rPr>
              <w:t xml:space="preserve">Romanus </w:t>
            </w:r>
            <w:proofErr w:type="spellStart"/>
            <w:r w:rsidRPr="002046A5">
              <w:rPr>
                <w:rFonts w:ascii="Times New Roman" w:hAnsi="Times New Roman" w:cs="Times New Roman"/>
                <w:sz w:val="18"/>
                <w:szCs w:val="18"/>
              </w:rPr>
              <w:t>Cessario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Kreposti</w:t>
            </w:r>
            <w:proofErr w:type="spellEnd"/>
            <w:r w:rsidRPr="002046A5">
              <w:rPr>
                <w:rFonts w:ascii="Times New Roman" w:hAnsi="Times New Roman" w:cs="Times New Roman"/>
                <w:sz w:val="18"/>
                <w:szCs w:val="18"/>
              </w:rPr>
              <w:t xml:space="preserve">, Zagreb, 2007. </w:t>
            </w:r>
          </w:p>
          <w:p w14:paraId="0135A7A7" w14:textId="77777777" w:rsidR="00472AEE" w:rsidRPr="002046A5" w:rsidRDefault="00472AEE"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rPr>
              <w:t xml:space="preserve">Ivan </w:t>
            </w:r>
            <w:proofErr w:type="spellStart"/>
            <w:r w:rsidRPr="002046A5">
              <w:rPr>
                <w:rFonts w:ascii="Times New Roman" w:hAnsi="Times New Roman" w:cs="Times New Roman"/>
                <w:sz w:val="18"/>
                <w:szCs w:val="18"/>
              </w:rPr>
              <w:t>Fuček</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Moralno-duhovni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život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lang w:val="it-IT"/>
              </w:rPr>
              <w:t>Sv</w:t>
            </w:r>
            <w:proofErr w:type="spellEnd"/>
            <w:r w:rsidRPr="002046A5">
              <w:rPr>
                <w:rFonts w:ascii="Times New Roman" w:hAnsi="Times New Roman" w:cs="Times New Roman"/>
                <w:sz w:val="18"/>
                <w:szCs w:val="18"/>
                <w:lang w:val="it-IT"/>
              </w:rPr>
              <w:t xml:space="preserve">. II: </w:t>
            </w:r>
            <w:proofErr w:type="spellStart"/>
            <w:r w:rsidRPr="002046A5">
              <w:rPr>
                <w:rFonts w:ascii="Times New Roman" w:hAnsi="Times New Roman" w:cs="Times New Roman"/>
                <w:sz w:val="18"/>
                <w:szCs w:val="18"/>
                <w:lang w:val="it-IT"/>
              </w:rPr>
              <w:t>Zakon</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vjera</w:t>
            </w:r>
            <w:proofErr w:type="spellEnd"/>
            <w:r w:rsidRPr="002046A5">
              <w:rPr>
                <w:rFonts w:ascii="Times New Roman" w:hAnsi="Times New Roman" w:cs="Times New Roman"/>
                <w:sz w:val="18"/>
                <w:szCs w:val="18"/>
                <w:lang w:val="it-IT"/>
              </w:rPr>
              <w:t xml:space="preserve">, Split, 2004. </w:t>
            </w:r>
          </w:p>
          <w:p w14:paraId="026D6825"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lang w:val="it-IT"/>
              </w:rPr>
              <w:t xml:space="preserve">Ivan </w:t>
            </w:r>
            <w:proofErr w:type="spellStart"/>
            <w:r w:rsidRPr="002046A5">
              <w:rPr>
                <w:rFonts w:ascii="Times New Roman" w:hAnsi="Times New Roman" w:cs="Times New Roman"/>
                <w:sz w:val="18"/>
                <w:szCs w:val="18"/>
                <w:lang w:val="it-IT"/>
              </w:rPr>
              <w:t>Fuček</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Moralno-duhovni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život</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rPr>
              <w:t>Sv</w:t>
            </w:r>
            <w:proofErr w:type="spellEnd"/>
            <w:r w:rsidRPr="002046A5">
              <w:rPr>
                <w:rFonts w:ascii="Times New Roman" w:hAnsi="Times New Roman" w:cs="Times New Roman"/>
                <w:sz w:val="18"/>
                <w:szCs w:val="18"/>
              </w:rPr>
              <w:t xml:space="preserve">. I: Osoba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savjest</w:t>
            </w:r>
            <w:proofErr w:type="spellEnd"/>
            <w:r w:rsidRPr="002046A5">
              <w:rPr>
                <w:rFonts w:ascii="Times New Roman" w:hAnsi="Times New Roman" w:cs="Times New Roman"/>
                <w:sz w:val="18"/>
                <w:szCs w:val="18"/>
              </w:rPr>
              <w:t>, Split, 2003</w:t>
            </w:r>
          </w:p>
        </w:tc>
      </w:tr>
      <w:tr w:rsidR="00472AEE" w:rsidRPr="002046A5" w14:paraId="735EE198" w14:textId="77777777" w:rsidTr="00A77A5F">
        <w:tc>
          <w:tcPr>
            <w:tcW w:w="1801" w:type="dxa"/>
            <w:shd w:val="clear" w:color="auto" w:fill="F2F2F2" w:themeFill="background1" w:themeFillShade="F2"/>
          </w:tcPr>
          <w:p w14:paraId="6C00DF0C"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26"/>
          </w:tcPr>
          <w:p w14:paraId="7879CA9D"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 </w:t>
            </w:r>
          </w:p>
        </w:tc>
      </w:tr>
      <w:tr w:rsidR="00472AEE" w:rsidRPr="002046A5" w14:paraId="4C452EF4" w14:textId="77777777" w:rsidTr="00A77A5F">
        <w:tc>
          <w:tcPr>
            <w:tcW w:w="1801" w:type="dxa"/>
            <w:vMerge w:val="restart"/>
            <w:shd w:val="clear" w:color="auto" w:fill="F2F2F2" w:themeFill="background1" w:themeFillShade="F2"/>
            <w:vAlign w:val="center"/>
          </w:tcPr>
          <w:p w14:paraId="1A01681A" w14:textId="77777777" w:rsidR="00472AEE" w:rsidRPr="002046A5" w:rsidRDefault="00472AEE"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2"/>
          </w:tcPr>
          <w:p w14:paraId="430365DE"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 xml:space="preserve">Samo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4"/>
          </w:tcPr>
          <w:p w14:paraId="7467C6DE" w14:textId="77777777" w:rsidR="00472AEE" w:rsidRPr="002046A5" w:rsidRDefault="00472AEE" w:rsidP="00A77A5F">
            <w:pPr>
              <w:tabs>
                <w:tab w:val="left" w:pos="1218"/>
              </w:tabs>
              <w:spacing w:before="20" w:after="20"/>
              <w:jc w:val="center"/>
              <w:rPr>
                <w:rFonts w:ascii="Times New Roman" w:eastAsia="MS Gothic" w:hAnsi="Times New Roman" w:cs="Times New Roman"/>
                <w:sz w:val="18"/>
              </w:rPr>
            </w:pPr>
          </w:p>
        </w:tc>
      </w:tr>
      <w:tr w:rsidR="00472AEE" w:rsidRPr="002046A5" w14:paraId="3472AEF7" w14:textId="77777777" w:rsidTr="00A77A5F">
        <w:tc>
          <w:tcPr>
            <w:tcW w:w="1801" w:type="dxa"/>
            <w:vMerge/>
            <w:shd w:val="clear" w:color="auto" w:fill="F2F2F2" w:themeFill="background1" w:themeFillShade="F2"/>
          </w:tcPr>
          <w:p w14:paraId="15272DAC" w14:textId="77777777" w:rsidR="00472AEE" w:rsidRPr="002046A5" w:rsidRDefault="00472AEE" w:rsidP="00A77A5F">
            <w:pPr>
              <w:spacing w:before="20" w:after="20"/>
              <w:rPr>
                <w:rFonts w:ascii="Times New Roman" w:hAnsi="Times New Roman" w:cs="Times New Roman"/>
                <w:b/>
                <w:sz w:val="18"/>
              </w:rPr>
            </w:pPr>
          </w:p>
        </w:tc>
        <w:tc>
          <w:tcPr>
            <w:tcW w:w="2080" w:type="dxa"/>
            <w:gridSpan w:val="10"/>
            <w:vAlign w:val="center"/>
          </w:tcPr>
          <w:p w14:paraId="1B0FC999" w14:textId="77777777" w:rsidR="00472AEE"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49776082"/>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završni</w:t>
            </w:r>
            <w:proofErr w:type="spellEnd"/>
          </w:p>
          <w:p w14:paraId="47B5A934"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1F2919B1" w14:textId="77777777" w:rsidR="00472AEE"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67995372"/>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završni</w:t>
            </w:r>
            <w:proofErr w:type="spellEnd"/>
          </w:p>
          <w:p w14:paraId="06CB6110"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5"/>
            <w:vAlign w:val="center"/>
          </w:tcPr>
          <w:p w14:paraId="43575A69" w14:textId="77777777" w:rsidR="00472AEE"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63587987"/>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szCs w:val="18"/>
                <w:lang w:val="it-IT" w:eastAsia="hr-HR"/>
              </w:rPr>
              <w:t>pismeni</w:t>
            </w:r>
            <w:proofErr w:type="spellEnd"/>
            <w:r w:rsidR="00472AEE" w:rsidRPr="002046A5">
              <w:rPr>
                <w:rFonts w:ascii="Times New Roman" w:hAnsi="Times New Roman" w:cs="Times New Roman"/>
                <w:sz w:val="18"/>
                <w:szCs w:val="18"/>
                <w:lang w:val="it-IT" w:eastAsia="hr-HR"/>
              </w:rPr>
              <w:t xml:space="preserve"> i </w:t>
            </w:r>
            <w:proofErr w:type="spellStart"/>
            <w:r w:rsidR="00472AEE" w:rsidRPr="002046A5">
              <w:rPr>
                <w:rFonts w:ascii="Times New Roman" w:hAnsi="Times New Roman" w:cs="Times New Roman"/>
                <w:sz w:val="18"/>
                <w:szCs w:val="18"/>
                <w:lang w:val="it-IT" w:eastAsia="hr-HR"/>
              </w:rPr>
              <w:t>usmeni</w:t>
            </w:r>
            <w:proofErr w:type="spellEnd"/>
            <w:r w:rsidR="00472AEE" w:rsidRPr="002046A5">
              <w:rPr>
                <w:rFonts w:ascii="Times New Roman" w:hAnsi="Times New Roman" w:cs="Times New Roman"/>
                <w:sz w:val="18"/>
                <w:szCs w:val="18"/>
                <w:lang w:val="it-IT" w:eastAsia="hr-HR"/>
              </w:rPr>
              <w:t xml:space="preserve"> </w:t>
            </w:r>
            <w:proofErr w:type="spellStart"/>
            <w:r w:rsidR="00472AEE" w:rsidRPr="002046A5">
              <w:rPr>
                <w:rFonts w:ascii="Times New Roman" w:hAnsi="Times New Roman" w:cs="Times New Roman"/>
                <w:sz w:val="18"/>
                <w:szCs w:val="18"/>
                <w:lang w:val="it-IT" w:eastAsia="hr-HR"/>
              </w:rPr>
              <w:t>završni</w:t>
            </w:r>
            <w:proofErr w:type="spellEnd"/>
            <w:r w:rsidR="00472AEE" w:rsidRPr="002046A5">
              <w:rPr>
                <w:rFonts w:ascii="Times New Roman" w:hAnsi="Times New Roman" w:cs="Times New Roman"/>
                <w:sz w:val="18"/>
                <w:szCs w:val="18"/>
                <w:lang w:val="it-IT" w:eastAsia="hr-HR"/>
              </w:rPr>
              <w:t xml:space="preserve"> </w:t>
            </w:r>
            <w:proofErr w:type="spellStart"/>
            <w:r w:rsidR="00472AEE" w:rsidRPr="002046A5">
              <w:rPr>
                <w:rFonts w:ascii="Times New Roman" w:hAnsi="Times New Roman" w:cs="Times New Roman"/>
                <w:sz w:val="18"/>
                <w:szCs w:val="18"/>
                <w:lang w:val="it-IT" w:eastAsia="hr-HR"/>
              </w:rPr>
              <w:t>ispit</w:t>
            </w:r>
            <w:proofErr w:type="spellEnd"/>
          </w:p>
        </w:tc>
        <w:tc>
          <w:tcPr>
            <w:tcW w:w="1733" w:type="dxa"/>
            <w:gridSpan w:val="4"/>
            <w:vAlign w:val="center"/>
          </w:tcPr>
          <w:p w14:paraId="09343F72" w14:textId="77777777" w:rsidR="00472AEE"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196049472"/>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szCs w:val="18"/>
                <w:lang w:val="it-IT" w:eastAsia="hr-HR"/>
              </w:rPr>
              <w:t>praktični</w:t>
            </w:r>
            <w:proofErr w:type="spellEnd"/>
            <w:r w:rsidR="00472AEE" w:rsidRPr="002046A5">
              <w:rPr>
                <w:rFonts w:ascii="Times New Roman" w:hAnsi="Times New Roman" w:cs="Times New Roman"/>
                <w:sz w:val="18"/>
                <w:szCs w:val="18"/>
                <w:lang w:val="it-IT" w:eastAsia="hr-HR"/>
              </w:rPr>
              <w:t xml:space="preserve"> rad i </w:t>
            </w:r>
            <w:proofErr w:type="spellStart"/>
            <w:r w:rsidR="00472AEE" w:rsidRPr="002046A5">
              <w:rPr>
                <w:rFonts w:ascii="Times New Roman" w:hAnsi="Times New Roman" w:cs="Times New Roman"/>
                <w:sz w:val="18"/>
                <w:szCs w:val="18"/>
                <w:lang w:val="it-IT" w:eastAsia="hr-HR"/>
              </w:rPr>
              <w:t>završni</w:t>
            </w:r>
            <w:proofErr w:type="spellEnd"/>
            <w:r w:rsidR="00472AEE" w:rsidRPr="002046A5">
              <w:rPr>
                <w:rFonts w:ascii="Times New Roman" w:hAnsi="Times New Roman" w:cs="Times New Roman"/>
                <w:sz w:val="18"/>
                <w:szCs w:val="18"/>
                <w:lang w:val="it-IT" w:eastAsia="hr-HR"/>
              </w:rPr>
              <w:t xml:space="preserve"> </w:t>
            </w:r>
            <w:proofErr w:type="spellStart"/>
            <w:r w:rsidR="00472AEE" w:rsidRPr="002046A5">
              <w:rPr>
                <w:rFonts w:ascii="Times New Roman" w:hAnsi="Times New Roman" w:cs="Times New Roman"/>
                <w:sz w:val="18"/>
                <w:szCs w:val="18"/>
                <w:lang w:val="it-IT" w:eastAsia="hr-HR"/>
              </w:rPr>
              <w:t>ispit</w:t>
            </w:r>
            <w:proofErr w:type="spellEnd"/>
          </w:p>
        </w:tc>
      </w:tr>
      <w:tr w:rsidR="00472AEE" w:rsidRPr="002046A5" w14:paraId="155BA02E" w14:textId="77777777" w:rsidTr="00A77A5F">
        <w:tc>
          <w:tcPr>
            <w:tcW w:w="1801" w:type="dxa"/>
            <w:vMerge/>
            <w:shd w:val="clear" w:color="auto" w:fill="F2F2F2" w:themeFill="background1" w:themeFillShade="F2"/>
          </w:tcPr>
          <w:p w14:paraId="2EAEF633" w14:textId="77777777" w:rsidR="00472AEE" w:rsidRPr="002046A5" w:rsidRDefault="00472AEE" w:rsidP="00A77A5F">
            <w:pPr>
              <w:spacing w:before="20" w:after="20"/>
              <w:rPr>
                <w:rFonts w:ascii="Times New Roman" w:hAnsi="Times New Roman" w:cs="Times New Roman"/>
                <w:b/>
                <w:sz w:val="18"/>
                <w:lang w:val="it-IT"/>
              </w:rPr>
            </w:pPr>
          </w:p>
        </w:tc>
        <w:tc>
          <w:tcPr>
            <w:tcW w:w="1383" w:type="dxa"/>
            <w:gridSpan w:val="5"/>
            <w:vAlign w:val="center"/>
          </w:tcPr>
          <w:p w14:paraId="0927CC69" w14:textId="77777777" w:rsidR="00472AEE"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1403673"/>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samo</w:t>
            </w:r>
            <w:proofErr w:type="spellEnd"/>
            <w:r w:rsidR="00472AEE" w:rsidRPr="002046A5">
              <w:rPr>
                <w:rFonts w:ascii="Times New Roman" w:hAnsi="Times New Roman" w:cs="Times New Roman"/>
                <w:sz w:val="18"/>
                <w:szCs w:val="18"/>
                <w:lang w:eastAsia="hr-HR"/>
              </w:rPr>
              <w:t xml:space="preserve"> </w:t>
            </w:r>
            <w:proofErr w:type="spellStart"/>
            <w:r w:rsidR="00472AEE" w:rsidRPr="002046A5">
              <w:rPr>
                <w:rFonts w:ascii="Times New Roman" w:hAnsi="Times New Roman" w:cs="Times New Roman"/>
                <w:sz w:val="18"/>
                <w:szCs w:val="18"/>
                <w:lang w:eastAsia="hr-HR"/>
              </w:rPr>
              <w:t>kolokvij</w:t>
            </w:r>
            <w:proofErr w:type="spellEnd"/>
            <w:r w:rsidR="00472AEE" w:rsidRPr="002046A5">
              <w:rPr>
                <w:rFonts w:ascii="Times New Roman" w:hAnsi="Times New Roman" w:cs="Times New Roman"/>
                <w:sz w:val="18"/>
                <w:szCs w:val="18"/>
                <w:lang w:eastAsia="hr-HR"/>
              </w:rPr>
              <w:t>/</w:t>
            </w:r>
            <w:proofErr w:type="spellStart"/>
            <w:r w:rsidR="00472AEE" w:rsidRPr="002046A5">
              <w:rPr>
                <w:rFonts w:ascii="Times New Roman" w:hAnsi="Times New Roman" w:cs="Times New Roman"/>
                <w:sz w:val="18"/>
                <w:szCs w:val="18"/>
                <w:lang w:eastAsia="hr-HR"/>
              </w:rPr>
              <w:t>zadaće</w:t>
            </w:r>
            <w:proofErr w:type="spellEnd"/>
          </w:p>
        </w:tc>
        <w:tc>
          <w:tcPr>
            <w:tcW w:w="1405" w:type="dxa"/>
            <w:gridSpan w:val="7"/>
            <w:vAlign w:val="center"/>
          </w:tcPr>
          <w:p w14:paraId="56D98F5E" w14:textId="77777777" w:rsidR="00472AEE"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9185268"/>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szCs w:val="18"/>
                <w:lang w:val="it-IT" w:eastAsia="hr-HR"/>
              </w:rPr>
              <w:t>kolokvij</w:t>
            </w:r>
            <w:proofErr w:type="spellEnd"/>
            <w:r w:rsidR="00472AEE" w:rsidRPr="002046A5">
              <w:rPr>
                <w:rFonts w:ascii="Times New Roman" w:hAnsi="Times New Roman" w:cs="Times New Roman"/>
                <w:sz w:val="18"/>
                <w:szCs w:val="18"/>
                <w:lang w:val="it-IT" w:eastAsia="hr-HR"/>
              </w:rPr>
              <w:t xml:space="preserve"> / </w:t>
            </w:r>
            <w:proofErr w:type="spellStart"/>
            <w:r w:rsidR="00472AEE" w:rsidRPr="002046A5">
              <w:rPr>
                <w:rFonts w:ascii="Times New Roman" w:hAnsi="Times New Roman" w:cs="Times New Roman"/>
                <w:sz w:val="18"/>
                <w:szCs w:val="18"/>
                <w:lang w:val="it-IT" w:eastAsia="hr-HR"/>
              </w:rPr>
              <w:t>zadaća</w:t>
            </w:r>
            <w:proofErr w:type="spellEnd"/>
            <w:r w:rsidR="00472AEE" w:rsidRPr="002046A5">
              <w:rPr>
                <w:rFonts w:ascii="Times New Roman" w:hAnsi="Times New Roman" w:cs="Times New Roman"/>
                <w:sz w:val="18"/>
                <w:szCs w:val="18"/>
                <w:lang w:val="it-IT" w:eastAsia="hr-HR"/>
              </w:rPr>
              <w:t xml:space="preserve"> i </w:t>
            </w:r>
            <w:proofErr w:type="spellStart"/>
            <w:r w:rsidR="00472AEE" w:rsidRPr="002046A5">
              <w:rPr>
                <w:rFonts w:ascii="Times New Roman" w:hAnsi="Times New Roman" w:cs="Times New Roman"/>
                <w:sz w:val="18"/>
                <w:szCs w:val="18"/>
                <w:lang w:val="it-IT" w:eastAsia="hr-HR"/>
              </w:rPr>
              <w:t>završni</w:t>
            </w:r>
            <w:proofErr w:type="spellEnd"/>
            <w:r w:rsidR="00472AEE" w:rsidRPr="002046A5">
              <w:rPr>
                <w:rFonts w:ascii="Times New Roman" w:hAnsi="Times New Roman" w:cs="Times New Roman"/>
                <w:sz w:val="18"/>
                <w:szCs w:val="18"/>
                <w:lang w:val="it-IT" w:eastAsia="hr-HR"/>
              </w:rPr>
              <w:t xml:space="preserve"> </w:t>
            </w:r>
            <w:proofErr w:type="spellStart"/>
            <w:r w:rsidR="00472AEE"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735DDDF7" w14:textId="77777777" w:rsidR="00472AEE"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54097255"/>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seminarski</w:t>
            </w:r>
            <w:proofErr w:type="spellEnd"/>
          </w:p>
          <w:p w14:paraId="73193E3E"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3"/>
            <w:vAlign w:val="center"/>
          </w:tcPr>
          <w:p w14:paraId="2A75D7EC" w14:textId="77777777" w:rsidR="00472AEE"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12935061"/>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szCs w:val="18"/>
                <w:lang w:val="it-IT" w:eastAsia="hr-HR"/>
              </w:rPr>
              <w:t>seminarski</w:t>
            </w:r>
            <w:proofErr w:type="spellEnd"/>
          </w:p>
          <w:p w14:paraId="05E934E8" w14:textId="77777777" w:rsidR="00472AEE" w:rsidRPr="002046A5" w:rsidRDefault="00472AEE"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5"/>
            <w:vAlign w:val="center"/>
          </w:tcPr>
          <w:p w14:paraId="5E9F5649" w14:textId="77777777" w:rsidR="00472AEE" w:rsidRPr="002046A5" w:rsidRDefault="00000000"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3528380"/>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praktični</w:t>
            </w:r>
            <w:proofErr w:type="spellEnd"/>
            <w:r w:rsidR="00472AEE" w:rsidRPr="002046A5">
              <w:rPr>
                <w:rFonts w:ascii="Times New Roman" w:hAnsi="Times New Roman" w:cs="Times New Roman"/>
                <w:sz w:val="18"/>
                <w:szCs w:val="18"/>
                <w:lang w:eastAsia="hr-HR"/>
              </w:rPr>
              <w:t xml:space="preserve"> rad</w:t>
            </w:r>
          </w:p>
        </w:tc>
        <w:tc>
          <w:tcPr>
            <w:tcW w:w="1184" w:type="dxa"/>
            <w:vAlign w:val="center"/>
          </w:tcPr>
          <w:p w14:paraId="21BE1C97" w14:textId="77777777" w:rsidR="00472AEE" w:rsidRPr="002046A5" w:rsidRDefault="00000000"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78591224"/>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szCs w:val="18"/>
                <w:lang w:eastAsia="hr-HR"/>
              </w:rPr>
              <w:t>drugi</w:t>
            </w:r>
            <w:proofErr w:type="spellEnd"/>
            <w:r w:rsidR="00472AEE" w:rsidRPr="002046A5">
              <w:rPr>
                <w:rFonts w:ascii="Times New Roman" w:hAnsi="Times New Roman" w:cs="Times New Roman"/>
                <w:sz w:val="18"/>
                <w:szCs w:val="18"/>
                <w:lang w:eastAsia="hr-HR"/>
              </w:rPr>
              <w:t xml:space="preserve"> </w:t>
            </w:r>
            <w:proofErr w:type="spellStart"/>
            <w:r w:rsidR="00472AEE" w:rsidRPr="002046A5">
              <w:rPr>
                <w:rFonts w:ascii="Times New Roman" w:hAnsi="Times New Roman" w:cs="Times New Roman"/>
                <w:sz w:val="18"/>
                <w:szCs w:val="18"/>
                <w:lang w:eastAsia="hr-HR"/>
              </w:rPr>
              <w:t>oblici</w:t>
            </w:r>
            <w:proofErr w:type="spellEnd"/>
          </w:p>
        </w:tc>
      </w:tr>
      <w:tr w:rsidR="00472AEE" w:rsidRPr="002046A5" w14:paraId="78F94B95" w14:textId="77777777" w:rsidTr="00A77A5F">
        <w:tc>
          <w:tcPr>
            <w:tcW w:w="1801" w:type="dxa"/>
            <w:shd w:val="clear" w:color="auto" w:fill="F2F2F2" w:themeFill="background1" w:themeFillShade="F2"/>
          </w:tcPr>
          <w:p w14:paraId="771CB796"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26"/>
            <w:vAlign w:val="center"/>
          </w:tcPr>
          <w:p w14:paraId="23BBDC25" w14:textId="77777777" w:rsidR="00472AEE" w:rsidRPr="002046A5" w:rsidRDefault="00472AEE"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20% </w:t>
            </w:r>
            <w:proofErr w:type="spellStart"/>
            <w:r w:rsidRPr="002046A5">
              <w:rPr>
                <w:rFonts w:ascii="Times New Roman" w:eastAsia="MS Gothic" w:hAnsi="Times New Roman" w:cs="Times New Roman"/>
                <w:sz w:val="18"/>
              </w:rPr>
              <w:t>Seminarski</w:t>
            </w:r>
            <w:proofErr w:type="spellEnd"/>
            <w:r w:rsidRPr="002046A5">
              <w:rPr>
                <w:rFonts w:ascii="Times New Roman" w:eastAsia="MS Gothic" w:hAnsi="Times New Roman" w:cs="Times New Roman"/>
                <w:sz w:val="18"/>
              </w:rPr>
              <w:t xml:space="preserve"> rad; 80% </w:t>
            </w:r>
            <w:proofErr w:type="spellStart"/>
            <w:r w:rsidRPr="002046A5">
              <w:rPr>
                <w:rFonts w:ascii="Times New Roman" w:eastAsia="MS Gothic" w:hAnsi="Times New Roman" w:cs="Times New Roman"/>
                <w:sz w:val="18"/>
              </w:rPr>
              <w:t>Završni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p>
        </w:tc>
      </w:tr>
      <w:tr w:rsidR="00472AEE" w:rsidRPr="002046A5" w14:paraId="0309D82E" w14:textId="77777777" w:rsidTr="00A77A5F">
        <w:tc>
          <w:tcPr>
            <w:tcW w:w="1801" w:type="dxa"/>
            <w:vMerge w:val="restart"/>
            <w:shd w:val="clear" w:color="auto" w:fill="F2F2F2" w:themeFill="background1" w:themeFillShade="F2"/>
          </w:tcPr>
          <w:p w14:paraId="0ED592A9" w14:textId="77777777" w:rsidR="00472AEE" w:rsidRPr="002046A5" w:rsidRDefault="00472AEE"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326816DE" w14:textId="77777777" w:rsidR="00472AEE" w:rsidRPr="002046A5" w:rsidRDefault="00472AEE"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3"/>
            <w:vAlign w:val="center"/>
          </w:tcPr>
          <w:p w14:paraId="5E420256"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0-49</w:t>
            </w:r>
          </w:p>
        </w:tc>
        <w:tc>
          <w:tcPr>
            <w:tcW w:w="6390" w:type="dxa"/>
            <w:gridSpan w:val="23"/>
            <w:vAlign w:val="center"/>
          </w:tcPr>
          <w:p w14:paraId="25608638"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472AEE" w:rsidRPr="002046A5" w14:paraId="3886E2D8" w14:textId="77777777" w:rsidTr="00A77A5F">
        <w:tc>
          <w:tcPr>
            <w:tcW w:w="1801" w:type="dxa"/>
            <w:vMerge/>
            <w:shd w:val="clear" w:color="auto" w:fill="F2F2F2" w:themeFill="background1" w:themeFillShade="F2"/>
          </w:tcPr>
          <w:p w14:paraId="2BB71B47" w14:textId="77777777" w:rsidR="00472AEE" w:rsidRPr="002046A5" w:rsidRDefault="00472AEE" w:rsidP="00A77A5F">
            <w:pPr>
              <w:spacing w:before="20" w:after="20"/>
              <w:rPr>
                <w:rFonts w:ascii="Times New Roman" w:hAnsi="Times New Roman" w:cs="Times New Roman"/>
                <w:b/>
                <w:sz w:val="18"/>
              </w:rPr>
            </w:pPr>
          </w:p>
        </w:tc>
        <w:tc>
          <w:tcPr>
            <w:tcW w:w="1097" w:type="dxa"/>
            <w:gridSpan w:val="3"/>
            <w:vAlign w:val="center"/>
          </w:tcPr>
          <w:p w14:paraId="2A9E3FF9"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50-60</w:t>
            </w:r>
          </w:p>
        </w:tc>
        <w:tc>
          <w:tcPr>
            <w:tcW w:w="6390" w:type="dxa"/>
            <w:gridSpan w:val="23"/>
            <w:vAlign w:val="center"/>
          </w:tcPr>
          <w:p w14:paraId="14090163"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472AEE" w:rsidRPr="002046A5" w14:paraId="6DA5863D" w14:textId="77777777" w:rsidTr="00A77A5F">
        <w:tc>
          <w:tcPr>
            <w:tcW w:w="1801" w:type="dxa"/>
            <w:vMerge/>
            <w:shd w:val="clear" w:color="auto" w:fill="F2F2F2" w:themeFill="background1" w:themeFillShade="F2"/>
          </w:tcPr>
          <w:p w14:paraId="29B954EF" w14:textId="77777777" w:rsidR="00472AEE" w:rsidRPr="002046A5" w:rsidRDefault="00472AEE" w:rsidP="00A77A5F">
            <w:pPr>
              <w:spacing w:before="20" w:after="20"/>
              <w:rPr>
                <w:rFonts w:ascii="Times New Roman" w:hAnsi="Times New Roman" w:cs="Times New Roman"/>
                <w:b/>
                <w:sz w:val="18"/>
              </w:rPr>
            </w:pPr>
          </w:p>
        </w:tc>
        <w:tc>
          <w:tcPr>
            <w:tcW w:w="1097" w:type="dxa"/>
            <w:gridSpan w:val="3"/>
            <w:vAlign w:val="center"/>
          </w:tcPr>
          <w:p w14:paraId="45FC0DD8"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3"/>
            <w:vAlign w:val="center"/>
          </w:tcPr>
          <w:p w14:paraId="71ABFA12"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472AEE" w:rsidRPr="002046A5" w14:paraId="79C1C45D" w14:textId="77777777" w:rsidTr="00A77A5F">
        <w:tc>
          <w:tcPr>
            <w:tcW w:w="1801" w:type="dxa"/>
            <w:vMerge/>
            <w:shd w:val="clear" w:color="auto" w:fill="F2F2F2" w:themeFill="background1" w:themeFillShade="F2"/>
          </w:tcPr>
          <w:p w14:paraId="021BBC30" w14:textId="77777777" w:rsidR="00472AEE" w:rsidRPr="002046A5" w:rsidRDefault="00472AEE" w:rsidP="00A77A5F">
            <w:pPr>
              <w:spacing w:before="20" w:after="20"/>
              <w:rPr>
                <w:rFonts w:ascii="Times New Roman" w:hAnsi="Times New Roman" w:cs="Times New Roman"/>
                <w:b/>
                <w:sz w:val="18"/>
              </w:rPr>
            </w:pPr>
          </w:p>
        </w:tc>
        <w:tc>
          <w:tcPr>
            <w:tcW w:w="1097" w:type="dxa"/>
            <w:gridSpan w:val="3"/>
            <w:vAlign w:val="center"/>
          </w:tcPr>
          <w:p w14:paraId="7D0F31CF"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80-90</w:t>
            </w:r>
          </w:p>
        </w:tc>
        <w:tc>
          <w:tcPr>
            <w:tcW w:w="6390" w:type="dxa"/>
            <w:gridSpan w:val="23"/>
            <w:vAlign w:val="center"/>
          </w:tcPr>
          <w:p w14:paraId="4AF6D121"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472AEE" w:rsidRPr="002046A5" w14:paraId="5A1B0E9A" w14:textId="77777777" w:rsidTr="00A77A5F">
        <w:tc>
          <w:tcPr>
            <w:tcW w:w="1801" w:type="dxa"/>
            <w:vMerge/>
            <w:shd w:val="clear" w:color="auto" w:fill="F2F2F2" w:themeFill="background1" w:themeFillShade="F2"/>
          </w:tcPr>
          <w:p w14:paraId="19971AC6" w14:textId="77777777" w:rsidR="00472AEE" w:rsidRPr="002046A5" w:rsidRDefault="00472AEE" w:rsidP="00A77A5F">
            <w:pPr>
              <w:spacing w:before="20" w:after="20"/>
              <w:rPr>
                <w:rFonts w:ascii="Times New Roman" w:hAnsi="Times New Roman" w:cs="Times New Roman"/>
                <w:b/>
                <w:sz w:val="18"/>
              </w:rPr>
            </w:pPr>
          </w:p>
        </w:tc>
        <w:tc>
          <w:tcPr>
            <w:tcW w:w="1097" w:type="dxa"/>
            <w:gridSpan w:val="3"/>
            <w:vAlign w:val="center"/>
          </w:tcPr>
          <w:p w14:paraId="54EAE27D" w14:textId="77777777" w:rsidR="00472AEE" w:rsidRPr="002046A5" w:rsidRDefault="00472AEE"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90-100</w:t>
            </w:r>
          </w:p>
        </w:tc>
        <w:tc>
          <w:tcPr>
            <w:tcW w:w="6390" w:type="dxa"/>
            <w:gridSpan w:val="23"/>
            <w:vAlign w:val="center"/>
          </w:tcPr>
          <w:p w14:paraId="51FFB6F7" w14:textId="77777777" w:rsidR="00472AEE" w:rsidRPr="002046A5" w:rsidRDefault="00472AEE"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472AEE" w:rsidRPr="002046A5" w14:paraId="3CEF1155" w14:textId="77777777" w:rsidTr="00A77A5F">
        <w:tc>
          <w:tcPr>
            <w:tcW w:w="1801" w:type="dxa"/>
            <w:shd w:val="clear" w:color="auto" w:fill="F2F2F2" w:themeFill="background1" w:themeFillShade="F2"/>
          </w:tcPr>
          <w:p w14:paraId="5B0C00DC"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26"/>
            <w:vAlign w:val="center"/>
          </w:tcPr>
          <w:p w14:paraId="7689ECBB" w14:textId="77777777" w:rsidR="00472AEE"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22082096"/>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studentska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evaluacija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nastave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razini</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Sveučilišta</w:t>
            </w:r>
            <w:proofErr w:type="spellEnd"/>
            <w:r w:rsidR="00472AEE" w:rsidRPr="002046A5">
              <w:rPr>
                <w:rFonts w:ascii="Times New Roman" w:hAnsi="Times New Roman" w:cs="Times New Roman"/>
                <w:sz w:val="18"/>
                <w:lang w:val="it-IT"/>
              </w:rPr>
              <w:t xml:space="preserve"> </w:t>
            </w:r>
          </w:p>
          <w:p w14:paraId="244BC8F5" w14:textId="77777777" w:rsidR="00472AEE"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12659452"/>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studentska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evaluacija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nastave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razini</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sastavnice</w:t>
            </w:r>
            <w:proofErr w:type="spellEnd"/>
          </w:p>
          <w:p w14:paraId="0A691EC5" w14:textId="77777777" w:rsidR="00472AEE"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96285989"/>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interna </w:t>
            </w:r>
            <w:proofErr w:type="spellStart"/>
            <w:r w:rsidR="00472AEE" w:rsidRPr="002046A5">
              <w:rPr>
                <w:rFonts w:ascii="Times New Roman" w:hAnsi="Times New Roman" w:cs="Times New Roman"/>
                <w:sz w:val="18"/>
                <w:lang w:val="it-IT"/>
              </w:rPr>
              <w:t>evaluacija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nastave</w:t>
            </w:r>
            <w:proofErr w:type="spellEnd"/>
            <w:r w:rsidR="00472AEE" w:rsidRPr="002046A5">
              <w:rPr>
                <w:rFonts w:ascii="Times New Roman" w:hAnsi="Times New Roman" w:cs="Times New Roman"/>
                <w:sz w:val="18"/>
                <w:lang w:val="it-IT"/>
              </w:rPr>
              <w:t xml:space="preserve"> </w:t>
            </w:r>
          </w:p>
          <w:p w14:paraId="7DCE3524" w14:textId="77777777" w:rsidR="00472AEE"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524004309"/>
                <w14:checkbox>
                  <w14:checked w14:val="1"/>
                  <w14:checkedState w14:val="2612" w14:font="MS Gothic"/>
                  <w14:uncheckedState w14:val="2610" w14:font="MS Gothic"/>
                </w14:checkbox>
              </w:sdtPr>
              <w:sdtContent>
                <w:r w:rsidR="00472AEE" w:rsidRPr="002046A5">
                  <w:rPr>
                    <w:rFonts w:ascii="Segoe UI Symbol" w:eastAsia="MS Gothic" w:hAnsi="Segoe UI Symbol" w:cs="Segoe UI Symbol"/>
                    <w:sz w:val="18"/>
                    <w:lang w:val="it-IT"/>
                  </w:rPr>
                  <w:t>☒</w:t>
                </w:r>
              </w:sdtContent>
            </w:sdt>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tematske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sjednice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stručnih</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vijeća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sastavnica</w:t>
            </w:r>
            <w:proofErr w:type="spellEnd"/>
            <w:r w:rsidR="00472AEE" w:rsidRPr="002046A5">
              <w:rPr>
                <w:rFonts w:ascii="Times New Roman" w:hAnsi="Times New Roman" w:cs="Times New Roman"/>
                <w:sz w:val="18"/>
                <w:lang w:val="it-IT"/>
              </w:rPr>
              <w:t xml:space="preserve"> o </w:t>
            </w:r>
            <w:proofErr w:type="spellStart"/>
            <w:r w:rsidR="00472AEE" w:rsidRPr="002046A5">
              <w:rPr>
                <w:rFonts w:ascii="Times New Roman" w:hAnsi="Times New Roman" w:cs="Times New Roman"/>
                <w:sz w:val="18"/>
                <w:lang w:val="it-IT"/>
              </w:rPr>
              <w:t>kvaliteti</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nastave</w:t>
            </w:r>
            <w:proofErr w:type="spellEnd"/>
            <w:r w:rsidR="00472AEE" w:rsidRPr="002046A5">
              <w:rPr>
                <w:rFonts w:ascii="Times New Roman" w:hAnsi="Times New Roman" w:cs="Times New Roman"/>
                <w:sz w:val="18"/>
                <w:lang w:val="it-IT"/>
              </w:rPr>
              <w:t xml:space="preserve"> i </w:t>
            </w:r>
            <w:proofErr w:type="spellStart"/>
            <w:r w:rsidR="00472AEE" w:rsidRPr="002046A5">
              <w:rPr>
                <w:rFonts w:ascii="Times New Roman" w:hAnsi="Times New Roman" w:cs="Times New Roman"/>
                <w:sz w:val="18"/>
                <w:lang w:val="it-IT"/>
              </w:rPr>
              <w:t>rezultatima</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studentske</w:t>
            </w:r>
            <w:proofErr w:type="spellEnd"/>
            <w:r w:rsidR="00472AEE" w:rsidRPr="002046A5">
              <w:rPr>
                <w:rFonts w:ascii="Times New Roman" w:hAnsi="Times New Roman" w:cs="Times New Roman"/>
                <w:sz w:val="18"/>
                <w:lang w:val="it-IT"/>
              </w:rPr>
              <w:t xml:space="preserve"> </w:t>
            </w:r>
            <w:proofErr w:type="spellStart"/>
            <w:r w:rsidR="00472AEE" w:rsidRPr="002046A5">
              <w:rPr>
                <w:rFonts w:ascii="Times New Roman" w:hAnsi="Times New Roman" w:cs="Times New Roman"/>
                <w:sz w:val="18"/>
                <w:lang w:val="it-IT"/>
              </w:rPr>
              <w:t>ankete</w:t>
            </w:r>
            <w:proofErr w:type="spellEnd"/>
          </w:p>
          <w:p w14:paraId="6AD9B484" w14:textId="77777777" w:rsidR="00472AEE"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3591425"/>
                <w14:checkbox>
                  <w14:checked w14:val="0"/>
                  <w14:checkedState w14:val="2612" w14:font="MS Gothic"/>
                  <w14:uncheckedState w14:val="2610" w14:font="MS Gothic"/>
                </w14:checkbox>
              </w:sdtPr>
              <w:sdtContent>
                <w:r w:rsidR="00472AEE" w:rsidRPr="002046A5">
                  <w:rPr>
                    <w:rFonts w:ascii="Segoe UI Symbol" w:eastAsia="MS Gothic" w:hAnsi="Segoe UI Symbol" w:cs="Segoe UI Symbol"/>
                    <w:sz w:val="18"/>
                  </w:rPr>
                  <w:t>☐</w:t>
                </w:r>
              </w:sdtContent>
            </w:sdt>
            <w:r w:rsidR="00472AEE" w:rsidRPr="002046A5">
              <w:rPr>
                <w:rFonts w:ascii="Times New Roman" w:hAnsi="Times New Roman" w:cs="Times New Roman"/>
                <w:sz w:val="18"/>
              </w:rPr>
              <w:t xml:space="preserve"> </w:t>
            </w:r>
            <w:proofErr w:type="spellStart"/>
            <w:r w:rsidR="00472AEE" w:rsidRPr="002046A5">
              <w:rPr>
                <w:rFonts w:ascii="Times New Roman" w:hAnsi="Times New Roman" w:cs="Times New Roman"/>
                <w:sz w:val="18"/>
              </w:rPr>
              <w:t>ostalo</w:t>
            </w:r>
            <w:proofErr w:type="spellEnd"/>
          </w:p>
        </w:tc>
      </w:tr>
      <w:tr w:rsidR="00472AEE" w:rsidRPr="002046A5" w14:paraId="0286A33A" w14:textId="77777777" w:rsidTr="00A77A5F">
        <w:tc>
          <w:tcPr>
            <w:tcW w:w="1801" w:type="dxa"/>
            <w:shd w:val="clear" w:color="auto" w:fill="F2F2F2" w:themeFill="background1" w:themeFillShade="F2"/>
          </w:tcPr>
          <w:p w14:paraId="3A78BA94" w14:textId="77777777" w:rsidR="00472AEE" w:rsidRPr="002046A5" w:rsidRDefault="00472AEE"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26"/>
            <w:shd w:val="clear" w:color="auto" w:fill="auto"/>
          </w:tcPr>
          <w:p w14:paraId="449A8B4B"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sz w:val="18"/>
              </w:rPr>
              <w:t>Etičkog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77DE99AE"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sz w:val="18"/>
              </w:rPr>
              <w:t>Etičkog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 xml:space="preserve">. […] </w:t>
            </w:r>
          </w:p>
          <w:p w14:paraId="31BA9575"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5E047D0C"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6D3E2380" w14:textId="77777777" w:rsidR="00472AEE" w:rsidRPr="002046A5" w:rsidRDefault="00472AEE"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03E4E628"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Pravilnik</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stegovnoj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odgovornosti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studenata</w:t>
            </w:r>
            <w:proofErr w:type="spellEnd"/>
            <w:r w:rsidRPr="002046A5">
              <w:rPr>
                <w:rFonts w:ascii="Times New Roman" w:eastAsia="MS Gothic" w:hAnsi="Times New Roman" w:cs="Times New Roman"/>
                <w:sz w:val="18"/>
                <w:lang w:val="it-IT"/>
              </w:rPr>
              <w:t>/</w:t>
            </w:r>
            <w:proofErr w:type="spellStart"/>
            <w:r w:rsidRPr="002046A5">
              <w:rPr>
                <w:rFonts w:ascii="Times New Roman" w:eastAsia="MS Gothic" w:hAnsi="Times New Roman" w:cs="Times New Roman"/>
                <w:sz w:val="18"/>
                <w:lang w:val="it-IT"/>
              </w:rPr>
              <w:t>studentica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Sveučilišta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Zadru</w:t>
            </w:r>
            <w:proofErr w:type="spellEnd"/>
            <w:r w:rsidRPr="002046A5">
              <w:rPr>
                <w:rFonts w:ascii="Times New Roman" w:eastAsia="MS Gothic" w:hAnsi="Times New Roman" w:cs="Times New Roman"/>
                <w:sz w:val="18"/>
                <w:lang w:val="it-IT"/>
              </w:rPr>
              <w:t>.</w:t>
            </w:r>
          </w:p>
          <w:p w14:paraId="7F5E3B5C"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p>
          <w:p w14:paraId="5D18266A" w14:textId="77777777" w:rsidR="00472AEE" w:rsidRPr="002046A5" w:rsidRDefault="00472AEE"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lastRenderedPageBreak/>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0B5D13F9" w14:textId="7F0C0873" w:rsidR="003E78D1" w:rsidRPr="002046A5" w:rsidRDefault="003E78D1">
      <w:pPr>
        <w:rPr>
          <w:rFonts w:ascii="Times New Roman" w:hAnsi="Times New Roman" w:cs="Times New Roman"/>
          <w:lang w:val="hr-HR"/>
        </w:rPr>
      </w:pPr>
    </w:p>
    <w:p w14:paraId="2CA39E9D" w14:textId="77777777" w:rsidR="00297501" w:rsidRPr="00FF1020" w:rsidRDefault="00297501" w:rsidP="00297501">
      <w:pPr>
        <w:rPr>
          <w:rFonts w:ascii="Merriweather" w:hAnsi="Merriweather" w:cs="Merriweather"/>
          <w:b/>
          <w:bCs/>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297501" w:rsidRPr="007D5ACA" w14:paraId="6E32F773" w14:textId="77777777" w:rsidTr="00F85150">
        <w:tc>
          <w:tcPr>
            <w:tcW w:w="1802" w:type="dxa"/>
            <w:shd w:val="clear" w:color="auto" w:fill="F2F2F2"/>
            <w:vAlign w:val="center"/>
          </w:tcPr>
          <w:p w14:paraId="1C08B737" w14:textId="77777777" w:rsidR="00297501" w:rsidRPr="007D5ACA" w:rsidRDefault="00297501" w:rsidP="00F85150">
            <w:pPr>
              <w:spacing w:before="20" w:after="20"/>
              <w:rPr>
                <w:rFonts w:ascii="Merriweather" w:hAnsi="Merriweather" w:cs="Merriweather"/>
                <w:b/>
                <w:bCs/>
                <w:sz w:val="20"/>
                <w:szCs w:val="20"/>
              </w:rPr>
            </w:pPr>
            <w:proofErr w:type="spellStart"/>
            <w:r w:rsidRPr="007D5ACA">
              <w:rPr>
                <w:rFonts w:ascii="Merriweather" w:hAnsi="Merriweather" w:cs="Merriweather"/>
                <w:b/>
                <w:bCs/>
                <w:sz w:val="20"/>
                <w:szCs w:val="20"/>
              </w:rPr>
              <w:t>Sastavnica</w:t>
            </w:r>
            <w:proofErr w:type="spellEnd"/>
          </w:p>
        </w:tc>
        <w:tc>
          <w:tcPr>
            <w:tcW w:w="5196" w:type="dxa"/>
            <w:gridSpan w:val="20"/>
            <w:vAlign w:val="center"/>
          </w:tcPr>
          <w:p w14:paraId="15698C14" w14:textId="77777777" w:rsidR="00297501" w:rsidRPr="0051373C" w:rsidRDefault="00297501" w:rsidP="00F85150">
            <w:pPr>
              <w:spacing w:before="20" w:after="20"/>
              <w:rPr>
                <w:rFonts w:ascii="Merriweather" w:hAnsi="Merriweather" w:cs="Merriweather"/>
                <w:b/>
                <w:bCs/>
              </w:rPr>
            </w:pPr>
            <w:proofErr w:type="spellStart"/>
            <w:r w:rsidRPr="0051373C">
              <w:rPr>
                <w:rFonts w:ascii="Times New Roman" w:hAnsi="Times New Roman" w:cs="Times New Roman"/>
              </w:rPr>
              <w:t>Teološko-katehetski</w:t>
            </w:r>
            <w:proofErr w:type="spellEnd"/>
            <w:r w:rsidRPr="0051373C">
              <w:rPr>
                <w:rFonts w:ascii="Times New Roman" w:hAnsi="Times New Roman" w:cs="Times New Roman"/>
              </w:rPr>
              <w:t xml:space="preserve"> </w:t>
            </w:r>
            <w:proofErr w:type="spellStart"/>
            <w:r w:rsidRPr="0051373C">
              <w:rPr>
                <w:rFonts w:ascii="Times New Roman" w:hAnsi="Times New Roman" w:cs="Times New Roman"/>
              </w:rPr>
              <w:t>odjel</w:t>
            </w:r>
            <w:proofErr w:type="spellEnd"/>
          </w:p>
        </w:tc>
        <w:tc>
          <w:tcPr>
            <w:tcW w:w="758" w:type="dxa"/>
            <w:gridSpan w:val="4"/>
            <w:shd w:val="clear" w:color="auto" w:fill="F2F2F2"/>
          </w:tcPr>
          <w:p w14:paraId="0D2F9F9B" w14:textId="77777777" w:rsidR="00297501" w:rsidRPr="007D5ACA" w:rsidRDefault="00297501" w:rsidP="00F85150">
            <w:pPr>
              <w:spacing w:before="20" w:after="20"/>
              <w:jc w:val="center"/>
              <w:rPr>
                <w:rFonts w:ascii="Merriweather" w:hAnsi="Merriweather" w:cs="Merriweather"/>
                <w:b/>
                <w:bCs/>
                <w:sz w:val="20"/>
                <w:szCs w:val="20"/>
              </w:rPr>
            </w:pPr>
            <w:proofErr w:type="spellStart"/>
            <w:r w:rsidRPr="007D5ACA">
              <w:rPr>
                <w:rFonts w:ascii="Merriweather" w:hAnsi="Merriweather" w:cs="Merriweather"/>
                <w:b/>
                <w:bCs/>
                <w:sz w:val="20"/>
                <w:szCs w:val="20"/>
              </w:rPr>
              <w:t>akad</w:t>
            </w:r>
            <w:proofErr w:type="spellEnd"/>
            <w:r w:rsidRPr="007D5ACA">
              <w:rPr>
                <w:rFonts w:ascii="Merriweather" w:hAnsi="Merriweather" w:cs="Merriweather"/>
                <w:b/>
                <w:bCs/>
                <w:sz w:val="20"/>
                <w:szCs w:val="20"/>
              </w:rPr>
              <w:t>. god.</w:t>
            </w:r>
          </w:p>
        </w:tc>
        <w:tc>
          <w:tcPr>
            <w:tcW w:w="1532" w:type="dxa"/>
            <w:gridSpan w:val="3"/>
            <w:vAlign w:val="center"/>
          </w:tcPr>
          <w:p w14:paraId="770AA398" w14:textId="77777777" w:rsidR="00297501" w:rsidRPr="007D5ACA" w:rsidRDefault="00297501" w:rsidP="00F85150">
            <w:pPr>
              <w:spacing w:before="20" w:after="20"/>
              <w:jc w:val="center"/>
              <w:rPr>
                <w:rFonts w:ascii="Merriweather" w:hAnsi="Merriweather" w:cs="Merriweather"/>
                <w:sz w:val="20"/>
                <w:szCs w:val="20"/>
              </w:rPr>
            </w:pPr>
            <w:r>
              <w:rPr>
                <w:rFonts w:ascii="Times New Roman" w:hAnsi="Times New Roman" w:cs="Times New Roman"/>
                <w:sz w:val="18"/>
                <w:szCs w:val="18"/>
              </w:rPr>
              <w:t>2022./2023.</w:t>
            </w:r>
          </w:p>
        </w:tc>
      </w:tr>
      <w:tr w:rsidR="00297501" w:rsidRPr="007D5ACA" w14:paraId="72387FA1" w14:textId="77777777" w:rsidTr="00F85150">
        <w:trPr>
          <w:trHeight w:val="178"/>
        </w:trPr>
        <w:tc>
          <w:tcPr>
            <w:tcW w:w="1802" w:type="dxa"/>
            <w:shd w:val="clear" w:color="auto" w:fill="F2F2F2"/>
          </w:tcPr>
          <w:p w14:paraId="344BF316" w14:textId="77777777" w:rsidR="00297501" w:rsidRPr="007D5ACA" w:rsidRDefault="00297501" w:rsidP="00F85150">
            <w:pPr>
              <w:spacing w:before="20" w:after="20"/>
              <w:rPr>
                <w:rFonts w:ascii="Merriweather" w:hAnsi="Merriweather" w:cs="Merriweather"/>
                <w:b/>
                <w:bCs/>
                <w:sz w:val="20"/>
                <w:szCs w:val="20"/>
              </w:rPr>
            </w:pPr>
            <w:proofErr w:type="spellStart"/>
            <w:r w:rsidRPr="007D5ACA">
              <w:rPr>
                <w:rFonts w:ascii="Merriweather" w:hAnsi="Merriweather" w:cs="Merriweather"/>
                <w:b/>
                <w:bCs/>
                <w:sz w:val="20"/>
                <w:szCs w:val="20"/>
              </w:rPr>
              <w:t>Naziv</w:t>
            </w:r>
            <w:proofErr w:type="spellEnd"/>
            <w:r w:rsidRPr="007D5ACA">
              <w:rPr>
                <w:rFonts w:ascii="Merriweather" w:hAnsi="Merriweather" w:cs="Merriweather"/>
                <w:b/>
                <w:bCs/>
                <w:sz w:val="20"/>
                <w:szCs w:val="20"/>
              </w:rPr>
              <w:t xml:space="preserve"> </w:t>
            </w:r>
            <w:proofErr w:type="spellStart"/>
            <w:r w:rsidRPr="007D5ACA">
              <w:rPr>
                <w:rFonts w:ascii="Merriweather" w:hAnsi="Merriweather" w:cs="Merriweather"/>
                <w:b/>
                <w:bCs/>
                <w:sz w:val="20"/>
                <w:szCs w:val="20"/>
              </w:rPr>
              <w:t>kolegija</w:t>
            </w:r>
            <w:proofErr w:type="spellEnd"/>
          </w:p>
        </w:tc>
        <w:tc>
          <w:tcPr>
            <w:tcW w:w="5196" w:type="dxa"/>
            <w:gridSpan w:val="20"/>
            <w:vAlign w:val="center"/>
          </w:tcPr>
          <w:p w14:paraId="60B953A7" w14:textId="77777777" w:rsidR="00297501" w:rsidRPr="001A146D" w:rsidRDefault="00297501" w:rsidP="00F85150">
            <w:pPr>
              <w:spacing w:before="20" w:after="20"/>
              <w:rPr>
                <w:rFonts w:ascii="Merriweather" w:hAnsi="Merriweather" w:cs="Merriweather"/>
                <w:b/>
                <w:bCs/>
                <w:sz w:val="20"/>
                <w:szCs w:val="20"/>
              </w:rPr>
            </w:pPr>
            <w:r w:rsidRPr="001A146D">
              <w:rPr>
                <w:rFonts w:ascii="Times New Roman" w:hAnsi="Times New Roman" w:cs="Times New Roman"/>
                <w:b/>
                <w:color w:val="C00000"/>
              </w:rPr>
              <w:t>METAFIZIKA I KOZMOLOGIJA</w:t>
            </w:r>
          </w:p>
        </w:tc>
        <w:tc>
          <w:tcPr>
            <w:tcW w:w="758" w:type="dxa"/>
            <w:gridSpan w:val="4"/>
            <w:shd w:val="clear" w:color="auto" w:fill="F2F2F2"/>
          </w:tcPr>
          <w:p w14:paraId="40CB2481" w14:textId="77777777" w:rsidR="00297501" w:rsidRPr="007D5ACA" w:rsidRDefault="00297501" w:rsidP="00F85150">
            <w:pPr>
              <w:spacing w:before="20" w:after="20"/>
              <w:rPr>
                <w:rFonts w:ascii="Merriweather" w:hAnsi="Merriweather" w:cs="Merriweather"/>
                <w:b/>
                <w:bCs/>
                <w:sz w:val="20"/>
                <w:szCs w:val="20"/>
              </w:rPr>
            </w:pPr>
            <w:r w:rsidRPr="007D5ACA">
              <w:rPr>
                <w:rFonts w:ascii="Merriweather" w:hAnsi="Merriweather" w:cs="Merriweather"/>
                <w:b/>
                <w:bCs/>
                <w:sz w:val="20"/>
                <w:szCs w:val="20"/>
              </w:rPr>
              <w:t>ECTS</w:t>
            </w:r>
          </w:p>
        </w:tc>
        <w:tc>
          <w:tcPr>
            <w:tcW w:w="1532" w:type="dxa"/>
            <w:gridSpan w:val="3"/>
          </w:tcPr>
          <w:p w14:paraId="4C4445D9" w14:textId="77777777" w:rsidR="00297501" w:rsidRPr="007D5ACA" w:rsidRDefault="00297501" w:rsidP="00F85150">
            <w:pPr>
              <w:spacing w:before="20" w:after="20"/>
              <w:jc w:val="center"/>
              <w:rPr>
                <w:rFonts w:ascii="Merriweather" w:hAnsi="Merriweather" w:cs="Merriweather"/>
                <w:b/>
                <w:bCs/>
                <w:sz w:val="20"/>
                <w:szCs w:val="20"/>
              </w:rPr>
            </w:pPr>
            <w:r>
              <w:rPr>
                <w:rFonts w:ascii="Merriweather" w:hAnsi="Merriweather" w:cs="Merriweather"/>
                <w:b/>
                <w:bCs/>
                <w:sz w:val="20"/>
                <w:szCs w:val="20"/>
              </w:rPr>
              <w:t>3</w:t>
            </w:r>
          </w:p>
        </w:tc>
      </w:tr>
      <w:tr w:rsidR="00297501" w:rsidRPr="007D5ACA" w14:paraId="01CB6519" w14:textId="77777777" w:rsidTr="00F85150">
        <w:tc>
          <w:tcPr>
            <w:tcW w:w="1802" w:type="dxa"/>
            <w:shd w:val="clear" w:color="auto" w:fill="F2F2F2"/>
          </w:tcPr>
          <w:p w14:paraId="7C852F9B" w14:textId="77777777" w:rsidR="00297501" w:rsidRPr="007D5ACA" w:rsidRDefault="00297501" w:rsidP="00F85150">
            <w:pPr>
              <w:spacing w:before="20" w:after="20"/>
              <w:rPr>
                <w:rFonts w:ascii="Merriweather" w:hAnsi="Merriweather" w:cs="Merriweather"/>
                <w:b/>
                <w:bCs/>
                <w:sz w:val="20"/>
                <w:szCs w:val="20"/>
              </w:rPr>
            </w:pPr>
            <w:proofErr w:type="spellStart"/>
            <w:r w:rsidRPr="007D5ACA">
              <w:rPr>
                <w:rFonts w:ascii="Merriweather" w:hAnsi="Merriweather" w:cs="Merriweather"/>
                <w:b/>
                <w:bCs/>
                <w:sz w:val="20"/>
                <w:szCs w:val="20"/>
              </w:rPr>
              <w:t>Naziv</w:t>
            </w:r>
            <w:proofErr w:type="spellEnd"/>
            <w:r w:rsidRPr="007D5ACA">
              <w:rPr>
                <w:rFonts w:ascii="Merriweather" w:hAnsi="Merriweather" w:cs="Merriweather"/>
                <w:b/>
                <w:bCs/>
                <w:sz w:val="20"/>
                <w:szCs w:val="20"/>
              </w:rPr>
              <w:t xml:space="preserve"> </w:t>
            </w:r>
            <w:proofErr w:type="spellStart"/>
            <w:r w:rsidRPr="007D5ACA">
              <w:rPr>
                <w:rFonts w:ascii="Merriweather" w:hAnsi="Merriweather" w:cs="Merriweather"/>
                <w:b/>
                <w:bCs/>
                <w:sz w:val="20"/>
                <w:szCs w:val="20"/>
              </w:rPr>
              <w:t>studija</w:t>
            </w:r>
            <w:proofErr w:type="spellEnd"/>
          </w:p>
        </w:tc>
        <w:tc>
          <w:tcPr>
            <w:tcW w:w="7486" w:type="dxa"/>
            <w:gridSpan w:val="27"/>
            <w:shd w:val="clear" w:color="auto" w:fill="FFFFFF"/>
            <w:vAlign w:val="center"/>
          </w:tcPr>
          <w:p w14:paraId="1C8051B6" w14:textId="77777777" w:rsidR="00297501" w:rsidRPr="007D5ACA" w:rsidRDefault="00297501" w:rsidP="00F85150">
            <w:pPr>
              <w:spacing w:before="20" w:after="20"/>
              <w:rPr>
                <w:rFonts w:ascii="Merriweather" w:hAnsi="Merriweather" w:cs="Merriweather"/>
                <w:b/>
                <w:bCs/>
                <w:sz w:val="20"/>
                <w:szCs w:val="20"/>
              </w:rPr>
            </w:pPr>
            <w:proofErr w:type="spellStart"/>
            <w:r w:rsidRPr="00F36BD8">
              <w:rPr>
                <w:rFonts w:ascii="Times New Roman" w:hAnsi="Times New Roman" w:cs="Times New Roman"/>
                <w:sz w:val="18"/>
                <w:szCs w:val="18"/>
              </w:rPr>
              <w:t>Teološko-katehetski</w:t>
            </w:r>
            <w:proofErr w:type="spellEnd"/>
            <w:r w:rsidRPr="00F36BD8">
              <w:rPr>
                <w:rFonts w:ascii="Times New Roman" w:hAnsi="Times New Roman" w:cs="Times New Roman"/>
                <w:sz w:val="18"/>
                <w:szCs w:val="18"/>
              </w:rPr>
              <w:t xml:space="preserve"> </w:t>
            </w:r>
            <w:proofErr w:type="spellStart"/>
            <w:r w:rsidRPr="00F36BD8">
              <w:rPr>
                <w:rFonts w:ascii="Times New Roman" w:hAnsi="Times New Roman" w:cs="Times New Roman"/>
                <w:sz w:val="18"/>
                <w:szCs w:val="18"/>
              </w:rPr>
              <w:t>studij</w:t>
            </w:r>
            <w:proofErr w:type="spellEnd"/>
          </w:p>
        </w:tc>
      </w:tr>
      <w:tr w:rsidR="00297501" w:rsidRPr="007D5ACA" w14:paraId="5FE8B83F" w14:textId="77777777" w:rsidTr="00F85150">
        <w:tc>
          <w:tcPr>
            <w:tcW w:w="1802" w:type="dxa"/>
            <w:shd w:val="clear" w:color="auto" w:fill="F2F2F2"/>
            <w:vAlign w:val="center"/>
          </w:tcPr>
          <w:p w14:paraId="72F22979" w14:textId="77777777" w:rsidR="00297501" w:rsidRPr="007D5ACA" w:rsidRDefault="00297501" w:rsidP="00F85150">
            <w:pPr>
              <w:spacing w:before="20" w:after="20"/>
              <w:rPr>
                <w:rFonts w:ascii="Merriweather" w:hAnsi="Merriweather" w:cs="Merriweather"/>
                <w:b/>
                <w:bCs/>
                <w:sz w:val="18"/>
                <w:szCs w:val="18"/>
              </w:rPr>
            </w:pPr>
            <w:r w:rsidRPr="007D5ACA">
              <w:rPr>
                <w:rFonts w:ascii="Merriweather" w:hAnsi="Merriweather" w:cs="Merriweather"/>
                <w:b/>
                <w:bCs/>
                <w:sz w:val="18"/>
                <w:szCs w:val="18"/>
              </w:rPr>
              <w:t xml:space="preserve">Razina </w:t>
            </w:r>
            <w:proofErr w:type="spellStart"/>
            <w:r w:rsidRPr="007D5ACA">
              <w:rPr>
                <w:rFonts w:ascii="Merriweather" w:hAnsi="Merriweather" w:cs="Merriweather"/>
                <w:b/>
                <w:bCs/>
                <w:sz w:val="18"/>
                <w:szCs w:val="18"/>
              </w:rPr>
              <w:t>studija</w:t>
            </w:r>
            <w:proofErr w:type="spellEnd"/>
          </w:p>
        </w:tc>
        <w:tc>
          <w:tcPr>
            <w:tcW w:w="1729" w:type="dxa"/>
            <w:gridSpan w:val="8"/>
          </w:tcPr>
          <w:p w14:paraId="4F2E0C68" w14:textId="77777777" w:rsidR="00297501" w:rsidRPr="007D5ACA" w:rsidRDefault="00297501" w:rsidP="00F85150">
            <w:pPr>
              <w:tabs>
                <w:tab w:val="left" w:pos="1218"/>
              </w:tabs>
              <w:spacing w:before="20" w:after="20"/>
              <w:rPr>
                <w:rFonts w:ascii="Merriweather" w:hAnsi="Merriweather" w:cs="Merriweather"/>
                <w:sz w:val="17"/>
                <w:szCs w:val="17"/>
              </w:rPr>
            </w:pPr>
            <w:r w:rsidRPr="00E211DA">
              <w:rPr>
                <w:rFonts w:ascii="MS Gothic" w:eastAsia="MS Gothic" w:hAnsi="MS Gothic" w:cs="MS Gothic" w:hint="eastAsia"/>
                <w:sz w:val="18"/>
                <w:szCs w:val="18"/>
              </w:rPr>
              <w:t>☒</w:t>
            </w:r>
            <w:proofErr w:type="spellStart"/>
            <w:r w:rsidRPr="007D5ACA">
              <w:rPr>
                <w:rFonts w:ascii="Merriweather" w:hAnsi="Merriweather" w:cs="Merriweather"/>
                <w:sz w:val="17"/>
                <w:szCs w:val="17"/>
              </w:rPr>
              <w:t>preddiplomski</w:t>
            </w:r>
            <w:proofErr w:type="spellEnd"/>
            <w:r w:rsidRPr="007D5ACA">
              <w:rPr>
                <w:rFonts w:ascii="Merriweather" w:hAnsi="Merriweather" w:cs="Merriweather"/>
                <w:sz w:val="17"/>
                <w:szCs w:val="17"/>
              </w:rPr>
              <w:t xml:space="preserve"> </w:t>
            </w:r>
          </w:p>
        </w:tc>
        <w:tc>
          <w:tcPr>
            <w:tcW w:w="1531" w:type="dxa"/>
            <w:gridSpan w:val="6"/>
          </w:tcPr>
          <w:p w14:paraId="349ECF84" w14:textId="77777777" w:rsidR="00297501" w:rsidRPr="007D5ACA" w:rsidRDefault="00297501" w:rsidP="00F85150">
            <w:pPr>
              <w:tabs>
                <w:tab w:val="left" w:pos="1218"/>
              </w:tabs>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w:t>
            </w:r>
            <w:proofErr w:type="spellStart"/>
            <w:r w:rsidRPr="007D5ACA">
              <w:rPr>
                <w:rFonts w:ascii="Merriweather" w:hAnsi="Merriweather" w:cs="Merriweather"/>
                <w:sz w:val="17"/>
                <w:szCs w:val="17"/>
              </w:rPr>
              <w:t>diplomski</w:t>
            </w:r>
            <w:proofErr w:type="spellEnd"/>
          </w:p>
        </w:tc>
        <w:tc>
          <w:tcPr>
            <w:tcW w:w="1936" w:type="dxa"/>
            <w:gridSpan w:val="6"/>
          </w:tcPr>
          <w:p w14:paraId="4B8BDDB5" w14:textId="77777777" w:rsidR="00297501" w:rsidRPr="007D5ACA" w:rsidRDefault="00297501" w:rsidP="00F85150">
            <w:pPr>
              <w:tabs>
                <w:tab w:val="left" w:pos="1218"/>
              </w:tabs>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w:t>
            </w:r>
            <w:proofErr w:type="spellStart"/>
            <w:r w:rsidRPr="007D5ACA">
              <w:rPr>
                <w:rFonts w:ascii="Merriweather" w:hAnsi="Merriweather" w:cs="Merriweather"/>
                <w:sz w:val="17"/>
                <w:szCs w:val="17"/>
              </w:rPr>
              <w:t>integrirani</w:t>
            </w:r>
            <w:proofErr w:type="spellEnd"/>
          </w:p>
        </w:tc>
        <w:tc>
          <w:tcPr>
            <w:tcW w:w="2290" w:type="dxa"/>
            <w:gridSpan w:val="7"/>
            <w:shd w:val="clear" w:color="auto" w:fill="FFFFFF"/>
          </w:tcPr>
          <w:p w14:paraId="4FC55207" w14:textId="77777777" w:rsidR="00297501" w:rsidRPr="007D5ACA" w:rsidRDefault="00297501" w:rsidP="00F85150">
            <w:pPr>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w:t>
            </w:r>
            <w:proofErr w:type="spellStart"/>
            <w:r w:rsidRPr="007D5ACA">
              <w:rPr>
                <w:rFonts w:ascii="Merriweather" w:hAnsi="Merriweather" w:cs="Merriweather"/>
                <w:sz w:val="17"/>
                <w:szCs w:val="17"/>
              </w:rPr>
              <w:t>poslijediplomski</w:t>
            </w:r>
            <w:proofErr w:type="spellEnd"/>
          </w:p>
        </w:tc>
      </w:tr>
      <w:tr w:rsidR="00297501" w:rsidRPr="007D5ACA" w14:paraId="40247F1C" w14:textId="77777777" w:rsidTr="00F85150">
        <w:tc>
          <w:tcPr>
            <w:tcW w:w="1802" w:type="dxa"/>
            <w:shd w:val="clear" w:color="auto" w:fill="F2F2F2"/>
            <w:vAlign w:val="center"/>
          </w:tcPr>
          <w:p w14:paraId="7DF143B1" w14:textId="77777777" w:rsidR="00297501" w:rsidRPr="007D5ACA" w:rsidRDefault="00297501" w:rsidP="00F85150">
            <w:pPr>
              <w:spacing w:before="20" w:after="20"/>
              <w:rPr>
                <w:rFonts w:ascii="Merriweather" w:hAnsi="Merriweather" w:cs="Merriweather"/>
                <w:b/>
                <w:bCs/>
                <w:sz w:val="18"/>
                <w:szCs w:val="18"/>
              </w:rPr>
            </w:pPr>
            <w:r w:rsidRPr="007D5ACA">
              <w:rPr>
                <w:rFonts w:ascii="Merriweather" w:hAnsi="Merriweather" w:cs="Merriweather"/>
                <w:b/>
                <w:bCs/>
                <w:sz w:val="18"/>
                <w:szCs w:val="18"/>
              </w:rPr>
              <w:t xml:space="preserve">Godina </w:t>
            </w:r>
            <w:proofErr w:type="spellStart"/>
            <w:r w:rsidRPr="007D5ACA">
              <w:rPr>
                <w:rFonts w:ascii="Merriweather" w:hAnsi="Merriweather" w:cs="Merriweather"/>
                <w:b/>
                <w:bCs/>
                <w:sz w:val="18"/>
                <w:szCs w:val="18"/>
              </w:rPr>
              <w:t>studija</w:t>
            </w:r>
            <w:proofErr w:type="spellEnd"/>
          </w:p>
        </w:tc>
        <w:tc>
          <w:tcPr>
            <w:tcW w:w="1495" w:type="dxa"/>
            <w:gridSpan w:val="6"/>
            <w:shd w:val="clear" w:color="auto" w:fill="FFFFFF"/>
            <w:vAlign w:val="center"/>
          </w:tcPr>
          <w:p w14:paraId="2BBED257"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Pr>
                <w:rFonts w:ascii="MS Gothic" w:eastAsia="MS Gothic" w:hAnsi="MS Gothic" w:cs="MS Gothic"/>
                <w:sz w:val="18"/>
                <w:szCs w:val="18"/>
              </w:rPr>
              <w:t xml:space="preserve"> </w:t>
            </w:r>
            <w:r w:rsidRPr="007D5ACA">
              <w:rPr>
                <w:rFonts w:ascii="Merriweather" w:hAnsi="Merriweather" w:cs="Merriweather"/>
                <w:sz w:val="18"/>
                <w:szCs w:val="18"/>
              </w:rPr>
              <w:t>1.</w:t>
            </w:r>
          </w:p>
        </w:tc>
        <w:tc>
          <w:tcPr>
            <w:tcW w:w="1498" w:type="dxa"/>
            <w:gridSpan w:val="7"/>
            <w:shd w:val="clear" w:color="auto" w:fill="FFFFFF"/>
            <w:vAlign w:val="center"/>
          </w:tcPr>
          <w:p w14:paraId="529822F4"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2.</w:t>
            </w:r>
          </w:p>
        </w:tc>
        <w:tc>
          <w:tcPr>
            <w:tcW w:w="1497" w:type="dxa"/>
            <w:gridSpan w:val="5"/>
            <w:shd w:val="clear" w:color="auto" w:fill="FFFFFF"/>
            <w:vAlign w:val="center"/>
          </w:tcPr>
          <w:p w14:paraId="3181D231"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3.</w:t>
            </w:r>
          </w:p>
        </w:tc>
        <w:tc>
          <w:tcPr>
            <w:tcW w:w="1497" w:type="dxa"/>
            <w:gridSpan w:val="6"/>
            <w:shd w:val="clear" w:color="auto" w:fill="FFFFFF"/>
            <w:vAlign w:val="center"/>
          </w:tcPr>
          <w:p w14:paraId="5C697CB0"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4.</w:t>
            </w:r>
          </w:p>
        </w:tc>
        <w:tc>
          <w:tcPr>
            <w:tcW w:w="1499" w:type="dxa"/>
            <w:gridSpan w:val="3"/>
            <w:shd w:val="clear" w:color="auto" w:fill="FFFFFF"/>
            <w:vAlign w:val="center"/>
          </w:tcPr>
          <w:p w14:paraId="55E15270"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5.</w:t>
            </w:r>
          </w:p>
        </w:tc>
      </w:tr>
      <w:tr w:rsidR="00297501" w:rsidRPr="007D5ACA" w14:paraId="29810C9A" w14:textId="77777777" w:rsidTr="00F85150">
        <w:tc>
          <w:tcPr>
            <w:tcW w:w="1802" w:type="dxa"/>
            <w:shd w:val="clear" w:color="auto" w:fill="F2F2F2"/>
            <w:vAlign w:val="center"/>
          </w:tcPr>
          <w:p w14:paraId="532D28A4"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Semestar</w:t>
            </w:r>
            <w:proofErr w:type="spellEnd"/>
          </w:p>
        </w:tc>
        <w:tc>
          <w:tcPr>
            <w:tcW w:w="1066" w:type="dxa"/>
            <w:gridSpan w:val="3"/>
          </w:tcPr>
          <w:p w14:paraId="067D02C2"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zimski</w:t>
            </w:r>
            <w:proofErr w:type="spellEnd"/>
          </w:p>
          <w:p w14:paraId="04DF8487" w14:textId="77777777" w:rsidR="00297501" w:rsidRPr="007D5ACA" w:rsidRDefault="00297501" w:rsidP="00F85150">
            <w:pPr>
              <w:spacing w:before="20" w:after="20"/>
              <w:rPr>
                <w:rFonts w:ascii="Merriweather" w:hAnsi="Merriweather" w:cs="Merriweather"/>
                <w:b/>
                <w:bCs/>
                <w:sz w:val="20"/>
                <w:szCs w:val="20"/>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ljetni</w:t>
            </w:r>
            <w:proofErr w:type="spellEnd"/>
          </w:p>
        </w:tc>
        <w:tc>
          <w:tcPr>
            <w:tcW w:w="1069" w:type="dxa"/>
            <w:gridSpan w:val="6"/>
            <w:vAlign w:val="center"/>
          </w:tcPr>
          <w:p w14:paraId="0DEBDD6D"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w:t>
            </w:r>
          </w:p>
        </w:tc>
        <w:tc>
          <w:tcPr>
            <w:tcW w:w="1069" w:type="dxa"/>
            <w:gridSpan w:val="5"/>
            <w:vAlign w:val="center"/>
          </w:tcPr>
          <w:p w14:paraId="2C9A62C9"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II.</w:t>
            </w:r>
          </w:p>
        </w:tc>
        <w:tc>
          <w:tcPr>
            <w:tcW w:w="1069" w:type="dxa"/>
            <w:gridSpan w:val="3"/>
            <w:vAlign w:val="center"/>
          </w:tcPr>
          <w:p w14:paraId="39CC77BC"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III.</w:t>
            </w:r>
          </w:p>
        </w:tc>
        <w:tc>
          <w:tcPr>
            <w:tcW w:w="1069" w:type="dxa"/>
            <w:gridSpan w:val="4"/>
            <w:vAlign w:val="center"/>
          </w:tcPr>
          <w:p w14:paraId="741A4268"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IV.</w:t>
            </w:r>
          </w:p>
        </w:tc>
        <w:tc>
          <w:tcPr>
            <w:tcW w:w="1041" w:type="dxa"/>
            <w:gridSpan w:val="5"/>
            <w:vAlign w:val="center"/>
          </w:tcPr>
          <w:p w14:paraId="2E728B31"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w:t>
            </w:r>
          </w:p>
        </w:tc>
        <w:tc>
          <w:tcPr>
            <w:tcW w:w="1103" w:type="dxa"/>
            <w:vAlign w:val="center"/>
          </w:tcPr>
          <w:p w14:paraId="7B529091"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VI.</w:t>
            </w:r>
          </w:p>
        </w:tc>
      </w:tr>
      <w:tr w:rsidR="00297501" w:rsidRPr="007D5ACA" w14:paraId="2557DD04" w14:textId="77777777" w:rsidTr="00F85150">
        <w:tc>
          <w:tcPr>
            <w:tcW w:w="1802" w:type="dxa"/>
            <w:shd w:val="clear" w:color="auto" w:fill="F2F2F2"/>
            <w:vAlign w:val="center"/>
          </w:tcPr>
          <w:p w14:paraId="56CD4896" w14:textId="77777777" w:rsidR="00297501" w:rsidRPr="007D5ACA" w:rsidRDefault="00297501" w:rsidP="00F85150">
            <w:pPr>
              <w:spacing w:before="20" w:after="20"/>
              <w:rPr>
                <w:rFonts w:ascii="Merriweather" w:hAnsi="Merriweather" w:cs="Merriweather"/>
                <w:b/>
                <w:bCs/>
                <w:sz w:val="18"/>
                <w:szCs w:val="18"/>
              </w:rPr>
            </w:pPr>
            <w:r w:rsidRPr="007D5ACA">
              <w:rPr>
                <w:rFonts w:ascii="Merriweather" w:hAnsi="Merriweather" w:cs="Merriweather"/>
                <w:b/>
                <w:bCs/>
                <w:sz w:val="18"/>
                <w:szCs w:val="18"/>
              </w:rPr>
              <w:t xml:space="preserve">Status </w:t>
            </w:r>
            <w:proofErr w:type="spellStart"/>
            <w:r w:rsidRPr="007D5ACA">
              <w:rPr>
                <w:rFonts w:ascii="Merriweather" w:hAnsi="Merriweather" w:cs="Merriweather"/>
                <w:b/>
                <w:bCs/>
                <w:sz w:val="18"/>
                <w:szCs w:val="18"/>
              </w:rPr>
              <w:t>kolegija</w:t>
            </w:r>
            <w:proofErr w:type="spellEnd"/>
          </w:p>
        </w:tc>
        <w:tc>
          <w:tcPr>
            <w:tcW w:w="1066" w:type="dxa"/>
            <w:gridSpan w:val="3"/>
            <w:vAlign w:val="center"/>
          </w:tcPr>
          <w:p w14:paraId="1C6677C3"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obvezni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kolegij</w:t>
            </w:r>
            <w:proofErr w:type="spellEnd"/>
          </w:p>
        </w:tc>
        <w:tc>
          <w:tcPr>
            <w:tcW w:w="1069" w:type="dxa"/>
            <w:gridSpan w:val="6"/>
            <w:vAlign w:val="center"/>
          </w:tcPr>
          <w:p w14:paraId="220D4271" w14:textId="77777777" w:rsidR="00297501" w:rsidRPr="007D5ACA" w:rsidRDefault="00297501" w:rsidP="00F85150">
            <w:pPr>
              <w:spacing w:before="20" w:after="20"/>
              <w:jc w:val="center"/>
              <w:rPr>
                <w:rFonts w:ascii="Merriweather" w:hAnsi="Merriweather" w:cs="Merriweather"/>
                <w:b/>
                <w:bCs/>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izborni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kolegij</w:t>
            </w:r>
            <w:proofErr w:type="spellEnd"/>
          </w:p>
        </w:tc>
        <w:tc>
          <w:tcPr>
            <w:tcW w:w="2832" w:type="dxa"/>
            <w:gridSpan w:val="10"/>
            <w:vAlign w:val="center"/>
          </w:tcPr>
          <w:p w14:paraId="71BAB147" w14:textId="5F8998C6" w:rsidR="00297501" w:rsidRPr="007D5ACA" w:rsidRDefault="0085076E" w:rsidP="00F85150">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00297501" w:rsidRPr="007D5ACA">
              <w:rPr>
                <w:rFonts w:ascii="Merriweather" w:hAnsi="Merriweather" w:cs="Merriweather"/>
                <w:sz w:val="18"/>
                <w:szCs w:val="18"/>
              </w:rPr>
              <w:t xml:space="preserve"> </w:t>
            </w:r>
            <w:proofErr w:type="spellStart"/>
            <w:r w:rsidR="00297501" w:rsidRPr="007D5ACA">
              <w:rPr>
                <w:rFonts w:ascii="Merriweather" w:hAnsi="Merriweather" w:cs="Merriweather"/>
                <w:sz w:val="18"/>
                <w:szCs w:val="18"/>
              </w:rPr>
              <w:t>izborni</w:t>
            </w:r>
            <w:proofErr w:type="spellEnd"/>
            <w:r w:rsidR="00297501" w:rsidRPr="007D5ACA">
              <w:rPr>
                <w:rFonts w:ascii="Merriweather" w:hAnsi="Merriweather" w:cs="Merriweather"/>
                <w:sz w:val="18"/>
                <w:szCs w:val="18"/>
              </w:rPr>
              <w:t xml:space="preserve"> </w:t>
            </w:r>
            <w:proofErr w:type="spellStart"/>
            <w:r w:rsidR="00297501" w:rsidRPr="007D5ACA">
              <w:rPr>
                <w:rFonts w:ascii="Merriweather" w:hAnsi="Merriweather" w:cs="Merriweather"/>
                <w:sz w:val="18"/>
                <w:szCs w:val="18"/>
              </w:rPr>
              <w:t>kolegij</w:t>
            </w:r>
            <w:proofErr w:type="spellEnd"/>
            <w:r w:rsidR="00297501" w:rsidRPr="007D5ACA">
              <w:rPr>
                <w:rFonts w:ascii="Merriweather" w:hAnsi="Merriweather" w:cs="Merriweather"/>
                <w:sz w:val="18"/>
                <w:szCs w:val="18"/>
              </w:rPr>
              <w:t xml:space="preserve"> koji se </w:t>
            </w:r>
            <w:proofErr w:type="spellStart"/>
            <w:r w:rsidR="00297501" w:rsidRPr="007D5ACA">
              <w:rPr>
                <w:rFonts w:ascii="Merriweather" w:hAnsi="Merriweather" w:cs="Merriweather"/>
                <w:sz w:val="18"/>
                <w:szCs w:val="18"/>
              </w:rPr>
              <w:t>nudi</w:t>
            </w:r>
            <w:proofErr w:type="spellEnd"/>
            <w:r w:rsidR="00297501" w:rsidRPr="007D5ACA">
              <w:rPr>
                <w:rFonts w:ascii="Merriweather" w:hAnsi="Merriweather" w:cs="Merriweather"/>
                <w:sz w:val="18"/>
                <w:szCs w:val="18"/>
              </w:rPr>
              <w:t xml:space="preserve"> </w:t>
            </w:r>
            <w:proofErr w:type="spellStart"/>
            <w:r w:rsidR="00297501" w:rsidRPr="007D5ACA">
              <w:rPr>
                <w:rFonts w:ascii="Merriweather" w:hAnsi="Merriweather" w:cs="Merriweather"/>
                <w:sz w:val="18"/>
                <w:szCs w:val="18"/>
              </w:rPr>
              <w:t>studentima</w:t>
            </w:r>
            <w:proofErr w:type="spellEnd"/>
            <w:r w:rsidR="00297501" w:rsidRPr="007D5ACA">
              <w:rPr>
                <w:rFonts w:ascii="Merriweather" w:hAnsi="Merriweather" w:cs="Merriweather"/>
                <w:sz w:val="18"/>
                <w:szCs w:val="18"/>
              </w:rPr>
              <w:t xml:space="preserve"> </w:t>
            </w:r>
            <w:proofErr w:type="spellStart"/>
            <w:r w:rsidR="00297501" w:rsidRPr="007D5ACA">
              <w:rPr>
                <w:rFonts w:ascii="Merriweather" w:hAnsi="Merriweather" w:cs="Merriweather"/>
                <w:sz w:val="18"/>
                <w:szCs w:val="18"/>
              </w:rPr>
              <w:t>drugih</w:t>
            </w:r>
            <w:proofErr w:type="spellEnd"/>
            <w:r w:rsidR="00297501" w:rsidRPr="007D5ACA">
              <w:rPr>
                <w:rFonts w:ascii="Merriweather" w:hAnsi="Merriweather" w:cs="Merriweather"/>
                <w:sz w:val="18"/>
                <w:szCs w:val="18"/>
              </w:rPr>
              <w:t xml:space="preserve"> </w:t>
            </w:r>
            <w:proofErr w:type="spellStart"/>
            <w:r w:rsidR="00297501" w:rsidRPr="007D5ACA">
              <w:rPr>
                <w:rFonts w:ascii="Merriweather" w:hAnsi="Merriweather" w:cs="Merriweather"/>
                <w:sz w:val="18"/>
                <w:szCs w:val="18"/>
              </w:rPr>
              <w:t>odjela</w:t>
            </w:r>
            <w:proofErr w:type="spellEnd"/>
          </w:p>
        </w:tc>
        <w:tc>
          <w:tcPr>
            <w:tcW w:w="1416" w:type="dxa"/>
            <w:gridSpan w:val="7"/>
            <w:shd w:val="clear" w:color="auto" w:fill="F2F2F2"/>
            <w:vAlign w:val="center"/>
          </w:tcPr>
          <w:p w14:paraId="222FF4E5" w14:textId="77777777" w:rsidR="00297501" w:rsidRPr="007D5ACA" w:rsidRDefault="00297501" w:rsidP="00F85150">
            <w:pPr>
              <w:tabs>
                <w:tab w:val="left" w:pos="1218"/>
              </w:tabs>
              <w:spacing w:before="20" w:after="20"/>
              <w:jc w:val="center"/>
              <w:rPr>
                <w:rFonts w:ascii="Merriweather" w:hAnsi="Merriweather" w:cs="Merriweather"/>
                <w:sz w:val="17"/>
                <w:szCs w:val="17"/>
              </w:rPr>
            </w:pPr>
            <w:proofErr w:type="spellStart"/>
            <w:r w:rsidRPr="007D5ACA">
              <w:rPr>
                <w:rFonts w:ascii="Merriweather CE" w:hAnsi="Merriweather CE" w:cs="Merriweather CE"/>
                <w:b/>
                <w:bCs/>
                <w:sz w:val="17"/>
                <w:szCs w:val="17"/>
              </w:rPr>
              <w:t>Nastavničke</w:t>
            </w:r>
            <w:proofErr w:type="spellEnd"/>
            <w:r w:rsidRPr="007D5ACA">
              <w:rPr>
                <w:rFonts w:ascii="Merriweather CE" w:hAnsi="Merriweather CE" w:cs="Merriweather CE"/>
                <w:b/>
                <w:bCs/>
                <w:sz w:val="17"/>
                <w:szCs w:val="17"/>
              </w:rPr>
              <w:t xml:space="preserve"> </w:t>
            </w:r>
            <w:proofErr w:type="spellStart"/>
            <w:r w:rsidRPr="007D5ACA">
              <w:rPr>
                <w:rFonts w:ascii="Merriweather" w:hAnsi="Merriweather" w:cs="Merriweather"/>
                <w:b/>
                <w:bCs/>
                <w:sz w:val="17"/>
                <w:szCs w:val="17"/>
              </w:rPr>
              <w:t>kompetencije</w:t>
            </w:r>
            <w:proofErr w:type="spellEnd"/>
          </w:p>
        </w:tc>
        <w:tc>
          <w:tcPr>
            <w:tcW w:w="1103" w:type="dxa"/>
            <w:vAlign w:val="center"/>
          </w:tcPr>
          <w:p w14:paraId="24D2B1A9"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DA</w:t>
            </w:r>
          </w:p>
          <w:p w14:paraId="41F66A46" w14:textId="77777777" w:rsidR="00297501" w:rsidRPr="007D5ACA" w:rsidRDefault="00297501" w:rsidP="00F85150">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NE</w:t>
            </w:r>
          </w:p>
        </w:tc>
      </w:tr>
      <w:tr w:rsidR="00297501" w:rsidRPr="007D5ACA" w14:paraId="37E16F8E" w14:textId="77777777" w:rsidTr="00F85150">
        <w:tc>
          <w:tcPr>
            <w:tcW w:w="1802" w:type="dxa"/>
            <w:shd w:val="clear" w:color="auto" w:fill="F2F2F2"/>
          </w:tcPr>
          <w:p w14:paraId="36C6B746"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Opterećenje</w:t>
            </w:r>
            <w:proofErr w:type="spellEnd"/>
            <w:r w:rsidRPr="007D5ACA">
              <w:rPr>
                <w:rFonts w:ascii="Merriweather" w:hAnsi="Merriweather" w:cs="Merriweather"/>
                <w:b/>
                <w:bCs/>
                <w:sz w:val="18"/>
                <w:szCs w:val="18"/>
              </w:rPr>
              <w:t xml:space="preserve"> </w:t>
            </w:r>
          </w:p>
        </w:tc>
        <w:tc>
          <w:tcPr>
            <w:tcW w:w="413" w:type="dxa"/>
          </w:tcPr>
          <w:p w14:paraId="0071C396" w14:textId="77777777" w:rsidR="00297501" w:rsidRPr="007D5ACA" w:rsidRDefault="00297501" w:rsidP="00F85150">
            <w:pPr>
              <w:spacing w:before="20" w:after="20"/>
              <w:jc w:val="center"/>
              <w:rPr>
                <w:rFonts w:ascii="Merriweather" w:hAnsi="Merriweather" w:cs="Merriweather"/>
                <w:sz w:val="16"/>
                <w:szCs w:val="16"/>
              </w:rPr>
            </w:pPr>
            <w:r w:rsidRPr="007D5ACA">
              <w:rPr>
                <w:rFonts w:ascii="Merriweather" w:hAnsi="Merriweather" w:cs="Merriweather"/>
                <w:sz w:val="16"/>
                <w:szCs w:val="16"/>
              </w:rPr>
              <w:t>30</w:t>
            </w:r>
          </w:p>
        </w:tc>
        <w:tc>
          <w:tcPr>
            <w:tcW w:w="416" w:type="dxa"/>
          </w:tcPr>
          <w:p w14:paraId="27690C17" w14:textId="77777777" w:rsidR="00297501" w:rsidRPr="0051373C" w:rsidRDefault="00297501" w:rsidP="00F85150">
            <w:pPr>
              <w:spacing w:before="20" w:after="20"/>
              <w:jc w:val="center"/>
              <w:rPr>
                <w:rFonts w:ascii="Merriweather" w:hAnsi="Merriweather" w:cs="Merriweather"/>
                <w:sz w:val="18"/>
                <w:szCs w:val="18"/>
              </w:rPr>
            </w:pPr>
            <w:r w:rsidRPr="0051373C">
              <w:rPr>
                <w:rFonts w:ascii="Merriweather" w:hAnsi="Merriweather" w:cs="Merriweather"/>
                <w:sz w:val="18"/>
                <w:szCs w:val="18"/>
              </w:rPr>
              <w:t>P</w:t>
            </w:r>
          </w:p>
        </w:tc>
        <w:tc>
          <w:tcPr>
            <w:tcW w:w="416" w:type="dxa"/>
            <w:gridSpan w:val="2"/>
          </w:tcPr>
          <w:p w14:paraId="0401837C" w14:textId="77777777" w:rsidR="00297501" w:rsidRPr="007D5ACA" w:rsidRDefault="00297501" w:rsidP="00F85150">
            <w:pPr>
              <w:spacing w:before="20" w:after="20"/>
              <w:jc w:val="center"/>
              <w:rPr>
                <w:rFonts w:ascii="Merriweather" w:hAnsi="Merriweather" w:cs="Merriweather"/>
                <w:sz w:val="16"/>
                <w:szCs w:val="16"/>
              </w:rPr>
            </w:pPr>
            <w:r w:rsidRPr="007D5ACA">
              <w:rPr>
                <w:rFonts w:ascii="Merriweather" w:hAnsi="Merriweather" w:cs="Merriweather"/>
                <w:sz w:val="16"/>
                <w:szCs w:val="16"/>
              </w:rPr>
              <w:t>0</w:t>
            </w:r>
          </w:p>
        </w:tc>
        <w:tc>
          <w:tcPr>
            <w:tcW w:w="415" w:type="dxa"/>
            <w:gridSpan w:val="3"/>
          </w:tcPr>
          <w:p w14:paraId="491DE2B5" w14:textId="77777777" w:rsidR="00297501" w:rsidRPr="007D5ACA" w:rsidRDefault="00297501" w:rsidP="00F85150">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S</w:t>
            </w:r>
          </w:p>
        </w:tc>
        <w:tc>
          <w:tcPr>
            <w:tcW w:w="420" w:type="dxa"/>
            <w:gridSpan w:val="2"/>
          </w:tcPr>
          <w:p w14:paraId="1A8F13DC" w14:textId="77777777" w:rsidR="00297501" w:rsidRPr="007D5ACA" w:rsidRDefault="00297501" w:rsidP="00F85150">
            <w:pPr>
              <w:spacing w:before="20" w:after="20"/>
              <w:jc w:val="center"/>
              <w:rPr>
                <w:rFonts w:ascii="Merriweather" w:hAnsi="Merriweather" w:cs="Merriweather"/>
                <w:sz w:val="16"/>
                <w:szCs w:val="16"/>
              </w:rPr>
            </w:pPr>
            <w:r w:rsidRPr="007D5ACA">
              <w:rPr>
                <w:rFonts w:ascii="Merriweather" w:hAnsi="Merriweather" w:cs="Merriweather"/>
                <w:sz w:val="16"/>
                <w:szCs w:val="16"/>
              </w:rPr>
              <w:t>0</w:t>
            </w:r>
          </w:p>
        </w:tc>
        <w:tc>
          <w:tcPr>
            <w:tcW w:w="416" w:type="dxa"/>
          </w:tcPr>
          <w:p w14:paraId="7DF98F79" w14:textId="77777777" w:rsidR="00297501" w:rsidRPr="007D5ACA" w:rsidRDefault="00297501" w:rsidP="00F85150">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V</w:t>
            </w:r>
          </w:p>
        </w:tc>
        <w:tc>
          <w:tcPr>
            <w:tcW w:w="3178" w:type="dxa"/>
            <w:gridSpan w:val="12"/>
            <w:shd w:val="clear" w:color="auto" w:fill="F2F2F2"/>
          </w:tcPr>
          <w:p w14:paraId="6A0209C5" w14:textId="77777777" w:rsidR="00297501" w:rsidRPr="007D5ACA" w:rsidRDefault="00297501" w:rsidP="00F85150">
            <w:pPr>
              <w:spacing w:before="20" w:after="20"/>
              <w:jc w:val="right"/>
              <w:rPr>
                <w:rFonts w:ascii="Merriweather" w:hAnsi="Merriweather" w:cs="Merriweather"/>
                <w:b/>
                <w:bCs/>
                <w:sz w:val="18"/>
                <w:szCs w:val="18"/>
              </w:rPr>
            </w:pPr>
            <w:proofErr w:type="spellStart"/>
            <w:r w:rsidRPr="007D5ACA">
              <w:rPr>
                <w:rFonts w:ascii="Merriweather" w:hAnsi="Merriweather" w:cs="Merriweather"/>
                <w:b/>
                <w:bCs/>
                <w:sz w:val="18"/>
                <w:szCs w:val="18"/>
              </w:rPr>
              <w:t>Mrežne</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stranice</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kolegija</w:t>
            </w:r>
            <w:proofErr w:type="spellEnd"/>
          </w:p>
        </w:tc>
        <w:tc>
          <w:tcPr>
            <w:tcW w:w="1812" w:type="dxa"/>
            <w:gridSpan w:val="5"/>
          </w:tcPr>
          <w:p w14:paraId="6B3DAB4C" w14:textId="77777777" w:rsidR="00297501" w:rsidRPr="007D5ACA" w:rsidRDefault="00297501" w:rsidP="00F85150">
            <w:pPr>
              <w:tabs>
                <w:tab w:val="left" w:pos="1218"/>
              </w:tabs>
              <w:spacing w:before="20" w:after="20"/>
              <w:rPr>
                <w:rFonts w:ascii="Merriweather" w:hAnsi="Merriweather" w:cs="Merriweather"/>
                <w:b/>
                <w:bCs/>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DA </w:t>
            </w: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NE</w:t>
            </w:r>
          </w:p>
        </w:tc>
      </w:tr>
      <w:tr w:rsidR="00297501" w:rsidRPr="007D5ACA" w14:paraId="246A310B" w14:textId="77777777" w:rsidTr="00F85150">
        <w:tc>
          <w:tcPr>
            <w:tcW w:w="1802" w:type="dxa"/>
            <w:shd w:val="clear" w:color="auto" w:fill="F2F2F2"/>
          </w:tcPr>
          <w:p w14:paraId="5E81789F"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Mjesto</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i</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vrijeme</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izvođenja</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nastave</w:t>
            </w:r>
            <w:proofErr w:type="spellEnd"/>
          </w:p>
        </w:tc>
        <w:tc>
          <w:tcPr>
            <w:tcW w:w="2496" w:type="dxa"/>
            <w:gridSpan w:val="10"/>
            <w:vAlign w:val="center"/>
          </w:tcPr>
          <w:p w14:paraId="27FD4407" w14:textId="77777777" w:rsidR="00297501" w:rsidRDefault="00297501" w:rsidP="00F85150">
            <w:pPr>
              <w:spacing w:before="20" w:after="20"/>
              <w:rPr>
                <w:rFonts w:ascii="Merriweather" w:hAnsi="Merriweather" w:cs="Merriweather"/>
                <w:sz w:val="18"/>
                <w:szCs w:val="18"/>
              </w:rPr>
            </w:pPr>
            <w:r>
              <w:rPr>
                <w:rFonts w:ascii="Merriweather" w:hAnsi="Merriweather" w:cs="Merriweather"/>
                <w:sz w:val="18"/>
                <w:szCs w:val="18"/>
              </w:rPr>
              <w:t xml:space="preserve">Novi </w:t>
            </w:r>
            <w:proofErr w:type="spellStart"/>
            <w:r>
              <w:rPr>
                <w:rFonts w:ascii="Merriweather" w:hAnsi="Merriweather" w:cs="Merriweather"/>
                <w:sz w:val="18"/>
                <w:szCs w:val="18"/>
              </w:rPr>
              <w:t>kampus</w:t>
            </w:r>
            <w:proofErr w:type="spellEnd"/>
            <w:r>
              <w:rPr>
                <w:rFonts w:ascii="Merriweather" w:hAnsi="Merriweather" w:cs="Merriweather"/>
                <w:sz w:val="18"/>
                <w:szCs w:val="18"/>
              </w:rPr>
              <w:t>,</w:t>
            </w:r>
          </w:p>
          <w:p w14:paraId="3A279955" w14:textId="77777777" w:rsidR="00297501" w:rsidRDefault="00297501" w:rsidP="00F85150">
            <w:pPr>
              <w:spacing w:before="20" w:after="20"/>
              <w:rPr>
                <w:rFonts w:ascii="Merriweather" w:hAnsi="Merriweather" w:cs="Merriweather"/>
                <w:sz w:val="18"/>
                <w:szCs w:val="18"/>
              </w:rPr>
            </w:pPr>
            <w:proofErr w:type="spellStart"/>
            <w:r>
              <w:rPr>
                <w:rFonts w:ascii="Merriweather CE" w:hAnsi="Merriweather CE" w:cs="Merriweather CE"/>
                <w:sz w:val="18"/>
                <w:szCs w:val="18"/>
              </w:rPr>
              <w:t>četvrtak</w:t>
            </w:r>
            <w:proofErr w:type="spellEnd"/>
          </w:p>
          <w:p w14:paraId="1C323516" w14:textId="77777777" w:rsidR="00297501" w:rsidRDefault="00297501" w:rsidP="00F85150">
            <w:pPr>
              <w:spacing w:before="20" w:after="20"/>
              <w:rPr>
                <w:rFonts w:ascii="Merriweather" w:hAnsi="Merriweather" w:cs="Merriweather"/>
                <w:sz w:val="18"/>
                <w:szCs w:val="18"/>
              </w:rPr>
            </w:pPr>
            <w:r>
              <w:rPr>
                <w:rFonts w:ascii="Merriweather" w:hAnsi="Merriweather" w:cs="Merriweather"/>
                <w:sz w:val="18"/>
                <w:szCs w:val="18"/>
              </w:rPr>
              <w:t>17:00 - 18:30</w:t>
            </w:r>
          </w:p>
          <w:p w14:paraId="4D2B5359" w14:textId="77777777" w:rsidR="00297501" w:rsidRPr="007D5ACA" w:rsidRDefault="00297501" w:rsidP="00F85150">
            <w:pPr>
              <w:spacing w:before="20" w:after="20"/>
              <w:rPr>
                <w:rFonts w:ascii="Merriweather" w:hAnsi="Merriweather" w:cs="Merriweather"/>
                <w:sz w:val="18"/>
                <w:szCs w:val="18"/>
              </w:rPr>
            </w:pPr>
          </w:p>
        </w:tc>
        <w:tc>
          <w:tcPr>
            <w:tcW w:w="2471" w:type="dxa"/>
            <w:gridSpan w:val="9"/>
            <w:shd w:val="clear" w:color="auto" w:fill="F2F2F2"/>
            <w:vAlign w:val="center"/>
          </w:tcPr>
          <w:p w14:paraId="12296CAE" w14:textId="77777777" w:rsidR="00297501" w:rsidRPr="007D5ACA" w:rsidRDefault="00297501" w:rsidP="00F85150">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Jezik/</w:t>
            </w:r>
            <w:proofErr w:type="spellStart"/>
            <w:r w:rsidRPr="007D5ACA">
              <w:rPr>
                <w:rFonts w:ascii="Merriweather" w:hAnsi="Merriweather" w:cs="Merriweather"/>
                <w:b/>
                <w:bCs/>
                <w:sz w:val="18"/>
                <w:szCs w:val="18"/>
              </w:rPr>
              <w:t>jezici</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na</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kojima</w:t>
            </w:r>
            <w:proofErr w:type="spellEnd"/>
            <w:r w:rsidRPr="007D5ACA">
              <w:rPr>
                <w:rFonts w:ascii="Merriweather" w:hAnsi="Merriweather" w:cs="Merriweather"/>
                <w:b/>
                <w:bCs/>
                <w:sz w:val="18"/>
                <w:szCs w:val="18"/>
              </w:rPr>
              <w:t xml:space="preserve"> se </w:t>
            </w:r>
            <w:proofErr w:type="spellStart"/>
            <w:r w:rsidRPr="007D5ACA">
              <w:rPr>
                <w:rFonts w:ascii="Merriweather" w:hAnsi="Merriweather" w:cs="Merriweather"/>
                <w:b/>
                <w:bCs/>
                <w:sz w:val="18"/>
                <w:szCs w:val="18"/>
              </w:rPr>
              <w:t>izvodi</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kolegij</w:t>
            </w:r>
            <w:proofErr w:type="spellEnd"/>
          </w:p>
        </w:tc>
        <w:tc>
          <w:tcPr>
            <w:tcW w:w="2519" w:type="dxa"/>
            <w:gridSpan w:val="8"/>
            <w:vAlign w:val="center"/>
          </w:tcPr>
          <w:p w14:paraId="5A3AFF8A" w14:textId="77777777" w:rsidR="00297501" w:rsidRPr="007D5ACA" w:rsidRDefault="00297501" w:rsidP="00F85150">
            <w:pPr>
              <w:spacing w:before="20" w:after="20"/>
              <w:rPr>
                <w:rFonts w:ascii="Merriweather" w:hAnsi="Merriweather" w:cs="Merriweather"/>
                <w:sz w:val="18"/>
                <w:szCs w:val="18"/>
              </w:rPr>
            </w:pPr>
            <w:proofErr w:type="spellStart"/>
            <w:r>
              <w:rPr>
                <w:rFonts w:ascii="Merriweather" w:hAnsi="Merriweather" w:cs="Merriweather"/>
                <w:sz w:val="18"/>
                <w:szCs w:val="18"/>
              </w:rPr>
              <w:t>hrvatski</w:t>
            </w:r>
            <w:proofErr w:type="spellEnd"/>
          </w:p>
        </w:tc>
      </w:tr>
      <w:tr w:rsidR="00297501" w:rsidRPr="007D5ACA" w14:paraId="61CDC4F2" w14:textId="77777777" w:rsidTr="00F85150">
        <w:tc>
          <w:tcPr>
            <w:tcW w:w="1802" w:type="dxa"/>
            <w:shd w:val="clear" w:color="auto" w:fill="F2F2F2"/>
            <w:vAlign w:val="center"/>
          </w:tcPr>
          <w:p w14:paraId="18E839A8"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Početak</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nastave</w:t>
            </w:r>
            <w:proofErr w:type="spellEnd"/>
          </w:p>
        </w:tc>
        <w:tc>
          <w:tcPr>
            <w:tcW w:w="2496" w:type="dxa"/>
            <w:gridSpan w:val="10"/>
          </w:tcPr>
          <w:p w14:paraId="1FF8A086" w14:textId="77777777" w:rsidR="00297501" w:rsidRPr="007D5ACA" w:rsidRDefault="00297501" w:rsidP="00F85150">
            <w:pPr>
              <w:tabs>
                <w:tab w:val="left" w:pos="1218"/>
              </w:tabs>
              <w:spacing w:before="20" w:after="20"/>
              <w:rPr>
                <w:rFonts w:ascii="Merriweather" w:hAnsi="Merriweather" w:cs="Merriweather"/>
                <w:sz w:val="18"/>
                <w:szCs w:val="18"/>
              </w:rPr>
            </w:pPr>
            <w:r>
              <w:rPr>
                <w:rFonts w:ascii="Merriweather CE" w:hAnsi="Merriweather CE" w:cs="Merriweather CE"/>
                <w:sz w:val="18"/>
                <w:szCs w:val="18"/>
              </w:rPr>
              <w:t>02. 03. 2023.</w:t>
            </w:r>
          </w:p>
        </w:tc>
        <w:tc>
          <w:tcPr>
            <w:tcW w:w="2471" w:type="dxa"/>
            <w:gridSpan w:val="9"/>
            <w:shd w:val="clear" w:color="auto" w:fill="F2F2F2"/>
          </w:tcPr>
          <w:p w14:paraId="2032FAE4" w14:textId="77777777" w:rsidR="00297501" w:rsidRPr="007D5ACA" w:rsidRDefault="00297501" w:rsidP="00F85150">
            <w:pPr>
              <w:tabs>
                <w:tab w:val="left" w:pos="1218"/>
              </w:tabs>
              <w:spacing w:before="20" w:after="20"/>
              <w:jc w:val="right"/>
              <w:rPr>
                <w:rFonts w:ascii="Merriweather" w:hAnsi="Merriweather" w:cs="Merriweather"/>
                <w:b/>
                <w:bCs/>
                <w:sz w:val="18"/>
                <w:szCs w:val="18"/>
              </w:rPr>
            </w:pPr>
            <w:proofErr w:type="spellStart"/>
            <w:r w:rsidRPr="007D5ACA">
              <w:rPr>
                <w:rFonts w:ascii="Merriweather" w:hAnsi="Merriweather" w:cs="Merriweather"/>
                <w:b/>
                <w:bCs/>
                <w:sz w:val="18"/>
                <w:szCs w:val="18"/>
              </w:rPr>
              <w:t>Završetak</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nastave</w:t>
            </w:r>
            <w:proofErr w:type="spellEnd"/>
          </w:p>
        </w:tc>
        <w:tc>
          <w:tcPr>
            <w:tcW w:w="2519" w:type="dxa"/>
            <w:gridSpan w:val="8"/>
          </w:tcPr>
          <w:p w14:paraId="5ECFB7DF" w14:textId="77777777" w:rsidR="00297501" w:rsidRPr="007D5ACA" w:rsidRDefault="00297501" w:rsidP="00F85150">
            <w:pPr>
              <w:tabs>
                <w:tab w:val="left" w:pos="1218"/>
              </w:tabs>
              <w:spacing w:before="20" w:after="20"/>
              <w:rPr>
                <w:rFonts w:ascii="Merriweather" w:hAnsi="Merriweather" w:cs="Merriweather"/>
                <w:sz w:val="18"/>
                <w:szCs w:val="18"/>
              </w:rPr>
            </w:pPr>
            <w:r>
              <w:rPr>
                <w:rFonts w:ascii="Merriweather CE" w:hAnsi="Merriweather CE" w:cs="Merriweather CE"/>
                <w:sz w:val="18"/>
                <w:szCs w:val="18"/>
              </w:rPr>
              <w:t>08. 06. 2023.</w:t>
            </w:r>
          </w:p>
        </w:tc>
      </w:tr>
      <w:tr w:rsidR="00297501" w:rsidRPr="007D5ACA" w14:paraId="360798A6" w14:textId="77777777" w:rsidTr="00F85150">
        <w:tc>
          <w:tcPr>
            <w:tcW w:w="1802" w:type="dxa"/>
            <w:shd w:val="clear" w:color="auto" w:fill="F2F2F2"/>
          </w:tcPr>
          <w:p w14:paraId="2E095713"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Preduvjeti</w:t>
            </w:r>
            <w:proofErr w:type="spellEnd"/>
            <w:r w:rsidRPr="007D5ACA">
              <w:rPr>
                <w:rFonts w:ascii="Merriweather" w:hAnsi="Merriweather" w:cs="Merriweather"/>
                <w:b/>
                <w:bCs/>
                <w:sz w:val="18"/>
                <w:szCs w:val="18"/>
              </w:rPr>
              <w:t xml:space="preserve"> za </w:t>
            </w:r>
            <w:proofErr w:type="spellStart"/>
            <w:r w:rsidRPr="007D5ACA">
              <w:rPr>
                <w:rFonts w:ascii="Merriweather" w:hAnsi="Merriweather" w:cs="Merriweather"/>
                <w:b/>
                <w:bCs/>
                <w:sz w:val="18"/>
                <w:szCs w:val="18"/>
              </w:rPr>
              <w:t>upis</w:t>
            </w:r>
            <w:proofErr w:type="spellEnd"/>
          </w:p>
        </w:tc>
        <w:tc>
          <w:tcPr>
            <w:tcW w:w="7486" w:type="dxa"/>
            <w:gridSpan w:val="27"/>
            <w:vAlign w:val="center"/>
          </w:tcPr>
          <w:p w14:paraId="375E419B" w14:textId="77777777" w:rsidR="00297501" w:rsidRPr="007D5ACA" w:rsidRDefault="00297501" w:rsidP="00F85150">
            <w:pPr>
              <w:tabs>
                <w:tab w:val="left" w:pos="1218"/>
              </w:tabs>
              <w:spacing w:before="20" w:after="20"/>
              <w:rPr>
                <w:rFonts w:ascii="Merriweather" w:hAnsi="Merriweather" w:cs="Merriweather"/>
                <w:sz w:val="18"/>
                <w:szCs w:val="18"/>
              </w:rPr>
            </w:pPr>
          </w:p>
        </w:tc>
      </w:tr>
      <w:tr w:rsidR="00297501" w:rsidRPr="007D5ACA" w14:paraId="7D106F76" w14:textId="77777777" w:rsidTr="00F85150">
        <w:tc>
          <w:tcPr>
            <w:tcW w:w="9288" w:type="dxa"/>
            <w:gridSpan w:val="28"/>
            <w:shd w:val="clear" w:color="auto" w:fill="D9D9D9"/>
          </w:tcPr>
          <w:p w14:paraId="5C77DAC4" w14:textId="77777777" w:rsidR="00297501" w:rsidRPr="007D5ACA" w:rsidRDefault="00297501" w:rsidP="00F85150">
            <w:pPr>
              <w:spacing w:before="20" w:after="20"/>
              <w:rPr>
                <w:rFonts w:ascii="Merriweather" w:hAnsi="Merriweather" w:cs="Merriweather"/>
                <w:sz w:val="18"/>
                <w:szCs w:val="18"/>
              </w:rPr>
            </w:pPr>
          </w:p>
        </w:tc>
      </w:tr>
      <w:tr w:rsidR="00297501" w:rsidRPr="007D5ACA" w14:paraId="1BCA46BA" w14:textId="77777777" w:rsidTr="00F85150">
        <w:tc>
          <w:tcPr>
            <w:tcW w:w="1802" w:type="dxa"/>
            <w:shd w:val="clear" w:color="auto" w:fill="F2F2F2"/>
          </w:tcPr>
          <w:p w14:paraId="7A90EF09"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Nositelj</w:t>
            </w:r>
            <w:proofErr w:type="spellEnd"/>
            <w:r w:rsidRPr="007D5ACA">
              <w:rPr>
                <w:rFonts w:ascii="Merriweather" w:hAnsi="Merriweather" w:cs="Merriweather"/>
                <w:b/>
                <w:bCs/>
                <w:sz w:val="18"/>
                <w:szCs w:val="18"/>
              </w:rPr>
              <w:t xml:space="preserve"> </w:t>
            </w:r>
            <w:proofErr w:type="spellStart"/>
            <w:r w:rsidRPr="007D5ACA">
              <w:rPr>
                <w:rFonts w:ascii="Merriweather" w:hAnsi="Merriweather" w:cs="Merriweather"/>
                <w:b/>
                <w:bCs/>
                <w:sz w:val="18"/>
                <w:szCs w:val="18"/>
              </w:rPr>
              <w:t>kolegija</w:t>
            </w:r>
            <w:proofErr w:type="spellEnd"/>
          </w:p>
        </w:tc>
        <w:tc>
          <w:tcPr>
            <w:tcW w:w="7486" w:type="dxa"/>
            <w:gridSpan w:val="27"/>
            <w:vAlign w:val="center"/>
          </w:tcPr>
          <w:p w14:paraId="252F1F23" w14:textId="77777777" w:rsidR="00297501" w:rsidRPr="007D5ACA" w:rsidRDefault="00297501" w:rsidP="00F85150">
            <w:pPr>
              <w:tabs>
                <w:tab w:val="left" w:pos="1218"/>
              </w:tabs>
              <w:spacing w:before="20" w:after="20"/>
              <w:rPr>
                <w:rFonts w:ascii="Merriweather" w:hAnsi="Merriweather" w:cs="Merriweather"/>
                <w:sz w:val="18"/>
                <w:szCs w:val="18"/>
              </w:rPr>
            </w:pPr>
            <w:proofErr w:type="spellStart"/>
            <w:r w:rsidRPr="00151312">
              <w:rPr>
                <w:rFonts w:ascii="Times New Roman" w:hAnsi="Times New Roman" w:cs="Times New Roman"/>
                <w:sz w:val="18"/>
                <w:szCs w:val="18"/>
              </w:rPr>
              <w:t>izv</w:t>
            </w:r>
            <w:proofErr w:type="spellEnd"/>
            <w:r w:rsidRPr="00151312">
              <w:rPr>
                <w:rFonts w:ascii="Times New Roman" w:hAnsi="Times New Roman" w:cs="Times New Roman"/>
                <w:sz w:val="18"/>
                <w:szCs w:val="18"/>
              </w:rPr>
              <w:t>. prof.</w:t>
            </w:r>
            <w:r w:rsidRPr="00151312">
              <w:rPr>
                <w:rFonts w:ascii="Arial Narrow" w:hAnsi="Arial Narrow" w:cs="Arial Narrow"/>
                <w:sz w:val="18"/>
                <w:szCs w:val="18"/>
              </w:rPr>
              <w:t xml:space="preserve"> </w:t>
            </w:r>
            <w:r w:rsidRPr="00151312">
              <w:rPr>
                <w:rFonts w:ascii="Times New Roman" w:hAnsi="Times New Roman" w:cs="Times New Roman"/>
                <w:sz w:val="18"/>
                <w:szCs w:val="18"/>
              </w:rPr>
              <w:t>dr. sc. Borislav Dadić</w:t>
            </w:r>
          </w:p>
        </w:tc>
      </w:tr>
      <w:tr w:rsidR="00297501" w:rsidRPr="007D5ACA" w14:paraId="5C66577A" w14:textId="77777777" w:rsidTr="00F85150">
        <w:tc>
          <w:tcPr>
            <w:tcW w:w="1802" w:type="dxa"/>
            <w:shd w:val="clear" w:color="auto" w:fill="F2F2F2"/>
          </w:tcPr>
          <w:p w14:paraId="3A080C36" w14:textId="77777777" w:rsidR="00297501" w:rsidRPr="007D5ACA" w:rsidRDefault="00297501" w:rsidP="00F85150">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E-mail</w:t>
            </w:r>
          </w:p>
        </w:tc>
        <w:tc>
          <w:tcPr>
            <w:tcW w:w="3693" w:type="dxa"/>
            <w:gridSpan w:val="15"/>
            <w:vAlign w:val="center"/>
          </w:tcPr>
          <w:p w14:paraId="61C947C3" w14:textId="77777777" w:rsidR="00297501" w:rsidRPr="007D5ACA" w:rsidRDefault="00297501" w:rsidP="00F85150">
            <w:pPr>
              <w:tabs>
                <w:tab w:val="left" w:pos="1218"/>
              </w:tabs>
              <w:spacing w:before="20" w:after="20"/>
              <w:rPr>
                <w:rFonts w:ascii="Merriweather" w:hAnsi="Merriweather" w:cs="Merriweather"/>
                <w:sz w:val="18"/>
                <w:szCs w:val="18"/>
              </w:rPr>
            </w:pPr>
            <w:r w:rsidRPr="00151312">
              <w:rPr>
                <w:rFonts w:ascii="Times New Roman" w:hAnsi="Times New Roman" w:cs="Times New Roman"/>
                <w:sz w:val="18"/>
                <w:szCs w:val="18"/>
              </w:rPr>
              <w:t>bdadic@unizd.hr</w:t>
            </w:r>
          </w:p>
        </w:tc>
        <w:tc>
          <w:tcPr>
            <w:tcW w:w="1503" w:type="dxa"/>
            <w:gridSpan w:val="5"/>
            <w:shd w:val="clear" w:color="auto" w:fill="F2F2F2"/>
          </w:tcPr>
          <w:p w14:paraId="01D2DD02" w14:textId="77777777" w:rsidR="00297501" w:rsidRPr="007D5ACA" w:rsidRDefault="00297501" w:rsidP="00F85150">
            <w:pPr>
              <w:tabs>
                <w:tab w:val="left" w:pos="1218"/>
              </w:tabs>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Konzultacije</w:t>
            </w:r>
            <w:proofErr w:type="spellEnd"/>
          </w:p>
        </w:tc>
        <w:tc>
          <w:tcPr>
            <w:tcW w:w="2290" w:type="dxa"/>
            <w:gridSpan w:val="7"/>
            <w:vAlign w:val="center"/>
          </w:tcPr>
          <w:p w14:paraId="11754F0D" w14:textId="77777777" w:rsidR="00297501" w:rsidRPr="007D5ACA" w:rsidRDefault="00297501" w:rsidP="00F85150">
            <w:pPr>
              <w:tabs>
                <w:tab w:val="left" w:pos="1218"/>
              </w:tabs>
              <w:spacing w:before="20" w:after="20"/>
              <w:rPr>
                <w:rFonts w:ascii="Merriweather" w:hAnsi="Merriweather" w:cs="Merriweather"/>
                <w:sz w:val="18"/>
                <w:szCs w:val="18"/>
              </w:rPr>
            </w:pPr>
            <w:proofErr w:type="spellStart"/>
            <w:r>
              <w:rPr>
                <w:rFonts w:ascii="Times New Roman" w:hAnsi="Times New Roman" w:cs="Times New Roman"/>
                <w:sz w:val="18"/>
                <w:szCs w:val="18"/>
              </w:rPr>
              <w:t>četvrtkom</w:t>
            </w:r>
            <w:proofErr w:type="spellEnd"/>
            <w:r>
              <w:rPr>
                <w:rFonts w:ascii="Times New Roman" w:hAnsi="Times New Roman" w:cs="Times New Roman"/>
                <w:sz w:val="18"/>
                <w:szCs w:val="18"/>
              </w:rPr>
              <w:t xml:space="preserve"> u 18</w:t>
            </w:r>
            <w:r w:rsidRPr="00151312">
              <w:rPr>
                <w:rFonts w:ascii="Times New Roman" w:hAnsi="Times New Roman" w:cs="Times New Roman"/>
                <w:sz w:val="18"/>
                <w:szCs w:val="18"/>
              </w:rPr>
              <w:t>:30</w:t>
            </w:r>
          </w:p>
        </w:tc>
      </w:tr>
      <w:tr w:rsidR="00297501" w:rsidRPr="007D5ACA" w14:paraId="757B995D" w14:textId="77777777" w:rsidTr="00F85150">
        <w:tc>
          <w:tcPr>
            <w:tcW w:w="1802" w:type="dxa"/>
            <w:shd w:val="clear" w:color="auto" w:fill="F2F2F2"/>
          </w:tcPr>
          <w:p w14:paraId="5D36C52D"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Izvođač</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kolegija</w:t>
            </w:r>
            <w:proofErr w:type="spellEnd"/>
          </w:p>
        </w:tc>
        <w:tc>
          <w:tcPr>
            <w:tcW w:w="7486" w:type="dxa"/>
            <w:gridSpan w:val="27"/>
            <w:vAlign w:val="center"/>
          </w:tcPr>
          <w:p w14:paraId="193731BB" w14:textId="77777777" w:rsidR="00297501" w:rsidRPr="007D5ACA" w:rsidRDefault="00297501" w:rsidP="00F85150">
            <w:pPr>
              <w:tabs>
                <w:tab w:val="left" w:pos="1218"/>
              </w:tabs>
              <w:spacing w:before="20" w:after="20"/>
              <w:rPr>
                <w:rFonts w:ascii="Merriweather" w:hAnsi="Merriweather" w:cs="Merriweather"/>
                <w:sz w:val="18"/>
                <w:szCs w:val="18"/>
              </w:rPr>
            </w:pPr>
            <w:proofErr w:type="spellStart"/>
            <w:r w:rsidRPr="00151312">
              <w:rPr>
                <w:rFonts w:ascii="Times New Roman" w:hAnsi="Times New Roman" w:cs="Times New Roman"/>
                <w:sz w:val="18"/>
                <w:szCs w:val="18"/>
              </w:rPr>
              <w:t>izv</w:t>
            </w:r>
            <w:proofErr w:type="spellEnd"/>
            <w:r w:rsidRPr="00151312">
              <w:rPr>
                <w:rFonts w:ascii="Times New Roman" w:hAnsi="Times New Roman" w:cs="Times New Roman"/>
                <w:sz w:val="18"/>
                <w:szCs w:val="18"/>
              </w:rPr>
              <w:t>. prof.</w:t>
            </w:r>
            <w:r w:rsidRPr="00151312">
              <w:rPr>
                <w:rFonts w:ascii="Arial Narrow" w:hAnsi="Arial Narrow" w:cs="Arial Narrow"/>
                <w:sz w:val="18"/>
                <w:szCs w:val="18"/>
              </w:rPr>
              <w:t xml:space="preserve"> </w:t>
            </w:r>
            <w:r w:rsidRPr="00151312">
              <w:rPr>
                <w:rFonts w:ascii="Times New Roman" w:hAnsi="Times New Roman" w:cs="Times New Roman"/>
                <w:sz w:val="18"/>
                <w:szCs w:val="18"/>
              </w:rPr>
              <w:t>dr. sc. Borislav Dadić</w:t>
            </w:r>
          </w:p>
        </w:tc>
      </w:tr>
      <w:tr w:rsidR="00297501" w:rsidRPr="007D5ACA" w14:paraId="6C26EFBE" w14:textId="77777777" w:rsidTr="00F85150">
        <w:tc>
          <w:tcPr>
            <w:tcW w:w="1802" w:type="dxa"/>
            <w:shd w:val="clear" w:color="auto" w:fill="F2F2F2"/>
          </w:tcPr>
          <w:p w14:paraId="21B77B19" w14:textId="77777777" w:rsidR="00297501" w:rsidRPr="007D5ACA" w:rsidRDefault="00297501" w:rsidP="00F85150">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E-mail</w:t>
            </w:r>
          </w:p>
        </w:tc>
        <w:tc>
          <w:tcPr>
            <w:tcW w:w="3693" w:type="dxa"/>
            <w:gridSpan w:val="15"/>
            <w:vAlign w:val="center"/>
          </w:tcPr>
          <w:p w14:paraId="16FA40BB" w14:textId="77777777" w:rsidR="00297501" w:rsidRPr="007D5ACA" w:rsidRDefault="00297501" w:rsidP="00F85150">
            <w:pPr>
              <w:tabs>
                <w:tab w:val="left" w:pos="1218"/>
              </w:tabs>
              <w:spacing w:before="20" w:after="20"/>
              <w:rPr>
                <w:rFonts w:ascii="Merriweather" w:hAnsi="Merriweather" w:cs="Merriweather"/>
                <w:sz w:val="18"/>
                <w:szCs w:val="18"/>
              </w:rPr>
            </w:pPr>
            <w:r w:rsidRPr="00151312">
              <w:rPr>
                <w:rFonts w:ascii="Times New Roman" w:hAnsi="Times New Roman" w:cs="Times New Roman"/>
                <w:sz w:val="18"/>
                <w:szCs w:val="18"/>
              </w:rPr>
              <w:t>bdadic@unizd.hr</w:t>
            </w:r>
          </w:p>
        </w:tc>
        <w:tc>
          <w:tcPr>
            <w:tcW w:w="1503" w:type="dxa"/>
            <w:gridSpan w:val="5"/>
            <w:shd w:val="clear" w:color="auto" w:fill="F2F2F2"/>
          </w:tcPr>
          <w:p w14:paraId="199206D3" w14:textId="77777777" w:rsidR="00297501" w:rsidRPr="007D5ACA" w:rsidRDefault="00297501" w:rsidP="00F85150">
            <w:pPr>
              <w:tabs>
                <w:tab w:val="left" w:pos="1218"/>
              </w:tabs>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Konzultacije</w:t>
            </w:r>
            <w:proofErr w:type="spellEnd"/>
          </w:p>
        </w:tc>
        <w:tc>
          <w:tcPr>
            <w:tcW w:w="2290" w:type="dxa"/>
            <w:gridSpan w:val="7"/>
            <w:vAlign w:val="center"/>
          </w:tcPr>
          <w:p w14:paraId="121C8BAC" w14:textId="77777777" w:rsidR="00297501" w:rsidRPr="007D5ACA" w:rsidRDefault="00297501" w:rsidP="00F85150">
            <w:pPr>
              <w:tabs>
                <w:tab w:val="left" w:pos="1218"/>
              </w:tabs>
              <w:spacing w:before="20" w:after="20"/>
              <w:rPr>
                <w:rFonts w:ascii="Merriweather" w:hAnsi="Merriweather" w:cs="Merriweather"/>
                <w:sz w:val="18"/>
                <w:szCs w:val="18"/>
              </w:rPr>
            </w:pPr>
            <w:proofErr w:type="spellStart"/>
            <w:r>
              <w:rPr>
                <w:rFonts w:ascii="Times New Roman" w:hAnsi="Times New Roman" w:cs="Times New Roman"/>
                <w:sz w:val="18"/>
                <w:szCs w:val="18"/>
              </w:rPr>
              <w:t>četvrtkom</w:t>
            </w:r>
            <w:proofErr w:type="spellEnd"/>
            <w:r>
              <w:rPr>
                <w:rFonts w:ascii="Times New Roman" w:hAnsi="Times New Roman" w:cs="Times New Roman"/>
                <w:sz w:val="18"/>
                <w:szCs w:val="18"/>
              </w:rPr>
              <w:t xml:space="preserve"> u 18</w:t>
            </w:r>
            <w:r w:rsidRPr="00151312">
              <w:rPr>
                <w:rFonts w:ascii="Times New Roman" w:hAnsi="Times New Roman" w:cs="Times New Roman"/>
                <w:sz w:val="18"/>
                <w:szCs w:val="18"/>
              </w:rPr>
              <w:t>:30</w:t>
            </w:r>
          </w:p>
        </w:tc>
      </w:tr>
      <w:tr w:rsidR="00297501" w:rsidRPr="007D5ACA" w14:paraId="17F0C38C" w14:textId="77777777" w:rsidTr="00F85150">
        <w:tc>
          <w:tcPr>
            <w:tcW w:w="9288" w:type="dxa"/>
            <w:gridSpan w:val="28"/>
            <w:shd w:val="clear" w:color="auto" w:fill="D9D9D9"/>
          </w:tcPr>
          <w:p w14:paraId="2CC836F3" w14:textId="77777777" w:rsidR="00297501" w:rsidRPr="007D5ACA" w:rsidRDefault="00297501" w:rsidP="00F85150">
            <w:pPr>
              <w:tabs>
                <w:tab w:val="left" w:pos="1218"/>
              </w:tabs>
              <w:spacing w:before="20" w:after="20"/>
              <w:rPr>
                <w:rFonts w:ascii="Merriweather" w:hAnsi="Merriweather" w:cs="Merriweather"/>
                <w:sz w:val="18"/>
                <w:szCs w:val="18"/>
              </w:rPr>
            </w:pPr>
          </w:p>
        </w:tc>
      </w:tr>
      <w:tr w:rsidR="00297501" w:rsidRPr="007D5ACA" w14:paraId="1326EE76" w14:textId="77777777" w:rsidTr="00F85150">
        <w:tc>
          <w:tcPr>
            <w:tcW w:w="1802" w:type="dxa"/>
            <w:vMerge w:val="restart"/>
            <w:shd w:val="clear" w:color="auto" w:fill="F2F2F2"/>
            <w:vAlign w:val="center"/>
          </w:tcPr>
          <w:p w14:paraId="0A8A9F57"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Vrste</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izvođenja</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nastave</w:t>
            </w:r>
            <w:proofErr w:type="spellEnd"/>
          </w:p>
        </w:tc>
        <w:tc>
          <w:tcPr>
            <w:tcW w:w="1495" w:type="dxa"/>
            <w:gridSpan w:val="6"/>
            <w:vAlign w:val="center"/>
          </w:tcPr>
          <w:p w14:paraId="030F790B"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predavanja</w:t>
            </w:r>
            <w:proofErr w:type="spellEnd"/>
          </w:p>
        </w:tc>
        <w:tc>
          <w:tcPr>
            <w:tcW w:w="1498" w:type="dxa"/>
            <w:gridSpan w:val="7"/>
            <w:vAlign w:val="center"/>
          </w:tcPr>
          <w:p w14:paraId="03A34376"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seminari</w:t>
            </w:r>
            <w:proofErr w:type="spellEnd"/>
            <w:r w:rsidRPr="007D5ACA">
              <w:rPr>
                <w:rFonts w:ascii="Merriweather" w:hAnsi="Merriweather" w:cs="Merriweather"/>
                <w:sz w:val="18"/>
                <w:szCs w:val="18"/>
              </w:rPr>
              <w:t xml:space="preserve"> i </w:t>
            </w:r>
            <w:proofErr w:type="spellStart"/>
            <w:r w:rsidRPr="007D5ACA">
              <w:rPr>
                <w:rFonts w:ascii="Merriweather" w:hAnsi="Merriweather" w:cs="Merriweather"/>
                <w:sz w:val="18"/>
                <w:szCs w:val="18"/>
              </w:rPr>
              <w:t>radionice</w:t>
            </w:r>
            <w:proofErr w:type="spellEnd"/>
          </w:p>
        </w:tc>
        <w:tc>
          <w:tcPr>
            <w:tcW w:w="1497" w:type="dxa"/>
            <w:gridSpan w:val="5"/>
            <w:vAlign w:val="center"/>
          </w:tcPr>
          <w:p w14:paraId="295FBCA5"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vježbe</w:t>
            </w:r>
            <w:proofErr w:type="spellEnd"/>
          </w:p>
        </w:tc>
        <w:tc>
          <w:tcPr>
            <w:tcW w:w="1497" w:type="dxa"/>
            <w:gridSpan w:val="6"/>
            <w:vAlign w:val="center"/>
          </w:tcPr>
          <w:p w14:paraId="58D4C7F1"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obrazovanje</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daljinu</w:t>
            </w:r>
            <w:proofErr w:type="spellEnd"/>
          </w:p>
        </w:tc>
        <w:tc>
          <w:tcPr>
            <w:tcW w:w="1499" w:type="dxa"/>
            <w:gridSpan w:val="3"/>
            <w:vAlign w:val="center"/>
          </w:tcPr>
          <w:p w14:paraId="76075A7A"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terenska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nastava</w:t>
            </w:r>
            <w:proofErr w:type="spellEnd"/>
          </w:p>
        </w:tc>
      </w:tr>
      <w:tr w:rsidR="00297501" w:rsidRPr="007D5ACA" w14:paraId="6DC2B3F5" w14:textId="77777777" w:rsidTr="00F85150">
        <w:tc>
          <w:tcPr>
            <w:tcW w:w="1802" w:type="dxa"/>
            <w:vMerge/>
            <w:shd w:val="clear" w:color="auto" w:fill="F2F2F2"/>
          </w:tcPr>
          <w:p w14:paraId="5796ED52" w14:textId="77777777" w:rsidR="00297501" w:rsidRPr="007D5ACA" w:rsidRDefault="00297501" w:rsidP="00F85150">
            <w:pPr>
              <w:spacing w:before="20" w:after="20"/>
              <w:rPr>
                <w:rFonts w:ascii="Merriweather" w:hAnsi="Merriweather" w:cs="Merriweather"/>
                <w:b/>
                <w:bCs/>
                <w:sz w:val="18"/>
                <w:szCs w:val="18"/>
              </w:rPr>
            </w:pPr>
          </w:p>
        </w:tc>
        <w:tc>
          <w:tcPr>
            <w:tcW w:w="1495" w:type="dxa"/>
            <w:gridSpan w:val="6"/>
            <w:vAlign w:val="center"/>
          </w:tcPr>
          <w:p w14:paraId="541B556E"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samostalni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zadaci</w:t>
            </w:r>
            <w:proofErr w:type="spellEnd"/>
          </w:p>
        </w:tc>
        <w:tc>
          <w:tcPr>
            <w:tcW w:w="1498" w:type="dxa"/>
            <w:gridSpan w:val="7"/>
            <w:vAlign w:val="center"/>
          </w:tcPr>
          <w:p w14:paraId="37A9335B"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multimedija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mreža</w:t>
            </w:r>
            <w:proofErr w:type="spellEnd"/>
          </w:p>
        </w:tc>
        <w:tc>
          <w:tcPr>
            <w:tcW w:w="1497" w:type="dxa"/>
            <w:gridSpan w:val="5"/>
            <w:vAlign w:val="center"/>
          </w:tcPr>
          <w:p w14:paraId="7123EE17"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laboratorij</w:t>
            </w:r>
            <w:proofErr w:type="spellEnd"/>
          </w:p>
        </w:tc>
        <w:tc>
          <w:tcPr>
            <w:tcW w:w="1497" w:type="dxa"/>
            <w:gridSpan w:val="6"/>
            <w:vAlign w:val="center"/>
          </w:tcPr>
          <w:p w14:paraId="0A71E5DD"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mentorski</w:t>
            </w:r>
            <w:proofErr w:type="spellEnd"/>
            <w:r w:rsidRPr="007D5ACA">
              <w:rPr>
                <w:rFonts w:ascii="Merriweather" w:hAnsi="Merriweather" w:cs="Merriweather"/>
                <w:sz w:val="18"/>
                <w:szCs w:val="18"/>
              </w:rPr>
              <w:t xml:space="preserve"> rad</w:t>
            </w:r>
          </w:p>
        </w:tc>
        <w:tc>
          <w:tcPr>
            <w:tcW w:w="1499" w:type="dxa"/>
            <w:gridSpan w:val="3"/>
            <w:vAlign w:val="center"/>
          </w:tcPr>
          <w:p w14:paraId="4E8C0C5A"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ostalo</w:t>
            </w:r>
            <w:proofErr w:type="spellEnd"/>
          </w:p>
        </w:tc>
      </w:tr>
      <w:tr w:rsidR="00297501" w:rsidRPr="007D5ACA" w14:paraId="0016F1E9" w14:textId="77777777" w:rsidTr="00F85150">
        <w:tc>
          <w:tcPr>
            <w:tcW w:w="3297" w:type="dxa"/>
            <w:gridSpan w:val="7"/>
            <w:shd w:val="clear" w:color="auto" w:fill="F2F2F2"/>
          </w:tcPr>
          <w:p w14:paraId="617EA0FC"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Ishodi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učenja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kolegija</w:t>
            </w:r>
            <w:proofErr w:type="spellEnd"/>
          </w:p>
        </w:tc>
        <w:tc>
          <w:tcPr>
            <w:tcW w:w="5991" w:type="dxa"/>
            <w:gridSpan w:val="21"/>
            <w:vAlign w:val="center"/>
          </w:tcPr>
          <w:p w14:paraId="51F2BB70" w14:textId="77777777" w:rsidR="00297501" w:rsidRPr="0035574A" w:rsidRDefault="00297501" w:rsidP="00F85150">
            <w:pPr>
              <w:rPr>
                <w:rFonts w:ascii="Times New Roman" w:hAnsi="Times New Roman" w:cs="Times New Roman"/>
                <w:sz w:val="18"/>
                <w:szCs w:val="18"/>
              </w:rPr>
            </w:pPr>
            <w:proofErr w:type="spellStart"/>
            <w:r w:rsidRPr="0035574A">
              <w:rPr>
                <w:rFonts w:ascii="Times New Roman" w:hAnsi="Times New Roman" w:cs="Times New Roman"/>
                <w:sz w:val="18"/>
                <w:szCs w:val="18"/>
              </w:rPr>
              <w:t>Nakon</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odslušanog</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položenog</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ispita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iz</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ovoga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kolegija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studenti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će</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biti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sposobni</w:t>
            </w:r>
            <w:proofErr w:type="spellEnd"/>
            <w:r w:rsidRPr="0035574A">
              <w:rPr>
                <w:rFonts w:ascii="Times New Roman" w:hAnsi="Times New Roman" w:cs="Times New Roman"/>
                <w:sz w:val="18"/>
                <w:szCs w:val="18"/>
              </w:rPr>
              <w:t>:</w:t>
            </w:r>
          </w:p>
          <w:p w14:paraId="680D93FF" w14:textId="77777777" w:rsidR="00297501" w:rsidRPr="00EE5434" w:rsidRDefault="00297501" w:rsidP="00F85150">
            <w:pPr>
              <w:tabs>
                <w:tab w:val="left" w:pos="2820"/>
              </w:tabs>
              <w:rPr>
                <w:rFonts w:ascii="Times New Roman" w:hAnsi="Times New Roman" w:cs="Times New Roman"/>
                <w:sz w:val="18"/>
                <w:szCs w:val="18"/>
              </w:rPr>
            </w:pPr>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objasniti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temeljne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metafizičke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kozmološke</w:t>
            </w:r>
            <w:proofErr w:type="spellEnd"/>
            <w:r w:rsidRPr="00EE5434">
              <w:rPr>
                <w:rFonts w:ascii="Times New Roman" w:hAnsi="Times New Roman" w:cs="Times New Roman"/>
                <w:sz w:val="18"/>
                <w:szCs w:val="18"/>
              </w:rPr>
              <w:t xml:space="preserve"> </w:t>
            </w:r>
            <w:proofErr w:type="spellStart"/>
            <w:proofErr w:type="gramStart"/>
            <w:r w:rsidRPr="00EE5434">
              <w:rPr>
                <w:rFonts w:ascii="Times New Roman" w:hAnsi="Times New Roman" w:cs="Times New Roman"/>
                <w:sz w:val="18"/>
                <w:szCs w:val="18"/>
              </w:rPr>
              <w:t>pojmove</w:t>
            </w:r>
            <w:proofErr w:type="spellEnd"/>
            <w:r>
              <w:rPr>
                <w:rFonts w:ascii="Times New Roman" w:hAnsi="Times New Roman" w:cs="Times New Roman"/>
                <w:sz w:val="18"/>
                <w:szCs w:val="18"/>
              </w:rPr>
              <w:t>;</w:t>
            </w:r>
            <w:proofErr w:type="gramEnd"/>
          </w:p>
          <w:p w14:paraId="6BF39572" w14:textId="77777777" w:rsidR="00297501" w:rsidRPr="00EE5434" w:rsidRDefault="00297501" w:rsidP="00F85150">
            <w:pPr>
              <w:tabs>
                <w:tab w:val="left" w:pos="2820"/>
              </w:tabs>
              <w:rPr>
                <w:rFonts w:ascii="Times New Roman" w:hAnsi="Times New Roman" w:cs="Times New Roman"/>
                <w:sz w:val="18"/>
                <w:szCs w:val="18"/>
              </w:rPr>
            </w:pPr>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usporediti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kritički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vrednovati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različite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teorije</w:t>
            </w:r>
            <w:proofErr w:type="spellEnd"/>
            <w:r w:rsidRPr="00EE5434">
              <w:rPr>
                <w:rFonts w:ascii="Times New Roman" w:hAnsi="Times New Roman" w:cs="Times New Roman"/>
                <w:sz w:val="18"/>
                <w:szCs w:val="18"/>
              </w:rPr>
              <w:t xml:space="preserve"> o </w:t>
            </w:r>
            <w:proofErr w:type="spellStart"/>
            <w:r w:rsidRPr="00EE5434">
              <w:rPr>
                <w:rFonts w:ascii="Times New Roman" w:hAnsi="Times New Roman" w:cs="Times New Roman"/>
                <w:sz w:val="18"/>
                <w:szCs w:val="18"/>
              </w:rPr>
              <w:t>realnosti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našega</w:t>
            </w:r>
            <w:proofErr w:type="spellEnd"/>
            <w:r w:rsidRPr="00EE5434">
              <w:rPr>
                <w:rFonts w:ascii="Times New Roman" w:hAnsi="Times New Roman" w:cs="Times New Roman"/>
                <w:sz w:val="18"/>
                <w:szCs w:val="18"/>
              </w:rPr>
              <w:t xml:space="preserve"> </w:t>
            </w:r>
            <w:proofErr w:type="spellStart"/>
            <w:proofErr w:type="gramStart"/>
            <w:r w:rsidRPr="00EE5434">
              <w:rPr>
                <w:rFonts w:ascii="Times New Roman" w:hAnsi="Times New Roman" w:cs="Times New Roman"/>
                <w:sz w:val="18"/>
                <w:szCs w:val="18"/>
              </w:rPr>
              <w:t>svijeta</w:t>
            </w:r>
            <w:proofErr w:type="spellEnd"/>
            <w:r>
              <w:rPr>
                <w:rFonts w:ascii="Times New Roman" w:hAnsi="Times New Roman" w:cs="Times New Roman"/>
                <w:sz w:val="18"/>
                <w:szCs w:val="18"/>
              </w:rPr>
              <w:t>;</w:t>
            </w:r>
            <w:proofErr w:type="gramEnd"/>
          </w:p>
          <w:p w14:paraId="7AB92142" w14:textId="77777777" w:rsidR="00297501" w:rsidRPr="00EE5434" w:rsidRDefault="00297501" w:rsidP="00F85150">
            <w:pPr>
              <w:tabs>
                <w:tab w:val="left" w:pos="2820"/>
              </w:tabs>
              <w:rPr>
                <w:rFonts w:ascii="Times New Roman" w:hAnsi="Times New Roman" w:cs="Times New Roman"/>
                <w:sz w:val="18"/>
                <w:szCs w:val="18"/>
              </w:rPr>
            </w:pPr>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sustavno</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argumentirano</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primijeniti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metafizičke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principe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na</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materijalnu</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stvarnost</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jasno</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protumačiti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različite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teorije</w:t>
            </w:r>
            <w:proofErr w:type="spellEnd"/>
            <w:r w:rsidRPr="00EE5434">
              <w:rPr>
                <w:rFonts w:ascii="Times New Roman" w:hAnsi="Times New Roman" w:cs="Times New Roman"/>
                <w:sz w:val="18"/>
                <w:szCs w:val="18"/>
              </w:rPr>
              <w:t xml:space="preserve"> o </w:t>
            </w:r>
            <w:proofErr w:type="spellStart"/>
            <w:r w:rsidRPr="00EE5434">
              <w:rPr>
                <w:rFonts w:ascii="Times New Roman" w:hAnsi="Times New Roman" w:cs="Times New Roman"/>
                <w:sz w:val="18"/>
                <w:szCs w:val="18"/>
              </w:rPr>
              <w:t>nastanku</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razvoju</w:t>
            </w:r>
            <w:proofErr w:type="spellEnd"/>
            <w:r w:rsidRPr="00EE5434">
              <w:rPr>
                <w:rFonts w:ascii="Times New Roman" w:hAnsi="Times New Roman" w:cs="Times New Roman"/>
                <w:sz w:val="18"/>
                <w:szCs w:val="18"/>
              </w:rPr>
              <w:t xml:space="preserve"> </w:t>
            </w:r>
            <w:proofErr w:type="spellStart"/>
            <w:proofErr w:type="gramStart"/>
            <w:r w:rsidRPr="00EE5434">
              <w:rPr>
                <w:rFonts w:ascii="Times New Roman" w:hAnsi="Times New Roman" w:cs="Times New Roman"/>
                <w:sz w:val="18"/>
                <w:szCs w:val="18"/>
              </w:rPr>
              <w:t>svemira</w:t>
            </w:r>
            <w:proofErr w:type="spellEnd"/>
            <w:r>
              <w:rPr>
                <w:rFonts w:ascii="Times New Roman" w:hAnsi="Times New Roman" w:cs="Times New Roman"/>
                <w:sz w:val="18"/>
                <w:szCs w:val="18"/>
              </w:rPr>
              <w:t>;</w:t>
            </w:r>
            <w:proofErr w:type="gramEnd"/>
          </w:p>
          <w:p w14:paraId="2B3DE214" w14:textId="77777777" w:rsidR="00297501" w:rsidRPr="007D5ACA" w:rsidRDefault="00297501" w:rsidP="00F85150">
            <w:pPr>
              <w:tabs>
                <w:tab w:val="left" w:pos="1218"/>
              </w:tabs>
              <w:spacing w:before="20" w:after="20"/>
              <w:rPr>
                <w:rFonts w:ascii="Merriweather" w:hAnsi="Merriweather" w:cs="Merriweather"/>
                <w:color w:val="FF0000"/>
                <w:sz w:val="18"/>
                <w:szCs w:val="18"/>
              </w:rPr>
            </w:pPr>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tumačiti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analizirati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izvorne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filozofijske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tekstove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iz</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metafizike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kozmologije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kritički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prosuđivati</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novonastale</w:t>
            </w:r>
            <w:proofErr w:type="spellEnd"/>
            <w:r w:rsidRPr="00EE5434">
              <w:rPr>
                <w:rFonts w:ascii="Times New Roman" w:hAnsi="Times New Roman" w:cs="Times New Roman"/>
                <w:sz w:val="18"/>
                <w:szCs w:val="18"/>
              </w:rPr>
              <w:t xml:space="preserve"> </w:t>
            </w:r>
            <w:proofErr w:type="spellStart"/>
            <w:r w:rsidRPr="00EE5434">
              <w:rPr>
                <w:rFonts w:ascii="Times New Roman" w:hAnsi="Times New Roman" w:cs="Times New Roman"/>
                <w:sz w:val="18"/>
                <w:szCs w:val="18"/>
              </w:rPr>
              <w:t>teorije</w:t>
            </w:r>
            <w:proofErr w:type="spellEnd"/>
            <w:r>
              <w:rPr>
                <w:rFonts w:ascii="Times New Roman" w:hAnsi="Times New Roman" w:cs="Times New Roman"/>
                <w:sz w:val="18"/>
                <w:szCs w:val="18"/>
              </w:rPr>
              <w:t>.</w:t>
            </w:r>
          </w:p>
        </w:tc>
      </w:tr>
      <w:tr w:rsidR="00297501" w:rsidRPr="007D5ACA" w14:paraId="14986964" w14:textId="77777777" w:rsidTr="00F85150">
        <w:tc>
          <w:tcPr>
            <w:tcW w:w="3297" w:type="dxa"/>
            <w:gridSpan w:val="7"/>
            <w:shd w:val="clear" w:color="auto" w:fill="F2F2F2"/>
          </w:tcPr>
          <w:p w14:paraId="0B4B268E"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Ishodi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učenja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na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razini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programa</w:t>
            </w:r>
            <w:proofErr w:type="spellEnd"/>
          </w:p>
        </w:tc>
        <w:tc>
          <w:tcPr>
            <w:tcW w:w="5991" w:type="dxa"/>
            <w:gridSpan w:val="21"/>
            <w:vAlign w:val="center"/>
          </w:tcPr>
          <w:p w14:paraId="5D12BDD3" w14:textId="77777777" w:rsidR="00297501" w:rsidRDefault="00297501" w:rsidP="00F85150">
            <w:pPr>
              <w:tabs>
                <w:tab w:val="left" w:pos="2820"/>
              </w:tabs>
              <w:rPr>
                <w:rFonts w:ascii="Times New Roman" w:hAnsi="Times New Roman" w:cs="Times New Roman"/>
                <w:sz w:val="18"/>
                <w:szCs w:val="18"/>
              </w:rPr>
            </w:pPr>
            <w:proofErr w:type="spellStart"/>
            <w:r w:rsidRPr="0035574A">
              <w:rPr>
                <w:rFonts w:ascii="Times New Roman" w:hAnsi="Times New Roman" w:cs="Times New Roman"/>
                <w:sz w:val="18"/>
                <w:szCs w:val="18"/>
              </w:rPr>
              <w:t>Kolegij</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doprinosi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na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razini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cjelokupnog</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programa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studija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filozofije</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na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sljedeći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način</w:t>
            </w:r>
            <w:proofErr w:type="spellEnd"/>
            <w:r w:rsidRPr="0035574A">
              <w:rPr>
                <w:rFonts w:ascii="Times New Roman" w:hAnsi="Times New Roman" w:cs="Times New Roman"/>
                <w:sz w:val="18"/>
                <w:szCs w:val="18"/>
              </w:rPr>
              <w:t>:</w:t>
            </w:r>
          </w:p>
          <w:p w14:paraId="33091D8A" w14:textId="77777777" w:rsidR="00297501" w:rsidRDefault="00297501" w:rsidP="00F85150">
            <w:pPr>
              <w:tabs>
                <w:tab w:val="left" w:pos="2820"/>
              </w:tabs>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osigurava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ispravan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pristup</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problemu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odnosa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vjere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razuma</w:t>
            </w:r>
            <w:proofErr w:type="spellEnd"/>
            <w:r>
              <w:rPr>
                <w:rFonts w:ascii="Times New Roman" w:hAnsi="Times New Roman" w:cs="Times New Roman"/>
                <w:sz w:val="18"/>
                <w:szCs w:val="18"/>
              </w:rPr>
              <w:t>;</w:t>
            </w:r>
            <w:proofErr w:type="gramEnd"/>
          </w:p>
          <w:p w14:paraId="7FBF0F3F" w14:textId="77777777" w:rsidR="00297501" w:rsidRDefault="00297501" w:rsidP="00F85150">
            <w:pPr>
              <w:tabs>
                <w:tab w:val="left" w:pos="2820"/>
              </w:tabs>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sidRPr="00EE5434">
              <w:rPr>
                <w:rFonts w:ascii="Times New Roman" w:hAnsi="Times New Roman" w:cs="Times New Roman"/>
                <w:i/>
                <w:iCs/>
                <w:sz w:val="18"/>
                <w:szCs w:val="18"/>
              </w:rPr>
              <w:t>pr</w:t>
            </w:r>
            <w:r>
              <w:rPr>
                <w:rFonts w:ascii="Times New Roman" w:hAnsi="Times New Roman" w:cs="Times New Roman"/>
                <w:i/>
                <w:iCs/>
                <w:sz w:val="18"/>
                <w:szCs w:val="18"/>
              </w:rPr>
              <w:t>a</w:t>
            </w:r>
            <w:r w:rsidRPr="00EE5434">
              <w:rPr>
                <w:rFonts w:ascii="Times New Roman" w:hAnsi="Times New Roman" w:cs="Times New Roman"/>
                <w:i/>
                <w:iCs/>
                <w:sz w:val="18"/>
                <w:szCs w:val="18"/>
              </w:rPr>
              <w:t>eambula</w:t>
            </w:r>
            <w:proofErr w:type="spellEnd"/>
            <w:r w:rsidRPr="00EE5434">
              <w:rPr>
                <w:rFonts w:ascii="Times New Roman" w:hAnsi="Times New Roman" w:cs="Times New Roman"/>
                <w:i/>
                <w:iCs/>
                <w:sz w:val="18"/>
                <w:szCs w:val="18"/>
              </w:rPr>
              <w:t xml:space="preserve"> fidei</w:t>
            </w:r>
            <w:r>
              <w:rPr>
                <w:rFonts w:ascii="Times New Roman" w:hAnsi="Times New Roman" w:cs="Times New Roman"/>
                <w:sz w:val="18"/>
                <w:szCs w:val="18"/>
              </w:rPr>
              <w:t xml:space="preserve"> </w:t>
            </w:r>
            <w:proofErr w:type="spellStart"/>
            <w:r>
              <w:rPr>
                <w:rFonts w:ascii="Times New Roman" w:hAnsi="Times New Roman" w:cs="Times New Roman"/>
                <w:sz w:val="18"/>
                <w:szCs w:val="18"/>
              </w:rPr>
              <w:t>služi</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daljnjem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racionalnom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promišljanju</w:t>
            </w:r>
            <w:proofErr w:type="spellEnd"/>
            <w:r>
              <w:rPr>
                <w:rFonts w:ascii="Times New Roman" w:hAnsi="Times New Roman" w:cs="Times New Roman"/>
                <w:sz w:val="18"/>
                <w:szCs w:val="18"/>
              </w:rPr>
              <w:t xml:space="preserve"> o </w:t>
            </w:r>
            <w:proofErr w:type="spellStart"/>
            <w:r>
              <w:rPr>
                <w:rFonts w:ascii="Times New Roman" w:hAnsi="Times New Roman" w:cs="Times New Roman"/>
                <w:sz w:val="18"/>
                <w:szCs w:val="18"/>
              </w:rPr>
              <w:t>tajnama</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vjere</w:t>
            </w:r>
            <w:proofErr w:type="spellEnd"/>
            <w:r>
              <w:rPr>
                <w:rFonts w:ascii="Times New Roman" w:hAnsi="Times New Roman" w:cs="Times New Roman"/>
                <w:sz w:val="18"/>
                <w:szCs w:val="18"/>
              </w:rPr>
              <w:t>;</w:t>
            </w:r>
            <w:proofErr w:type="gramEnd"/>
          </w:p>
          <w:p w14:paraId="5FB8D51A" w14:textId="77777777" w:rsidR="00297501" w:rsidRPr="0035574A" w:rsidRDefault="00297501" w:rsidP="00F85150">
            <w:pPr>
              <w:tabs>
                <w:tab w:val="left" w:pos="2820"/>
              </w:tabs>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predstavlja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izvrsno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adekvatno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oruđe</w:t>
            </w:r>
            <w:proofErr w:type="spellEnd"/>
            <w:r>
              <w:rPr>
                <w:rFonts w:ascii="Times New Roman" w:hAnsi="Times New Roman" w:cs="Times New Roman"/>
                <w:sz w:val="18"/>
                <w:szCs w:val="18"/>
              </w:rPr>
              <w:t xml:space="preserve">" za </w:t>
            </w:r>
            <w:proofErr w:type="spellStart"/>
            <w:r>
              <w:rPr>
                <w:rFonts w:ascii="Times New Roman" w:hAnsi="Times New Roman" w:cs="Times New Roman"/>
                <w:sz w:val="18"/>
                <w:szCs w:val="18"/>
              </w:rPr>
              <w:t>teološku</w:t>
            </w:r>
            <w:proofErr w:type="spellEnd"/>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refleksiju</w:t>
            </w:r>
            <w:proofErr w:type="spellEnd"/>
            <w:r>
              <w:rPr>
                <w:rFonts w:ascii="Times New Roman" w:hAnsi="Times New Roman" w:cs="Times New Roman"/>
                <w:sz w:val="18"/>
                <w:szCs w:val="18"/>
              </w:rPr>
              <w:t>;</w:t>
            </w:r>
            <w:proofErr w:type="gramEnd"/>
          </w:p>
          <w:p w14:paraId="50D431F7" w14:textId="77777777" w:rsidR="00297501" w:rsidRPr="0035574A" w:rsidRDefault="00297501" w:rsidP="00F85150">
            <w:pPr>
              <w:rPr>
                <w:rFonts w:ascii="Times New Roman" w:hAnsi="Times New Roman" w:cs="Times New Roman"/>
                <w:color w:val="000000"/>
                <w:spacing w:val="7"/>
                <w:sz w:val="18"/>
                <w:szCs w:val="18"/>
              </w:rPr>
            </w:pPr>
            <w:r w:rsidRPr="0035574A">
              <w:rPr>
                <w:rFonts w:ascii="Times New Roman" w:hAnsi="Times New Roman" w:cs="Times New Roman"/>
                <w:color w:val="000000"/>
                <w:spacing w:val="7"/>
                <w:sz w:val="18"/>
                <w:szCs w:val="18"/>
              </w:rPr>
              <w:t xml:space="preserve">- </w:t>
            </w:r>
            <w:proofErr w:type="spellStart"/>
            <w:r w:rsidRPr="0035574A">
              <w:rPr>
                <w:rFonts w:ascii="Times New Roman" w:hAnsi="Times New Roman" w:cs="Times New Roman"/>
                <w:color w:val="000000"/>
                <w:spacing w:val="7"/>
                <w:sz w:val="18"/>
                <w:szCs w:val="18"/>
              </w:rPr>
              <w:t>pomaže</w:t>
            </w:r>
            <w:proofErr w:type="spellEnd"/>
            <w:r w:rsidRPr="0035574A">
              <w:rPr>
                <w:rFonts w:ascii="Times New Roman" w:hAnsi="Times New Roman" w:cs="Times New Roman"/>
                <w:color w:val="000000"/>
                <w:spacing w:val="7"/>
                <w:sz w:val="18"/>
                <w:szCs w:val="18"/>
              </w:rPr>
              <w:t xml:space="preserve"> </w:t>
            </w:r>
            <w:proofErr w:type="spellStart"/>
            <w:r w:rsidRPr="0035574A">
              <w:rPr>
                <w:rFonts w:ascii="Times New Roman" w:hAnsi="Times New Roman" w:cs="Times New Roman"/>
                <w:sz w:val="18"/>
                <w:szCs w:val="18"/>
              </w:rPr>
              <w:t>sintetiziranju</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znanja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iz</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pojedinih</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filozof</w:t>
            </w:r>
            <w:r>
              <w:rPr>
                <w:rFonts w:ascii="Times New Roman" w:hAnsi="Times New Roman" w:cs="Times New Roman"/>
                <w:sz w:val="18"/>
                <w:szCs w:val="18"/>
              </w:rPr>
              <w:t>skih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teoloških</w:t>
            </w:r>
            <w:proofErr w:type="spellEnd"/>
            <w:r>
              <w:rPr>
                <w:rFonts w:ascii="Times New Roman" w:hAnsi="Times New Roman" w:cs="Times New Roman"/>
                <w:sz w:val="18"/>
                <w:szCs w:val="18"/>
              </w:rPr>
              <w:t xml:space="preserve"> </w:t>
            </w:r>
            <w:proofErr w:type="spellStart"/>
            <w:proofErr w:type="gramStart"/>
            <w:r w:rsidRPr="0035574A">
              <w:rPr>
                <w:rFonts w:ascii="Times New Roman" w:hAnsi="Times New Roman" w:cs="Times New Roman"/>
                <w:sz w:val="18"/>
                <w:szCs w:val="18"/>
              </w:rPr>
              <w:t>disciplina</w:t>
            </w:r>
            <w:proofErr w:type="spellEnd"/>
            <w:r>
              <w:rPr>
                <w:rFonts w:ascii="Times New Roman" w:hAnsi="Times New Roman" w:cs="Times New Roman"/>
                <w:sz w:val="18"/>
                <w:szCs w:val="18"/>
              </w:rPr>
              <w:t>;</w:t>
            </w:r>
            <w:proofErr w:type="gramEnd"/>
          </w:p>
          <w:p w14:paraId="778DC3AB" w14:textId="77777777" w:rsidR="00297501" w:rsidRPr="007D5ACA" w:rsidRDefault="00297501" w:rsidP="00F85150">
            <w:pPr>
              <w:tabs>
                <w:tab w:val="left" w:pos="1218"/>
              </w:tabs>
              <w:spacing w:before="20" w:after="20"/>
              <w:rPr>
                <w:rFonts w:ascii="Merriweather" w:hAnsi="Merriweather" w:cs="Merriweather"/>
                <w:sz w:val="18"/>
                <w:szCs w:val="18"/>
              </w:rPr>
            </w:pPr>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pomaže</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ispravno</w:t>
            </w:r>
            <w:r>
              <w:rPr>
                <w:rFonts w:ascii="Times New Roman" w:hAnsi="Times New Roman" w:cs="Times New Roman"/>
                <w:sz w:val="18"/>
                <w:szCs w:val="18"/>
              </w:rPr>
              <w:t>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korištenju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filozofijskih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pojmova</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i</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filozofijske</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metode</w:t>
            </w:r>
            <w:proofErr w:type="spellEnd"/>
            <w:r w:rsidRPr="0035574A">
              <w:rPr>
                <w:rFonts w:ascii="Times New Roman" w:hAnsi="Times New Roman" w:cs="Times New Roman"/>
                <w:sz w:val="18"/>
                <w:szCs w:val="18"/>
              </w:rPr>
              <w:t xml:space="preserve"> u </w:t>
            </w:r>
            <w:proofErr w:type="spellStart"/>
            <w:r w:rsidRPr="0035574A">
              <w:rPr>
                <w:rFonts w:ascii="Times New Roman" w:hAnsi="Times New Roman" w:cs="Times New Roman"/>
                <w:sz w:val="18"/>
                <w:szCs w:val="18"/>
              </w:rPr>
              <w:t>kritičkoj</w:t>
            </w:r>
            <w:proofErr w:type="spellEnd"/>
            <w:r w:rsidRPr="0035574A">
              <w:rPr>
                <w:rFonts w:ascii="Times New Roman" w:hAnsi="Times New Roman" w:cs="Times New Roman"/>
                <w:sz w:val="18"/>
                <w:szCs w:val="18"/>
              </w:rPr>
              <w:t xml:space="preserve"> </w:t>
            </w:r>
            <w:proofErr w:type="spellStart"/>
            <w:r w:rsidRPr="0035574A">
              <w:rPr>
                <w:rFonts w:ascii="Times New Roman" w:hAnsi="Times New Roman" w:cs="Times New Roman"/>
                <w:sz w:val="18"/>
                <w:szCs w:val="18"/>
              </w:rPr>
              <w:t>refleksiji</w:t>
            </w:r>
            <w:proofErr w:type="spellEnd"/>
            <w:r w:rsidRPr="0035574A">
              <w:rPr>
                <w:rFonts w:ascii="Times New Roman" w:hAnsi="Times New Roman" w:cs="Times New Roman"/>
                <w:sz w:val="18"/>
                <w:szCs w:val="18"/>
              </w:rPr>
              <w:t xml:space="preserve"> </w:t>
            </w:r>
            <w:r>
              <w:rPr>
                <w:rFonts w:ascii="Times New Roman" w:hAnsi="Times New Roman" w:cs="Times New Roman"/>
                <w:sz w:val="18"/>
                <w:szCs w:val="18"/>
              </w:rPr>
              <w:t xml:space="preserve">o </w:t>
            </w:r>
            <w:proofErr w:type="spellStart"/>
            <w:r>
              <w:rPr>
                <w:rFonts w:ascii="Times New Roman" w:hAnsi="Times New Roman" w:cs="Times New Roman"/>
                <w:sz w:val="18"/>
                <w:szCs w:val="18"/>
              </w:rPr>
              <w:t>stvorenjima</w:t>
            </w:r>
            <w:proofErr w:type="spellEnd"/>
            <w:r>
              <w:rPr>
                <w:rFonts w:ascii="Times New Roman" w:hAnsi="Times New Roman" w:cs="Times New Roman"/>
                <w:sz w:val="18"/>
                <w:szCs w:val="18"/>
              </w:rPr>
              <w:t>.</w:t>
            </w:r>
          </w:p>
        </w:tc>
      </w:tr>
      <w:tr w:rsidR="00297501" w:rsidRPr="007D5ACA" w14:paraId="18697440" w14:textId="77777777" w:rsidTr="00F85150">
        <w:tc>
          <w:tcPr>
            <w:tcW w:w="9288" w:type="dxa"/>
            <w:gridSpan w:val="28"/>
            <w:shd w:val="clear" w:color="auto" w:fill="D9D9D9"/>
          </w:tcPr>
          <w:p w14:paraId="360FD4F4" w14:textId="77777777" w:rsidR="00297501" w:rsidRPr="007D5ACA" w:rsidRDefault="00297501" w:rsidP="00F85150">
            <w:pPr>
              <w:spacing w:before="20" w:after="20"/>
              <w:rPr>
                <w:rFonts w:ascii="Merriuweather" w:hAnsi="Merriuweather" w:cs="Merriuweather"/>
                <w:sz w:val="18"/>
                <w:szCs w:val="18"/>
              </w:rPr>
            </w:pPr>
          </w:p>
        </w:tc>
      </w:tr>
      <w:tr w:rsidR="00297501" w:rsidRPr="007D5ACA" w14:paraId="67E535B9" w14:textId="77777777" w:rsidTr="00F85150">
        <w:trPr>
          <w:trHeight w:val="190"/>
        </w:trPr>
        <w:tc>
          <w:tcPr>
            <w:tcW w:w="1802" w:type="dxa"/>
            <w:vMerge w:val="restart"/>
            <w:shd w:val="clear" w:color="auto" w:fill="F2F2F2"/>
            <w:vAlign w:val="center"/>
          </w:tcPr>
          <w:p w14:paraId="209D8C66"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lastRenderedPageBreak/>
              <w:t>Načini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praćenja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studenata</w:t>
            </w:r>
            <w:proofErr w:type="spellEnd"/>
          </w:p>
        </w:tc>
        <w:tc>
          <w:tcPr>
            <w:tcW w:w="1495" w:type="dxa"/>
            <w:gridSpan w:val="6"/>
            <w:vAlign w:val="center"/>
          </w:tcPr>
          <w:p w14:paraId="571FF407"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pohađanje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nastave</w:t>
            </w:r>
            <w:proofErr w:type="spellEnd"/>
          </w:p>
        </w:tc>
        <w:tc>
          <w:tcPr>
            <w:tcW w:w="1498" w:type="dxa"/>
            <w:gridSpan w:val="7"/>
            <w:vAlign w:val="center"/>
          </w:tcPr>
          <w:p w14:paraId="7FE19B9D"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priprema</w:t>
            </w:r>
            <w:proofErr w:type="spellEnd"/>
            <w:r w:rsidRPr="007D5ACA">
              <w:rPr>
                <w:rFonts w:ascii="Merriweather" w:hAnsi="Merriweather" w:cs="Merriweather"/>
                <w:sz w:val="18"/>
                <w:szCs w:val="18"/>
              </w:rPr>
              <w:t xml:space="preserve"> za </w:t>
            </w:r>
            <w:proofErr w:type="spellStart"/>
            <w:r w:rsidRPr="007D5ACA">
              <w:rPr>
                <w:rFonts w:ascii="Merriweather" w:hAnsi="Merriweather" w:cs="Merriweather"/>
                <w:sz w:val="18"/>
                <w:szCs w:val="18"/>
              </w:rPr>
              <w:t>nastavu</w:t>
            </w:r>
            <w:proofErr w:type="spellEnd"/>
          </w:p>
        </w:tc>
        <w:tc>
          <w:tcPr>
            <w:tcW w:w="1497" w:type="dxa"/>
            <w:gridSpan w:val="5"/>
            <w:vAlign w:val="center"/>
          </w:tcPr>
          <w:p w14:paraId="0D1BC588"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domaće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zadaće</w:t>
            </w:r>
            <w:proofErr w:type="spellEnd"/>
          </w:p>
        </w:tc>
        <w:tc>
          <w:tcPr>
            <w:tcW w:w="1497" w:type="dxa"/>
            <w:gridSpan w:val="6"/>
            <w:vAlign w:val="center"/>
          </w:tcPr>
          <w:p w14:paraId="7D75B0AB"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kontinuirana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evaluacija</w:t>
            </w:r>
            <w:proofErr w:type="spellEnd"/>
          </w:p>
        </w:tc>
        <w:tc>
          <w:tcPr>
            <w:tcW w:w="1499" w:type="dxa"/>
            <w:gridSpan w:val="3"/>
            <w:vAlign w:val="center"/>
          </w:tcPr>
          <w:p w14:paraId="27078E27"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istraživanje</w:t>
            </w:r>
            <w:proofErr w:type="spellEnd"/>
          </w:p>
        </w:tc>
      </w:tr>
      <w:tr w:rsidR="00297501" w:rsidRPr="007D5ACA" w14:paraId="6906E255" w14:textId="77777777" w:rsidTr="00F85150">
        <w:trPr>
          <w:trHeight w:val="190"/>
        </w:trPr>
        <w:tc>
          <w:tcPr>
            <w:tcW w:w="1802" w:type="dxa"/>
            <w:vMerge/>
            <w:shd w:val="clear" w:color="auto" w:fill="F2F2F2"/>
          </w:tcPr>
          <w:p w14:paraId="5F4AE5F4" w14:textId="77777777" w:rsidR="00297501" w:rsidRPr="007D5ACA" w:rsidRDefault="00297501" w:rsidP="00F85150">
            <w:pPr>
              <w:spacing w:before="20" w:after="20"/>
              <w:rPr>
                <w:rFonts w:ascii="Merriuweather" w:hAnsi="Merriuweather" w:cs="Merriuweather"/>
                <w:b/>
                <w:bCs/>
                <w:sz w:val="18"/>
                <w:szCs w:val="18"/>
              </w:rPr>
            </w:pPr>
          </w:p>
        </w:tc>
        <w:tc>
          <w:tcPr>
            <w:tcW w:w="1495" w:type="dxa"/>
            <w:gridSpan w:val="6"/>
            <w:vAlign w:val="center"/>
          </w:tcPr>
          <w:p w14:paraId="5764A31F"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praktični</w:t>
            </w:r>
            <w:proofErr w:type="spellEnd"/>
            <w:r w:rsidRPr="007D5ACA">
              <w:rPr>
                <w:rFonts w:ascii="Merriweather CE" w:hAnsi="Merriweather CE" w:cs="Merriweather CE"/>
                <w:sz w:val="18"/>
                <w:szCs w:val="18"/>
              </w:rPr>
              <w:t xml:space="preserve"> rad</w:t>
            </w:r>
          </w:p>
        </w:tc>
        <w:tc>
          <w:tcPr>
            <w:tcW w:w="1498" w:type="dxa"/>
            <w:gridSpan w:val="7"/>
            <w:vAlign w:val="center"/>
          </w:tcPr>
          <w:p w14:paraId="4AD2C22A"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eksperimentalni</w:t>
            </w:r>
            <w:proofErr w:type="spellEnd"/>
            <w:r w:rsidRPr="007D5ACA">
              <w:rPr>
                <w:rFonts w:ascii="Merriweather" w:hAnsi="Merriweather" w:cs="Merriweather"/>
                <w:sz w:val="18"/>
                <w:szCs w:val="18"/>
              </w:rPr>
              <w:t xml:space="preserve"> rad</w:t>
            </w:r>
          </w:p>
        </w:tc>
        <w:tc>
          <w:tcPr>
            <w:tcW w:w="1497" w:type="dxa"/>
            <w:gridSpan w:val="5"/>
            <w:vAlign w:val="center"/>
          </w:tcPr>
          <w:p w14:paraId="126FA04C"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izlaganje</w:t>
            </w:r>
            <w:proofErr w:type="spellEnd"/>
          </w:p>
        </w:tc>
        <w:tc>
          <w:tcPr>
            <w:tcW w:w="1497" w:type="dxa"/>
            <w:gridSpan w:val="6"/>
            <w:vAlign w:val="center"/>
          </w:tcPr>
          <w:p w14:paraId="5F6551AF"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projekt</w:t>
            </w:r>
            <w:proofErr w:type="spellEnd"/>
          </w:p>
        </w:tc>
        <w:tc>
          <w:tcPr>
            <w:tcW w:w="1499" w:type="dxa"/>
            <w:gridSpan w:val="3"/>
            <w:vAlign w:val="center"/>
          </w:tcPr>
          <w:p w14:paraId="4CFB8AC1"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seminar</w:t>
            </w:r>
          </w:p>
        </w:tc>
      </w:tr>
      <w:tr w:rsidR="00297501" w:rsidRPr="007D5ACA" w14:paraId="6CA5A37D" w14:textId="77777777" w:rsidTr="00F85150">
        <w:trPr>
          <w:trHeight w:val="190"/>
        </w:trPr>
        <w:tc>
          <w:tcPr>
            <w:tcW w:w="1802" w:type="dxa"/>
            <w:vMerge/>
            <w:shd w:val="clear" w:color="auto" w:fill="F2F2F2"/>
          </w:tcPr>
          <w:p w14:paraId="4825B703" w14:textId="77777777" w:rsidR="00297501" w:rsidRPr="007D5ACA" w:rsidRDefault="00297501" w:rsidP="00F85150">
            <w:pPr>
              <w:spacing w:before="20" w:after="20"/>
              <w:rPr>
                <w:rFonts w:ascii="Merriuweather" w:hAnsi="Merriuweather" w:cs="Merriuweather"/>
                <w:b/>
                <w:bCs/>
                <w:sz w:val="18"/>
                <w:szCs w:val="18"/>
              </w:rPr>
            </w:pPr>
          </w:p>
        </w:tc>
        <w:tc>
          <w:tcPr>
            <w:tcW w:w="1495" w:type="dxa"/>
            <w:gridSpan w:val="6"/>
            <w:vAlign w:val="center"/>
          </w:tcPr>
          <w:p w14:paraId="69EAC9A6"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kolokvij</w:t>
            </w:r>
            <w:proofErr w:type="spellEnd"/>
            <w:r w:rsidRPr="007D5ACA">
              <w:rPr>
                <w:rFonts w:ascii="Merriweather" w:hAnsi="Merriweather" w:cs="Merriweather"/>
                <w:sz w:val="18"/>
                <w:szCs w:val="18"/>
              </w:rPr>
              <w:t>(</w:t>
            </w:r>
            <w:proofErr w:type="spellStart"/>
            <w:r w:rsidRPr="007D5ACA">
              <w:rPr>
                <w:rFonts w:ascii="Merriweather" w:hAnsi="Merriweather" w:cs="Merriweather"/>
                <w:sz w:val="18"/>
                <w:szCs w:val="18"/>
              </w:rPr>
              <w:t>i</w:t>
            </w:r>
            <w:proofErr w:type="spellEnd"/>
            <w:r w:rsidRPr="007D5ACA">
              <w:rPr>
                <w:rFonts w:ascii="Merriweather" w:hAnsi="Merriweather" w:cs="Merriweather"/>
                <w:sz w:val="18"/>
                <w:szCs w:val="18"/>
              </w:rPr>
              <w:t>)</w:t>
            </w:r>
          </w:p>
        </w:tc>
        <w:tc>
          <w:tcPr>
            <w:tcW w:w="1498" w:type="dxa"/>
            <w:gridSpan w:val="7"/>
            <w:vAlign w:val="center"/>
          </w:tcPr>
          <w:p w14:paraId="6F46E428"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Pr>
                <w:rFonts w:ascii="Segoe UI Symbol" w:eastAsia="MS Gothic" w:hAnsi="Segoe UI Symbol" w:cs="Segoe UI Symbol"/>
                <w:sz w:val="18"/>
                <w:szCs w:val="18"/>
              </w:rPr>
              <w:t xml:space="preserve"> </w:t>
            </w:r>
            <w:proofErr w:type="spellStart"/>
            <w:r w:rsidRPr="007D5ACA">
              <w:rPr>
                <w:rFonts w:ascii="Merriweather" w:hAnsi="Merriweather" w:cs="Merriweather"/>
                <w:sz w:val="18"/>
                <w:szCs w:val="18"/>
              </w:rPr>
              <w:t>pismeni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w:t>
            </w:r>
            <w:proofErr w:type="spellEnd"/>
          </w:p>
        </w:tc>
        <w:tc>
          <w:tcPr>
            <w:tcW w:w="1497" w:type="dxa"/>
            <w:gridSpan w:val="5"/>
            <w:vAlign w:val="center"/>
          </w:tcPr>
          <w:p w14:paraId="0DABC03B"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usmeni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w:t>
            </w:r>
            <w:proofErr w:type="spellEnd"/>
          </w:p>
        </w:tc>
        <w:tc>
          <w:tcPr>
            <w:tcW w:w="2996" w:type="dxa"/>
            <w:gridSpan w:val="9"/>
            <w:vAlign w:val="center"/>
          </w:tcPr>
          <w:p w14:paraId="10FA47EA" w14:textId="77777777" w:rsidR="00297501" w:rsidRPr="007D5ACA" w:rsidRDefault="00297501" w:rsidP="00F85150">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ostalo</w:t>
            </w:r>
            <w:proofErr w:type="spellEnd"/>
            <w:r w:rsidRPr="007D5ACA">
              <w:rPr>
                <w:rFonts w:ascii="Merriweather" w:hAnsi="Merriweather" w:cs="Merriweather"/>
                <w:sz w:val="18"/>
                <w:szCs w:val="18"/>
              </w:rPr>
              <w:t>:</w:t>
            </w:r>
          </w:p>
        </w:tc>
      </w:tr>
      <w:tr w:rsidR="00297501" w:rsidRPr="007D5ACA" w14:paraId="51506F08" w14:textId="77777777" w:rsidTr="00F85150">
        <w:tc>
          <w:tcPr>
            <w:tcW w:w="1802" w:type="dxa"/>
            <w:shd w:val="clear" w:color="auto" w:fill="F2F2F2"/>
          </w:tcPr>
          <w:p w14:paraId="297DD731"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Uvjeti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pristupanja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ispitu</w:t>
            </w:r>
            <w:proofErr w:type="spellEnd"/>
          </w:p>
        </w:tc>
        <w:tc>
          <w:tcPr>
            <w:tcW w:w="7486" w:type="dxa"/>
            <w:gridSpan w:val="27"/>
            <w:vAlign w:val="center"/>
          </w:tcPr>
          <w:p w14:paraId="5BB5321D" w14:textId="77777777" w:rsidR="00297501" w:rsidRPr="007D5ACA" w:rsidRDefault="00297501" w:rsidP="00F85150">
            <w:pPr>
              <w:tabs>
                <w:tab w:val="left" w:pos="1218"/>
              </w:tabs>
              <w:spacing w:before="20" w:after="20"/>
              <w:rPr>
                <w:rFonts w:ascii="Merriweather" w:eastAsia="MS Gothic" w:hAnsi="Merriweather" w:cs="Merriweather"/>
                <w:sz w:val="18"/>
                <w:szCs w:val="18"/>
              </w:rPr>
            </w:pPr>
            <w:proofErr w:type="spellStart"/>
            <w:r>
              <w:rPr>
                <w:rFonts w:ascii="Times New Roman" w:hAnsi="Times New Roman" w:cs="Times New Roman"/>
                <w:sz w:val="18"/>
                <w:szCs w:val="18"/>
              </w:rPr>
              <w:t>Ispunjeni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opći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uvjeti</w:t>
            </w:r>
            <w:proofErr w:type="spellEnd"/>
            <w:r>
              <w:rPr>
                <w:rFonts w:ascii="Times New Roman" w:hAnsi="Times New Roman" w:cs="Times New Roman"/>
                <w:sz w:val="18"/>
                <w:szCs w:val="18"/>
              </w:rPr>
              <w:t xml:space="preserve"> za </w:t>
            </w:r>
            <w:proofErr w:type="spellStart"/>
            <w:r>
              <w:rPr>
                <w:rFonts w:ascii="Times New Roman" w:hAnsi="Times New Roman" w:cs="Times New Roman"/>
                <w:sz w:val="18"/>
                <w:szCs w:val="18"/>
              </w:rPr>
              <w:t>redovite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studente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aktima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Sveučilišta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Teološko-katehetskog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odjela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prisustvo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nastavi</w:t>
            </w:r>
            <w:proofErr w:type="spellEnd"/>
            <w:r>
              <w:rPr>
                <w:rFonts w:ascii="Times New Roman" w:hAnsi="Times New Roman" w:cs="Times New Roman"/>
                <w:sz w:val="18"/>
                <w:szCs w:val="18"/>
              </w:rPr>
              <w:t>.</w:t>
            </w:r>
            <w:r w:rsidRPr="007D5ACA">
              <w:rPr>
                <w:rFonts w:ascii="Merriweather" w:eastAsia="MS Gothic" w:hAnsi="Merriweather" w:cs="Merriweather"/>
                <w:sz w:val="18"/>
                <w:szCs w:val="18"/>
              </w:rPr>
              <w:t xml:space="preserve"> </w:t>
            </w:r>
          </w:p>
        </w:tc>
      </w:tr>
      <w:tr w:rsidR="00297501" w:rsidRPr="007D5ACA" w14:paraId="3D4F0D95" w14:textId="77777777" w:rsidTr="00F85150">
        <w:tc>
          <w:tcPr>
            <w:tcW w:w="1802" w:type="dxa"/>
            <w:shd w:val="clear" w:color="auto" w:fill="F2F2F2"/>
          </w:tcPr>
          <w:p w14:paraId="15C06059"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Ispitni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rokovi</w:t>
            </w:r>
            <w:proofErr w:type="spellEnd"/>
          </w:p>
        </w:tc>
        <w:tc>
          <w:tcPr>
            <w:tcW w:w="2903" w:type="dxa"/>
            <w:gridSpan w:val="12"/>
          </w:tcPr>
          <w:p w14:paraId="103CF307"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zimski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rok</w:t>
            </w:r>
            <w:proofErr w:type="spellEnd"/>
            <w:r w:rsidRPr="007D5ACA">
              <w:rPr>
                <w:rFonts w:ascii="Merriweather" w:hAnsi="Merriweather" w:cs="Merriweather"/>
                <w:sz w:val="18"/>
                <w:szCs w:val="18"/>
              </w:rPr>
              <w:t xml:space="preserve"> </w:t>
            </w:r>
          </w:p>
        </w:tc>
        <w:tc>
          <w:tcPr>
            <w:tcW w:w="2471" w:type="dxa"/>
            <w:gridSpan w:val="9"/>
          </w:tcPr>
          <w:p w14:paraId="0D440BF8" w14:textId="77777777" w:rsidR="00297501" w:rsidRPr="007D5ACA" w:rsidRDefault="00297501" w:rsidP="00F85150">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ljetni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rok</w:t>
            </w:r>
            <w:proofErr w:type="spellEnd"/>
          </w:p>
        </w:tc>
        <w:tc>
          <w:tcPr>
            <w:tcW w:w="2112" w:type="dxa"/>
            <w:gridSpan w:val="6"/>
          </w:tcPr>
          <w:p w14:paraId="068BD3F5"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jesenski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ispitni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rok</w:t>
            </w:r>
            <w:proofErr w:type="spellEnd"/>
          </w:p>
        </w:tc>
      </w:tr>
      <w:tr w:rsidR="00297501" w:rsidRPr="007D5ACA" w14:paraId="7922717E" w14:textId="77777777" w:rsidTr="00F85150">
        <w:tc>
          <w:tcPr>
            <w:tcW w:w="1802" w:type="dxa"/>
            <w:shd w:val="clear" w:color="auto" w:fill="F2F2F2"/>
          </w:tcPr>
          <w:p w14:paraId="1CC8F415" w14:textId="77777777" w:rsidR="00297501" w:rsidRPr="007D5ACA" w:rsidRDefault="00297501" w:rsidP="00F85150">
            <w:pPr>
              <w:spacing w:before="20" w:after="20"/>
              <w:rPr>
                <w:rFonts w:ascii="Merriuweather" w:hAnsi="Merriuweather" w:cs="Merriuweather"/>
                <w:b/>
                <w:bCs/>
                <w:sz w:val="18"/>
                <w:szCs w:val="18"/>
              </w:rPr>
            </w:pPr>
            <w:r w:rsidRPr="007D5ACA">
              <w:rPr>
                <w:rFonts w:ascii="Merriuweather" w:hAnsi="Merriuweather" w:cs="Merriuweather"/>
                <w:b/>
                <w:bCs/>
                <w:sz w:val="18"/>
                <w:szCs w:val="18"/>
              </w:rPr>
              <w:t xml:space="preserve">Termini </w:t>
            </w:r>
            <w:proofErr w:type="spellStart"/>
            <w:r w:rsidRPr="007D5ACA">
              <w:rPr>
                <w:rFonts w:ascii="Merriuweather" w:hAnsi="Merriuweather" w:cs="Merriuweather"/>
                <w:b/>
                <w:bCs/>
                <w:sz w:val="18"/>
                <w:szCs w:val="18"/>
              </w:rPr>
              <w:t>ispitnih</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rokova</w:t>
            </w:r>
            <w:proofErr w:type="spellEnd"/>
          </w:p>
        </w:tc>
        <w:tc>
          <w:tcPr>
            <w:tcW w:w="2903" w:type="dxa"/>
            <w:gridSpan w:val="12"/>
            <w:vAlign w:val="center"/>
          </w:tcPr>
          <w:p w14:paraId="64489322" w14:textId="77777777" w:rsidR="00297501" w:rsidRPr="007D5ACA" w:rsidRDefault="00297501" w:rsidP="00F85150">
            <w:pPr>
              <w:tabs>
                <w:tab w:val="left" w:pos="1218"/>
              </w:tabs>
              <w:spacing w:before="20" w:after="20"/>
              <w:rPr>
                <w:rFonts w:ascii="Merriweather" w:hAnsi="Merriweather" w:cs="Merriweather"/>
                <w:sz w:val="18"/>
                <w:szCs w:val="18"/>
              </w:rPr>
            </w:pPr>
          </w:p>
        </w:tc>
        <w:tc>
          <w:tcPr>
            <w:tcW w:w="2471" w:type="dxa"/>
            <w:gridSpan w:val="9"/>
            <w:vAlign w:val="center"/>
          </w:tcPr>
          <w:p w14:paraId="4F416075" w14:textId="77777777" w:rsidR="00297501" w:rsidRDefault="00297501" w:rsidP="00F85150">
            <w:pPr>
              <w:tabs>
                <w:tab w:val="left" w:pos="1218"/>
              </w:tabs>
              <w:spacing w:before="20" w:after="20"/>
              <w:rPr>
                <w:rFonts w:ascii="Merriweather" w:hAnsi="Merriweather" w:cs="Merriweather"/>
                <w:sz w:val="18"/>
                <w:szCs w:val="18"/>
              </w:rPr>
            </w:pPr>
            <w:r>
              <w:rPr>
                <w:rFonts w:ascii="Merriweather" w:hAnsi="Merriweather" w:cs="Merriweather"/>
                <w:sz w:val="18"/>
                <w:szCs w:val="18"/>
              </w:rPr>
              <w:t>16. 06. 2023. u 11:00</w:t>
            </w:r>
          </w:p>
          <w:p w14:paraId="1A1E51EE" w14:textId="77777777" w:rsidR="00297501" w:rsidRPr="007D5ACA" w:rsidRDefault="00297501" w:rsidP="00F85150">
            <w:pPr>
              <w:tabs>
                <w:tab w:val="left" w:pos="1218"/>
              </w:tabs>
              <w:spacing w:before="20" w:after="20"/>
              <w:rPr>
                <w:rFonts w:ascii="Merriweather" w:hAnsi="Merriweather" w:cs="Merriweather"/>
                <w:sz w:val="18"/>
                <w:szCs w:val="18"/>
              </w:rPr>
            </w:pPr>
            <w:r>
              <w:rPr>
                <w:rFonts w:ascii="Merriweather" w:hAnsi="Merriweather" w:cs="Merriweather"/>
                <w:sz w:val="18"/>
                <w:szCs w:val="18"/>
              </w:rPr>
              <w:t>29. 06. 2023. u 11:00</w:t>
            </w:r>
          </w:p>
        </w:tc>
        <w:tc>
          <w:tcPr>
            <w:tcW w:w="2112" w:type="dxa"/>
            <w:gridSpan w:val="6"/>
            <w:vAlign w:val="center"/>
          </w:tcPr>
          <w:p w14:paraId="1839E0BE" w14:textId="77777777" w:rsidR="00297501" w:rsidRDefault="00297501" w:rsidP="00F85150">
            <w:pPr>
              <w:tabs>
                <w:tab w:val="left" w:pos="1218"/>
              </w:tabs>
              <w:spacing w:before="20" w:after="20"/>
              <w:rPr>
                <w:rFonts w:ascii="Merriweather" w:hAnsi="Merriweather" w:cs="Merriweather"/>
                <w:sz w:val="18"/>
                <w:szCs w:val="18"/>
              </w:rPr>
            </w:pPr>
            <w:r>
              <w:rPr>
                <w:rFonts w:ascii="Merriweather" w:hAnsi="Merriweather" w:cs="Merriweather"/>
                <w:sz w:val="18"/>
                <w:szCs w:val="18"/>
              </w:rPr>
              <w:t>07. 09. 2023. u 16:00</w:t>
            </w:r>
          </w:p>
          <w:p w14:paraId="7F6FA539" w14:textId="77777777" w:rsidR="00297501" w:rsidRPr="007D5ACA" w:rsidRDefault="00297501" w:rsidP="00F85150">
            <w:pPr>
              <w:tabs>
                <w:tab w:val="left" w:pos="1218"/>
              </w:tabs>
              <w:spacing w:before="20" w:after="20"/>
              <w:rPr>
                <w:rFonts w:ascii="Merriweather" w:hAnsi="Merriweather" w:cs="Merriweather"/>
                <w:sz w:val="18"/>
                <w:szCs w:val="18"/>
              </w:rPr>
            </w:pPr>
            <w:r>
              <w:rPr>
                <w:rFonts w:ascii="Merriweather" w:hAnsi="Merriweather" w:cs="Merriweather"/>
                <w:sz w:val="18"/>
                <w:szCs w:val="18"/>
              </w:rPr>
              <w:t>21. 09. 2023. u 16:00</w:t>
            </w:r>
          </w:p>
        </w:tc>
      </w:tr>
      <w:tr w:rsidR="00297501" w:rsidRPr="007D5ACA" w14:paraId="674602D6" w14:textId="77777777" w:rsidTr="00F85150">
        <w:tc>
          <w:tcPr>
            <w:tcW w:w="1802" w:type="dxa"/>
            <w:shd w:val="clear" w:color="auto" w:fill="F2F2F2"/>
          </w:tcPr>
          <w:p w14:paraId="3968DD4B"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Opis</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kolegija</w:t>
            </w:r>
            <w:proofErr w:type="spellEnd"/>
          </w:p>
        </w:tc>
        <w:tc>
          <w:tcPr>
            <w:tcW w:w="7486" w:type="dxa"/>
            <w:gridSpan w:val="27"/>
            <w:vAlign w:val="center"/>
          </w:tcPr>
          <w:p w14:paraId="06FE5D17" w14:textId="77777777" w:rsidR="00297501" w:rsidRPr="007D5ACA" w:rsidRDefault="00297501" w:rsidP="00F85150">
            <w:pPr>
              <w:tabs>
                <w:tab w:val="left" w:pos="1218"/>
              </w:tabs>
              <w:spacing w:before="20" w:after="20"/>
              <w:rPr>
                <w:rFonts w:ascii="Merriweather" w:eastAsia="MS Gothic" w:hAnsi="Merriweather"/>
                <w:sz w:val="18"/>
                <w:szCs w:val="18"/>
              </w:rPr>
            </w:pPr>
            <w:proofErr w:type="spellStart"/>
            <w:r w:rsidRPr="001D682F">
              <w:rPr>
                <w:rFonts w:ascii="Times New Roman" w:hAnsi="Times New Roman" w:cs="Times New Roman"/>
                <w:sz w:val="18"/>
                <w:szCs w:val="18"/>
              </w:rPr>
              <w:t>Uvod</w:t>
            </w:r>
            <w:proofErr w:type="spellEnd"/>
            <w:r w:rsidRPr="001D682F">
              <w:rPr>
                <w:rFonts w:ascii="Times New Roman" w:hAnsi="Times New Roman" w:cs="Times New Roman"/>
                <w:sz w:val="18"/>
                <w:szCs w:val="18"/>
              </w:rPr>
              <w:t xml:space="preserve"> u </w:t>
            </w:r>
            <w:proofErr w:type="spellStart"/>
            <w:r w:rsidRPr="001D682F">
              <w:rPr>
                <w:rFonts w:ascii="Times New Roman" w:hAnsi="Times New Roman" w:cs="Times New Roman"/>
                <w:sz w:val="18"/>
                <w:szCs w:val="18"/>
              </w:rPr>
              <w:t>kolegij</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kozmologija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Objašnjenje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temeljnih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principa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način</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njihove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spoznaje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Supstancija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akcidenti</w:t>
            </w:r>
            <w:proofErr w:type="spellEnd"/>
            <w:r w:rsidRPr="001D682F">
              <w:rPr>
                <w:rFonts w:ascii="Times New Roman" w:hAnsi="Times New Roman" w:cs="Times New Roman"/>
                <w:sz w:val="18"/>
                <w:szCs w:val="18"/>
              </w:rPr>
              <w:t xml:space="preserve">. Forma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w:t>
            </w:r>
            <w:proofErr w:type="spellEnd"/>
            <w:r w:rsidRPr="001D682F">
              <w:rPr>
                <w:rFonts w:ascii="Times New Roman" w:hAnsi="Times New Roman" w:cs="Times New Roman"/>
                <w:sz w:val="18"/>
                <w:szCs w:val="18"/>
              </w:rPr>
              <w:t xml:space="preserve">. Akt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potencija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Temeljna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konstitucija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 xml:space="preserve">: bit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bitak</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Otkriće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bitka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kao</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akta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bivstvovanja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akta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svih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aktova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izvora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svih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savršenosti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Transcendentalne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vlastitosti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 xml:space="preserve">. Narav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vrste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metafizičkih</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Razlika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između</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Božje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uzročnost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uzročnosti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stvorenja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analiza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stvaranja</w:t>
            </w:r>
            <w:proofErr w:type="spellEnd"/>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ex nihilo</w:t>
            </w:r>
            <w:r w:rsidRPr="001D682F">
              <w:rPr>
                <w:rFonts w:ascii="Times New Roman" w:hAnsi="Times New Roman" w:cs="Times New Roman"/>
                <w:sz w:val="18"/>
                <w:szCs w:val="18"/>
              </w:rPr>
              <w:t xml:space="preserve">. Bog </w:t>
            </w:r>
            <w:proofErr w:type="spellStart"/>
            <w:r w:rsidRPr="001D682F">
              <w:rPr>
                <w:rFonts w:ascii="Times New Roman" w:hAnsi="Times New Roman" w:cs="Times New Roman"/>
                <w:sz w:val="18"/>
                <w:szCs w:val="18"/>
              </w:rPr>
              <w:t>kao</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subzistentni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subjekt</w:t>
            </w:r>
            <w:proofErr w:type="spellEnd"/>
            <w:r w:rsidRPr="001D682F">
              <w:rPr>
                <w:rFonts w:ascii="Times New Roman" w:hAnsi="Times New Roman" w:cs="Times New Roman"/>
                <w:sz w:val="18"/>
                <w:szCs w:val="18"/>
              </w:rPr>
              <w:t xml:space="preserve">. Narav </w:t>
            </w:r>
            <w:proofErr w:type="spellStart"/>
            <w:r w:rsidRPr="001D682F">
              <w:rPr>
                <w:rFonts w:ascii="Times New Roman" w:hAnsi="Times New Roman" w:cs="Times New Roman"/>
                <w:sz w:val="18"/>
                <w:szCs w:val="18"/>
              </w:rPr>
              <w:t>filozofske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kozmologije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prirodne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znanosti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Struktura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materijale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stvarnosti</w:t>
            </w:r>
            <w:proofErr w:type="spellEnd"/>
            <w:r w:rsidRPr="001D682F">
              <w:rPr>
                <w:rFonts w:ascii="Times New Roman" w:hAnsi="Times New Roman" w:cs="Times New Roman"/>
                <w:sz w:val="18"/>
                <w:szCs w:val="18"/>
              </w:rPr>
              <w:t xml:space="preserve">, problem </w:t>
            </w:r>
            <w:proofErr w:type="spellStart"/>
            <w:r w:rsidRPr="001D682F">
              <w:rPr>
                <w:rFonts w:ascii="Times New Roman" w:hAnsi="Times New Roman" w:cs="Times New Roman"/>
                <w:sz w:val="18"/>
                <w:szCs w:val="18"/>
              </w:rPr>
              <w:t>promjene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shvaćanja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supstancije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materijalne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Realnost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prostora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vremena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relativnosti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prostora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vremena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o </w:t>
            </w:r>
            <w:proofErr w:type="spellStart"/>
            <w:r w:rsidRPr="001D682F">
              <w:rPr>
                <w:rFonts w:ascii="Times New Roman" w:hAnsi="Times New Roman" w:cs="Times New Roman"/>
                <w:sz w:val="18"/>
                <w:szCs w:val="18"/>
              </w:rPr>
              <w:t>razvoju</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svemira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analiza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Velikog</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praska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Završna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sinteza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kolegija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pripreme</w:t>
            </w:r>
            <w:proofErr w:type="spellEnd"/>
            <w:r w:rsidRPr="001D682F">
              <w:rPr>
                <w:rFonts w:ascii="Times New Roman" w:hAnsi="Times New Roman" w:cs="Times New Roman"/>
                <w:sz w:val="18"/>
                <w:szCs w:val="18"/>
              </w:rPr>
              <w:t xml:space="preserve"> za </w:t>
            </w:r>
            <w:proofErr w:type="spellStart"/>
            <w:r w:rsidRPr="001D682F">
              <w:rPr>
                <w:rFonts w:ascii="Times New Roman" w:hAnsi="Times New Roman" w:cs="Times New Roman"/>
                <w:sz w:val="18"/>
                <w:szCs w:val="18"/>
              </w:rPr>
              <w:t>ispit</w:t>
            </w:r>
            <w:proofErr w:type="spellEnd"/>
            <w:r w:rsidRPr="001D682F">
              <w:rPr>
                <w:rFonts w:ascii="Times New Roman" w:hAnsi="Times New Roman" w:cs="Times New Roman"/>
                <w:sz w:val="18"/>
                <w:szCs w:val="18"/>
              </w:rPr>
              <w:t>.</w:t>
            </w:r>
          </w:p>
        </w:tc>
      </w:tr>
      <w:tr w:rsidR="00297501" w:rsidRPr="007D5ACA" w14:paraId="7BB38D7B" w14:textId="77777777" w:rsidTr="00F85150">
        <w:tc>
          <w:tcPr>
            <w:tcW w:w="1802" w:type="dxa"/>
            <w:shd w:val="clear" w:color="auto" w:fill="F2F2F2"/>
          </w:tcPr>
          <w:p w14:paraId="03E7B086"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Sadržaj</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kolegija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nastavne</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teme</w:t>
            </w:r>
            <w:proofErr w:type="spellEnd"/>
            <w:r w:rsidRPr="007D5ACA">
              <w:rPr>
                <w:rFonts w:ascii="Merriuweather" w:hAnsi="Merriuweather" w:cs="Merriuweather"/>
                <w:b/>
                <w:bCs/>
                <w:sz w:val="18"/>
                <w:szCs w:val="18"/>
              </w:rPr>
              <w:t>)</w:t>
            </w:r>
          </w:p>
        </w:tc>
        <w:tc>
          <w:tcPr>
            <w:tcW w:w="7486" w:type="dxa"/>
            <w:gridSpan w:val="27"/>
          </w:tcPr>
          <w:p w14:paraId="6A6BC3EB"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 </w:t>
            </w:r>
            <w:proofErr w:type="spellStart"/>
            <w:r w:rsidRPr="001D682F">
              <w:rPr>
                <w:rFonts w:ascii="Times New Roman" w:hAnsi="Times New Roman" w:cs="Times New Roman"/>
                <w:sz w:val="18"/>
                <w:szCs w:val="18"/>
              </w:rPr>
              <w:t>Uvod</w:t>
            </w:r>
            <w:proofErr w:type="spellEnd"/>
            <w:r w:rsidRPr="001D682F">
              <w:rPr>
                <w:rFonts w:ascii="Times New Roman" w:hAnsi="Times New Roman" w:cs="Times New Roman"/>
                <w:sz w:val="18"/>
                <w:szCs w:val="18"/>
              </w:rPr>
              <w:t xml:space="preserve"> u </w:t>
            </w:r>
            <w:proofErr w:type="spellStart"/>
            <w:r w:rsidRPr="001D682F">
              <w:rPr>
                <w:rFonts w:ascii="Times New Roman" w:hAnsi="Times New Roman" w:cs="Times New Roman"/>
                <w:sz w:val="18"/>
                <w:szCs w:val="18"/>
              </w:rPr>
              <w:t>metafiziku</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kozmologiju</w:t>
            </w:r>
            <w:proofErr w:type="spellEnd"/>
            <w:r w:rsidRPr="001D682F">
              <w:rPr>
                <w:rFonts w:ascii="Times New Roman" w:hAnsi="Times New Roman" w:cs="Times New Roman"/>
                <w:sz w:val="18"/>
                <w:szCs w:val="18"/>
              </w:rPr>
              <w:t>.</w:t>
            </w:r>
          </w:p>
          <w:p w14:paraId="4347F3E6"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2. </w:t>
            </w:r>
            <w:proofErr w:type="spellStart"/>
            <w:r w:rsidRPr="001D682F">
              <w:rPr>
                <w:rFonts w:ascii="Times New Roman" w:hAnsi="Times New Roman" w:cs="Times New Roman"/>
                <w:sz w:val="18"/>
                <w:szCs w:val="18"/>
              </w:rPr>
              <w:t>Temeljni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metafizički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principi</w:t>
            </w:r>
            <w:proofErr w:type="spellEnd"/>
            <w:r w:rsidRPr="001D682F">
              <w:rPr>
                <w:rFonts w:ascii="Times New Roman" w:hAnsi="Times New Roman" w:cs="Times New Roman"/>
                <w:sz w:val="18"/>
                <w:szCs w:val="18"/>
              </w:rPr>
              <w:t>.</w:t>
            </w:r>
          </w:p>
          <w:p w14:paraId="3A649D1D"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3. </w:t>
            </w:r>
            <w:proofErr w:type="spellStart"/>
            <w:r w:rsidRPr="001D682F">
              <w:rPr>
                <w:rFonts w:ascii="Times New Roman" w:hAnsi="Times New Roman" w:cs="Times New Roman"/>
                <w:sz w:val="18"/>
                <w:szCs w:val="18"/>
              </w:rPr>
              <w:t>Supstancija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akcidenti</w:t>
            </w:r>
            <w:proofErr w:type="spellEnd"/>
            <w:r w:rsidRPr="001D682F">
              <w:rPr>
                <w:rFonts w:ascii="Times New Roman" w:hAnsi="Times New Roman" w:cs="Times New Roman"/>
                <w:sz w:val="18"/>
                <w:szCs w:val="18"/>
              </w:rPr>
              <w:t>.</w:t>
            </w:r>
          </w:p>
          <w:p w14:paraId="40EC4437"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4. Forma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w:t>
            </w:r>
            <w:proofErr w:type="spellEnd"/>
            <w:r w:rsidRPr="001D682F">
              <w:rPr>
                <w:rFonts w:ascii="Times New Roman" w:hAnsi="Times New Roman" w:cs="Times New Roman"/>
                <w:sz w:val="18"/>
                <w:szCs w:val="18"/>
              </w:rPr>
              <w:t>.</w:t>
            </w:r>
          </w:p>
          <w:p w14:paraId="4301D449"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5. Akt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potencija</w:t>
            </w:r>
            <w:proofErr w:type="spellEnd"/>
            <w:r w:rsidRPr="001D682F">
              <w:rPr>
                <w:rFonts w:ascii="Times New Roman" w:hAnsi="Times New Roman" w:cs="Times New Roman"/>
                <w:sz w:val="18"/>
                <w:szCs w:val="18"/>
              </w:rPr>
              <w:t xml:space="preserve">. </w:t>
            </w:r>
          </w:p>
          <w:p w14:paraId="3839DA59"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6. Bit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bitak</w:t>
            </w:r>
            <w:proofErr w:type="spellEnd"/>
            <w:r w:rsidRPr="001D682F">
              <w:rPr>
                <w:rFonts w:ascii="Times New Roman" w:hAnsi="Times New Roman" w:cs="Times New Roman"/>
                <w:sz w:val="18"/>
                <w:szCs w:val="18"/>
              </w:rPr>
              <w:t xml:space="preserve">. Bitak </w:t>
            </w:r>
            <w:proofErr w:type="spellStart"/>
            <w:r w:rsidRPr="001D682F">
              <w:rPr>
                <w:rFonts w:ascii="Times New Roman" w:hAnsi="Times New Roman" w:cs="Times New Roman"/>
                <w:sz w:val="18"/>
                <w:szCs w:val="18"/>
              </w:rPr>
              <w:t>kao</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akt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bivstvovanja</w:t>
            </w:r>
            <w:proofErr w:type="spellEnd"/>
            <w:r w:rsidRPr="001D682F">
              <w:rPr>
                <w:rFonts w:ascii="Times New Roman" w:hAnsi="Times New Roman" w:cs="Times New Roman"/>
                <w:sz w:val="18"/>
                <w:szCs w:val="18"/>
              </w:rPr>
              <w:t>.</w:t>
            </w:r>
          </w:p>
          <w:p w14:paraId="1E7A5C67"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7. </w:t>
            </w:r>
            <w:proofErr w:type="spellStart"/>
            <w:r w:rsidRPr="001D682F">
              <w:rPr>
                <w:rFonts w:ascii="Times New Roman" w:hAnsi="Times New Roman" w:cs="Times New Roman"/>
                <w:sz w:val="18"/>
                <w:szCs w:val="18"/>
              </w:rPr>
              <w:t>Transcendentalne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vlastitosti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w:t>
            </w:r>
          </w:p>
          <w:p w14:paraId="5737AD9D"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8. </w:t>
            </w:r>
            <w:proofErr w:type="spellStart"/>
            <w:r w:rsidRPr="001D682F">
              <w:rPr>
                <w:rFonts w:ascii="Times New Roman" w:hAnsi="Times New Roman" w:cs="Times New Roman"/>
                <w:sz w:val="18"/>
                <w:szCs w:val="18"/>
              </w:rPr>
              <w:t>Metafizički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uzroci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bića</w:t>
            </w:r>
            <w:proofErr w:type="spellEnd"/>
            <w:r w:rsidRPr="001D682F">
              <w:rPr>
                <w:rFonts w:ascii="Times New Roman" w:hAnsi="Times New Roman" w:cs="Times New Roman"/>
                <w:sz w:val="18"/>
                <w:szCs w:val="18"/>
              </w:rPr>
              <w:t>.</w:t>
            </w:r>
          </w:p>
          <w:p w14:paraId="0E0C43D8"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9. </w:t>
            </w:r>
            <w:proofErr w:type="spellStart"/>
            <w:r w:rsidRPr="001D682F">
              <w:rPr>
                <w:rFonts w:ascii="Times New Roman" w:hAnsi="Times New Roman" w:cs="Times New Roman"/>
                <w:sz w:val="18"/>
                <w:szCs w:val="18"/>
              </w:rPr>
              <w:t>Božja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uzročnost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uzročnost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stvorenja</w:t>
            </w:r>
            <w:proofErr w:type="spellEnd"/>
            <w:r w:rsidRPr="001D682F">
              <w:rPr>
                <w:rFonts w:ascii="Times New Roman" w:hAnsi="Times New Roman" w:cs="Times New Roman"/>
                <w:sz w:val="18"/>
                <w:szCs w:val="18"/>
              </w:rPr>
              <w:t xml:space="preserve"> - </w:t>
            </w:r>
            <w:proofErr w:type="spellStart"/>
            <w:r w:rsidRPr="001D682F">
              <w:rPr>
                <w:rFonts w:ascii="Times New Roman" w:hAnsi="Times New Roman" w:cs="Times New Roman"/>
                <w:sz w:val="18"/>
                <w:szCs w:val="18"/>
              </w:rPr>
              <w:t>stvaranje</w:t>
            </w:r>
            <w:proofErr w:type="spellEnd"/>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ex nihilo.</w:t>
            </w:r>
          </w:p>
          <w:p w14:paraId="079366DA"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10. </w:t>
            </w:r>
            <w:proofErr w:type="spellStart"/>
            <w:r w:rsidRPr="001D682F">
              <w:rPr>
                <w:rFonts w:ascii="Times New Roman" w:hAnsi="Times New Roman" w:cs="Times New Roman"/>
                <w:sz w:val="18"/>
                <w:szCs w:val="18"/>
              </w:rPr>
              <w:t>Subzistentni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subjekt</w:t>
            </w:r>
            <w:proofErr w:type="spellEnd"/>
            <w:r w:rsidRPr="001D682F">
              <w:rPr>
                <w:rFonts w:ascii="Times New Roman" w:hAnsi="Times New Roman" w:cs="Times New Roman"/>
                <w:sz w:val="18"/>
                <w:szCs w:val="18"/>
              </w:rPr>
              <w:t>.</w:t>
            </w:r>
          </w:p>
          <w:p w14:paraId="3CDD6135"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11. Narav </w:t>
            </w:r>
            <w:proofErr w:type="spellStart"/>
            <w:r w:rsidRPr="001D682F">
              <w:rPr>
                <w:rFonts w:ascii="Times New Roman" w:hAnsi="Times New Roman" w:cs="Times New Roman"/>
                <w:sz w:val="18"/>
                <w:szCs w:val="18"/>
              </w:rPr>
              <w:t>filozofske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kozmologije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prirodne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znanosti</w:t>
            </w:r>
            <w:proofErr w:type="spellEnd"/>
            <w:r w:rsidRPr="001D682F">
              <w:rPr>
                <w:rFonts w:ascii="Times New Roman" w:hAnsi="Times New Roman" w:cs="Times New Roman"/>
                <w:sz w:val="18"/>
                <w:szCs w:val="18"/>
              </w:rPr>
              <w:t>.</w:t>
            </w:r>
          </w:p>
          <w:p w14:paraId="13E707F2"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12. </w:t>
            </w:r>
            <w:proofErr w:type="spellStart"/>
            <w:r w:rsidRPr="001D682F">
              <w:rPr>
                <w:rFonts w:ascii="Times New Roman" w:hAnsi="Times New Roman" w:cs="Times New Roman"/>
                <w:sz w:val="18"/>
                <w:szCs w:val="18"/>
              </w:rPr>
              <w:t>Struktura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materijale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promjena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problem </w:t>
            </w:r>
            <w:proofErr w:type="spellStart"/>
            <w:r w:rsidRPr="001D682F">
              <w:rPr>
                <w:rFonts w:ascii="Times New Roman" w:hAnsi="Times New Roman" w:cs="Times New Roman"/>
                <w:sz w:val="18"/>
                <w:szCs w:val="18"/>
              </w:rPr>
              <w:t>supstancija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materijalne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stvarnosti</w:t>
            </w:r>
            <w:proofErr w:type="spellEnd"/>
            <w:r w:rsidRPr="001D682F">
              <w:rPr>
                <w:rFonts w:ascii="Times New Roman" w:hAnsi="Times New Roman" w:cs="Times New Roman"/>
                <w:sz w:val="18"/>
                <w:szCs w:val="18"/>
              </w:rPr>
              <w:t>.</w:t>
            </w:r>
          </w:p>
          <w:p w14:paraId="212892A7"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13. </w:t>
            </w:r>
            <w:proofErr w:type="spellStart"/>
            <w:r w:rsidRPr="001D682F">
              <w:rPr>
                <w:rFonts w:ascii="Times New Roman" w:hAnsi="Times New Roman" w:cs="Times New Roman"/>
                <w:sz w:val="18"/>
                <w:szCs w:val="18"/>
              </w:rPr>
              <w:t>Realnost</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prostora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vremena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relativnosti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prostora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vremena</w:t>
            </w:r>
            <w:proofErr w:type="spellEnd"/>
            <w:r w:rsidRPr="001D682F">
              <w:rPr>
                <w:rFonts w:ascii="Times New Roman" w:hAnsi="Times New Roman" w:cs="Times New Roman"/>
                <w:sz w:val="18"/>
                <w:szCs w:val="18"/>
              </w:rPr>
              <w:t>.</w:t>
            </w:r>
          </w:p>
          <w:p w14:paraId="2C8ECBF0" w14:textId="77777777" w:rsidR="00297501" w:rsidRPr="001D682F" w:rsidRDefault="00297501" w:rsidP="00F85150">
            <w:pPr>
              <w:shd w:val="clear" w:color="auto" w:fill="FFFFFF"/>
              <w:rPr>
                <w:rFonts w:ascii="Times New Roman" w:hAnsi="Times New Roman" w:cs="Times New Roman"/>
                <w:sz w:val="18"/>
                <w:szCs w:val="18"/>
              </w:rPr>
            </w:pPr>
            <w:r w:rsidRPr="001D682F">
              <w:rPr>
                <w:rFonts w:ascii="Times New Roman" w:hAnsi="Times New Roman" w:cs="Times New Roman"/>
                <w:sz w:val="18"/>
                <w:szCs w:val="18"/>
              </w:rPr>
              <w:t xml:space="preserve">14. </w:t>
            </w:r>
            <w:proofErr w:type="spellStart"/>
            <w:r w:rsidRPr="001D682F">
              <w:rPr>
                <w:rFonts w:ascii="Times New Roman" w:hAnsi="Times New Roman" w:cs="Times New Roman"/>
                <w:sz w:val="18"/>
                <w:szCs w:val="18"/>
              </w:rPr>
              <w:t>Teorije</w:t>
            </w:r>
            <w:proofErr w:type="spellEnd"/>
            <w:r w:rsidRPr="001D682F">
              <w:rPr>
                <w:rFonts w:ascii="Times New Roman" w:hAnsi="Times New Roman" w:cs="Times New Roman"/>
                <w:sz w:val="18"/>
                <w:szCs w:val="18"/>
              </w:rPr>
              <w:t xml:space="preserve"> o </w:t>
            </w:r>
            <w:proofErr w:type="spellStart"/>
            <w:r w:rsidRPr="001D682F">
              <w:rPr>
                <w:rFonts w:ascii="Times New Roman" w:hAnsi="Times New Roman" w:cs="Times New Roman"/>
                <w:sz w:val="18"/>
                <w:szCs w:val="18"/>
              </w:rPr>
              <w:t>razvoju</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svemira</w:t>
            </w:r>
            <w:proofErr w:type="spellEnd"/>
            <w:r w:rsidRPr="001D682F">
              <w:rPr>
                <w:rFonts w:ascii="Times New Roman" w:hAnsi="Times New Roman" w:cs="Times New Roman"/>
                <w:sz w:val="18"/>
                <w:szCs w:val="18"/>
              </w:rPr>
              <w:t xml:space="preserve"> - "</w:t>
            </w:r>
            <w:proofErr w:type="spellStart"/>
            <w:r w:rsidRPr="001D682F">
              <w:rPr>
                <w:rFonts w:ascii="Times New Roman" w:hAnsi="Times New Roman" w:cs="Times New Roman"/>
                <w:sz w:val="18"/>
                <w:szCs w:val="18"/>
              </w:rPr>
              <w:t>Veliki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prasak</w:t>
            </w:r>
            <w:proofErr w:type="spellEnd"/>
            <w:r w:rsidRPr="001D682F">
              <w:rPr>
                <w:rFonts w:ascii="Times New Roman" w:hAnsi="Times New Roman" w:cs="Times New Roman"/>
                <w:sz w:val="18"/>
                <w:szCs w:val="18"/>
              </w:rPr>
              <w:t>".</w:t>
            </w:r>
          </w:p>
          <w:p w14:paraId="15F1E38E" w14:textId="427FE436" w:rsidR="00297501" w:rsidRPr="000221B1" w:rsidRDefault="00297501" w:rsidP="000221B1">
            <w:pPr>
              <w:rPr>
                <w:rFonts w:ascii="Times New Roman" w:hAnsi="Times New Roman" w:cs="Times New Roman"/>
                <w:sz w:val="18"/>
                <w:szCs w:val="18"/>
              </w:rPr>
            </w:pPr>
            <w:r w:rsidRPr="001D682F">
              <w:rPr>
                <w:rFonts w:ascii="Times New Roman" w:eastAsia="MS Gothic" w:hAnsi="Times New Roman" w:cs="Times New Roman"/>
                <w:sz w:val="18"/>
                <w:szCs w:val="18"/>
              </w:rPr>
              <w:t xml:space="preserve">15. </w:t>
            </w:r>
            <w:proofErr w:type="spellStart"/>
            <w:r w:rsidRPr="001D682F">
              <w:rPr>
                <w:rFonts w:ascii="Times New Roman" w:hAnsi="Times New Roman" w:cs="Times New Roman"/>
                <w:sz w:val="18"/>
                <w:szCs w:val="18"/>
              </w:rPr>
              <w:t>Završna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sinteza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kolegija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pripreme</w:t>
            </w:r>
            <w:proofErr w:type="spellEnd"/>
            <w:r w:rsidRPr="001D682F">
              <w:rPr>
                <w:rFonts w:ascii="Times New Roman" w:hAnsi="Times New Roman" w:cs="Times New Roman"/>
                <w:sz w:val="18"/>
                <w:szCs w:val="18"/>
              </w:rPr>
              <w:t xml:space="preserve"> za </w:t>
            </w:r>
            <w:proofErr w:type="spellStart"/>
            <w:r w:rsidRPr="001D682F">
              <w:rPr>
                <w:rFonts w:ascii="Times New Roman" w:hAnsi="Times New Roman" w:cs="Times New Roman"/>
                <w:sz w:val="18"/>
                <w:szCs w:val="18"/>
              </w:rPr>
              <w:t>ispit</w:t>
            </w:r>
            <w:proofErr w:type="spellEnd"/>
            <w:r w:rsidRPr="001D682F">
              <w:rPr>
                <w:rFonts w:ascii="Times New Roman" w:hAnsi="Times New Roman" w:cs="Times New Roman"/>
                <w:sz w:val="18"/>
                <w:szCs w:val="18"/>
              </w:rPr>
              <w:t>.</w:t>
            </w:r>
          </w:p>
        </w:tc>
      </w:tr>
      <w:tr w:rsidR="00297501" w:rsidRPr="007D5ACA" w14:paraId="0703C437" w14:textId="77777777" w:rsidTr="00F85150">
        <w:tc>
          <w:tcPr>
            <w:tcW w:w="1802" w:type="dxa"/>
            <w:shd w:val="clear" w:color="auto" w:fill="F2F2F2"/>
          </w:tcPr>
          <w:p w14:paraId="3247B227"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Obvezna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literatura</w:t>
            </w:r>
            <w:proofErr w:type="spellEnd"/>
          </w:p>
        </w:tc>
        <w:tc>
          <w:tcPr>
            <w:tcW w:w="7486" w:type="dxa"/>
            <w:gridSpan w:val="27"/>
            <w:vAlign w:val="center"/>
          </w:tcPr>
          <w:p w14:paraId="038A4F6C" w14:textId="77777777" w:rsidR="00297501" w:rsidRPr="001D682F" w:rsidRDefault="00297501" w:rsidP="00F85150">
            <w:pPr>
              <w:shd w:val="clear" w:color="auto" w:fill="FFFFFF"/>
              <w:jc w:val="both"/>
              <w:rPr>
                <w:rFonts w:ascii="Times New Roman" w:hAnsi="Times New Roman" w:cs="Times New Roman"/>
                <w:sz w:val="18"/>
                <w:szCs w:val="18"/>
              </w:rPr>
            </w:pPr>
            <w:r w:rsidRPr="001D682F">
              <w:rPr>
                <w:rFonts w:ascii="Times New Roman" w:hAnsi="Times New Roman" w:cs="Times New Roman"/>
                <w:sz w:val="18"/>
                <w:szCs w:val="18"/>
              </w:rPr>
              <w:t xml:space="preserve">BELIĆ, M., </w:t>
            </w:r>
            <w:proofErr w:type="spellStart"/>
            <w:r w:rsidRPr="001D682F">
              <w:rPr>
                <w:rFonts w:ascii="Times New Roman" w:hAnsi="Times New Roman" w:cs="Times New Roman"/>
                <w:i/>
                <w:iCs/>
                <w:sz w:val="18"/>
                <w:szCs w:val="18"/>
              </w:rPr>
              <w:t>Ontologija</w:t>
            </w:r>
            <w:proofErr w:type="spellEnd"/>
            <w:r w:rsidRPr="001D682F">
              <w:rPr>
                <w:rFonts w:ascii="Times New Roman" w:hAnsi="Times New Roman" w:cs="Times New Roman"/>
                <w:sz w:val="18"/>
                <w:szCs w:val="18"/>
              </w:rPr>
              <w:t>, FTI, Zagreb 2007.</w:t>
            </w:r>
          </w:p>
          <w:p w14:paraId="6C15A01F" w14:textId="77777777" w:rsidR="00297501" w:rsidRPr="001D682F" w:rsidRDefault="00297501" w:rsidP="00F85150">
            <w:pPr>
              <w:tabs>
                <w:tab w:val="left" w:pos="2820"/>
              </w:tabs>
              <w:rPr>
                <w:rFonts w:ascii="Times New Roman" w:hAnsi="Times New Roman" w:cs="Times New Roman"/>
                <w:sz w:val="18"/>
                <w:szCs w:val="18"/>
              </w:rPr>
            </w:pPr>
            <w:r w:rsidRPr="001D682F">
              <w:rPr>
                <w:rFonts w:ascii="Times New Roman" w:hAnsi="Times New Roman" w:cs="Times New Roman"/>
                <w:sz w:val="18"/>
                <w:szCs w:val="18"/>
              </w:rPr>
              <w:t>MIŠIĆ, A. (</w:t>
            </w:r>
            <w:proofErr w:type="spellStart"/>
            <w:r w:rsidRPr="001D682F">
              <w:rPr>
                <w:rFonts w:ascii="Times New Roman" w:hAnsi="Times New Roman" w:cs="Times New Roman"/>
                <w:sz w:val="18"/>
                <w:szCs w:val="18"/>
              </w:rPr>
              <w:t>skripta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izabrana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poglavlja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Metafizika</w:t>
            </w:r>
            <w:proofErr w:type="spellEnd"/>
            <w:r w:rsidRPr="001D682F">
              <w:rPr>
                <w:rFonts w:ascii="Times New Roman" w:hAnsi="Times New Roman" w:cs="Times New Roman"/>
                <w:sz w:val="18"/>
                <w:szCs w:val="18"/>
              </w:rPr>
              <w:t>, Zagreb 1995.</w:t>
            </w:r>
          </w:p>
          <w:p w14:paraId="14ACC6D1" w14:textId="77777777" w:rsidR="00297501" w:rsidRPr="001D682F" w:rsidRDefault="00297501" w:rsidP="00F85150">
            <w:pPr>
              <w:tabs>
                <w:tab w:val="left" w:pos="2820"/>
              </w:tabs>
              <w:rPr>
                <w:rFonts w:ascii="Times New Roman" w:hAnsi="Times New Roman" w:cs="Times New Roman"/>
                <w:sz w:val="18"/>
                <w:szCs w:val="18"/>
              </w:rPr>
            </w:pPr>
            <w:r w:rsidRPr="001D682F">
              <w:rPr>
                <w:rFonts w:ascii="Times New Roman" w:hAnsi="Times New Roman" w:cs="Times New Roman"/>
                <w:sz w:val="18"/>
                <w:szCs w:val="18"/>
              </w:rPr>
              <w:t>MIŠIĆ, A. (</w:t>
            </w:r>
            <w:proofErr w:type="spellStart"/>
            <w:r w:rsidRPr="001D682F">
              <w:rPr>
                <w:rFonts w:ascii="Times New Roman" w:hAnsi="Times New Roman" w:cs="Times New Roman"/>
                <w:sz w:val="18"/>
                <w:szCs w:val="18"/>
              </w:rPr>
              <w:t>skripta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izabrana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poglavlja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Filozofija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prirode</w:t>
            </w:r>
            <w:proofErr w:type="spellEnd"/>
            <w:r w:rsidRPr="001D682F">
              <w:rPr>
                <w:rFonts w:ascii="Times New Roman" w:hAnsi="Times New Roman" w:cs="Times New Roman"/>
                <w:sz w:val="18"/>
                <w:szCs w:val="18"/>
              </w:rPr>
              <w:t>, Zagreb 1995.</w:t>
            </w:r>
          </w:p>
          <w:p w14:paraId="4353F5A6" w14:textId="77777777" w:rsidR="00297501" w:rsidRPr="007D5ACA" w:rsidRDefault="00297501" w:rsidP="00F85150">
            <w:pPr>
              <w:tabs>
                <w:tab w:val="left" w:pos="1218"/>
              </w:tabs>
              <w:spacing w:before="20" w:after="20"/>
              <w:rPr>
                <w:rFonts w:ascii="Merriweather" w:eastAsia="MS Gothic" w:hAnsi="Merriweather"/>
                <w:sz w:val="18"/>
                <w:szCs w:val="18"/>
              </w:rPr>
            </w:pPr>
          </w:p>
        </w:tc>
      </w:tr>
      <w:tr w:rsidR="00297501" w:rsidRPr="007D5ACA" w14:paraId="0E5762FA" w14:textId="77777777" w:rsidTr="00F85150">
        <w:tc>
          <w:tcPr>
            <w:tcW w:w="1802" w:type="dxa"/>
            <w:shd w:val="clear" w:color="auto" w:fill="F2F2F2"/>
          </w:tcPr>
          <w:p w14:paraId="368B1C77"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Dodatna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literatura</w:t>
            </w:r>
            <w:proofErr w:type="spellEnd"/>
            <w:r w:rsidRPr="007D5ACA">
              <w:rPr>
                <w:rFonts w:ascii="Merriuweather" w:hAnsi="Merriuweather" w:cs="Merriuweather"/>
                <w:b/>
                <w:bCs/>
                <w:sz w:val="18"/>
                <w:szCs w:val="18"/>
              </w:rPr>
              <w:t xml:space="preserve"> </w:t>
            </w:r>
          </w:p>
        </w:tc>
        <w:tc>
          <w:tcPr>
            <w:tcW w:w="7486" w:type="dxa"/>
            <w:gridSpan w:val="27"/>
            <w:vAlign w:val="center"/>
          </w:tcPr>
          <w:p w14:paraId="11CFDAB3"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ARISTOTEL</w:t>
            </w:r>
            <w:r w:rsidRPr="001D682F">
              <w:rPr>
                <w:rFonts w:ascii="Times New Roman" w:hAnsi="Times New Roman" w:cs="Times New Roman"/>
                <w:sz w:val="18"/>
                <w:szCs w:val="18"/>
              </w:rPr>
              <w:t>,</w:t>
            </w:r>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Metafizika</w:t>
            </w:r>
            <w:proofErr w:type="spellEnd"/>
            <w:r w:rsidRPr="001D682F">
              <w:rPr>
                <w:rFonts w:ascii="Times New Roman" w:hAnsi="Times New Roman" w:cs="Times New Roman"/>
                <w:sz w:val="18"/>
                <w:szCs w:val="18"/>
              </w:rPr>
              <w:t>, SNL, Zagreb 1985.</w:t>
            </w:r>
          </w:p>
          <w:p w14:paraId="6E05B3DB"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BAUER</w:t>
            </w:r>
            <w:r w:rsidRPr="001D682F">
              <w:rPr>
                <w:rFonts w:ascii="Times New Roman" w:hAnsi="Times New Roman" w:cs="Times New Roman"/>
                <w:smallCaps/>
                <w:sz w:val="18"/>
                <w:szCs w:val="18"/>
              </w:rPr>
              <w:t>, A.</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Opća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metafizika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ili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ontologija</w:t>
            </w:r>
            <w:proofErr w:type="spellEnd"/>
            <w:r w:rsidRPr="001D682F">
              <w:rPr>
                <w:rFonts w:ascii="Times New Roman" w:hAnsi="Times New Roman" w:cs="Times New Roman"/>
                <w:sz w:val="18"/>
                <w:szCs w:val="18"/>
              </w:rPr>
              <w:t>, Zagreb 1894.</w:t>
            </w:r>
          </w:p>
          <w:p w14:paraId="6BD1C68D" w14:textId="77777777" w:rsidR="00297501" w:rsidRPr="001D682F" w:rsidRDefault="00297501" w:rsidP="00F85150">
            <w:pPr>
              <w:rPr>
                <w:rFonts w:ascii="Times New Roman" w:hAnsi="Times New Roman" w:cs="Times New Roman"/>
                <w:caps/>
                <w:sz w:val="18"/>
                <w:szCs w:val="18"/>
              </w:rPr>
            </w:pPr>
            <w:r w:rsidRPr="001D682F">
              <w:rPr>
                <w:rFonts w:ascii="Times New Roman" w:hAnsi="Times New Roman" w:cs="Times New Roman"/>
                <w:caps/>
                <w:sz w:val="18"/>
                <w:szCs w:val="18"/>
              </w:rPr>
              <w:t>Clavell, L. - PÉrez de laborda, M.,</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Metafisica</w:t>
            </w:r>
            <w:proofErr w:type="spellEnd"/>
            <w:r w:rsidRPr="001D682F">
              <w:rPr>
                <w:rFonts w:ascii="Times New Roman" w:hAnsi="Times New Roman" w:cs="Times New Roman"/>
                <w:sz w:val="18"/>
                <w:szCs w:val="18"/>
              </w:rPr>
              <w:t>, EDUSC, Roma 2006.</w:t>
            </w:r>
          </w:p>
          <w:p w14:paraId="69BB01F0" w14:textId="77777777" w:rsidR="00297501" w:rsidRPr="001D682F" w:rsidRDefault="00297501" w:rsidP="00F85150">
            <w:pPr>
              <w:rPr>
                <w:rFonts w:ascii="Times New Roman" w:hAnsi="Times New Roman" w:cs="Times New Roman"/>
                <w:caps/>
                <w:sz w:val="18"/>
                <w:szCs w:val="18"/>
              </w:rPr>
            </w:pPr>
            <w:r w:rsidRPr="001D682F">
              <w:rPr>
                <w:rFonts w:ascii="Times New Roman" w:hAnsi="Times New Roman" w:cs="Times New Roman"/>
                <w:caps/>
                <w:sz w:val="18"/>
                <w:szCs w:val="18"/>
              </w:rPr>
              <w:t xml:space="preserve">Dadić, B., </w:t>
            </w:r>
            <w:proofErr w:type="spellStart"/>
            <w:r w:rsidRPr="001D682F">
              <w:rPr>
                <w:rFonts w:ascii="Times New Roman" w:hAnsi="Times New Roman" w:cs="Times New Roman"/>
                <w:sz w:val="18"/>
                <w:szCs w:val="18"/>
              </w:rPr>
              <w:t>Filozofija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zbilja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Naklada</w:t>
            </w:r>
            <w:proofErr w:type="spellEnd"/>
            <w:r w:rsidRPr="001D682F">
              <w:rPr>
                <w:rFonts w:ascii="Times New Roman" w:hAnsi="Times New Roman" w:cs="Times New Roman"/>
                <w:sz w:val="18"/>
                <w:szCs w:val="18"/>
              </w:rPr>
              <w:t xml:space="preserve"> Bošković, Split 2010.</w:t>
            </w:r>
          </w:p>
          <w:p w14:paraId="4646319F"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GILSON</w:t>
            </w:r>
            <w:r w:rsidRPr="001D682F">
              <w:rPr>
                <w:rFonts w:ascii="Times New Roman" w:hAnsi="Times New Roman" w:cs="Times New Roman"/>
                <w:sz w:val="18"/>
                <w:szCs w:val="18"/>
              </w:rPr>
              <w:t xml:space="preserve">, É, </w:t>
            </w:r>
            <w:r w:rsidRPr="001D682F">
              <w:rPr>
                <w:rFonts w:ascii="Times New Roman" w:hAnsi="Times New Roman" w:cs="Times New Roman"/>
                <w:i/>
                <w:iCs/>
                <w:sz w:val="18"/>
                <w:szCs w:val="18"/>
              </w:rPr>
              <w:t xml:space="preserve">Bitak </w:t>
            </w:r>
            <w:proofErr w:type="spellStart"/>
            <w:r w:rsidRPr="001D682F">
              <w:rPr>
                <w:rFonts w:ascii="Times New Roman" w:hAnsi="Times New Roman" w:cs="Times New Roman"/>
                <w:i/>
                <w:iCs/>
                <w:sz w:val="18"/>
                <w:szCs w:val="18"/>
              </w:rPr>
              <w:t>i</w:t>
            </w:r>
            <w:proofErr w:type="spellEnd"/>
            <w:r w:rsidRPr="001D682F">
              <w:rPr>
                <w:rFonts w:ascii="Times New Roman" w:hAnsi="Times New Roman" w:cs="Times New Roman"/>
                <w:i/>
                <w:iCs/>
                <w:sz w:val="18"/>
                <w:szCs w:val="18"/>
              </w:rPr>
              <w:t xml:space="preserve"> Bit</w:t>
            </w:r>
            <w:r w:rsidRPr="001D682F">
              <w:rPr>
                <w:rFonts w:ascii="Times New Roman" w:hAnsi="Times New Roman" w:cs="Times New Roman"/>
                <w:sz w:val="18"/>
                <w:szCs w:val="18"/>
              </w:rPr>
              <w:t>, Demetra, Zagreb 2010.</w:t>
            </w:r>
          </w:p>
          <w:p w14:paraId="0DEA8E03" w14:textId="77777777" w:rsidR="00297501" w:rsidRPr="001D682F" w:rsidRDefault="00297501" w:rsidP="00F85150">
            <w:pPr>
              <w:rPr>
                <w:rFonts w:ascii="Times New Roman" w:hAnsi="Times New Roman" w:cs="Times New Roman"/>
                <w:sz w:val="18"/>
                <w:szCs w:val="18"/>
              </w:rPr>
            </w:pPr>
            <w:proofErr w:type="gramStart"/>
            <w:r w:rsidRPr="001D682F">
              <w:rPr>
                <w:rFonts w:ascii="Times New Roman" w:hAnsi="Times New Roman" w:cs="Times New Roman"/>
                <w:sz w:val="18"/>
                <w:szCs w:val="18"/>
              </w:rPr>
              <w:t>GILSON</w:t>
            </w:r>
            <w:r w:rsidRPr="001D682F">
              <w:rPr>
                <w:rFonts w:ascii="Times New Roman" w:hAnsi="Times New Roman" w:cs="Times New Roman"/>
                <w:smallCaps/>
                <w:sz w:val="18"/>
                <w:szCs w:val="18"/>
              </w:rPr>
              <w:t xml:space="preserve"> ,</w:t>
            </w:r>
            <w:proofErr w:type="gramEnd"/>
            <w:r w:rsidRPr="001D682F">
              <w:rPr>
                <w:rFonts w:ascii="Times New Roman" w:hAnsi="Times New Roman" w:cs="Times New Roman"/>
                <w:sz w:val="18"/>
                <w:szCs w:val="18"/>
              </w:rPr>
              <w:t xml:space="preserve"> É, </w:t>
            </w:r>
            <w:proofErr w:type="spellStart"/>
            <w:r w:rsidRPr="001D682F">
              <w:rPr>
                <w:rFonts w:ascii="Times New Roman" w:hAnsi="Times New Roman" w:cs="Times New Roman"/>
                <w:i/>
                <w:iCs/>
                <w:sz w:val="18"/>
                <w:szCs w:val="18"/>
              </w:rPr>
              <w:t>Uvod</w:t>
            </w:r>
            <w:proofErr w:type="spellEnd"/>
            <w:r w:rsidRPr="001D682F">
              <w:rPr>
                <w:rFonts w:ascii="Times New Roman" w:hAnsi="Times New Roman" w:cs="Times New Roman"/>
                <w:i/>
                <w:iCs/>
                <w:sz w:val="18"/>
                <w:szCs w:val="18"/>
              </w:rPr>
              <w:t xml:space="preserve"> u </w:t>
            </w:r>
            <w:proofErr w:type="spellStart"/>
            <w:r w:rsidRPr="001D682F">
              <w:rPr>
                <w:rFonts w:ascii="Times New Roman" w:hAnsi="Times New Roman" w:cs="Times New Roman"/>
                <w:i/>
                <w:iCs/>
                <w:sz w:val="18"/>
                <w:szCs w:val="18"/>
              </w:rPr>
              <w:t>kršćansku</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filozofiju</w:t>
            </w:r>
            <w:proofErr w:type="spellEnd"/>
            <w:r w:rsidRPr="001D682F">
              <w:rPr>
                <w:rFonts w:ascii="Times New Roman" w:hAnsi="Times New Roman" w:cs="Times New Roman"/>
                <w:sz w:val="18"/>
                <w:szCs w:val="18"/>
              </w:rPr>
              <w:t>, FTI, Zagreb 1995.</w:t>
            </w:r>
          </w:p>
          <w:p w14:paraId="7A56B61E" w14:textId="77777777" w:rsidR="00297501" w:rsidRPr="001D682F" w:rsidRDefault="00297501" w:rsidP="00F85150">
            <w:pPr>
              <w:rPr>
                <w:rFonts w:ascii="Times New Roman" w:hAnsi="Times New Roman" w:cs="Times New Roman"/>
                <w:sz w:val="18"/>
                <w:szCs w:val="18"/>
                <w:lang w:eastAsia="hr-HR"/>
              </w:rPr>
            </w:pPr>
            <w:r w:rsidRPr="001D682F">
              <w:rPr>
                <w:rFonts w:ascii="Times New Roman" w:hAnsi="Times New Roman" w:cs="Times New Roman"/>
                <w:caps/>
                <w:sz w:val="18"/>
                <w:szCs w:val="18"/>
                <w:lang w:eastAsia="hr-HR"/>
              </w:rPr>
              <w:t>Elders</w:t>
            </w:r>
            <w:r w:rsidRPr="001D682F">
              <w:rPr>
                <w:rFonts w:ascii="Times New Roman" w:hAnsi="Times New Roman" w:cs="Times New Roman"/>
                <w:sz w:val="18"/>
                <w:szCs w:val="18"/>
                <w:lang w:eastAsia="hr-HR"/>
              </w:rPr>
              <w:t xml:space="preserve">, L. J., </w:t>
            </w:r>
            <w:r w:rsidRPr="001D682F">
              <w:rPr>
                <w:rFonts w:ascii="Times New Roman" w:hAnsi="Times New Roman" w:cs="Times New Roman"/>
                <w:i/>
                <w:iCs/>
                <w:sz w:val="18"/>
                <w:szCs w:val="18"/>
                <w:lang w:eastAsia="hr-HR"/>
              </w:rPr>
              <w:t xml:space="preserve">The </w:t>
            </w:r>
            <w:proofErr w:type="spellStart"/>
            <w:r w:rsidRPr="001D682F">
              <w:rPr>
                <w:rFonts w:ascii="Times New Roman" w:hAnsi="Times New Roman" w:cs="Times New Roman"/>
                <w:i/>
                <w:iCs/>
                <w:sz w:val="18"/>
                <w:szCs w:val="18"/>
                <w:lang w:eastAsia="hr-HR"/>
              </w:rPr>
              <w:t>Metaphisics</w:t>
            </w:r>
            <w:proofErr w:type="spellEnd"/>
            <w:r w:rsidRPr="001D682F">
              <w:rPr>
                <w:rFonts w:ascii="Times New Roman" w:hAnsi="Times New Roman" w:cs="Times New Roman"/>
                <w:i/>
                <w:iCs/>
                <w:sz w:val="18"/>
                <w:szCs w:val="18"/>
                <w:lang w:eastAsia="hr-HR"/>
              </w:rPr>
              <w:t xml:space="preserve"> of Being of St. Thomas Aquinas in Historical Perspective</w:t>
            </w:r>
            <w:r w:rsidRPr="001D682F">
              <w:rPr>
                <w:rFonts w:ascii="Times New Roman" w:hAnsi="Times New Roman" w:cs="Times New Roman"/>
                <w:sz w:val="18"/>
                <w:szCs w:val="18"/>
                <w:lang w:eastAsia="hr-HR"/>
              </w:rPr>
              <w:t xml:space="preserve">, </w:t>
            </w:r>
            <w:proofErr w:type="spellStart"/>
            <w:r w:rsidRPr="001D682F">
              <w:rPr>
                <w:rFonts w:ascii="Times New Roman" w:hAnsi="Times New Roman" w:cs="Times New Roman"/>
                <w:sz w:val="18"/>
                <w:szCs w:val="18"/>
                <w:lang w:eastAsia="hr-HR"/>
              </w:rPr>
              <w:t>Ej</w:t>
            </w:r>
            <w:proofErr w:type="spellEnd"/>
            <w:r w:rsidRPr="001D682F">
              <w:rPr>
                <w:rFonts w:ascii="Times New Roman" w:hAnsi="Times New Roman" w:cs="Times New Roman"/>
                <w:sz w:val="18"/>
                <w:szCs w:val="18"/>
                <w:lang w:eastAsia="hr-HR"/>
              </w:rPr>
              <w:t>. Brill, New York 1993.</w:t>
            </w:r>
          </w:p>
          <w:p w14:paraId="6B95A378"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lang w:eastAsia="hr-HR"/>
              </w:rPr>
              <w:t>Elders</w:t>
            </w:r>
            <w:r w:rsidRPr="001D682F">
              <w:rPr>
                <w:rFonts w:ascii="Times New Roman" w:hAnsi="Times New Roman" w:cs="Times New Roman"/>
                <w:sz w:val="18"/>
                <w:szCs w:val="18"/>
                <w:lang w:eastAsia="hr-HR"/>
              </w:rPr>
              <w:t>, L. J.</w:t>
            </w:r>
            <w:proofErr w:type="gramStart"/>
            <w:r w:rsidRPr="001D682F">
              <w:rPr>
                <w:rFonts w:ascii="Times New Roman" w:hAnsi="Times New Roman" w:cs="Times New Roman"/>
                <w:sz w:val="18"/>
                <w:szCs w:val="18"/>
                <w:lang w:eastAsia="hr-HR"/>
              </w:rPr>
              <w:t xml:space="preserve">,  </w:t>
            </w:r>
            <w:r w:rsidRPr="001D682F">
              <w:rPr>
                <w:rFonts w:ascii="Times New Roman" w:hAnsi="Times New Roman" w:cs="Times New Roman"/>
                <w:i/>
                <w:iCs/>
                <w:kern w:val="36"/>
                <w:sz w:val="18"/>
                <w:szCs w:val="18"/>
                <w:lang w:eastAsia="hr-HR"/>
              </w:rPr>
              <w:t>De</w:t>
            </w:r>
            <w:proofErr w:type="gramEnd"/>
            <w:r w:rsidRPr="001D682F">
              <w:rPr>
                <w:rFonts w:ascii="Times New Roman" w:hAnsi="Times New Roman" w:cs="Times New Roman"/>
                <w:i/>
                <w:iCs/>
                <w:kern w:val="36"/>
                <w:sz w:val="18"/>
                <w:szCs w:val="18"/>
                <w:lang w:eastAsia="hr-HR"/>
              </w:rPr>
              <w:t xml:space="preserve"> </w:t>
            </w:r>
            <w:proofErr w:type="spellStart"/>
            <w:r w:rsidRPr="001D682F">
              <w:rPr>
                <w:rFonts w:ascii="Times New Roman" w:hAnsi="Times New Roman" w:cs="Times New Roman"/>
                <w:i/>
                <w:iCs/>
                <w:kern w:val="36"/>
                <w:sz w:val="18"/>
                <w:szCs w:val="18"/>
                <w:lang w:eastAsia="hr-HR"/>
              </w:rPr>
              <w:t>natuurfilosofie</w:t>
            </w:r>
            <w:proofErr w:type="spellEnd"/>
            <w:r w:rsidRPr="001D682F">
              <w:rPr>
                <w:rFonts w:ascii="Times New Roman" w:hAnsi="Times New Roman" w:cs="Times New Roman"/>
                <w:i/>
                <w:iCs/>
                <w:kern w:val="36"/>
                <w:sz w:val="18"/>
                <w:szCs w:val="18"/>
                <w:lang w:eastAsia="hr-HR"/>
              </w:rPr>
              <w:t xml:space="preserve"> van Sint-Thomas van Aquino</w:t>
            </w:r>
            <w:r w:rsidRPr="001D682F">
              <w:rPr>
                <w:rFonts w:ascii="Times New Roman" w:hAnsi="Times New Roman" w:cs="Times New Roman"/>
                <w:kern w:val="36"/>
                <w:sz w:val="18"/>
                <w:szCs w:val="18"/>
                <w:lang w:eastAsia="hr-HR"/>
              </w:rPr>
              <w:t xml:space="preserve">, </w:t>
            </w:r>
            <w:r w:rsidRPr="001D682F">
              <w:rPr>
                <w:rFonts w:ascii="Times New Roman" w:hAnsi="Times New Roman" w:cs="Times New Roman"/>
                <w:sz w:val="18"/>
                <w:szCs w:val="18"/>
                <w:lang w:eastAsia="hr-HR"/>
              </w:rPr>
              <w:t>Tabor, Brugge 1989.</w:t>
            </w:r>
          </w:p>
          <w:p w14:paraId="66AD151F"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sz w:val="18"/>
                <w:szCs w:val="18"/>
              </w:rPr>
              <w:t>GRENET</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P.-B.</w:t>
            </w:r>
            <w:proofErr w:type="gramStart"/>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Ontologie</w:t>
            </w:r>
            <w:proofErr w:type="spellEnd"/>
            <w:proofErr w:type="gramEnd"/>
            <w:r w:rsidRPr="001D682F">
              <w:rPr>
                <w:rFonts w:ascii="Times New Roman" w:hAnsi="Times New Roman" w:cs="Times New Roman"/>
                <w:sz w:val="18"/>
                <w:szCs w:val="18"/>
              </w:rPr>
              <w:t>, Beauchesne, Paris 1966.</w:t>
            </w:r>
          </w:p>
          <w:p w14:paraId="19104112"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Heisenberg</w:t>
            </w:r>
            <w:r w:rsidRPr="001D682F">
              <w:rPr>
                <w:rFonts w:ascii="Times New Roman" w:hAnsi="Times New Roman" w:cs="Times New Roman"/>
                <w:sz w:val="18"/>
                <w:szCs w:val="18"/>
              </w:rPr>
              <w:t xml:space="preserve">, W., </w:t>
            </w:r>
            <w:proofErr w:type="spellStart"/>
            <w:r w:rsidRPr="001D682F">
              <w:rPr>
                <w:rStyle w:val="Istaknuto"/>
                <w:rFonts w:ascii="Times New Roman" w:hAnsi="Times New Roman" w:cs="Times New Roman"/>
                <w:sz w:val="18"/>
                <w:szCs w:val="18"/>
              </w:rPr>
              <w:t>Fizika</w:t>
            </w:r>
            <w:proofErr w:type="spellEnd"/>
            <w:r w:rsidRPr="001D682F">
              <w:rPr>
                <w:rStyle w:val="Istaknuto"/>
                <w:rFonts w:ascii="Times New Roman" w:hAnsi="Times New Roman" w:cs="Times New Roman"/>
                <w:sz w:val="18"/>
                <w:szCs w:val="18"/>
              </w:rPr>
              <w:t xml:space="preserve"> </w:t>
            </w:r>
            <w:proofErr w:type="spellStart"/>
            <w:r w:rsidRPr="001D682F">
              <w:rPr>
                <w:rStyle w:val="Istaknuto"/>
                <w:rFonts w:ascii="Times New Roman" w:hAnsi="Times New Roman" w:cs="Times New Roman"/>
                <w:sz w:val="18"/>
                <w:szCs w:val="18"/>
              </w:rPr>
              <w:t>i</w:t>
            </w:r>
            <w:proofErr w:type="spellEnd"/>
            <w:r w:rsidRPr="001D682F">
              <w:rPr>
                <w:rStyle w:val="Istaknuto"/>
                <w:rFonts w:ascii="Times New Roman" w:hAnsi="Times New Roman" w:cs="Times New Roman"/>
                <w:sz w:val="18"/>
                <w:szCs w:val="18"/>
              </w:rPr>
              <w:t xml:space="preserve"> </w:t>
            </w:r>
            <w:proofErr w:type="spellStart"/>
            <w:r w:rsidRPr="001D682F">
              <w:rPr>
                <w:rStyle w:val="Istaknuto"/>
                <w:rFonts w:ascii="Times New Roman" w:hAnsi="Times New Roman" w:cs="Times New Roman"/>
                <w:sz w:val="18"/>
                <w:szCs w:val="18"/>
              </w:rPr>
              <w:t>filozofija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Kruzak</w:t>
            </w:r>
            <w:proofErr w:type="spellEnd"/>
            <w:r w:rsidRPr="001D682F">
              <w:rPr>
                <w:rFonts w:ascii="Times New Roman" w:hAnsi="Times New Roman" w:cs="Times New Roman"/>
                <w:sz w:val="18"/>
                <w:szCs w:val="18"/>
              </w:rPr>
              <w:t>, Zagreb 1997.</w:t>
            </w:r>
          </w:p>
          <w:p w14:paraId="1F9D1E37" w14:textId="77777777" w:rsidR="00297501" w:rsidRPr="001D682F" w:rsidRDefault="00297501" w:rsidP="00F85150">
            <w:pPr>
              <w:rPr>
                <w:rFonts w:ascii="Times New Roman" w:hAnsi="Times New Roman" w:cs="Times New Roman"/>
                <w:caps/>
                <w:sz w:val="18"/>
                <w:szCs w:val="18"/>
              </w:rPr>
            </w:pPr>
            <w:r w:rsidRPr="001D682F">
              <w:rPr>
                <w:rFonts w:ascii="Times New Roman" w:hAnsi="Times New Roman" w:cs="Times New Roman"/>
                <w:caps/>
                <w:sz w:val="18"/>
                <w:szCs w:val="18"/>
              </w:rPr>
              <w:t>Hawking</w:t>
            </w:r>
            <w:r w:rsidRPr="001D682F">
              <w:rPr>
                <w:rFonts w:ascii="Times New Roman" w:hAnsi="Times New Roman" w:cs="Times New Roman"/>
                <w:sz w:val="18"/>
                <w:szCs w:val="18"/>
              </w:rPr>
              <w:t xml:space="preserve">, S., </w:t>
            </w:r>
            <w:r w:rsidRPr="001D682F">
              <w:rPr>
                <w:rFonts w:ascii="Times New Roman" w:hAnsi="Times New Roman" w:cs="Times New Roman"/>
                <w:i/>
                <w:iCs/>
                <w:sz w:val="18"/>
                <w:szCs w:val="18"/>
              </w:rPr>
              <w:t xml:space="preserve">Kratka </w:t>
            </w:r>
            <w:proofErr w:type="spellStart"/>
            <w:r w:rsidRPr="001D682F">
              <w:rPr>
                <w:rFonts w:ascii="Times New Roman" w:hAnsi="Times New Roman" w:cs="Times New Roman"/>
                <w:i/>
                <w:iCs/>
                <w:sz w:val="18"/>
                <w:szCs w:val="18"/>
              </w:rPr>
              <w:t>povijest</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vremena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Izvori</w:t>
            </w:r>
            <w:proofErr w:type="spellEnd"/>
            <w:r w:rsidRPr="001D682F">
              <w:rPr>
                <w:rFonts w:ascii="Times New Roman" w:hAnsi="Times New Roman" w:cs="Times New Roman"/>
                <w:sz w:val="18"/>
                <w:szCs w:val="18"/>
              </w:rPr>
              <w:t>, Zagreb 1996.</w:t>
            </w:r>
          </w:p>
          <w:p w14:paraId="699CF32D"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HEIDEGGER</w:t>
            </w:r>
            <w:r w:rsidRPr="001D682F">
              <w:rPr>
                <w:rFonts w:ascii="Times New Roman" w:hAnsi="Times New Roman" w:cs="Times New Roman"/>
                <w:smallCaps/>
                <w:sz w:val="18"/>
                <w:szCs w:val="18"/>
              </w:rPr>
              <w:t>, M</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Što</w:t>
            </w:r>
            <w:proofErr w:type="spellEnd"/>
            <w:r w:rsidRPr="001D682F">
              <w:rPr>
                <w:rFonts w:ascii="Times New Roman" w:hAnsi="Times New Roman" w:cs="Times New Roman"/>
                <w:i/>
                <w:iCs/>
                <w:sz w:val="18"/>
                <w:szCs w:val="18"/>
              </w:rPr>
              <w:t xml:space="preserve"> je </w:t>
            </w:r>
            <w:proofErr w:type="spellStart"/>
            <w:proofErr w:type="gramStart"/>
            <w:r w:rsidRPr="001D682F">
              <w:rPr>
                <w:rFonts w:ascii="Times New Roman" w:hAnsi="Times New Roman" w:cs="Times New Roman"/>
                <w:i/>
                <w:iCs/>
                <w:sz w:val="18"/>
                <w:szCs w:val="18"/>
              </w:rPr>
              <w:t>metafizika</w:t>
            </w:r>
            <w:proofErr w:type="spellEnd"/>
            <w:r w:rsidRPr="001D682F">
              <w:rPr>
                <w:rFonts w:ascii="Times New Roman" w:hAnsi="Times New Roman" w:cs="Times New Roman"/>
                <w:i/>
                <w:iCs/>
                <w:sz w:val="18"/>
                <w:szCs w:val="18"/>
              </w:rPr>
              <w:t>?,</w:t>
            </w:r>
            <w:proofErr w:type="gramEnd"/>
            <w:r w:rsidRPr="001D682F">
              <w:rPr>
                <w:rFonts w:ascii="Times New Roman" w:hAnsi="Times New Roman" w:cs="Times New Roman"/>
                <w:sz w:val="18"/>
                <w:szCs w:val="18"/>
              </w:rPr>
              <w:t xml:space="preserve"> u: </w:t>
            </w:r>
            <w:r w:rsidRPr="001D682F">
              <w:rPr>
                <w:rFonts w:ascii="Times New Roman" w:hAnsi="Times New Roman" w:cs="Times New Roman"/>
                <w:smallCaps/>
                <w:sz w:val="18"/>
                <w:szCs w:val="18"/>
              </w:rPr>
              <w:t>IDEM</w:t>
            </w:r>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 xml:space="preserve">Kraj </w:t>
            </w:r>
            <w:proofErr w:type="spellStart"/>
            <w:r w:rsidRPr="001D682F">
              <w:rPr>
                <w:rFonts w:ascii="Times New Roman" w:hAnsi="Times New Roman" w:cs="Times New Roman"/>
                <w:i/>
                <w:iCs/>
                <w:sz w:val="18"/>
                <w:szCs w:val="18"/>
              </w:rPr>
              <w:t>filozofije</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zadaća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mišljenja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Naprijed</w:t>
            </w:r>
            <w:proofErr w:type="spellEnd"/>
            <w:r w:rsidRPr="001D682F">
              <w:rPr>
                <w:rFonts w:ascii="Times New Roman" w:hAnsi="Times New Roman" w:cs="Times New Roman"/>
                <w:sz w:val="18"/>
                <w:szCs w:val="18"/>
              </w:rPr>
              <w:t>, Zagreb 1996., str. 83-125.</w:t>
            </w:r>
          </w:p>
          <w:p w14:paraId="452A0553"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MOLINARO</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A., </w:t>
            </w:r>
            <w:proofErr w:type="spellStart"/>
            <w:r w:rsidRPr="001D682F">
              <w:rPr>
                <w:rFonts w:ascii="Times New Roman" w:hAnsi="Times New Roman" w:cs="Times New Roman"/>
                <w:i/>
                <w:iCs/>
                <w:sz w:val="18"/>
                <w:szCs w:val="18"/>
              </w:rPr>
              <w:t>Metafisica</w:t>
            </w:r>
            <w:proofErr w:type="spellEnd"/>
            <w:r w:rsidRPr="001D682F">
              <w:rPr>
                <w:rFonts w:ascii="Times New Roman" w:hAnsi="Times New Roman" w:cs="Times New Roman"/>
                <w:i/>
                <w:iCs/>
                <w:sz w:val="18"/>
                <w:szCs w:val="18"/>
              </w:rPr>
              <w:t xml:space="preserve">. Corso </w:t>
            </w:r>
            <w:proofErr w:type="spellStart"/>
            <w:proofErr w:type="gramStart"/>
            <w:r w:rsidRPr="001D682F">
              <w:rPr>
                <w:rFonts w:ascii="Times New Roman" w:hAnsi="Times New Roman" w:cs="Times New Roman"/>
                <w:i/>
                <w:iCs/>
                <w:sz w:val="18"/>
                <w:szCs w:val="18"/>
              </w:rPr>
              <w:t>sitematico</w:t>
            </w:r>
            <w:proofErr w:type="spellEnd"/>
            <w:r w:rsidRPr="001D682F">
              <w:rPr>
                <w:rFonts w:ascii="Times New Roman" w:hAnsi="Times New Roman" w:cs="Times New Roman"/>
                <w:sz w:val="18"/>
                <w:szCs w:val="18"/>
              </w:rPr>
              <w:t>,  Cinisello</w:t>
            </w:r>
            <w:proofErr w:type="gramEnd"/>
            <w:r w:rsidRPr="001D682F">
              <w:rPr>
                <w:rFonts w:ascii="Times New Roman" w:hAnsi="Times New Roman" w:cs="Times New Roman"/>
                <w:sz w:val="18"/>
                <w:szCs w:val="18"/>
              </w:rPr>
              <w:t xml:space="preserve"> Balsamo 1994.</w:t>
            </w:r>
          </w:p>
          <w:p w14:paraId="781B2448"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MONDIN</w:t>
            </w:r>
            <w:r w:rsidRPr="001D682F">
              <w:rPr>
                <w:rFonts w:ascii="Times New Roman" w:hAnsi="Times New Roman" w:cs="Times New Roman"/>
                <w:smallCaps/>
                <w:sz w:val="18"/>
                <w:szCs w:val="18"/>
              </w:rPr>
              <w:t>, B</w:t>
            </w:r>
            <w:r w:rsidRPr="001D682F">
              <w:rPr>
                <w:rFonts w:ascii="Times New Roman" w:hAnsi="Times New Roman" w:cs="Times New Roman"/>
                <w:sz w:val="18"/>
                <w:szCs w:val="18"/>
              </w:rPr>
              <w:t>.</w:t>
            </w:r>
            <w:proofErr w:type="gramStart"/>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Ontologia</w:t>
            </w:r>
            <w:proofErr w:type="spellEnd"/>
            <w:proofErr w:type="gramEnd"/>
            <w:r w:rsidRPr="001D682F">
              <w:rPr>
                <w:rFonts w:ascii="Times New Roman" w:hAnsi="Times New Roman" w:cs="Times New Roman"/>
                <w:i/>
                <w:iCs/>
                <w:sz w:val="18"/>
                <w:szCs w:val="18"/>
              </w:rPr>
              <w:t xml:space="preserve"> e </w:t>
            </w:r>
            <w:proofErr w:type="spellStart"/>
            <w:r w:rsidRPr="001D682F">
              <w:rPr>
                <w:rFonts w:ascii="Times New Roman" w:hAnsi="Times New Roman" w:cs="Times New Roman"/>
                <w:i/>
                <w:iCs/>
                <w:sz w:val="18"/>
                <w:szCs w:val="18"/>
              </w:rPr>
              <w:t>metafisica</w:t>
            </w:r>
            <w:proofErr w:type="spellEnd"/>
            <w:r w:rsidRPr="001D682F">
              <w:rPr>
                <w:rFonts w:ascii="Times New Roman" w:hAnsi="Times New Roman" w:cs="Times New Roman"/>
                <w:sz w:val="18"/>
                <w:szCs w:val="18"/>
              </w:rPr>
              <w:t>, EDB, Bologna 1999.</w:t>
            </w:r>
          </w:p>
          <w:p w14:paraId="444BC3E9"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OWENS</w:t>
            </w:r>
            <w:r w:rsidRPr="001D682F">
              <w:rPr>
                <w:rFonts w:ascii="Times New Roman" w:hAnsi="Times New Roman" w:cs="Times New Roman"/>
                <w:smallCaps/>
                <w:sz w:val="18"/>
                <w:szCs w:val="18"/>
              </w:rPr>
              <w:t xml:space="preserve">, </w:t>
            </w:r>
            <w:r w:rsidRPr="001D682F">
              <w:rPr>
                <w:rFonts w:ascii="Times New Roman" w:hAnsi="Times New Roman" w:cs="Times New Roman"/>
                <w:sz w:val="18"/>
                <w:szCs w:val="18"/>
              </w:rPr>
              <w:t xml:space="preserve">J., </w:t>
            </w:r>
            <w:r w:rsidRPr="001D682F">
              <w:rPr>
                <w:rFonts w:ascii="Times New Roman" w:hAnsi="Times New Roman" w:cs="Times New Roman"/>
                <w:i/>
                <w:iCs/>
                <w:sz w:val="18"/>
                <w:szCs w:val="18"/>
              </w:rPr>
              <w:t xml:space="preserve">An </w:t>
            </w:r>
            <w:proofErr w:type="spellStart"/>
            <w:r w:rsidRPr="001D682F">
              <w:rPr>
                <w:rFonts w:ascii="Times New Roman" w:hAnsi="Times New Roman" w:cs="Times New Roman"/>
                <w:i/>
                <w:iCs/>
                <w:sz w:val="18"/>
                <w:szCs w:val="18"/>
              </w:rPr>
              <w:t>Elementrary</w:t>
            </w:r>
            <w:proofErr w:type="spellEnd"/>
            <w:r w:rsidRPr="001D682F">
              <w:rPr>
                <w:rFonts w:ascii="Times New Roman" w:hAnsi="Times New Roman" w:cs="Times New Roman"/>
                <w:i/>
                <w:iCs/>
                <w:sz w:val="18"/>
                <w:szCs w:val="18"/>
              </w:rPr>
              <w:t xml:space="preserve"> Christian </w:t>
            </w:r>
            <w:proofErr w:type="spellStart"/>
            <w:r w:rsidRPr="001D682F">
              <w:rPr>
                <w:rFonts w:ascii="Times New Roman" w:hAnsi="Times New Roman" w:cs="Times New Roman"/>
                <w:i/>
                <w:iCs/>
                <w:sz w:val="18"/>
                <w:szCs w:val="18"/>
              </w:rPr>
              <w:t>Metaphysica</w:t>
            </w:r>
            <w:proofErr w:type="spellEnd"/>
            <w:r w:rsidRPr="001D682F">
              <w:rPr>
                <w:rFonts w:ascii="Times New Roman" w:hAnsi="Times New Roman" w:cs="Times New Roman"/>
                <w:sz w:val="18"/>
                <w:szCs w:val="18"/>
              </w:rPr>
              <w:t>, Milwaukee 1963.</w:t>
            </w:r>
          </w:p>
          <w:p w14:paraId="29A78EE6"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STADLER</w:t>
            </w:r>
            <w:r w:rsidRPr="001D682F">
              <w:rPr>
                <w:rFonts w:ascii="Times New Roman" w:hAnsi="Times New Roman" w:cs="Times New Roman"/>
                <w:smallCaps/>
                <w:sz w:val="18"/>
                <w:szCs w:val="18"/>
              </w:rPr>
              <w:t>, J</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Opća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metafisika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ili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ontologija</w:t>
            </w:r>
            <w:proofErr w:type="spellEnd"/>
            <w:r w:rsidRPr="001D682F">
              <w:rPr>
                <w:rFonts w:ascii="Times New Roman" w:hAnsi="Times New Roman" w:cs="Times New Roman"/>
                <w:sz w:val="18"/>
                <w:szCs w:val="18"/>
              </w:rPr>
              <w:t>, Zagreb 2004.</w:t>
            </w:r>
          </w:p>
          <w:p w14:paraId="1C21CB73"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lastRenderedPageBreak/>
              <w:t>TOMA</w:t>
            </w:r>
            <w:r w:rsidRPr="001D682F">
              <w:rPr>
                <w:rFonts w:ascii="Times New Roman" w:hAnsi="Times New Roman" w:cs="Times New Roman"/>
                <w:smallCaps/>
                <w:sz w:val="18"/>
                <w:szCs w:val="18"/>
              </w:rPr>
              <w:t xml:space="preserve"> </w:t>
            </w:r>
            <w:proofErr w:type="gramStart"/>
            <w:r w:rsidRPr="001D682F">
              <w:rPr>
                <w:rFonts w:ascii="Times New Roman" w:hAnsi="Times New Roman" w:cs="Times New Roman"/>
                <w:smallCaps/>
                <w:sz w:val="18"/>
                <w:szCs w:val="18"/>
              </w:rPr>
              <w:t xml:space="preserve">AKVINSKI </w:t>
            </w:r>
            <w:r w:rsidRPr="001D682F">
              <w:rPr>
                <w:rFonts w:ascii="Times New Roman" w:hAnsi="Times New Roman" w:cs="Times New Roman"/>
                <w:sz w:val="18"/>
                <w:szCs w:val="18"/>
              </w:rPr>
              <w:t>,</w:t>
            </w:r>
            <w:proofErr w:type="gramEnd"/>
            <w:r w:rsidRPr="001D682F">
              <w:rPr>
                <w:rFonts w:ascii="Times New Roman" w:hAnsi="Times New Roman" w:cs="Times New Roman"/>
                <w:sz w:val="18"/>
                <w:szCs w:val="18"/>
              </w:rPr>
              <w:t xml:space="preserve"> </w:t>
            </w:r>
            <w:r w:rsidRPr="001D682F">
              <w:rPr>
                <w:rFonts w:ascii="Times New Roman" w:hAnsi="Times New Roman" w:cs="Times New Roman"/>
                <w:i/>
                <w:iCs/>
                <w:sz w:val="18"/>
                <w:szCs w:val="18"/>
              </w:rPr>
              <w:t xml:space="preserve">O </w:t>
            </w:r>
            <w:proofErr w:type="spellStart"/>
            <w:r w:rsidRPr="001D682F">
              <w:rPr>
                <w:rFonts w:ascii="Times New Roman" w:hAnsi="Times New Roman" w:cs="Times New Roman"/>
                <w:i/>
                <w:iCs/>
                <w:sz w:val="18"/>
                <w:szCs w:val="18"/>
              </w:rPr>
              <w:t>biću</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biti</w:t>
            </w:r>
            <w:proofErr w:type="spellEnd"/>
            <w:r w:rsidRPr="001D682F">
              <w:rPr>
                <w:rFonts w:ascii="Times New Roman" w:hAnsi="Times New Roman" w:cs="Times New Roman"/>
                <w:sz w:val="18"/>
                <w:szCs w:val="18"/>
              </w:rPr>
              <w:t xml:space="preserve">, u: </w:t>
            </w:r>
            <w:r w:rsidRPr="001D682F">
              <w:rPr>
                <w:rFonts w:ascii="Times New Roman" w:hAnsi="Times New Roman" w:cs="Times New Roman"/>
                <w:smallCaps/>
                <w:sz w:val="18"/>
                <w:szCs w:val="18"/>
              </w:rPr>
              <w:t xml:space="preserve">S. Kušar </w:t>
            </w:r>
            <w:r w:rsidRPr="001D682F">
              <w:rPr>
                <w:rFonts w:ascii="Times New Roman" w:hAnsi="Times New Roman" w:cs="Times New Roman"/>
                <w:sz w:val="18"/>
                <w:szCs w:val="18"/>
              </w:rPr>
              <w:t>(</w:t>
            </w:r>
            <w:proofErr w:type="spellStart"/>
            <w:r w:rsidRPr="001D682F">
              <w:rPr>
                <w:rFonts w:ascii="Times New Roman" w:hAnsi="Times New Roman" w:cs="Times New Roman"/>
                <w:sz w:val="18"/>
                <w:szCs w:val="18"/>
              </w:rPr>
              <w:t>ured</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Srednjovjekovna</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filozofija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Školska</w:t>
            </w:r>
            <w:proofErr w:type="spellEnd"/>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knjiga</w:t>
            </w:r>
            <w:proofErr w:type="spellEnd"/>
            <w:r w:rsidRPr="001D682F">
              <w:rPr>
                <w:rFonts w:ascii="Times New Roman" w:hAnsi="Times New Roman" w:cs="Times New Roman"/>
                <w:sz w:val="18"/>
                <w:szCs w:val="18"/>
              </w:rPr>
              <w:t>, Zagreb 1996., str. 473-502.</w:t>
            </w:r>
          </w:p>
          <w:p w14:paraId="5786AF9A" w14:textId="77777777" w:rsidR="00297501" w:rsidRPr="001D682F" w:rsidRDefault="00297501" w:rsidP="00F85150">
            <w:pPr>
              <w:rPr>
                <w:rFonts w:ascii="Times New Roman" w:hAnsi="Times New Roman" w:cs="Times New Roman"/>
                <w:color w:val="000000"/>
                <w:spacing w:val="-4"/>
                <w:sz w:val="18"/>
                <w:szCs w:val="18"/>
              </w:rPr>
            </w:pPr>
            <w:r w:rsidRPr="001D682F">
              <w:rPr>
                <w:rFonts w:ascii="Times New Roman" w:hAnsi="Times New Roman" w:cs="Times New Roman"/>
                <w:caps/>
                <w:color w:val="000000"/>
                <w:spacing w:val="-4"/>
                <w:sz w:val="18"/>
                <w:szCs w:val="18"/>
              </w:rPr>
              <w:t>POINCARE</w:t>
            </w:r>
            <w:r w:rsidRPr="001D682F">
              <w:rPr>
                <w:rFonts w:ascii="Times New Roman" w:hAnsi="Times New Roman" w:cs="Times New Roman"/>
                <w:color w:val="000000"/>
                <w:spacing w:val="-4"/>
                <w:sz w:val="18"/>
                <w:szCs w:val="18"/>
              </w:rPr>
              <w:t xml:space="preserve">, H., </w:t>
            </w:r>
            <w:proofErr w:type="spellStart"/>
            <w:r w:rsidRPr="001D682F">
              <w:rPr>
                <w:rFonts w:ascii="Times New Roman" w:hAnsi="Times New Roman" w:cs="Times New Roman"/>
                <w:i/>
                <w:iCs/>
                <w:color w:val="000000"/>
                <w:spacing w:val="-4"/>
                <w:sz w:val="18"/>
                <w:szCs w:val="18"/>
              </w:rPr>
              <w:t>Znanost</w:t>
            </w:r>
            <w:proofErr w:type="spellEnd"/>
            <w:r w:rsidRPr="001D682F">
              <w:rPr>
                <w:rFonts w:ascii="Times New Roman" w:hAnsi="Times New Roman" w:cs="Times New Roman"/>
                <w:i/>
                <w:iCs/>
                <w:color w:val="000000"/>
                <w:spacing w:val="-4"/>
                <w:sz w:val="18"/>
                <w:szCs w:val="18"/>
              </w:rPr>
              <w:t xml:space="preserve"> </w:t>
            </w:r>
            <w:proofErr w:type="spellStart"/>
            <w:r w:rsidRPr="001D682F">
              <w:rPr>
                <w:rFonts w:ascii="Times New Roman" w:hAnsi="Times New Roman" w:cs="Times New Roman"/>
                <w:i/>
                <w:iCs/>
                <w:color w:val="000000"/>
                <w:spacing w:val="-4"/>
                <w:sz w:val="18"/>
                <w:szCs w:val="18"/>
              </w:rPr>
              <w:t>i</w:t>
            </w:r>
            <w:proofErr w:type="spellEnd"/>
            <w:r w:rsidRPr="001D682F">
              <w:rPr>
                <w:rFonts w:ascii="Times New Roman" w:hAnsi="Times New Roman" w:cs="Times New Roman"/>
                <w:i/>
                <w:iCs/>
                <w:color w:val="000000"/>
                <w:spacing w:val="-4"/>
                <w:sz w:val="18"/>
                <w:szCs w:val="18"/>
              </w:rPr>
              <w:t xml:space="preserve"> </w:t>
            </w:r>
            <w:proofErr w:type="spellStart"/>
            <w:r w:rsidRPr="001D682F">
              <w:rPr>
                <w:rFonts w:ascii="Times New Roman" w:hAnsi="Times New Roman" w:cs="Times New Roman"/>
                <w:i/>
                <w:iCs/>
                <w:color w:val="000000"/>
                <w:spacing w:val="-4"/>
                <w:sz w:val="18"/>
                <w:szCs w:val="18"/>
              </w:rPr>
              <w:t>hipoteza</w:t>
            </w:r>
            <w:proofErr w:type="spellEnd"/>
            <w:r w:rsidRPr="001D682F">
              <w:rPr>
                <w:rFonts w:ascii="Times New Roman" w:hAnsi="Times New Roman" w:cs="Times New Roman"/>
                <w:color w:val="000000"/>
                <w:spacing w:val="-4"/>
                <w:sz w:val="18"/>
                <w:szCs w:val="18"/>
              </w:rPr>
              <w:t>, Globus, Zagreb 1989</w:t>
            </w:r>
            <w:r>
              <w:rPr>
                <w:rFonts w:ascii="Times New Roman" w:hAnsi="Times New Roman" w:cs="Times New Roman"/>
                <w:color w:val="000000"/>
                <w:spacing w:val="-4"/>
                <w:sz w:val="18"/>
                <w:szCs w:val="18"/>
              </w:rPr>
              <w:t>.</w:t>
            </w:r>
          </w:p>
          <w:p w14:paraId="650B82F5" w14:textId="77777777" w:rsidR="00297501" w:rsidRPr="001D682F" w:rsidRDefault="00297501" w:rsidP="00F85150">
            <w:pPr>
              <w:shd w:val="clear" w:color="auto" w:fill="FFFFFF"/>
              <w:jc w:val="both"/>
              <w:rPr>
                <w:rFonts w:ascii="Times New Roman" w:hAnsi="Times New Roman" w:cs="Times New Roman"/>
                <w:sz w:val="18"/>
                <w:szCs w:val="18"/>
              </w:rPr>
            </w:pPr>
            <w:r w:rsidRPr="001D682F">
              <w:rPr>
                <w:rFonts w:ascii="Times New Roman" w:hAnsi="Times New Roman" w:cs="Times New Roman"/>
                <w:caps/>
                <w:color w:val="000000"/>
                <w:spacing w:val="-3"/>
                <w:sz w:val="18"/>
                <w:szCs w:val="18"/>
              </w:rPr>
              <w:t>CASSIRER</w:t>
            </w:r>
            <w:r w:rsidRPr="001D682F">
              <w:rPr>
                <w:rFonts w:ascii="Times New Roman" w:hAnsi="Times New Roman" w:cs="Times New Roman"/>
                <w:color w:val="000000"/>
                <w:spacing w:val="-3"/>
                <w:sz w:val="18"/>
                <w:szCs w:val="18"/>
              </w:rPr>
              <w:t xml:space="preserve">, E., </w:t>
            </w:r>
            <w:r w:rsidRPr="001D682F">
              <w:rPr>
                <w:rFonts w:ascii="Times New Roman" w:hAnsi="Times New Roman" w:cs="Times New Roman"/>
                <w:i/>
                <w:iCs/>
                <w:color w:val="000000"/>
                <w:spacing w:val="-3"/>
                <w:sz w:val="18"/>
                <w:szCs w:val="18"/>
              </w:rPr>
              <w:t xml:space="preserve">Uz </w:t>
            </w:r>
            <w:proofErr w:type="spellStart"/>
            <w:r w:rsidRPr="001D682F">
              <w:rPr>
                <w:rFonts w:ascii="Times New Roman" w:hAnsi="Times New Roman" w:cs="Times New Roman"/>
                <w:i/>
                <w:iCs/>
                <w:color w:val="000000"/>
                <w:spacing w:val="-3"/>
                <w:sz w:val="18"/>
                <w:szCs w:val="18"/>
              </w:rPr>
              <w:t>Einsteinovu</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teoriju</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relativnosti</w:t>
            </w:r>
            <w:proofErr w:type="spellEnd"/>
            <w:r w:rsidRPr="001D682F">
              <w:rPr>
                <w:rFonts w:ascii="Times New Roman" w:hAnsi="Times New Roman" w:cs="Times New Roman"/>
                <w:color w:val="000000"/>
                <w:spacing w:val="-3"/>
                <w:sz w:val="18"/>
                <w:szCs w:val="18"/>
              </w:rPr>
              <w:t>, Demetra, Zagreb 1998.</w:t>
            </w:r>
          </w:p>
          <w:p w14:paraId="05ABCCF2" w14:textId="77777777" w:rsidR="00297501" w:rsidRPr="001D682F" w:rsidRDefault="00297501" w:rsidP="00F85150">
            <w:pPr>
              <w:shd w:val="clear" w:color="auto" w:fill="FFFFFF"/>
              <w:jc w:val="both"/>
              <w:rPr>
                <w:rFonts w:ascii="Times New Roman" w:hAnsi="Times New Roman" w:cs="Times New Roman"/>
                <w:color w:val="000000"/>
                <w:spacing w:val="-3"/>
                <w:sz w:val="18"/>
                <w:szCs w:val="18"/>
              </w:rPr>
            </w:pPr>
            <w:r w:rsidRPr="001D682F">
              <w:rPr>
                <w:rFonts w:ascii="Times New Roman" w:hAnsi="Times New Roman" w:cs="Times New Roman"/>
                <w:caps/>
                <w:color w:val="000000"/>
                <w:spacing w:val="-3"/>
                <w:sz w:val="18"/>
                <w:szCs w:val="18"/>
              </w:rPr>
              <w:t>PAVLOVIĆ</w:t>
            </w:r>
            <w:r w:rsidRPr="001D682F">
              <w:rPr>
                <w:rFonts w:ascii="Times New Roman" w:hAnsi="Times New Roman" w:cs="Times New Roman"/>
                <w:color w:val="000000"/>
                <w:spacing w:val="-3"/>
                <w:sz w:val="18"/>
                <w:szCs w:val="18"/>
              </w:rPr>
              <w:t xml:space="preserve">, B. U., </w:t>
            </w:r>
            <w:proofErr w:type="spellStart"/>
            <w:r w:rsidRPr="001D682F">
              <w:rPr>
                <w:rFonts w:ascii="Times New Roman" w:hAnsi="Times New Roman" w:cs="Times New Roman"/>
                <w:i/>
                <w:iCs/>
                <w:color w:val="000000"/>
                <w:spacing w:val="-3"/>
                <w:sz w:val="18"/>
                <w:szCs w:val="18"/>
              </w:rPr>
              <w:t>Filozofija</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prirode</w:t>
            </w:r>
            <w:proofErr w:type="spellEnd"/>
            <w:r w:rsidRPr="001D682F">
              <w:rPr>
                <w:rFonts w:ascii="Times New Roman" w:hAnsi="Times New Roman" w:cs="Times New Roman"/>
                <w:color w:val="000000"/>
                <w:spacing w:val="-3"/>
                <w:sz w:val="18"/>
                <w:szCs w:val="18"/>
              </w:rPr>
              <w:t xml:space="preserve">, </w:t>
            </w:r>
            <w:proofErr w:type="spellStart"/>
            <w:r w:rsidRPr="001D682F">
              <w:rPr>
                <w:rFonts w:ascii="Times New Roman" w:hAnsi="Times New Roman" w:cs="Times New Roman"/>
                <w:color w:val="000000"/>
                <w:spacing w:val="-3"/>
                <w:sz w:val="18"/>
                <w:szCs w:val="18"/>
              </w:rPr>
              <w:t>Naprijed</w:t>
            </w:r>
            <w:proofErr w:type="spellEnd"/>
            <w:r w:rsidRPr="001D682F">
              <w:rPr>
                <w:rFonts w:ascii="Times New Roman" w:hAnsi="Times New Roman" w:cs="Times New Roman"/>
                <w:color w:val="000000"/>
                <w:spacing w:val="-3"/>
                <w:sz w:val="18"/>
                <w:szCs w:val="18"/>
              </w:rPr>
              <w:t>, Zagreb 1978.</w:t>
            </w:r>
          </w:p>
          <w:p w14:paraId="2AE20E85" w14:textId="77777777" w:rsidR="00297501" w:rsidRPr="001D682F" w:rsidRDefault="00297501" w:rsidP="00F85150">
            <w:pPr>
              <w:shd w:val="clear" w:color="auto" w:fill="FFFFFF"/>
              <w:jc w:val="both"/>
              <w:rPr>
                <w:rFonts w:ascii="Times New Roman" w:hAnsi="Times New Roman" w:cs="Times New Roman"/>
                <w:color w:val="000000"/>
                <w:spacing w:val="-3"/>
                <w:sz w:val="18"/>
                <w:szCs w:val="18"/>
              </w:rPr>
            </w:pPr>
            <w:r w:rsidRPr="001D682F">
              <w:rPr>
                <w:rFonts w:ascii="Times New Roman" w:hAnsi="Times New Roman" w:cs="Times New Roman"/>
                <w:sz w:val="18"/>
                <w:szCs w:val="18"/>
              </w:rPr>
              <w:t xml:space="preserve">PETKOVIĆ, T., </w:t>
            </w:r>
            <w:proofErr w:type="spellStart"/>
            <w:r w:rsidRPr="001D682F">
              <w:rPr>
                <w:rFonts w:ascii="Times New Roman" w:hAnsi="Times New Roman" w:cs="Times New Roman"/>
                <w:i/>
                <w:iCs/>
                <w:sz w:val="18"/>
                <w:szCs w:val="18"/>
              </w:rPr>
              <w:t>Uvod</w:t>
            </w:r>
            <w:proofErr w:type="spellEnd"/>
            <w:r w:rsidRPr="001D682F">
              <w:rPr>
                <w:rFonts w:ascii="Times New Roman" w:hAnsi="Times New Roman" w:cs="Times New Roman"/>
                <w:i/>
                <w:iCs/>
                <w:sz w:val="18"/>
                <w:szCs w:val="18"/>
              </w:rPr>
              <w:t xml:space="preserve"> u </w:t>
            </w:r>
            <w:proofErr w:type="spellStart"/>
            <w:r w:rsidRPr="001D682F">
              <w:rPr>
                <w:rFonts w:ascii="Times New Roman" w:hAnsi="Times New Roman" w:cs="Times New Roman"/>
                <w:i/>
                <w:iCs/>
                <w:sz w:val="18"/>
                <w:szCs w:val="18"/>
              </w:rPr>
              <w:t>modernu</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kozmologiju</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i</w:t>
            </w:r>
            <w:proofErr w:type="spellEnd"/>
            <w:r w:rsidRPr="001D682F">
              <w:rPr>
                <w:rFonts w:ascii="Times New Roman" w:hAnsi="Times New Roman" w:cs="Times New Roman"/>
                <w:i/>
                <w:iCs/>
                <w:sz w:val="18"/>
                <w:szCs w:val="18"/>
              </w:rPr>
              <w:t xml:space="preserve"> </w:t>
            </w:r>
            <w:proofErr w:type="spellStart"/>
            <w:r w:rsidRPr="001D682F">
              <w:rPr>
                <w:rFonts w:ascii="Times New Roman" w:hAnsi="Times New Roman" w:cs="Times New Roman"/>
                <w:i/>
                <w:iCs/>
                <w:sz w:val="18"/>
                <w:szCs w:val="18"/>
              </w:rPr>
              <w:t>filozofiju</w:t>
            </w:r>
            <w:proofErr w:type="spellEnd"/>
            <w:r w:rsidRPr="001D682F">
              <w:rPr>
                <w:rFonts w:ascii="Times New Roman" w:hAnsi="Times New Roman" w:cs="Times New Roman"/>
                <w:sz w:val="18"/>
                <w:szCs w:val="18"/>
              </w:rPr>
              <w:t>, Zagreb 2006</w:t>
            </w:r>
            <w:r>
              <w:rPr>
                <w:rFonts w:ascii="Times New Roman" w:hAnsi="Times New Roman" w:cs="Times New Roman"/>
                <w:sz w:val="18"/>
                <w:szCs w:val="18"/>
              </w:rPr>
              <w:t>.</w:t>
            </w:r>
          </w:p>
          <w:p w14:paraId="3D53DD68" w14:textId="77777777" w:rsidR="00297501" w:rsidRPr="001D682F" w:rsidRDefault="00297501" w:rsidP="00F85150">
            <w:pPr>
              <w:rPr>
                <w:rFonts w:ascii="Times New Roman" w:hAnsi="Times New Roman" w:cs="Times New Roman"/>
                <w:color w:val="000000"/>
                <w:spacing w:val="-3"/>
                <w:sz w:val="18"/>
                <w:szCs w:val="18"/>
              </w:rPr>
            </w:pPr>
            <w:r w:rsidRPr="001D682F">
              <w:rPr>
                <w:rFonts w:ascii="Times New Roman" w:hAnsi="Times New Roman" w:cs="Times New Roman"/>
                <w:caps/>
                <w:color w:val="000000"/>
                <w:spacing w:val="-3"/>
                <w:sz w:val="18"/>
                <w:szCs w:val="18"/>
              </w:rPr>
              <w:t>SELVAGGI</w:t>
            </w:r>
            <w:r w:rsidRPr="001D682F">
              <w:rPr>
                <w:rFonts w:ascii="Times New Roman" w:hAnsi="Times New Roman" w:cs="Times New Roman"/>
                <w:color w:val="000000"/>
                <w:spacing w:val="-3"/>
                <w:sz w:val="18"/>
                <w:szCs w:val="18"/>
              </w:rPr>
              <w:t xml:space="preserve">, F., </w:t>
            </w:r>
            <w:proofErr w:type="spellStart"/>
            <w:r w:rsidRPr="001D682F">
              <w:rPr>
                <w:rFonts w:ascii="Times New Roman" w:hAnsi="Times New Roman" w:cs="Times New Roman"/>
                <w:i/>
                <w:iCs/>
                <w:color w:val="000000"/>
                <w:spacing w:val="-3"/>
                <w:sz w:val="18"/>
                <w:szCs w:val="18"/>
              </w:rPr>
              <w:t>Filosofia</w:t>
            </w:r>
            <w:proofErr w:type="spellEnd"/>
            <w:r w:rsidRPr="001D682F">
              <w:rPr>
                <w:rFonts w:ascii="Times New Roman" w:hAnsi="Times New Roman" w:cs="Times New Roman"/>
                <w:i/>
                <w:iCs/>
                <w:color w:val="000000"/>
                <w:spacing w:val="-3"/>
                <w:sz w:val="18"/>
                <w:szCs w:val="18"/>
              </w:rPr>
              <w:t xml:space="preserve"> del mondo. </w:t>
            </w:r>
            <w:proofErr w:type="spellStart"/>
            <w:r w:rsidRPr="001D682F">
              <w:rPr>
                <w:rFonts w:ascii="Times New Roman" w:hAnsi="Times New Roman" w:cs="Times New Roman"/>
                <w:i/>
                <w:iCs/>
                <w:color w:val="000000"/>
                <w:spacing w:val="-3"/>
                <w:sz w:val="18"/>
                <w:szCs w:val="18"/>
              </w:rPr>
              <w:t>Cosmologia</w:t>
            </w:r>
            <w:proofErr w:type="spellEnd"/>
            <w:r w:rsidRPr="001D682F">
              <w:rPr>
                <w:rFonts w:ascii="Times New Roman" w:hAnsi="Times New Roman" w:cs="Times New Roman"/>
                <w:i/>
                <w:iCs/>
                <w:color w:val="000000"/>
                <w:spacing w:val="-3"/>
                <w:sz w:val="18"/>
                <w:szCs w:val="18"/>
              </w:rPr>
              <w:t xml:space="preserve"> </w:t>
            </w:r>
            <w:proofErr w:type="spellStart"/>
            <w:r w:rsidRPr="001D682F">
              <w:rPr>
                <w:rFonts w:ascii="Times New Roman" w:hAnsi="Times New Roman" w:cs="Times New Roman"/>
                <w:i/>
                <w:iCs/>
                <w:color w:val="000000"/>
                <w:spacing w:val="-3"/>
                <w:sz w:val="18"/>
                <w:szCs w:val="18"/>
              </w:rPr>
              <w:t>filosofica</w:t>
            </w:r>
            <w:proofErr w:type="spellEnd"/>
            <w:r w:rsidRPr="001D682F">
              <w:rPr>
                <w:rFonts w:ascii="Times New Roman" w:hAnsi="Times New Roman" w:cs="Times New Roman"/>
                <w:color w:val="000000"/>
                <w:spacing w:val="-3"/>
                <w:sz w:val="18"/>
                <w:szCs w:val="18"/>
              </w:rPr>
              <w:t>, Roma 1985.</w:t>
            </w:r>
          </w:p>
          <w:p w14:paraId="5561B77F" w14:textId="77777777" w:rsidR="00297501" w:rsidRPr="001D682F"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Vanni Rovighi, S</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i/>
                <w:iCs/>
                <w:sz w:val="18"/>
                <w:szCs w:val="18"/>
              </w:rPr>
              <w:t>Elementi</w:t>
            </w:r>
            <w:proofErr w:type="spellEnd"/>
            <w:r w:rsidRPr="001D682F">
              <w:rPr>
                <w:rFonts w:ascii="Times New Roman" w:hAnsi="Times New Roman" w:cs="Times New Roman"/>
                <w:i/>
                <w:iCs/>
                <w:sz w:val="18"/>
                <w:szCs w:val="18"/>
              </w:rPr>
              <w:t xml:space="preserve"> di </w:t>
            </w:r>
            <w:proofErr w:type="spellStart"/>
            <w:r w:rsidRPr="001D682F">
              <w:rPr>
                <w:rFonts w:ascii="Times New Roman" w:hAnsi="Times New Roman" w:cs="Times New Roman"/>
                <w:i/>
                <w:iCs/>
                <w:sz w:val="18"/>
                <w:szCs w:val="18"/>
              </w:rPr>
              <w:t>filosofia</w:t>
            </w:r>
            <w:proofErr w:type="spellEnd"/>
            <w:r w:rsidRPr="001D682F">
              <w:rPr>
                <w:rFonts w:ascii="Times New Roman" w:hAnsi="Times New Roman" w:cs="Times New Roman"/>
                <w:i/>
                <w:iCs/>
                <w:sz w:val="18"/>
                <w:szCs w:val="18"/>
              </w:rPr>
              <w:t xml:space="preserve">, II: </w:t>
            </w:r>
            <w:proofErr w:type="spellStart"/>
            <w:r w:rsidRPr="001D682F">
              <w:rPr>
                <w:rFonts w:ascii="Times New Roman" w:hAnsi="Times New Roman" w:cs="Times New Roman"/>
                <w:i/>
                <w:iCs/>
                <w:sz w:val="18"/>
                <w:szCs w:val="18"/>
              </w:rPr>
              <w:t>Metafisica</w:t>
            </w:r>
            <w:proofErr w:type="spellEnd"/>
            <w:r w:rsidRPr="001D682F">
              <w:rPr>
                <w:rFonts w:ascii="Times New Roman" w:hAnsi="Times New Roman" w:cs="Times New Roman"/>
                <w:sz w:val="18"/>
                <w:szCs w:val="18"/>
              </w:rPr>
              <w:t xml:space="preserve">, La </w:t>
            </w:r>
            <w:proofErr w:type="spellStart"/>
            <w:r w:rsidRPr="001D682F">
              <w:rPr>
                <w:rFonts w:ascii="Times New Roman" w:hAnsi="Times New Roman" w:cs="Times New Roman"/>
                <w:sz w:val="18"/>
                <w:szCs w:val="18"/>
              </w:rPr>
              <w:t>Scuola</w:t>
            </w:r>
            <w:proofErr w:type="spellEnd"/>
            <w:r w:rsidRPr="001D682F">
              <w:rPr>
                <w:rFonts w:ascii="Times New Roman" w:hAnsi="Times New Roman" w:cs="Times New Roman"/>
                <w:sz w:val="18"/>
                <w:szCs w:val="18"/>
              </w:rPr>
              <w:t>, Brescia 1974.</w:t>
            </w:r>
          </w:p>
          <w:p w14:paraId="20C95F60" w14:textId="77777777" w:rsidR="00297501" w:rsidRDefault="00297501" w:rsidP="00F85150">
            <w:pPr>
              <w:rPr>
                <w:rFonts w:ascii="Times New Roman" w:hAnsi="Times New Roman" w:cs="Times New Roman"/>
                <w:sz w:val="18"/>
                <w:szCs w:val="18"/>
              </w:rPr>
            </w:pPr>
            <w:r w:rsidRPr="001D682F">
              <w:rPr>
                <w:rFonts w:ascii="Times New Roman" w:hAnsi="Times New Roman" w:cs="Times New Roman"/>
                <w:caps/>
                <w:sz w:val="18"/>
                <w:szCs w:val="18"/>
              </w:rPr>
              <w:t>Weinberg</w:t>
            </w:r>
            <w:r w:rsidRPr="001D682F">
              <w:rPr>
                <w:rFonts w:ascii="Times New Roman" w:hAnsi="Times New Roman" w:cs="Times New Roman"/>
                <w:sz w:val="18"/>
                <w:szCs w:val="18"/>
              </w:rPr>
              <w:t xml:space="preserve">, S., </w:t>
            </w:r>
            <w:proofErr w:type="spellStart"/>
            <w:r w:rsidRPr="001D682F">
              <w:rPr>
                <w:rStyle w:val="Istaknuto"/>
                <w:rFonts w:ascii="Times New Roman" w:hAnsi="Times New Roman" w:cs="Times New Roman"/>
                <w:sz w:val="18"/>
                <w:szCs w:val="18"/>
              </w:rPr>
              <w:t>Prve</w:t>
            </w:r>
            <w:proofErr w:type="spellEnd"/>
            <w:r w:rsidRPr="001D682F">
              <w:rPr>
                <w:rStyle w:val="Istaknuto"/>
                <w:rFonts w:ascii="Times New Roman" w:hAnsi="Times New Roman" w:cs="Times New Roman"/>
                <w:sz w:val="18"/>
                <w:szCs w:val="18"/>
              </w:rPr>
              <w:t xml:space="preserve"> tri minute</w:t>
            </w:r>
            <w:r w:rsidRPr="001D682F">
              <w:rPr>
                <w:rFonts w:ascii="Times New Roman" w:hAnsi="Times New Roman" w:cs="Times New Roman"/>
                <w:sz w:val="18"/>
                <w:szCs w:val="18"/>
              </w:rPr>
              <w:t xml:space="preserve">, </w:t>
            </w:r>
            <w:proofErr w:type="spellStart"/>
            <w:r w:rsidRPr="001D682F">
              <w:rPr>
                <w:rFonts w:ascii="Times New Roman" w:hAnsi="Times New Roman" w:cs="Times New Roman"/>
                <w:sz w:val="18"/>
                <w:szCs w:val="18"/>
              </w:rPr>
              <w:t>Izvori</w:t>
            </w:r>
            <w:proofErr w:type="spellEnd"/>
            <w:r w:rsidRPr="001D682F">
              <w:rPr>
                <w:rFonts w:ascii="Times New Roman" w:hAnsi="Times New Roman" w:cs="Times New Roman"/>
                <w:sz w:val="18"/>
                <w:szCs w:val="18"/>
              </w:rPr>
              <w:t>, Zagreb 1998</w:t>
            </w:r>
            <w:r>
              <w:rPr>
                <w:rFonts w:ascii="Times New Roman" w:hAnsi="Times New Roman" w:cs="Times New Roman"/>
                <w:sz w:val="18"/>
                <w:szCs w:val="18"/>
              </w:rPr>
              <w:t>.</w:t>
            </w:r>
          </w:p>
          <w:p w14:paraId="46E65BAA" w14:textId="3F62B08D" w:rsidR="00297501" w:rsidRPr="000221B1" w:rsidRDefault="00297501" w:rsidP="000221B1">
            <w:r w:rsidRPr="001D682F">
              <w:rPr>
                <w:rFonts w:ascii="Times New Roman" w:hAnsi="Times New Roman" w:cs="Times New Roman"/>
                <w:caps/>
                <w:sz w:val="18"/>
                <w:szCs w:val="18"/>
              </w:rPr>
              <w:t>Weissmahr</w:t>
            </w:r>
            <w:r w:rsidRPr="001D682F">
              <w:rPr>
                <w:rFonts w:ascii="Times New Roman" w:hAnsi="Times New Roman" w:cs="Times New Roman"/>
                <w:sz w:val="18"/>
                <w:szCs w:val="18"/>
              </w:rPr>
              <w:t xml:space="preserve">, B., </w:t>
            </w:r>
            <w:proofErr w:type="spellStart"/>
            <w:r w:rsidRPr="001D682F">
              <w:rPr>
                <w:rFonts w:ascii="Times New Roman" w:hAnsi="Times New Roman" w:cs="Times New Roman"/>
                <w:i/>
                <w:iCs/>
                <w:sz w:val="18"/>
                <w:szCs w:val="18"/>
              </w:rPr>
              <w:t>Ontologija</w:t>
            </w:r>
            <w:proofErr w:type="spellEnd"/>
            <w:r w:rsidRPr="001D682F">
              <w:rPr>
                <w:rFonts w:ascii="Times New Roman" w:hAnsi="Times New Roman" w:cs="Times New Roman"/>
                <w:sz w:val="18"/>
                <w:szCs w:val="18"/>
              </w:rPr>
              <w:t>, FTI, Zagreb 2013.</w:t>
            </w:r>
          </w:p>
        </w:tc>
      </w:tr>
      <w:tr w:rsidR="00297501" w:rsidRPr="007D5ACA" w14:paraId="76325BA2" w14:textId="77777777" w:rsidTr="00F85150">
        <w:tc>
          <w:tcPr>
            <w:tcW w:w="1802" w:type="dxa"/>
            <w:shd w:val="clear" w:color="auto" w:fill="F2F2F2"/>
          </w:tcPr>
          <w:p w14:paraId="497CB89B"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lastRenderedPageBreak/>
              <w:t>Mrežni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izvori</w:t>
            </w:r>
            <w:proofErr w:type="spellEnd"/>
            <w:r w:rsidRPr="007D5ACA">
              <w:rPr>
                <w:rFonts w:ascii="Merriuweather" w:hAnsi="Merriuweather" w:cs="Merriuweather"/>
                <w:b/>
                <w:bCs/>
                <w:sz w:val="18"/>
                <w:szCs w:val="18"/>
              </w:rPr>
              <w:t xml:space="preserve"> </w:t>
            </w:r>
          </w:p>
        </w:tc>
        <w:tc>
          <w:tcPr>
            <w:tcW w:w="7486" w:type="dxa"/>
            <w:gridSpan w:val="27"/>
            <w:vAlign w:val="center"/>
          </w:tcPr>
          <w:p w14:paraId="50C2FD75" w14:textId="77777777" w:rsidR="00297501" w:rsidRPr="008D7EB0" w:rsidRDefault="00297501" w:rsidP="00F85150">
            <w:pPr>
              <w:rPr>
                <w:rFonts w:ascii="Times New Roman" w:hAnsi="Times New Roman" w:cs="Times New Roman"/>
                <w:sz w:val="18"/>
                <w:szCs w:val="18"/>
              </w:rPr>
            </w:pPr>
            <w:r>
              <w:rPr>
                <w:rFonts w:ascii="Times New Roman" w:hAnsi="Times New Roman" w:cs="Times New Roman"/>
                <w:sz w:val="18"/>
                <w:szCs w:val="18"/>
              </w:rPr>
              <w:t>www.ugustinus.it</w:t>
            </w:r>
          </w:p>
          <w:p w14:paraId="6382419A" w14:textId="77777777" w:rsidR="00297501" w:rsidRPr="008D7EB0" w:rsidRDefault="00297501" w:rsidP="00F85150">
            <w:pPr>
              <w:rPr>
                <w:rFonts w:ascii="Times New Roman" w:hAnsi="Times New Roman" w:cs="Times New Roman"/>
                <w:sz w:val="18"/>
                <w:szCs w:val="18"/>
              </w:rPr>
            </w:pPr>
            <w:r w:rsidRPr="008D7EB0">
              <w:rPr>
                <w:rFonts w:ascii="Times New Roman" w:hAnsi="Times New Roman" w:cs="Times New Roman"/>
                <w:sz w:val="18"/>
                <w:szCs w:val="18"/>
              </w:rPr>
              <w:t>http://www.corpusthomisticum.org</w:t>
            </w:r>
          </w:p>
          <w:p w14:paraId="171B9175" w14:textId="77777777" w:rsidR="00297501" w:rsidRDefault="00297501" w:rsidP="00F85150">
            <w:pPr>
              <w:rPr>
                <w:rFonts w:ascii="Times New Roman" w:hAnsi="Times New Roman" w:cs="Times New Roman"/>
                <w:sz w:val="18"/>
                <w:szCs w:val="18"/>
              </w:rPr>
            </w:pPr>
            <w:r w:rsidRPr="004667AD">
              <w:rPr>
                <w:rFonts w:ascii="Times New Roman" w:hAnsi="Times New Roman" w:cs="Times New Roman"/>
                <w:sz w:val="18"/>
                <w:szCs w:val="18"/>
              </w:rPr>
              <w:t>https://maritain.nd.edu/</w:t>
            </w:r>
          </w:p>
          <w:p w14:paraId="17A7E72F" w14:textId="77777777" w:rsidR="00297501" w:rsidRDefault="00297501" w:rsidP="00F85150">
            <w:pPr>
              <w:rPr>
                <w:rFonts w:ascii="Times New Roman" w:hAnsi="Times New Roman" w:cs="Times New Roman"/>
                <w:sz w:val="18"/>
                <w:szCs w:val="18"/>
              </w:rPr>
            </w:pPr>
            <w:r w:rsidRPr="008D7EB0">
              <w:rPr>
                <w:rFonts w:ascii="Times New Roman" w:hAnsi="Times New Roman" w:cs="Times New Roman"/>
                <w:sz w:val="18"/>
                <w:szCs w:val="18"/>
              </w:rPr>
              <w:t>www.disf.org</w:t>
            </w:r>
          </w:p>
          <w:p w14:paraId="1F5CB9F6" w14:textId="77777777" w:rsidR="00297501" w:rsidRPr="004E721B" w:rsidRDefault="00297501" w:rsidP="00F85150">
            <w:pPr>
              <w:rPr>
                <w:rFonts w:ascii="Times New Roman" w:hAnsi="Times New Roman" w:cs="Times New Roman"/>
                <w:sz w:val="18"/>
                <w:szCs w:val="18"/>
              </w:rPr>
            </w:pPr>
            <w:r w:rsidRPr="00014352">
              <w:rPr>
                <w:rFonts w:ascii="Times New Roman" w:hAnsi="Times New Roman" w:cs="Times New Roman"/>
                <w:sz w:val="18"/>
                <w:szCs w:val="18"/>
              </w:rPr>
              <w:t>http://inters.org/</w:t>
            </w:r>
          </w:p>
          <w:p w14:paraId="4356DB92" w14:textId="77777777" w:rsidR="00297501" w:rsidRPr="007D5ACA" w:rsidRDefault="00297501" w:rsidP="00F85150">
            <w:pPr>
              <w:tabs>
                <w:tab w:val="left" w:pos="1218"/>
              </w:tabs>
              <w:spacing w:before="20" w:after="20"/>
              <w:rPr>
                <w:rFonts w:ascii="Merriweather" w:eastAsia="MS Gothic" w:hAnsi="Merriweather"/>
                <w:sz w:val="18"/>
                <w:szCs w:val="18"/>
              </w:rPr>
            </w:pPr>
          </w:p>
        </w:tc>
      </w:tr>
      <w:tr w:rsidR="00297501" w:rsidRPr="007D5ACA" w14:paraId="30E9F2BC" w14:textId="77777777" w:rsidTr="00F85150">
        <w:tc>
          <w:tcPr>
            <w:tcW w:w="1802" w:type="dxa"/>
            <w:vMerge w:val="restart"/>
            <w:shd w:val="clear" w:color="auto" w:fill="F2F2F2"/>
            <w:vAlign w:val="center"/>
          </w:tcPr>
          <w:p w14:paraId="04F24FC4"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Provjera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ishoda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učenja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prema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uputama</w:t>
            </w:r>
            <w:proofErr w:type="spellEnd"/>
            <w:r w:rsidRPr="007D5ACA">
              <w:rPr>
                <w:rFonts w:ascii="Merriuweather" w:hAnsi="Merriuweather" w:cs="Merriuweather"/>
                <w:b/>
                <w:bCs/>
                <w:sz w:val="18"/>
                <w:szCs w:val="18"/>
              </w:rPr>
              <w:t xml:space="preserve"> AZVO)</w:t>
            </w:r>
          </w:p>
        </w:tc>
        <w:tc>
          <w:tcPr>
            <w:tcW w:w="5754" w:type="dxa"/>
            <w:gridSpan w:val="23"/>
          </w:tcPr>
          <w:p w14:paraId="5EEAB3B2" w14:textId="77777777" w:rsidR="00297501" w:rsidRPr="007D5ACA" w:rsidRDefault="00297501" w:rsidP="00F85150">
            <w:pPr>
              <w:tabs>
                <w:tab w:val="left" w:pos="1218"/>
              </w:tabs>
              <w:spacing w:before="20" w:after="20"/>
              <w:jc w:val="center"/>
              <w:rPr>
                <w:rFonts w:ascii="Merriweather" w:eastAsia="MS Gothic" w:hAnsi="Merriweather"/>
                <w:sz w:val="18"/>
                <w:szCs w:val="18"/>
              </w:rPr>
            </w:pPr>
            <w:r w:rsidRPr="007D5ACA">
              <w:rPr>
                <w:rFonts w:ascii="Merriweather" w:hAnsi="Merriweather" w:cs="Merriweather"/>
                <w:sz w:val="18"/>
                <w:szCs w:val="18"/>
                <w:lang w:eastAsia="hr-HR"/>
              </w:rPr>
              <w:t xml:space="preserve">Samo </w:t>
            </w:r>
            <w:proofErr w:type="spellStart"/>
            <w:r w:rsidRPr="007D5ACA">
              <w:rPr>
                <w:rFonts w:ascii="Merriweather" w:hAnsi="Merriweather" w:cs="Merriweather"/>
                <w:sz w:val="18"/>
                <w:szCs w:val="18"/>
                <w:lang w:eastAsia="hr-HR"/>
              </w:rPr>
              <w:t>završni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732" w:type="dxa"/>
            <w:gridSpan w:val="4"/>
          </w:tcPr>
          <w:p w14:paraId="6CFC94EB" w14:textId="77777777" w:rsidR="00297501" w:rsidRPr="007D5ACA" w:rsidRDefault="00297501" w:rsidP="00F85150">
            <w:pPr>
              <w:tabs>
                <w:tab w:val="left" w:pos="1218"/>
              </w:tabs>
              <w:spacing w:before="20" w:after="20"/>
              <w:jc w:val="center"/>
              <w:rPr>
                <w:rFonts w:ascii="Merriweather" w:eastAsia="MS Gothic" w:hAnsi="Merriweather"/>
                <w:sz w:val="18"/>
                <w:szCs w:val="18"/>
              </w:rPr>
            </w:pPr>
          </w:p>
        </w:tc>
      </w:tr>
      <w:tr w:rsidR="00297501" w:rsidRPr="007D5ACA" w14:paraId="70CEC4BA" w14:textId="77777777" w:rsidTr="00F85150">
        <w:tc>
          <w:tcPr>
            <w:tcW w:w="1802" w:type="dxa"/>
            <w:vMerge/>
            <w:shd w:val="clear" w:color="auto" w:fill="F2F2F2"/>
          </w:tcPr>
          <w:p w14:paraId="1A11D76A" w14:textId="77777777" w:rsidR="00297501" w:rsidRPr="007D5ACA" w:rsidRDefault="00297501" w:rsidP="00F85150">
            <w:pPr>
              <w:spacing w:before="20" w:after="20"/>
              <w:rPr>
                <w:rFonts w:ascii="Merriuweather" w:hAnsi="Merriuweather" w:cs="Merriuweather"/>
                <w:b/>
                <w:bCs/>
                <w:sz w:val="18"/>
                <w:szCs w:val="18"/>
              </w:rPr>
            </w:pPr>
          </w:p>
        </w:tc>
        <w:tc>
          <w:tcPr>
            <w:tcW w:w="2080" w:type="dxa"/>
            <w:gridSpan w:val="9"/>
            <w:vAlign w:val="center"/>
          </w:tcPr>
          <w:p w14:paraId="3981AB11"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završni</w:t>
            </w:r>
            <w:proofErr w:type="spellEnd"/>
          </w:p>
          <w:p w14:paraId="3E8C6F70"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proofErr w:type="spellStart"/>
            <w:r w:rsidRPr="007D5ACA">
              <w:rPr>
                <w:rFonts w:ascii="Merriweather" w:hAnsi="Merriweather" w:cs="Merriweather"/>
                <w:sz w:val="18"/>
                <w:szCs w:val="18"/>
                <w:lang w:eastAsia="hr-HR"/>
              </w:rPr>
              <w:t>pismeni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862" w:type="dxa"/>
            <w:gridSpan w:val="7"/>
            <w:vAlign w:val="center"/>
          </w:tcPr>
          <w:p w14:paraId="2C9BE15F"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završni</w:t>
            </w:r>
            <w:proofErr w:type="spellEnd"/>
          </w:p>
          <w:p w14:paraId="7321D080"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proofErr w:type="spellStart"/>
            <w:r w:rsidRPr="007D5ACA">
              <w:rPr>
                <w:rFonts w:ascii="Merriweather" w:hAnsi="Merriweather" w:cs="Merriweather"/>
                <w:sz w:val="18"/>
                <w:szCs w:val="18"/>
                <w:lang w:eastAsia="hr-HR"/>
              </w:rPr>
              <w:t>usmeni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812" w:type="dxa"/>
            <w:gridSpan w:val="7"/>
            <w:vAlign w:val="center"/>
          </w:tcPr>
          <w:p w14:paraId="7348BA47"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pismeni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usmeni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završni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732" w:type="dxa"/>
            <w:gridSpan w:val="4"/>
            <w:vAlign w:val="center"/>
          </w:tcPr>
          <w:p w14:paraId="481F38B1"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CE" w:hAnsi="Merriweather CE" w:cs="Merriweather CE"/>
                <w:sz w:val="18"/>
                <w:szCs w:val="18"/>
                <w:lang w:eastAsia="hr-HR"/>
              </w:rPr>
              <w:t>praktični</w:t>
            </w:r>
            <w:proofErr w:type="spellEnd"/>
            <w:r w:rsidRPr="007D5ACA">
              <w:rPr>
                <w:rFonts w:ascii="Merriweather CE" w:hAnsi="Merriweather CE" w:cs="Merriweather CE"/>
                <w:sz w:val="18"/>
                <w:szCs w:val="18"/>
                <w:lang w:eastAsia="hr-HR"/>
              </w:rPr>
              <w:t xml:space="preserve"> rad </w:t>
            </w:r>
            <w:proofErr w:type="spellStart"/>
            <w:r w:rsidRPr="007D5ACA">
              <w:rPr>
                <w:rFonts w:ascii="Merriweather CE" w:hAnsi="Merriweather CE" w:cs="Merriweather CE"/>
                <w:sz w:val="18"/>
                <w:szCs w:val="18"/>
                <w:lang w:eastAsia="hr-HR"/>
              </w:rPr>
              <w:t>i</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završni</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ispit</w:t>
            </w:r>
            <w:proofErr w:type="spellEnd"/>
          </w:p>
        </w:tc>
      </w:tr>
      <w:tr w:rsidR="00297501" w:rsidRPr="007D5ACA" w14:paraId="4F7902BE" w14:textId="77777777" w:rsidTr="00F85150">
        <w:tc>
          <w:tcPr>
            <w:tcW w:w="1802" w:type="dxa"/>
            <w:vMerge/>
            <w:shd w:val="clear" w:color="auto" w:fill="F2F2F2"/>
          </w:tcPr>
          <w:p w14:paraId="475DF906" w14:textId="77777777" w:rsidR="00297501" w:rsidRPr="007D5ACA" w:rsidRDefault="00297501" w:rsidP="00F85150">
            <w:pPr>
              <w:spacing w:before="20" w:after="20"/>
              <w:rPr>
                <w:rFonts w:ascii="Merriuweather" w:hAnsi="Merriuweather" w:cs="Merriuweather"/>
                <w:b/>
                <w:bCs/>
                <w:sz w:val="18"/>
                <w:szCs w:val="18"/>
              </w:rPr>
            </w:pPr>
          </w:p>
        </w:tc>
        <w:tc>
          <w:tcPr>
            <w:tcW w:w="1383" w:type="dxa"/>
            <w:gridSpan w:val="5"/>
            <w:vAlign w:val="center"/>
          </w:tcPr>
          <w:p w14:paraId="7B2732EB"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CE" w:hAnsi="Merriweather CE" w:cs="Merriweather CE"/>
                <w:sz w:val="18"/>
                <w:szCs w:val="18"/>
                <w:lang w:eastAsia="hr-HR"/>
              </w:rPr>
              <w:t>samo</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kolokvij</w:t>
            </w:r>
            <w:proofErr w:type="spellEnd"/>
            <w:r w:rsidRPr="007D5ACA">
              <w:rPr>
                <w:rFonts w:ascii="Merriweather CE" w:hAnsi="Merriweather CE" w:cs="Merriweather CE"/>
                <w:sz w:val="18"/>
                <w:szCs w:val="18"/>
                <w:lang w:eastAsia="hr-HR"/>
              </w:rPr>
              <w:t>/</w:t>
            </w:r>
            <w:proofErr w:type="spellStart"/>
            <w:r w:rsidRPr="007D5ACA">
              <w:rPr>
                <w:rFonts w:ascii="Merriweather CE" w:hAnsi="Merriweather CE" w:cs="Merriweather CE"/>
                <w:sz w:val="18"/>
                <w:szCs w:val="18"/>
                <w:lang w:eastAsia="hr-HR"/>
              </w:rPr>
              <w:t>zadaće</w:t>
            </w:r>
            <w:proofErr w:type="spellEnd"/>
          </w:p>
        </w:tc>
        <w:tc>
          <w:tcPr>
            <w:tcW w:w="1405" w:type="dxa"/>
            <w:gridSpan w:val="6"/>
            <w:vAlign w:val="center"/>
          </w:tcPr>
          <w:p w14:paraId="29D9561C"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CE" w:hAnsi="Merriweather CE" w:cs="Merriweather CE"/>
                <w:sz w:val="18"/>
                <w:szCs w:val="18"/>
                <w:lang w:eastAsia="hr-HR"/>
              </w:rPr>
              <w:t>kolokvij</w:t>
            </w:r>
            <w:proofErr w:type="spellEnd"/>
            <w:r w:rsidRPr="007D5ACA">
              <w:rPr>
                <w:rFonts w:ascii="Merriweather CE" w:hAnsi="Merriweather CE" w:cs="Merriweather CE"/>
                <w:sz w:val="18"/>
                <w:szCs w:val="18"/>
                <w:lang w:eastAsia="hr-HR"/>
              </w:rPr>
              <w:t xml:space="preserve"> / </w:t>
            </w:r>
            <w:proofErr w:type="spellStart"/>
            <w:r w:rsidRPr="007D5ACA">
              <w:rPr>
                <w:rFonts w:ascii="Merriweather CE" w:hAnsi="Merriweather CE" w:cs="Merriweather CE"/>
                <w:sz w:val="18"/>
                <w:szCs w:val="18"/>
                <w:lang w:eastAsia="hr-HR"/>
              </w:rPr>
              <w:t>zadaća</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i</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završni</w:t>
            </w:r>
            <w:proofErr w:type="spellEnd"/>
            <w:r w:rsidRPr="007D5ACA">
              <w:rPr>
                <w:rFonts w:ascii="Merriweather CE" w:hAnsi="Merriweather CE" w:cs="Merriweather CE"/>
                <w:sz w:val="18"/>
                <w:szCs w:val="18"/>
                <w:lang w:eastAsia="hr-HR"/>
              </w:rPr>
              <w:t xml:space="preserve"> </w:t>
            </w:r>
            <w:proofErr w:type="spellStart"/>
            <w:r w:rsidRPr="007D5ACA">
              <w:rPr>
                <w:rFonts w:ascii="Merriweather CE" w:hAnsi="Merriweather CE" w:cs="Merriweather CE"/>
                <w:sz w:val="18"/>
                <w:szCs w:val="18"/>
                <w:lang w:eastAsia="hr-HR"/>
              </w:rPr>
              <w:t>ispit</w:t>
            </w:r>
            <w:proofErr w:type="spellEnd"/>
          </w:p>
        </w:tc>
        <w:tc>
          <w:tcPr>
            <w:tcW w:w="1154" w:type="dxa"/>
            <w:gridSpan w:val="5"/>
            <w:vAlign w:val="center"/>
          </w:tcPr>
          <w:p w14:paraId="11C94A04"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seminarski</w:t>
            </w:r>
            <w:proofErr w:type="spellEnd"/>
          </w:p>
          <w:p w14:paraId="722926C2"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rad</w:t>
            </w:r>
          </w:p>
        </w:tc>
        <w:tc>
          <w:tcPr>
            <w:tcW w:w="1233" w:type="dxa"/>
            <w:gridSpan w:val="4"/>
            <w:vAlign w:val="center"/>
          </w:tcPr>
          <w:p w14:paraId="2FC0E03B"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seminarski</w:t>
            </w:r>
            <w:proofErr w:type="spellEnd"/>
          </w:p>
          <w:p w14:paraId="156705BD" w14:textId="77777777" w:rsidR="00297501" w:rsidRPr="007D5ACA" w:rsidRDefault="00297501" w:rsidP="00F85150">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 xml:space="preserve">rad </w:t>
            </w:r>
            <w:proofErr w:type="spellStart"/>
            <w:r w:rsidRPr="007D5ACA">
              <w:rPr>
                <w:rFonts w:ascii="Merriweather" w:hAnsi="Merriweather" w:cs="Merriweather"/>
                <w:sz w:val="18"/>
                <w:szCs w:val="18"/>
                <w:lang w:eastAsia="hr-HR"/>
              </w:rPr>
              <w:t>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završni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ispit</w:t>
            </w:r>
            <w:proofErr w:type="spellEnd"/>
          </w:p>
        </w:tc>
        <w:tc>
          <w:tcPr>
            <w:tcW w:w="1128" w:type="dxa"/>
            <w:gridSpan w:val="5"/>
            <w:vAlign w:val="center"/>
          </w:tcPr>
          <w:p w14:paraId="2C53D005" w14:textId="77777777" w:rsidR="00297501" w:rsidRPr="007D5ACA" w:rsidRDefault="00297501" w:rsidP="00F85150">
            <w:pPr>
              <w:widowControl w:val="0"/>
              <w:tabs>
                <w:tab w:val="center" w:pos="759"/>
              </w:tabs>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CE" w:hAnsi="Merriweather CE" w:cs="Merriweather CE"/>
                <w:sz w:val="18"/>
                <w:szCs w:val="18"/>
                <w:lang w:eastAsia="hr-HR"/>
              </w:rPr>
              <w:t>praktični</w:t>
            </w:r>
            <w:proofErr w:type="spellEnd"/>
            <w:r w:rsidRPr="007D5ACA">
              <w:rPr>
                <w:rFonts w:ascii="Merriweather CE" w:hAnsi="Merriweather CE" w:cs="Merriweather CE"/>
                <w:sz w:val="18"/>
                <w:szCs w:val="18"/>
                <w:lang w:eastAsia="hr-HR"/>
              </w:rPr>
              <w:t xml:space="preserve"> rad</w:t>
            </w:r>
          </w:p>
        </w:tc>
        <w:tc>
          <w:tcPr>
            <w:tcW w:w="1183" w:type="dxa"/>
            <w:gridSpan w:val="2"/>
            <w:vAlign w:val="center"/>
          </w:tcPr>
          <w:p w14:paraId="266017AD" w14:textId="77777777" w:rsidR="00297501" w:rsidRPr="007D5ACA" w:rsidRDefault="00297501" w:rsidP="00F85150">
            <w:pPr>
              <w:widowControl w:val="0"/>
              <w:tabs>
                <w:tab w:val="center" w:pos="759"/>
              </w:tabs>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lang w:eastAsia="hr-HR"/>
              </w:rPr>
              <w:t>drugi</w:t>
            </w:r>
            <w:proofErr w:type="spellEnd"/>
            <w:r w:rsidRPr="007D5ACA">
              <w:rPr>
                <w:rFonts w:ascii="Merriweather" w:hAnsi="Merriweather" w:cs="Merriweather"/>
                <w:sz w:val="18"/>
                <w:szCs w:val="18"/>
                <w:lang w:eastAsia="hr-HR"/>
              </w:rPr>
              <w:t xml:space="preserve"> </w:t>
            </w:r>
            <w:proofErr w:type="spellStart"/>
            <w:r w:rsidRPr="007D5ACA">
              <w:rPr>
                <w:rFonts w:ascii="Merriweather" w:hAnsi="Merriweather" w:cs="Merriweather"/>
                <w:sz w:val="18"/>
                <w:szCs w:val="18"/>
                <w:lang w:eastAsia="hr-HR"/>
              </w:rPr>
              <w:t>oblici</w:t>
            </w:r>
            <w:proofErr w:type="spellEnd"/>
          </w:p>
        </w:tc>
      </w:tr>
      <w:tr w:rsidR="00297501" w:rsidRPr="007D5ACA" w14:paraId="37CF004C" w14:textId="77777777" w:rsidTr="00F85150">
        <w:tc>
          <w:tcPr>
            <w:tcW w:w="1802" w:type="dxa"/>
            <w:shd w:val="clear" w:color="auto" w:fill="F2F2F2"/>
          </w:tcPr>
          <w:p w14:paraId="706B0405"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Način</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formiranja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završne</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ocjene</w:t>
            </w:r>
            <w:proofErr w:type="spellEnd"/>
            <w:r w:rsidRPr="007D5ACA">
              <w:rPr>
                <w:rFonts w:ascii="Merriuweather" w:hAnsi="Merriuweather" w:cs="Merriuweather"/>
                <w:b/>
                <w:bCs/>
                <w:sz w:val="18"/>
                <w:szCs w:val="18"/>
              </w:rPr>
              <w:t xml:space="preserve"> (%)</w:t>
            </w:r>
          </w:p>
        </w:tc>
        <w:tc>
          <w:tcPr>
            <w:tcW w:w="7486" w:type="dxa"/>
            <w:gridSpan w:val="27"/>
            <w:vAlign w:val="center"/>
          </w:tcPr>
          <w:p w14:paraId="54861B37" w14:textId="77777777" w:rsidR="00297501" w:rsidRPr="007D5ACA" w:rsidRDefault="00297501" w:rsidP="00F85150">
            <w:pPr>
              <w:tabs>
                <w:tab w:val="left" w:pos="1218"/>
              </w:tabs>
              <w:spacing w:before="20" w:after="20"/>
              <w:rPr>
                <w:rFonts w:ascii="Merriweather" w:eastAsia="MS Gothic" w:hAnsi="Merriweather"/>
                <w:sz w:val="18"/>
                <w:szCs w:val="18"/>
              </w:rPr>
            </w:pPr>
            <w:r>
              <w:rPr>
                <w:rFonts w:ascii="Times New Roman" w:eastAsia="MS Gothic" w:hAnsi="Times New Roman" w:cs="Times New Roman"/>
                <w:sz w:val="18"/>
                <w:szCs w:val="18"/>
              </w:rPr>
              <w:t>100</w:t>
            </w:r>
            <w:r w:rsidRPr="00E211DA">
              <w:rPr>
                <w:rFonts w:ascii="Times New Roman" w:eastAsia="MS Gothic" w:hAnsi="Times New Roman" w:cs="Times New Roman"/>
                <w:sz w:val="18"/>
                <w:szCs w:val="18"/>
              </w:rPr>
              <w:t xml:space="preserve">% </w:t>
            </w:r>
            <w:proofErr w:type="spellStart"/>
            <w:r w:rsidRPr="00E211DA">
              <w:rPr>
                <w:rFonts w:ascii="Times New Roman" w:eastAsia="MS Gothic" w:hAnsi="Times New Roman" w:cs="Times New Roman"/>
                <w:sz w:val="18"/>
                <w:szCs w:val="18"/>
              </w:rPr>
              <w:t>završni</w:t>
            </w:r>
            <w:proofErr w:type="spellEnd"/>
            <w:r w:rsidRPr="00E211DA">
              <w:rPr>
                <w:rFonts w:ascii="Times New Roman" w:eastAsia="MS Gothic" w:hAnsi="Times New Roman" w:cs="Times New Roman"/>
                <w:sz w:val="18"/>
                <w:szCs w:val="18"/>
              </w:rPr>
              <w:t xml:space="preserve"> </w:t>
            </w:r>
            <w:proofErr w:type="spellStart"/>
            <w:r w:rsidRPr="00E211DA">
              <w:rPr>
                <w:rFonts w:ascii="Times New Roman" w:eastAsia="MS Gothic" w:hAnsi="Times New Roman" w:cs="Times New Roman"/>
                <w:sz w:val="18"/>
                <w:szCs w:val="18"/>
              </w:rPr>
              <w:t>ispit</w:t>
            </w:r>
            <w:proofErr w:type="spellEnd"/>
          </w:p>
        </w:tc>
      </w:tr>
      <w:tr w:rsidR="00297501" w:rsidRPr="007D5ACA" w14:paraId="2FFB479A" w14:textId="77777777" w:rsidTr="00F85150">
        <w:tc>
          <w:tcPr>
            <w:tcW w:w="1802" w:type="dxa"/>
            <w:vMerge w:val="restart"/>
            <w:shd w:val="clear" w:color="auto" w:fill="F2F2F2"/>
          </w:tcPr>
          <w:p w14:paraId="1B4B2BFE" w14:textId="77777777" w:rsidR="00297501" w:rsidRPr="007D5ACA" w:rsidRDefault="00297501" w:rsidP="00F85150">
            <w:pPr>
              <w:spacing w:before="20" w:after="20"/>
              <w:rPr>
                <w:rFonts w:ascii="Merriuweather" w:hAnsi="Merriuweather" w:cs="Merriuweather"/>
                <w:b/>
                <w:bCs/>
                <w:sz w:val="18"/>
                <w:szCs w:val="18"/>
              </w:rPr>
            </w:pPr>
            <w:proofErr w:type="spellStart"/>
            <w:r w:rsidRPr="007D5ACA">
              <w:rPr>
                <w:rFonts w:ascii="Merriuweather" w:hAnsi="Merriuweather" w:cs="Merriuweather"/>
                <w:b/>
                <w:bCs/>
                <w:sz w:val="18"/>
                <w:szCs w:val="18"/>
              </w:rPr>
              <w:t>Ocjenjivanje</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kolokvija</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završnog</w:t>
            </w:r>
            <w:proofErr w:type="spellEnd"/>
            <w:r w:rsidRPr="007D5ACA">
              <w:rPr>
                <w:rFonts w:ascii="Merriuweather" w:hAnsi="Merriuweather" w:cs="Merriuweather"/>
                <w:b/>
                <w:bCs/>
                <w:sz w:val="18"/>
                <w:szCs w:val="18"/>
              </w:rPr>
              <w:t xml:space="preserve"> </w:t>
            </w:r>
            <w:proofErr w:type="spellStart"/>
            <w:r w:rsidRPr="007D5ACA">
              <w:rPr>
                <w:rFonts w:ascii="Merriuweather" w:hAnsi="Merriuweather" w:cs="Merriuweather"/>
                <w:b/>
                <w:bCs/>
                <w:sz w:val="18"/>
                <w:szCs w:val="18"/>
              </w:rPr>
              <w:t>ispita</w:t>
            </w:r>
            <w:proofErr w:type="spellEnd"/>
            <w:r w:rsidRPr="007D5ACA">
              <w:rPr>
                <w:rFonts w:ascii="Merriuweather" w:hAnsi="Merriuweather" w:cs="Merriuweather"/>
                <w:b/>
                <w:bCs/>
                <w:sz w:val="18"/>
                <w:szCs w:val="18"/>
              </w:rPr>
              <w:t xml:space="preserve"> (%)</w:t>
            </w:r>
          </w:p>
        </w:tc>
        <w:tc>
          <w:tcPr>
            <w:tcW w:w="1425" w:type="dxa"/>
            <w:gridSpan w:val="5"/>
            <w:vAlign w:val="center"/>
          </w:tcPr>
          <w:p w14:paraId="2DE37495" w14:textId="77777777" w:rsidR="00297501" w:rsidRPr="007D5ACA" w:rsidRDefault="00297501" w:rsidP="00F85150">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0 - 49</w:t>
            </w:r>
          </w:p>
        </w:tc>
        <w:tc>
          <w:tcPr>
            <w:tcW w:w="6061" w:type="dxa"/>
            <w:gridSpan w:val="22"/>
            <w:vAlign w:val="center"/>
          </w:tcPr>
          <w:p w14:paraId="09FC52A5"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nedovoljan</w:t>
            </w:r>
            <w:proofErr w:type="spellEnd"/>
            <w:r w:rsidRPr="007D5ACA">
              <w:rPr>
                <w:rFonts w:ascii="Merriweather" w:hAnsi="Merriweather" w:cs="Merriweather"/>
                <w:sz w:val="18"/>
                <w:szCs w:val="18"/>
              </w:rPr>
              <w:t xml:space="preserve"> (1)</w:t>
            </w:r>
          </w:p>
        </w:tc>
      </w:tr>
      <w:tr w:rsidR="00297501" w:rsidRPr="007D5ACA" w14:paraId="224E51C2" w14:textId="77777777" w:rsidTr="00F85150">
        <w:tc>
          <w:tcPr>
            <w:tcW w:w="1802" w:type="dxa"/>
            <w:vMerge/>
            <w:shd w:val="clear" w:color="auto" w:fill="F2F2F2"/>
          </w:tcPr>
          <w:p w14:paraId="55F6B99C" w14:textId="77777777" w:rsidR="00297501" w:rsidRPr="007D5ACA" w:rsidRDefault="00297501" w:rsidP="00F85150">
            <w:pPr>
              <w:spacing w:before="20" w:after="20"/>
              <w:rPr>
                <w:rFonts w:ascii="Merriweather" w:hAnsi="Merriweather" w:cs="Merriweather"/>
                <w:b/>
                <w:bCs/>
                <w:sz w:val="18"/>
                <w:szCs w:val="18"/>
              </w:rPr>
            </w:pPr>
          </w:p>
        </w:tc>
        <w:tc>
          <w:tcPr>
            <w:tcW w:w="1425" w:type="dxa"/>
            <w:gridSpan w:val="5"/>
            <w:vAlign w:val="center"/>
          </w:tcPr>
          <w:p w14:paraId="753B6744" w14:textId="77777777" w:rsidR="00297501" w:rsidRPr="007D5ACA" w:rsidRDefault="00297501" w:rsidP="00F85150">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50 - 56</w:t>
            </w:r>
          </w:p>
        </w:tc>
        <w:tc>
          <w:tcPr>
            <w:tcW w:w="6061" w:type="dxa"/>
            <w:gridSpan w:val="22"/>
            <w:vAlign w:val="center"/>
          </w:tcPr>
          <w:p w14:paraId="02F5947E"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dovoljan</w:t>
            </w:r>
            <w:proofErr w:type="spellEnd"/>
            <w:r w:rsidRPr="007D5ACA">
              <w:rPr>
                <w:rFonts w:ascii="Merriweather" w:hAnsi="Merriweather" w:cs="Merriweather"/>
                <w:sz w:val="18"/>
                <w:szCs w:val="18"/>
              </w:rPr>
              <w:t xml:space="preserve"> (2)</w:t>
            </w:r>
          </w:p>
        </w:tc>
      </w:tr>
      <w:tr w:rsidR="00297501" w:rsidRPr="007D5ACA" w14:paraId="17D0C77C" w14:textId="77777777" w:rsidTr="00F85150">
        <w:tc>
          <w:tcPr>
            <w:tcW w:w="1802" w:type="dxa"/>
            <w:vMerge/>
            <w:shd w:val="clear" w:color="auto" w:fill="F2F2F2"/>
          </w:tcPr>
          <w:p w14:paraId="31A34ADC" w14:textId="77777777" w:rsidR="00297501" w:rsidRPr="007D5ACA" w:rsidRDefault="00297501" w:rsidP="00F85150">
            <w:pPr>
              <w:spacing w:before="20" w:after="20"/>
              <w:rPr>
                <w:rFonts w:ascii="Merriweather" w:hAnsi="Merriweather" w:cs="Merriweather"/>
                <w:b/>
                <w:bCs/>
                <w:sz w:val="18"/>
                <w:szCs w:val="18"/>
              </w:rPr>
            </w:pPr>
          </w:p>
        </w:tc>
        <w:tc>
          <w:tcPr>
            <w:tcW w:w="1425" w:type="dxa"/>
            <w:gridSpan w:val="5"/>
            <w:vAlign w:val="center"/>
          </w:tcPr>
          <w:p w14:paraId="607B9A0F" w14:textId="77777777" w:rsidR="00297501" w:rsidRPr="007D5ACA" w:rsidRDefault="00297501" w:rsidP="00F85150">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57 - 75</w:t>
            </w:r>
          </w:p>
        </w:tc>
        <w:tc>
          <w:tcPr>
            <w:tcW w:w="6061" w:type="dxa"/>
            <w:gridSpan w:val="22"/>
            <w:vAlign w:val="center"/>
          </w:tcPr>
          <w:p w14:paraId="00D21DE0"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dobar</w:t>
            </w:r>
            <w:proofErr w:type="spellEnd"/>
            <w:r w:rsidRPr="007D5ACA">
              <w:rPr>
                <w:rFonts w:ascii="Merriweather" w:hAnsi="Merriweather" w:cs="Merriweather"/>
                <w:sz w:val="18"/>
                <w:szCs w:val="18"/>
              </w:rPr>
              <w:t xml:space="preserve"> (3)</w:t>
            </w:r>
          </w:p>
        </w:tc>
      </w:tr>
      <w:tr w:rsidR="00297501" w:rsidRPr="007D5ACA" w14:paraId="18AE9FBE" w14:textId="77777777" w:rsidTr="00F85150">
        <w:tc>
          <w:tcPr>
            <w:tcW w:w="1802" w:type="dxa"/>
            <w:vMerge/>
            <w:shd w:val="clear" w:color="auto" w:fill="F2F2F2"/>
          </w:tcPr>
          <w:p w14:paraId="3F81A0DD" w14:textId="77777777" w:rsidR="00297501" w:rsidRPr="007D5ACA" w:rsidRDefault="00297501" w:rsidP="00F85150">
            <w:pPr>
              <w:spacing w:before="20" w:after="20"/>
              <w:rPr>
                <w:rFonts w:ascii="Merriweather" w:hAnsi="Merriweather" w:cs="Merriweather"/>
                <w:b/>
                <w:bCs/>
                <w:sz w:val="18"/>
                <w:szCs w:val="18"/>
              </w:rPr>
            </w:pPr>
          </w:p>
        </w:tc>
        <w:tc>
          <w:tcPr>
            <w:tcW w:w="1425" w:type="dxa"/>
            <w:gridSpan w:val="5"/>
            <w:vAlign w:val="center"/>
          </w:tcPr>
          <w:p w14:paraId="6B0501D5" w14:textId="77777777" w:rsidR="00297501" w:rsidRPr="007D5ACA" w:rsidRDefault="00297501" w:rsidP="00F85150">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76 - 87</w:t>
            </w:r>
          </w:p>
        </w:tc>
        <w:tc>
          <w:tcPr>
            <w:tcW w:w="6061" w:type="dxa"/>
            <w:gridSpan w:val="22"/>
            <w:vAlign w:val="center"/>
          </w:tcPr>
          <w:p w14:paraId="3A242BBC"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vrlo</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dobar</w:t>
            </w:r>
            <w:proofErr w:type="spellEnd"/>
            <w:r w:rsidRPr="007D5ACA">
              <w:rPr>
                <w:rFonts w:ascii="Merriweather" w:hAnsi="Merriweather" w:cs="Merriweather"/>
                <w:sz w:val="18"/>
                <w:szCs w:val="18"/>
              </w:rPr>
              <w:t xml:space="preserve"> (4)</w:t>
            </w:r>
          </w:p>
        </w:tc>
      </w:tr>
      <w:tr w:rsidR="00297501" w:rsidRPr="007D5ACA" w14:paraId="2C008294" w14:textId="77777777" w:rsidTr="00F85150">
        <w:tc>
          <w:tcPr>
            <w:tcW w:w="1802" w:type="dxa"/>
            <w:vMerge/>
            <w:shd w:val="clear" w:color="auto" w:fill="F2F2F2"/>
          </w:tcPr>
          <w:p w14:paraId="7E330AB2" w14:textId="77777777" w:rsidR="00297501" w:rsidRPr="007D5ACA" w:rsidRDefault="00297501" w:rsidP="00F85150">
            <w:pPr>
              <w:spacing w:before="20" w:after="20"/>
              <w:rPr>
                <w:rFonts w:ascii="Merriweather" w:hAnsi="Merriweather" w:cs="Merriweather"/>
                <w:b/>
                <w:bCs/>
                <w:sz w:val="18"/>
                <w:szCs w:val="18"/>
              </w:rPr>
            </w:pPr>
          </w:p>
        </w:tc>
        <w:tc>
          <w:tcPr>
            <w:tcW w:w="1425" w:type="dxa"/>
            <w:gridSpan w:val="5"/>
            <w:vAlign w:val="center"/>
          </w:tcPr>
          <w:p w14:paraId="072E443B" w14:textId="77777777" w:rsidR="00297501" w:rsidRPr="007D5ACA" w:rsidRDefault="00297501" w:rsidP="00F85150">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88 - 100</w:t>
            </w:r>
          </w:p>
        </w:tc>
        <w:tc>
          <w:tcPr>
            <w:tcW w:w="6061" w:type="dxa"/>
            <w:gridSpan w:val="22"/>
            <w:vAlign w:val="center"/>
          </w:tcPr>
          <w:p w14:paraId="14FC3EC3"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izvrstan</w:t>
            </w:r>
            <w:proofErr w:type="spellEnd"/>
            <w:r w:rsidRPr="007D5ACA">
              <w:rPr>
                <w:rFonts w:ascii="Merriweather" w:hAnsi="Merriweather" w:cs="Merriweather"/>
                <w:sz w:val="18"/>
                <w:szCs w:val="18"/>
              </w:rPr>
              <w:t xml:space="preserve"> (5)</w:t>
            </w:r>
          </w:p>
        </w:tc>
      </w:tr>
      <w:tr w:rsidR="00297501" w:rsidRPr="007D5ACA" w14:paraId="5B0A215D" w14:textId="77777777" w:rsidTr="00F85150">
        <w:tc>
          <w:tcPr>
            <w:tcW w:w="1802" w:type="dxa"/>
            <w:shd w:val="clear" w:color="auto" w:fill="F2F2F2"/>
          </w:tcPr>
          <w:p w14:paraId="2A9E2309"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CE" w:hAnsi="Merriweather CE" w:cs="Merriweather CE"/>
                <w:b/>
                <w:bCs/>
                <w:sz w:val="18"/>
                <w:szCs w:val="18"/>
              </w:rPr>
              <w:t>Način</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praćenja</w:t>
            </w:r>
            <w:proofErr w:type="spellEnd"/>
            <w:r w:rsidRPr="007D5ACA">
              <w:rPr>
                <w:rFonts w:ascii="Merriweather CE" w:hAnsi="Merriweather CE" w:cs="Merriweather CE"/>
                <w:b/>
                <w:bCs/>
                <w:sz w:val="18"/>
                <w:szCs w:val="18"/>
              </w:rPr>
              <w:t xml:space="preserve"> </w:t>
            </w:r>
            <w:proofErr w:type="spellStart"/>
            <w:r w:rsidRPr="007D5ACA">
              <w:rPr>
                <w:rFonts w:ascii="Merriweather CE" w:hAnsi="Merriweather CE" w:cs="Merriweather CE"/>
                <w:b/>
                <w:bCs/>
                <w:sz w:val="18"/>
                <w:szCs w:val="18"/>
              </w:rPr>
              <w:t>kvalitete</w:t>
            </w:r>
            <w:proofErr w:type="spellEnd"/>
          </w:p>
        </w:tc>
        <w:tc>
          <w:tcPr>
            <w:tcW w:w="7486" w:type="dxa"/>
            <w:gridSpan w:val="27"/>
            <w:vAlign w:val="center"/>
          </w:tcPr>
          <w:p w14:paraId="0FB2DDC0" w14:textId="77777777" w:rsidR="00297501" w:rsidRPr="007D5ACA" w:rsidRDefault="00297501" w:rsidP="00F85150">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studentska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evaluacija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nastave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na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razini</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Sveučilišta</w:t>
            </w:r>
            <w:proofErr w:type="spellEnd"/>
            <w:r w:rsidRPr="007D5ACA">
              <w:rPr>
                <w:rFonts w:ascii="Merriweather CE" w:hAnsi="Merriweather CE" w:cs="Merriweather CE"/>
                <w:sz w:val="18"/>
                <w:szCs w:val="18"/>
              </w:rPr>
              <w:t xml:space="preserve"> </w:t>
            </w:r>
          </w:p>
          <w:p w14:paraId="5BF1BB2E"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studentska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evaluacija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nastave</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razini</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sastavnice</w:t>
            </w:r>
            <w:proofErr w:type="spellEnd"/>
          </w:p>
          <w:p w14:paraId="63A6C8E6"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interna </w:t>
            </w:r>
            <w:proofErr w:type="spellStart"/>
            <w:r w:rsidRPr="007D5ACA">
              <w:rPr>
                <w:rFonts w:ascii="Merriweather" w:hAnsi="Merriweather" w:cs="Merriweather"/>
                <w:sz w:val="18"/>
                <w:szCs w:val="18"/>
              </w:rPr>
              <w:t>evaluacija</w:t>
            </w:r>
            <w:proofErr w:type="spellEnd"/>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nastave</w:t>
            </w:r>
            <w:proofErr w:type="spellEnd"/>
            <w:r w:rsidRPr="007D5ACA">
              <w:rPr>
                <w:rFonts w:ascii="Merriweather" w:hAnsi="Merriweather" w:cs="Merriweather"/>
                <w:sz w:val="18"/>
                <w:szCs w:val="18"/>
              </w:rPr>
              <w:t xml:space="preserve"> </w:t>
            </w:r>
          </w:p>
          <w:p w14:paraId="1075FCB2" w14:textId="77777777" w:rsidR="00297501" w:rsidRPr="007D5ACA" w:rsidRDefault="00297501" w:rsidP="00F85150">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tematske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sjednice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stručnih</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vijeća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sastavnica</w:t>
            </w:r>
            <w:proofErr w:type="spellEnd"/>
            <w:r w:rsidRPr="007D5ACA">
              <w:rPr>
                <w:rFonts w:ascii="Merriweather CE" w:hAnsi="Merriweather CE" w:cs="Merriweather CE"/>
                <w:sz w:val="18"/>
                <w:szCs w:val="18"/>
              </w:rPr>
              <w:t xml:space="preserve"> o </w:t>
            </w:r>
            <w:proofErr w:type="spellStart"/>
            <w:r w:rsidRPr="007D5ACA">
              <w:rPr>
                <w:rFonts w:ascii="Merriweather CE" w:hAnsi="Merriweather CE" w:cs="Merriweather CE"/>
                <w:sz w:val="18"/>
                <w:szCs w:val="18"/>
              </w:rPr>
              <w:t>kvaliteti</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nastave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i</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rezultatima</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studentske</w:t>
            </w:r>
            <w:proofErr w:type="spellEnd"/>
            <w:r w:rsidRPr="007D5ACA">
              <w:rPr>
                <w:rFonts w:ascii="Merriweather CE" w:hAnsi="Merriweather CE" w:cs="Merriweather CE"/>
                <w:sz w:val="18"/>
                <w:szCs w:val="18"/>
              </w:rPr>
              <w:t xml:space="preserve"> </w:t>
            </w:r>
            <w:proofErr w:type="spellStart"/>
            <w:r w:rsidRPr="007D5ACA">
              <w:rPr>
                <w:rFonts w:ascii="Merriweather CE" w:hAnsi="Merriweather CE" w:cs="Merriweather CE"/>
                <w:sz w:val="18"/>
                <w:szCs w:val="18"/>
              </w:rPr>
              <w:t>ankete</w:t>
            </w:r>
            <w:proofErr w:type="spellEnd"/>
          </w:p>
          <w:p w14:paraId="196BE3AD" w14:textId="77777777" w:rsidR="00297501" w:rsidRPr="007D5ACA" w:rsidRDefault="00297501" w:rsidP="00F85150">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proofErr w:type="spellStart"/>
            <w:r w:rsidRPr="007D5ACA">
              <w:rPr>
                <w:rFonts w:ascii="Merriweather" w:hAnsi="Merriweather" w:cs="Merriweather"/>
                <w:sz w:val="18"/>
                <w:szCs w:val="18"/>
              </w:rPr>
              <w:t>ostalo</w:t>
            </w:r>
            <w:proofErr w:type="spellEnd"/>
          </w:p>
        </w:tc>
      </w:tr>
      <w:tr w:rsidR="00297501" w:rsidRPr="007D5ACA" w14:paraId="4696A1B3" w14:textId="77777777" w:rsidTr="00F85150">
        <w:tc>
          <w:tcPr>
            <w:tcW w:w="1802" w:type="dxa"/>
            <w:shd w:val="clear" w:color="auto" w:fill="F2F2F2"/>
          </w:tcPr>
          <w:p w14:paraId="2EAECB7F"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Napomena</w:t>
            </w:r>
            <w:proofErr w:type="spellEnd"/>
            <w:r w:rsidRPr="007D5ACA">
              <w:rPr>
                <w:rFonts w:ascii="MS Mincho" w:eastAsia="MS Mincho" w:hAnsi="MS Mincho" w:cs="MS Mincho" w:hint="eastAsia"/>
                <w:b/>
                <w:bCs/>
                <w:sz w:val="18"/>
                <w:szCs w:val="18"/>
              </w:rPr>
              <w:t> </w:t>
            </w:r>
            <w:r w:rsidRPr="007D5ACA">
              <w:rPr>
                <w:rFonts w:ascii="Merriweather" w:hAnsi="Merriweather" w:cs="Merriweather"/>
                <w:b/>
                <w:bCs/>
                <w:sz w:val="18"/>
                <w:szCs w:val="18"/>
              </w:rPr>
              <w:t>/</w:t>
            </w:r>
            <w:r w:rsidRPr="007D5ACA">
              <w:rPr>
                <w:rFonts w:ascii="MS Mincho" w:eastAsia="MS Mincho" w:hAnsi="MS Mincho" w:cs="MS Mincho" w:hint="eastAsia"/>
                <w:b/>
                <w:bCs/>
                <w:sz w:val="18"/>
                <w:szCs w:val="18"/>
              </w:rPr>
              <w:t> </w:t>
            </w:r>
          </w:p>
          <w:p w14:paraId="02C19165" w14:textId="77777777" w:rsidR="00297501" w:rsidRPr="007D5ACA" w:rsidRDefault="00297501" w:rsidP="00F85150">
            <w:pPr>
              <w:spacing w:before="20" w:after="20"/>
              <w:rPr>
                <w:rFonts w:ascii="Merriweather" w:hAnsi="Merriweather" w:cs="Merriweather"/>
                <w:b/>
                <w:bCs/>
                <w:sz w:val="18"/>
                <w:szCs w:val="18"/>
              </w:rPr>
            </w:pPr>
            <w:proofErr w:type="spellStart"/>
            <w:r w:rsidRPr="007D5ACA">
              <w:rPr>
                <w:rFonts w:ascii="Merriweather" w:hAnsi="Merriweather" w:cs="Merriweather"/>
                <w:b/>
                <w:bCs/>
                <w:sz w:val="18"/>
                <w:szCs w:val="18"/>
              </w:rPr>
              <w:t>Ostalo</w:t>
            </w:r>
            <w:proofErr w:type="spellEnd"/>
          </w:p>
        </w:tc>
        <w:tc>
          <w:tcPr>
            <w:tcW w:w="7486" w:type="dxa"/>
            <w:gridSpan w:val="27"/>
          </w:tcPr>
          <w:p w14:paraId="56F38364" w14:textId="77777777" w:rsidR="00297501" w:rsidRPr="007D5ACA" w:rsidRDefault="00297501" w:rsidP="00F85150">
            <w:pPr>
              <w:tabs>
                <w:tab w:val="left" w:pos="1218"/>
              </w:tabs>
              <w:spacing w:before="20" w:after="20"/>
              <w:jc w:val="both"/>
              <w:rPr>
                <w:rFonts w:ascii="Merriweather" w:eastAsia="MS Gothic" w:hAnsi="Merriweather"/>
                <w:sz w:val="18"/>
                <w:szCs w:val="18"/>
              </w:rPr>
            </w:pPr>
            <w:proofErr w:type="spellStart"/>
            <w:r w:rsidRPr="007D5ACA">
              <w:rPr>
                <w:rFonts w:ascii="Merriweather CE" w:eastAsia="MS Gothic" w:hAnsi="Merriweather CE" w:cs="Merriweather CE"/>
                <w:sz w:val="18"/>
                <w:szCs w:val="18"/>
              </w:rPr>
              <w:t>Sukladno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čl</w:t>
            </w:r>
            <w:proofErr w:type="spellEnd"/>
            <w:r w:rsidRPr="007D5ACA">
              <w:rPr>
                <w:rFonts w:ascii="Merriweather CE" w:eastAsia="MS Gothic" w:hAnsi="Merriweather CE" w:cs="Merriweather CE"/>
                <w:sz w:val="18"/>
                <w:szCs w:val="18"/>
              </w:rPr>
              <w:t xml:space="preserve">. 6. </w:t>
            </w:r>
            <w:proofErr w:type="spellStart"/>
            <w:r w:rsidRPr="007D5ACA">
              <w:rPr>
                <w:rFonts w:ascii="Merriweather CE" w:eastAsia="MS Gothic" w:hAnsi="Merriweather CE" w:cs="Merriweather CE"/>
                <w:i/>
                <w:iCs/>
                <w:sz w:val="18"/>
                <w:szCs w:val="18"/>
              </w:rPr>
              <w:t>Etičkog</w:t>
            </w:r>
            <w:proofErr w:type="spellEnd"/>
            <w:r w:rsidRPr="007D5ACA">
              <w:rPr>
                <w:rFonts w:ascii="Merriweather CE" w:eastAsia="MS Gothic" w:hAnsi="Merriweather CE" w:cs="Merriweather CE"/>
                <w:i/>
                <w:iCs/>
                <w:sz w:val="18"/>
                <w:szCs w:val="18"/>
              </w:rPr>
              <w:t xml:space="preserve"> </w:t>
            </w:r>
            <w:proofErr w:type="spellStart"/>
            <w:r w:rsidRPr="007D5ACA">
              <w:rPr>
                <w:rFonts w:ascii="Merriweather CE" w:eastAsia="MS Gothic" w:hAnsi="Merriweather CE" w:cs="Merriweather CE"/>
                <w:i/>
                <w:iCs/>
                <w:sz w:val="18"/>
                <w:szCs w:val="18"/>
              </w:rPr>
              <w:t>kodeksa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Odbora</w:t>
            </w:r>
            <w:proofErr w:type="spellEnd"/>
            <w:r w:rsidRPr="007D5ACA">
              <w:rPr>
                <w:rFonts w:ascii="Merriweather CE" w:eastAsia="MS Gothic" w:hAnsi="Merriweather CE" w:cs="Merriweather CE"/>
                <w:sz w:val="18"/>
                <w:szCs w:val="18"/>
              </w:rPr>
              <w:t xml:space="preserve"> za </w:t>
            </w:r>
            <w:proofErr w:type="spellStart"/>
            <w:r w:rsidRPr="007D5ACA">
              <w:rPr>
                <w:rFonts w:ascii="Merriweather CE" w:eastAsia="MS Gothic" w:hAnsi="Merriweather CE" w:cs="Merriweather CE"/>
                <w:sz w:val="18"/>
                <w:szCs w:val="18"/>
              </w:rPr>
              <w:t>etiku</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znanosti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visokom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obrazovanju</w:t>
            </w:r>
            <w:proofErr w:type="spellEnd"/>
            <w:r w:rsidRPr="007D5ACA">
              <w:rPr>
                <w:rFonts w:ascii="Merriweather CE" w:eastAsia="MS Gothic" w:hAnsi="Merriweather CE" w:cs="Merriweather CE"/>
                <w:sz w:val="18"/>
                <w:szCs w:val="18"/>
              </w:rPr>
              <w:t xml:space="preserve">, „od </w:t>
            </w:r>
            <w:proofErr w:type="spellStart"/>
            <w:r w:rsidRPr="007D5ACA">
              <w:rPr>
                <w:rFonts w:ascii="Merriweather CE" w:eastAsia="MS Gothic" w:hAnsi="Merriweather CE" w:cs="Merriweather CE"/>
                <w:sz w:val="18"/>
                <w:szCs w:val="18"/>
              </w:rPr>
              <w:t>studenta</w:t>
            </w:r>
            <w:proofErr w:type="spellEnd"/>
            <w:r w:rsidRPr="007D5ACA">
              <w:rPr>
                <w:rFonts w:ascii="Merriweather CE" w:eastAsia="MS Gothic" w:hAnsi="Merriweather CE" w:cs="Merriweather CE"/>
                <w:sz w:val="18"/>
                <w:szCs w:val="18"/>
              </w:rPr>
              <w:t xml:space="preserve"> se </w:t>
            </w:r>
            <w:proofErr w:type="spellStart"/>
            <w:r w:rsidRPr="007D5ACA">
              <w:rPr>
                <w:rFonts w:ascii="Merriweather CE" w:eastAsia="MS Gothic" w:hAnsi="Merriweather CE" w:cs="Merriweather CE"/>
                <w:sz w:val="18"/>
                <w:szCs w:val="18"/>
              </w:rPr>
              <w:t>očekuje</w:t>
            </w:r>
            <w:proofErr w:type="spellEnd"/>
            <w:r w:rsidRPr="007D5ACA">
              <w:rPr>
                <w:rFonts w:ascii="Merriweather CE" w:eastAsia="MS Gothic" w:hAnsi="Merriweather CE" w:cs="Merriweather CE"/>
                <w:sz w:val="18"/>
                <w:szCs w:val="18"/>
              </w:rPr>
              <w:t xml:space="preserve"> da </w:t>
            </w:r>
            <w:proofErr w:type="spellStart"/>
            <w:r w:rsidRPr="007D5ACA">
              <w:rPr>
                <w:rFonts w:ascii="Merriweather CE" w:eastAsia="MS Gothic" w:hAnsi="Merriweather CE" w:cs="Merriweather CE"/>
                <w:sz w:val="18"/>
                <w:szCs w:val="18"/>
              </w:rPr>
              <w:t>pošteno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etično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ispunjava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svoje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obveze</w:t>
            </w:r>
            <w:proofErr w:type="spellEnd"/>
            <w:r w:rsidRPr="007D5ACA">
              <w:rPr>
                <w:rFonts w:ascii="Merriweather CE" w:eastAsia="MS Gothic" w:hAnsi="Merriweather CE" w:cs="Merriweather CE"/>
                <w:sz w:val="18"/>
                <w:szCs w:val="18"/>
              </w:rPr>
              <w:t xml:space="preserve">, da mu je </w:t>
            </w:r>
            <w:proofErr w:type="spellStart"/>
            <w:r w:rsidRPr="007D5ACA">
              <w:rPr>
                <w:rFonts w:ascii="Merriweather CE" w:eastAsia="MS Gothic" w:hAnsi="Merriweather CE" w:cs="Merriweather CE"/>
                <w:sz w:val="18"/>
                <w:szCs w:val="18"/>
              </w:rPr>
              <w:t>temeljni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cilj</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akademska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izvrsnost</w:t>
            </w:r>
            <w:proofErr w:type="spellEnd"/>
            <w:r w:rsidRPr="007D5ACA">
              <w:rPr>
                <w:rFonts w:ascii="Merriweather CE" w:eastAsia="MS Gothic" w:hAnsi="Merriweather CE" w:cs="Merriweather CE"/>
                <w:sz w:val="18"/>
                <w:szCs w:val="18"/>
              </w:rPr>
              <w:t xml:space="preserve">, da se </w:t>
            </w:r>
            <w:proofErr w:type="spellStart"/>
            <w:r w:rsidRPr="007D5ACA">
              <w:rPr>
                <w:rFonts w:ascii="Merriweather CE" w:eastAsia="MS Gothic" w:hAnsi="Merriweather CE" w:cs="Merriweather CE"/>
                <w:sz w:val="18"/>
                <w:szCs w:val="18"/>
              </w:rPr>
              <w:t>ponaša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civilizirano</w:t>
            </w:r>
            <w:proofErr w:type="spellEnd"/>
            <w:r w:rsidRPr="007D5ACA">
              <w:rPr>
                <w:rFonts w:ascii="Merriweather CE" w:eastAsia="MS Gothic" w:hAnsi="Merriweather CE" w:cs="Merriweather CE"/>
                <w:sz w:val="18"/>
                <w:szCs w:val="18"/>
              </w:rPr>
              <w:t xml:space="preserve">, s </w:t>
            </w:r>
            <w:proofErr w:type="spellStart"/>
            <w:r w:rsidRPr="007D5ACA">
              <w:rPr>
                <w:rFonts w:ascii="Merriweather CE" w:eastAsia="MS Gothic" w:hAnsi="Merriweather CE" w:cs="Merriweather CE"/>
                <w:sz w:val="18"/>
                <w:szCs w:val="18"/>
              </w:rPr>
              <w:t>poštovanjem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bez </w:t>
            </w:r>
            <w:proofErr w:type="spellStart"/>
            <w:proofErr w:type="gramStart"/>
            <w:r w:rsidRPr="007D5ACA">
              <w:rPr>
                <w:rFonts w:ascii="Merriweather CE" w:eastAsia="MS Gothic" w:hAnsi="Merriweather CE" w:cs="Merriweather CE"/>
                <w:sz w:val="18"/>
                <w:szCs w:val="18"/>
              </w:rPr>
              <w:t>predrasuda</w:t>
            </w:r>
            <w:proofErr w:type="spellEnd"/>
            <w:r w:rsidRPr="007D5ACA">
              <w:rPr>
                <w:rFonts w:ascii="Merriweather CE" w:eastAsia="MS Gothic" w:hAnsi="Merriweather CE" w:cs="Merriweather CE"/>
                <w:sz w:val="18"/>
                <w:szCs w:val="18"/>
              </w:rPr>
              <w:t>“</w:t>
            </w:r>
            <w:proofErr w:type="gramEnd"/>
            <w:r w:rsidRPr="007D5ACA">
              <w:rPr>
                <w:rFonts w:ascii="Merriweather CE" w:eastAsia="MS Gothic" w:hAnsi="Merriweather CE" w:cs="Merriweather CE"/>
                <w:sz w:val="18"/>
                <w:szCs w:val="18"/>
              </w:rPr>
              <w:t xml:space="preserve">. </w:t>
            </w:r>
          </w:p>
          <w:p w14:paraId="570479E8" w14:textId="77777777" w:rsidR="00297501" w:rsidRPr="007D5ACA" w:rsidRDefault="00297501" w:rsidP="00F85150">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xml:space="preserve">Prema </w:t>
            </w:r>
            <w:proofErr w:type="spellStart"/>
            <w:r w:rsidRPr="007D5ACA">
              <w:rPr>
                <w:rFonts w:ascii="Merriweather CE" w:eastAsia="MS Gothic" w:hAnsi="Merriweather CE" w:cs="Merriweather CE"/>
                <w:sz w:val="18"/>
                <w:szCs w:val="18"/>
              </w:rPr>
              <w:t>čl</w:t>
            </w:r>
            <w:proofErr w:type="spellEnd"/>
            <w:r w:rsidRPr="007D5ACA">
              <w:rPr>
                <w:rFonts w:ascii="Merriweather CE" w:eastAsia="MS Gothic" w:hAnsi="Merriweather CE" w:cs="Merriweather CE"/>
                <w:sz w:val="18"/>
                <w:szCs w:val="18"/>
              </w:rPr>
              <w:t xml:space="preserve">. 14. </w:t>
            </w:r>
            <w:proofErr w:type="spellStart"/>
            <w:r w:rsidRPr="007D5ACA">
              <w:rPr>
                <w:rFonts w:ascii="Merriweather CE" w:eastAsia="MS Gothic" w:hAnsi="Merriweather CE" w:cs="Merriweather CE"/>
                <w:i/>
                <w:iCs/>
                <w:sz w:val="18"/>
                <w:szCs w:val="18"/>
              </w:rPr>
              <w:t>Etičkog</w:t>
            </w:r>
            <w:proofErr w:type="spellEnd"/>
            <w:r w:rsidRPr="007D5ACA">
              <w:rPr>
                <w:rFonts w:ascii="Merriweather CE" w:eastAsia="MS Gothic" w:hAnsi="Merriweather CE" w:cs="Merriweather CE"/>
                <w:i/>
                <w:iCs/>
                <w:sz w:val="18"/>
                <w:szCs w:val="18"/>
              </w:rPr>
              <w:t xml:space="preserve"> </w:t>
            </w:r>
            <w:proofErr w:type="spellStart"/>
            <w:r w:rsidRPr="007D5ACA">
              <w:rPr>
                <w:rFonts w:ascii="Merriweather CE" w:eastAsia="MS Gothic" w:hAnsi="Merriweather CE" w:cs="Merriweather CE"/>
                <w:i/>
                <w:iCs/>
                <w:sz w:val="18"/>
                <w:szCs w:val="18"/>
              </w:rPr>
              <w:t>kodeksa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Sv</w:t>
            </w:r>
            <w:r w:rsidRPr="007D5ACA">
              <w:rPr>
                <w:rFonts w:ascii="Merriweather CE" w:eastAsia="MS Gothic" w:hAnsi="Merriweather CE" w:cs="Merriweather CE"/>
                <w:sz w:val="18"/>
                <w:szCs w:val="18"/>
              </w:rPr>
              <w:t>eučilišta</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Zadru</w:t>
            </w:r>
            <w:proofErr w:type="spellEnd"/>
            <w:r w:rsidRPr="007D5ACA">
              <w:rPr>
                <w:rFonts w:ascii="Merriweather CE" w:eastAsia="MS Gothic" w:hAnsi="Merriweather CE" w:cs="Merriweather CE"/>
                <w:sz w:val="18"/>
                <w:szCs w:val="18"/>
              </w:rPr>
              <w:t xml:space="preserve">, od </w:t>
            </w:r>
            <w:proofErr w:type="spellStart"/>
            <w:r w:rsidRPr="007D5ACA">
              <w:rPr>
                <w:rFonts w:ascii="Merriweather CE" w:eastAsia="MS Gothic" w:hAnsi="Merriweather CE" w:cs="Merriweather CE"/>
                <w:sz w:val="18"/>
                <w:szCs w:val="18"/>
              </w:rPr>
              <w:t>studenata</w:t>
            </w:r>
            <w:proofErr w:type="spellEnd"/>
            <w:r w:rsidRPr="007D5ACA">
              <w:rPr>
                <w:rFonts w:ascii="Merriweather CE" w:eastAsia="MS Gothic" w:hAnsi="Merriweather CE" w:cs="Merriweather CE"/>
                <w:sz w:val="18"/>
                <w:szCs w:val="18"/>
              </w:rPr>
              <w:t xml:space="preserve"> se </w:t>
            </w:r>
            <w:proofErr w:type="spellStart"/>
            <w:r w:rsidRPr="007D5ACA">
              <w:rPr>
                <w:rFonts w:ascii="Merriweather CE" w:eastAsia="MS Gothic" w:hAnsi="Merriweather CE" w:cs="Merriweather CE"/>
                <w:sz w:val="18"/>
                <w:szCs w:val="18"/>
              </w:rPr>
              <w:t>očekuje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odgovorno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savjesno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ispunjavanje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obveza</w:t>
            </w:r>
            <w:proofErr w:type="spellEnd"/>
            <w:r w:rsidRPr="007D5ACA">
              <w:rPr>
                <w:rFonts w:ascii="Merriweather CE" w:eastAsia="MS Gothic" w:hAnsi="Merriweather CE" w:cs="Merriweather CE"/>
                <w:sz w:val="18"/>
                <w:szCs w:val="18"/>
              </w:rPr>
              <w:t xml:space="preserve">. […] </w:t>
            </w:r>
            <w:proofErr w:type="spellStart"/>
            <w:r w:rsidRPr="007D5ACA">
              <w:rPr>
                <w:rFonts w:ascii="Merriweather CE" w:eastAsia="MS Gothic" w:hAnsi="Merriweather CE" w:cs="Merriweather CE"/>
                <w:sz w:val="18"/>
                <w:szCs w:val="18"/>
              </w:rPr>
              <w:t>Dužnost</w:t>
            </w:r>
            <w:proofErr w:type="spellEnd"/>
            <w:r w:rsidRPr="007D5ACA">
              <w:rPr>
                <w:rFonts w:ascii="Merriweather CE" w:eastAsia="MS Gothic" w:hAnsi="Merriweather CE" w:cs="Merriweather CE"/>
                <w:sz w:val="18"/>
                <w:szCs w:val="18"/>
              </w:rPr>
              <w:t xml:space="preserve"> je </w:t>
            </w:r>
            <w:proofErr w:type="spellStart"/>
            <w:r w:rsidRPr="007D5ACA">
              <w:rPr>
                <w:rFonts w:ascii="Merriweather CE" w:eastAsia="MS Gothic" w:hAnsi="Merriweather CE" w:cs="Merriweather CE"/>
                <w:sz w:val="18"/>
                <w:szCs w:val="18"/>
              </w:rPr>
              <w:t>studenata</w:t>
            </w:r>
            <w:proofErr w:type="spellEnd"/>
            <w:r w:rsidRPr="007D5ACA">
              <w:rPr>
                <w:rFonts w:ascii="Merriweather CE" w:eastAsia="MS Gothic" w:hAnsi="Merriweather CE" w:cs="Merriweather CE"/>
                <w:sz w:val="18"/>
                <w:szCs w:val="18"/>
              </w:rPr>
              <w:t>/</w:t>
            </w:r>
            <w:proofErr w:type="spellStart"/>
            <w:r w:rsidRPr="007D5ACA">
              <w:rPr>
                <w:rFonts w:ascii="Merriweather CE" w:eastAsia="MS Gothic" w:hAnsi="Merriweather CE" w:cs="Merriweather CE"/>
                <w:sz w:val="18"/>
                <w:szCs w:val="18"/>
              </w:rPr>
              <w:t>studentica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čuvati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ugled</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dostojanstvo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članova</w:t>
            </w:r>
            <w:proofErr w:type="spellEnd"/>
            <w:r w:rsidRPr="007D5ACA">
              <w:rPr>
                <w:rFonts w:ascii="Merriweather CE" w:eastAsia="MS Gothic" w:hAnsi="Merriweather CE" w:cs="Merriweather CE"/>
                <w:sz w:val="18"/>
                <w:szCs w:val="18"/>
              </w:rPr>
              <w:t>/</w:t>
            </w:r>
            <w:proofErr w:type="spellStart"/>
            <w:r w:rsidRPr="007D5ACA">
              <w:rPr>
                <w:rFonts w:ascii="Merriweather CE" w:eastAsia="MS Gothic" w:hAnsi="Merriweather CE" w:cs="Merriweather CE"/>
                <w:sz w:val="18"/>
                <w:szCs w:val="18"/>
              </w:rPr>
              <w:t>članica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sveučilišne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zajednice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Sveučilišta</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Zadru</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cjelini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promovirati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moralne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akademske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vrijednosti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načela</w:t>
            </w:r>
            <w:proofErr w:type="spellEnd"/>
            <w:r w:rsidRPr="007D5ACA">
              <w:rPr>
                <w:rFonts w:ascii="Merriweather CE" w:eastAsia="MS Gothic" w:hAnsi="Merriweather CE" w:cs="Merriweather CE"/>
                <w:sz w:val="18"/>
                <w:szCs w:val="18"/>
              </w:rPr>
              <w:t>.</w:t>
            </w:r>
            <w:r w:rsidRPr="007D5ACA">
              <w:rPr>
                <w:rFonts w:ascii="Merriweather" w:hAnsi="Merriweather" w:cs="Merriweather"/>
              </w:rPr>
              <w:t xml:space="preserve"> </w:t>
            </w:r>
            <w:r w:rsidRPr="007D5ACA">
              <w:rPr>
                <w:rFonts w:ascii="Merriweather" w:eastAsia="MS Gothic" w:hAnsi="Merriweather" w:cs="Merriweather"/>
                <w:sz w:val="18"/>
                <w:szCs w:val="18"/>
              </w:rPr>
              <w:t xml:space="preserve">[…] </w:t>
            </w:r>
          </w:p>
          <w:p w14:paraId="61C59D4F" w14:textId="77777777" w:rsidR="00297501" w:rsidRPr="007D5ACA" w:rsidRDefault="00297501" w:rsidP="00F85150">
            <w:pPr>
              <w:tabs>
                <w:tab w:val="left" w:pos="1218"/>
              </w:tabs>
              <w:spacing w:before="20" w:after="20"/>
              <w:jc w:val="both"/>
              <w:rPr>
                <w:rFonts w:ascii="Merriweather" w:eastAsia="MS Gothic" w:hAnsi="Merriweather"/>
                <w:sz w:val="18"/>
                <w:szCs w:val="18"/>
              </w:rPr>
            </w:pPr>
            <w:proofErr w:type="spellStart"/>
            <w:r w:rsidRPr="007D5ACA">
              <w:rPr>
                <w:rFonts w:ascii="Merriweather CE" w:eastAsia="MS Gothic" w:hAnsi="Merriweather CE" w:cs="Merriweather CE"/>
                <w:sz w:val="18"/>
                <w:szCs w:val="18"/>
              </w:rPr>
              <w:t>Etički</w:t>
            </w:r>
            <w:proofErr w:type="spellEnd"/>
            <w:r w:rsidRPr="007D5ACA">
              <w:rPr>
                <w:rFonts w:ascii="Merriweather CE" w:eastAsia="MS Gothic" w:hAnsi="Merriweather CE" w:cs="Merriweather CE"/>
                <w:sz w:val="18"/>
                <w:szCs w:val="18"/>
              </w:rPr>
              <w:t xml:space="preserve"> je </w:t>
            </w:r>
            <w:proofErr w:type="spellStart"/>
            <w:r w:rsidRPr="007D5ACA">
              <w:rPr>
                <w:rFonts w:ascii="Merriweather CE" w:eastAsia="MS Gothic" w:hAnsi="Merriweather CE" w:cs="Merriweather CE"/>
                <w:sz w:val="18"/>
                <w:szCs w:val="18"/>
              </w:rPr>
              <w:t>nedopušten</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svaki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čin</w:t>
            </w:r>
            <w:proofErr w:type="spellEnd"/>
            <w:r w:rsidRPr="007D5ACA">
              <w:rPr>
                <w:rFonts w:ascii="Merriweather CE" w:eastAsia="MS Gothic" w:hAnsi="Merriweather CE" w:cs="Merriweather CE"/>
                <w:sz w:val="18"/>
                <w:szCs w:val="18"/>
              </w:rPr>
              <w:t xml:space="preserve"> koji </w:t>
            </w:r>
            <w:proofErr w:type="spellStart"/>
            <w:r w:rsidRPr="007D5ACA">
              <w:rPr>
                <w:rFonts w:ascii="Merriweather CE" w:eastAsia="MS Gothic" w:hAnsi="Merriweather CE" w:cs="Merriweather CE"/>
                <w:sz w:val="18"/>
                <w:szCs w:val="18"/>
              </w:rPr>
              <w:t>predstavlja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povrjedu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akademskog</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poštenja</w:t>
            </w:r>
            <w:proofErr w:type="spellEnd"/>
            <w:r w:rsidRPr="007D5ACA">
              <w:rPr>
                <w:rFonts w:ascii="Merriweather CE" w:eastAsia="MS Gothic" w:hAnsi="Merriweather CE" w:cs="Merriweather CE"/>
                <w:sz w:val="18"/>
                <w:szCs w:val="18"/>
              </w:rPr>
              <w:t xml:space="preserve">. To </w:t>
            </w:r>
            <w:proofErr w:type="spellStart"/>
            <w:r w:rsidRPr="007D5ACA">
              <w:rPr>
                <w:rFonts w:ascii="Merriweather CE" w:eastAsia="MS Gothic" w:hAnsi="Merriweather CE" w:cs="Merriweather CE"/>
                <w:sz w:val="18"/>
                <w:szCs w:val="18"/>
              </w:rPr>
              <w:t>uključuje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ali</w:t>
            </w:r>
            <w:proofErr w:type="spellEnd"/>
            <w:r w:rsidRPr="007D5ACA">
              <w:rPr>
                <w:rFonts w:ascii="Merriweather CE" w:eastAsia="MS Gothic" w:hAnsi="Merriweather CE" w:cs="Merriweather CE"/>
                <w:sz w:val="18"/>
                <w:szCs w:val="18"/>
              </w:rPr>
              <w:t xml:space="preserve"> se ne </w:t>
            </w:r>
            <w:proofErr w:type="spellStart"/>
            <w:r w:rsidRPr="007D5ACA">
              <w:rPr>
                <w:rFonts w:ascii="Merriweather CE" w:eastAsia="MS Gothic" w:hAnsi="Merriweather CE" w:cs="Merriweather CE"/>
                <w:sz w:val="18"/>
                <w:szCs w:val="18"/>
              </w:rPr>
              <w:t>ograničava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samo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w:t>
            </w:r>
            <w:proofErr w:type="spellEnd"/>
            <w:r w:rsidRPr="007D5ACA">
              <w:rPr>
                <w:rFonts w:ascii="Merriweather CE" w:eastAsia="MS Gothic" w:hAnsi="Merriweather CE" w:cs="Merriweather CE"/>
                <w:sz w:val="18"/>
                <w:szCs w:val="18"/>
              </w:rPr>
              <w:t xml:space="preserve">: </w:t>
            </w:r>
          </w:p>
          <w:p w14:paraId="7530CC58" w14:textId="77777777" w:rsidR="00297501" w:rsidRPr="007D5ACA" w:rsidRDefault="00297501" w:rsidP="00F85150">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razne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oblike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prijevare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kao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što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uporaba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ili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posjedovanje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knjiga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bilježaka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podataka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elektroničkih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naprava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ili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drugih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pomagala</w:t>
            </w:r>
            <w:proofErr w:type="spellEnd"/>
            <w:r w:rsidRPr="007D5ACA">
              <w:rPr>
                <w:rFonts w:ascii="Merriweather CE" w:eastAsia="MS Gothic" w:hAnsi="Merriweather CE" w:cs="Merriweather CE"/>
                <w:sz w:val="18"/>
                <w:szCs w:val="18"/>
              </w:rPr>
              <w:t xml:space="preserve"> za </w:t>
            </w:r>
            <w:proofErr w:type="spellStart"/>
            <w:r w:rsidRPr="007D5ACA">
              <w:rPr>
                <w:rFonts w:ascii="Merriweather CE" w:eastAsia="MS Gothic" w:hAnsi="Merriweather CE" w:cs="Merriweather CE"/>
                <w:sz w:val="18"/>
                <w:szCs w:val="18"/>
              </w:rPr>
              <w:t>vrijeme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ispita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osim</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slučajevima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kada</w:t>
            </w:r>
            <w:proofErr w:type="spellEnd"/>
            <w:r w:rsidRPr="007D5ACA">
              <w:rPr>
                <w:rFonts w:ascii="Merriweather CE" w:eastAsia="MS Gothic" w:hAnsi="Merriweather CE" w:cs="Merriweather CE"/>
                <w:sz w:val="18"/>
                <w:szCs w:val="18"/>
              </w:rPr>
              <w:t xml:space="preserve"> je to </w:t>
            </w:r>
            <w:proofErr w:type="spellStart"/>
            <w:r w:rsidRPr="007D5ACA">
              <w:rPr>
                <w:rFonts w:ascii="Merriweather CE" w:eastAsia="MS Gothic" w:hAnsi="Merriweather CE" w:cs="Merriweather CE"/>
                <w:sz w:val="18"/>
                <w:szCs w:val="18"/>
              </w:rPr>
              <w:t>izrijekom</w:t>
            </w:r>
            <w:proofErr w:type="spellEnd"/>
            <w:r w:rsidRPr="007D5ACA">
              <w:rPr>
                <w:rFonts w:ascii="Merriweather CE" w:eastAsia="MS Gothic" w:hAnsi="Merriweather CE" w:cs="Merriweather CE"/>
                <w:sz w:val="18"/>
                <w:szCs w:val="18"/>
              </w:rPr>
              <w:t xml:space="preserve"> </w:t>
            </w:r>
            <w:proofErr w:type="spellStart"/>
            <w:proofErr w:type="gramStart"/>
            <w:r w:rsidRPr="007D5ACA">
              <w:rPr>
                <w:rFonts w:ascii="Merriweather CE" w:eastAsia="MS Gothic" w:hAnsi="Merriweather CE" w:cs="Merriweather CE"/>
                <w:sz w:val="18"/>
                <w:szCs w:val="18"/>
              </w:rPr>
              <w:t>dopušteno</w:t>
            </w:r>
            <w:proofErr w:type="spellEnd"/>
            <w:r w:rsidRPr="007D5ACA">
              <w:rPr>
                <w:rFonts w:ascii="Merriweather CE" w:eastAsia="MS Gothic" w:hAnsi="Merriweather CE" w:cs="Merriweather CE"/>
                <w:sz w:val="18"/>
                <w:szCs w:val="18"/>
              </w:rPr>
              <w:t>;</w:t>
            </w:r>
            <w:proofErr w:type="gramEnd"/>
            <w:r w:rsidRPr="007D5ACA">
              <w:rPr>
                <w:rFonts w:ascii="Merriweather CE" w:eastAsia="MS Gothic" w:hAnsi="Merriweather CE" w:cs="Merriweather CE"/>
                <w:sz w:val="18"/>
                <w:szCs w:val="18"/>
              </w:rPr>
              <w:t xml:space="preserve"> </w:t>
            </w:r>
          </w:p>
          <w:p w14:paraId="6C1C3457" w14:textId="77777777" w:rsidR="00297501" w:rsidRPr="007D5ACA" w:rsidRDefault="00297501" w:rsidP="00F85150">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razne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oblike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krivotvorenja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kao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što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uporaba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ili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posjedovanje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neautorizirana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materijala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tijekom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ispita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lažno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predstavljanje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nazočnost</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ispitima</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ime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dr</w:t>
            </w:r>
            <w:r w:rsidRPr="007D5ACA">
              <w:rPr>
                <w:rFonts w:ascii="Merriweather" w:eastAsia="MS Gothic" w:hAnsi="Merriweather" w:cs="Merriweather"/>
                <w:sz w:val="18"/>
                <w:szCs w:val="18"/>
              </w:rPr>
              <w:t>ugih</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studenata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lažiranje</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dokumenata</w:t>
            </w:r>
            <w:proofErr w:type="spellEnd"/>
            <w:r w:rsidRPr="007D5ACA">
              <w:rPr>
                <w:rFonts w:ascii="Merriweather" w:eastAsia="MS Gothic" w:hAnsi="Merriweather" w:cs="Merriweather"/>
                <w:sz w:val="18"/>
                <w:szCs w:val="18"/>
              </w:rPr>
              <w:t xml:space="preserve"> u </w:t>
            </w:r>
            <w:proofErr w:type="spellStart"/>
            <w:r w:rsidRPr="007D5ACA">
              <w:rPr>
                <w:rFonts w:ascii="Merriweather" w:eastAsia="MS Gothic" w:hAnsi="Merriweather" w:cs="Merriweather"/>
                <w:sz w:val="18"/>
                <w:szCs w:val="18"/>
              </w:rPr>
              <w:t>vezi</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sa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studijima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falsificiranje</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potpisa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i</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ocjena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krivotvorenje</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rezultata</w:t>
            </w:r>
            <w:proofErr w:type="spellEnd"/>
            <w:r w:rsidRPr="007D5ACA">
              <w:rPr>
                <w:rFonts w:ascii="Merriweather" w:eastAsia="MS Gothic" w:hAnsi="Merriweather" w:cs="Merriweather"/>
                <w:sz w:val="18"/>
                <w:szCs w:val="18"/>
              </w:rPr>
              <w:t xml:space="preserve"> </w:t>
            </w:r>
            <w:proofErr w:type="spellStart"/>
            <w:proofErr w:type="gramStart"/>
            <w:r w:rsidRPr="007D5ACA">
              <w:rPr>
                <w:rFonts w:ascii="Merriweather" w:eastAsia="MS Gothic" w:hAnsi="Merriweather" w:cs="Merriweather"/>
                <w:sz w:val="18"/>
                <w:szCs w:val="18"/>
              </w:rPr>
              <w:t>ispita</w:t>
            </w:r>
            <w:proofErr w:type="spellEnd"/>
            <w:r w:rsidRPr="007D5ACA">
              <w:rPr>
                <w:rFonts w:ascii="Merriweather" w:eastAsia="MS Gothic" w:hAnsi="Merriweather" w:cs="Merriweather"/>
                <w:sz w:val="18"/>
                <w:szCs w:val="18"/>
              </w:rPr>
              <w:t>“</w:t>
            </w:r>
            <w:proofErr w:type="gramEnd"/>
            <w:r w:rsidRPr="007D5ACA">
              <w:rPr>
                <w:rFonts w:ascii="Merriweather" w:eastAsia="MS Gothic" w:hAnsi="Merriweather" w:cs="Merriweather"/>
                <w:sz w:val="18"/>
                <w:szCs w:val="18"/>
              </w:rPr>
              <w:t>.</w:t>
            </w:r>
          </w:p>
          <w:p w14:paraId="1110EEDC" w14:textId="77777777" w:rsidR="00297501" w:rsidRPr="007D5ACA" w:rsidRDefault="00297501" w:rsidP="00F85150">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xml:space="preserve">Svi </w:t>
            </w:r>
            <w:proofErr w:type="spellStart"/>
            <w:r w:rsidRPr="007D5ACA">
              <w:rPr>
                <w:rFonts w:ascii="Merriweather CE" w:eastAsia="MS Gothic" w:hAnsi="Merriweather CE" w:cs="Merriweather CE"/>
                <w:sz w:val="18"/>
                <w:szCs w:val="18"/>
              </w:rPr>
              <w:t>oblici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neetičnog</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ponašanja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rezultirat</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će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negativnom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ocjenom</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kolegiju</w:t>
            </w:r>
            <w:proofErr w:type="spellEnd"/>
            <w:r w:rsidRPr="007D5ACA">
              <w:rPr>
                <w:rFonts w:ascii="Merriweather CE" w:eastAsia="MS Gothic" w:hAnsi="Merriweather CE" w:cs="Merriweather CE"/>
                <w:sz w:val="18"/>
                <w:szCs w:val="18"/>
              </w:rPr>
              <w:t xml:space="preserve"> bez </w:t>
            </w:r>
            <w:proofErr w:type="spellStart"/>
            <w:r w:rsidRPr="007D5ACA">
              <w:rPr>
                <w:rFonts w:ascii="Merriweather CE" w:eastAsia="MS Gothic" w:hAnsi="Merriweather CE" w:cs="Merriweather CE"/>
                <w:sz w:val="18"/>
                <w:szCs w:val="18"/>
              </w:rPr>
              <w:t>mogućnosti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nadoknade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ili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popravka</w:t>
            </w:r>
            <w:proofErr w:type="spellEnd"/>
            <w:r w:rsidRPr="007D5ACA">
              <w:rPr>
                <w:rFonts w:ascii="Merriweather CE" w:eastAsia="MS Gothic" w:hAnsi="Merriweather CE" w:cs="Merriweather CE"/>
                <w:sz w:val="18"/>
                <w:szCs w:val="18"/>
              </w:rPr>
              <w:t xml:space="preserve">. U </w:t>
            </w:r>
            <w:proofErr w:type="spellStart"/>
            <w:r w:rsidRPr="007D5ACA">
              <w:rPr>
                <w:rFonts w:ascii="Merriweather CE" w:eastAsia="MS Gothic" w:hAnsi="Merriweather CE" w:cs="Merriweather CE"/>
                <w:sz w:val="18"/>
                <w:szCs w:val="18"/>
              </w:rPr>
              <w:t>slučaju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težih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w:t>
            </w:r>
            <w:r w:rsidRPr="007D5ACA">
              <w:rPr>
                <w:rFonts w:ascii="Merriweather" w:eastAsia="MS Gothic" w:hAnsi="Merriweather" w:cs="Merriweather"/>
                <w:sz w:val="18"/>
                <w:szCs w:val="18"/>
              </w:rPr>
              <w:t>vreda</w:t>
            </w:r>
            <w:proofErr w:type="spellEnd"/>
            <w:r w:rsidRPr="007D5ACA">
              <w:rPr>
                <w:rFonts w:ascii="Merriweather" w:eastAsia="MS Gothic" w:hAnsi="Merriweather" w:cs="Merriweather"/>
                <w:sz w:val="18"/>
                <w:szCs w:val="18"/>
              </w:rPr>
              <w:t xml:space="preserve"> </w:t>
            </w:r>
            <w:proofErr w:type="spellStart"/>
            <w:r w:rsidRPr="007D5ACA">
              <w:rPr>
                <w:rFonts w:ascii="Merriweather" w:eastAsia="MS Gothic" w:hAnsi="Merriweather" w:cs="Merriweather"/>
                <w:sz w:val="18"/>
                <w:szCs w:val="18"/>
              </w:rPr>
              <w:t>primjenjuje</w:t>
            </w:r>
            <w:proofErr w:type="spellEnd"/>
            <w:r w:rsidRPr="007D5ACA">
              <w:rPr>
                <w:rFonts w:ascii="Merriweather" w:eastAsia="MS Gothic" w:hAnsi="Merriweather" w:cs="Merriweather"/>
                <w:sz w:val="18"/>
                <w:szCs w:val="18"/>
              </w:rPr>
              <w:t xml:space="preserve"> se </w:t>
            </w:r>
            <w:hyperlink r:id="rId13" w:history="1">
              <w:proofErr w:type="spellStart"/>
              <w:r w:rsidRPr="007D5ACA">
                <w:rPr>
                  <w:rStyle w:val="Hiperveza"/>
                  <w:rFonts w:ascii="Merriweather CE" w:eastAsia="MS Gothic" w:hAnsi="Merriweather CE" w:cs="Merriweather CE"/>
                  <w:i/>
                  <w:iCs/>
                  <w:sz w:val="18"/>
                  <w:szCs w:val="18"/>
                </w:rPr>
                <w:t>Pravilnik</w:t>
              </w:r>
              <w:proofErr w:type="spellEnd"/>
              <w:r w:rsidRPr="007D5ACA">
                <w:rPr>
                  <w:rStyle w:val="Hiperveza"/>
                  <w:rFonts w:ascii="Merriweather CE" w:eastAsia="MS Gothic" w:hAnsi="Merriweather CE" w:cs="Merriweather CE"/>
                  <w:i/>
                  <w:iCs/>
                  <w:sz w:val="18"/>
                  <w:szCs w:val="18"/>
                </w:rPr>
                <w:t xml:space="preserve"> o </w:t>
              </w:r>
              <w:proofErr w:type="spellStart"/>
              <w:r w:rsidRPr="007D5ACA">
                <w:rPr>
                  <w:rStyle w:val="Hiperveza"/>
                  <w:rFonts w:ascii="Merriweather CE" w:eastAsia="MS Gothic" w:hAnsi="Merriweather CE" w:cs="Merriweather CE"/>
                  <w:i/>
                  <w:iCs/>
                  <w:sz w:val="18"/>
                  <w:szCs w:val="18"/>
                </w:rPr>
                <w:t>stegovnoj</w:t>
              </w:r>
              <w:proofErr w:type="spellEnd"/>
              <w:r w:rsidRPr="007D5ACA">
                <w:rPr>
                  <w:rStyle w:val="Hiperveza"/>
                  <w:rFonts w:ascii="Merriweather CE" w:eastAsia="MS Gothic" w:hAnsi="Merriweather CE" w:cs="Merriweather CE"/>
                  <w:i/>
                  <w:iCs/>
                  <w:sz w:val="18"/>
                  <w:szCs w:val="18"/>
                </w:rPr>
                <w:t xml:space="preserve"> </w:t>
              </w:r>
              <w:proofErr w:type="spellStart"/>
              <w:r w:rsidRPr="007D5ACA">
                <w:rPr>
                  <w:rStyle w:val="Hiperveza"/>
                  <w:rFonts w:ascii="Merriweather CE" w:eastAsia="MS Gothic" w:hAnsi="Merriweather CE" w:cs="Merriweather CE"/>
                  <w:i/>
                  <w:iCs/>
                  <w:sz w:val="18"/>
                  <w:szCs w:val="18"/>
                </w:rPr>
                <w:t>odgovornosti</w:t>
              </w:r>
              <w:proofErr w:type="spellEnd"/>
              <w:r w:rsidRPr="007D5ACA">
                <w:rPr>
                  <w:rStyle w:val="Hiperveza"/>
                  <w:rFonts w:ascii="Merriweather CE" w:eastAsia="MS Gothic" w:hAnsi="Merriweather CE" w:cs="Merriweather CE"/>
                  <w:i/>
                  <w:iCs/>
                  <w:sz w:val="18"/>
                  <w:szCs w:val="18"/>
                </w:rPr>
                <w:t xml:space="preserve"> </w:t>
              </w:r>
              <w:proofErr w:type="spellStart"/>
              <w:r w:rsidRPr="007D5ACA">
                <w:rPr>
                  <w:rStyle w:val="Hiperveza"/>
                  <w:rFonts w:ascii="Merriweather CE" w:eastAsia="MS Gothic" w:hAnsi="Merriweather CE" w:cs="Merriweather CE"/>
                  <w:i/>
                  <w:iCs/>
                  <w:sz w:val="18"/>
                  <w:szCs w:val="18"/>
                </w:rPr>
                <w:t>studenata</w:t>
              </w:r>
              <w:proofErr w:type="spellEnd"/>
              <w:r w:rsidRPr="007D5ACA">
                <w:rPr>
                  <w:rStyle w:val="Hiperveza"/>
                  <w:rFonts w:ascii="Merriweather CE" w:eastAsia="MS Gothic" w:hAnsi="Merriweather CE" w:cs="Merriweather CE"/>
                  <w:i/>
                  <w:iCs/>
                  <w:sz w:val="18"/>
                  <w:szCs w:val="18"/>
                </w:rPr>
                <w:t>/</w:t>
              </w:r>
              <w:proofErr w:type="spellStart"/>
              <w:r w:rsidRPr="007D5ACA">
                <w:rPr>
                  <w:rStyle w:val="Hiperveza"/>
                  <w:rFonts w:ascii="Merriweather CE" w:eastAsia="MS Gothic" w:hAnsi="Merriweather CE" w:cs="Merriweather CE"/>
                  <w:i/>
                  <w:iCs/>
                  <w:sz w:val="18"/>
                  <w:szCs w:val="18"/>
                </w:rPr>
                <w:t>studentica</w:t>
              </w:r>
              <w:proofErr w:type="spellEnd"/>
              <w:r w:rsidRPr="007D5ACA">
                <w:rPr>
                  <w:rStyle w:val="Hiperveza"/>
                  <w:rFonts w:ascii="Merriweather CE" w:eastAsia="MS Gothic" w:hAnsi="Merriweather CE" w:cs="Merriweather CE"/>
                  <w:i/>
                  <w:iCs/>
                  <w:sz w:val="18"/>
                  <w:szCs w:val="18"/>
                </w:rPr>
                <w:t xml:space="preserve"> </w:t>
              </w:r>
              <w:proofErr w:type="spellStart"/>
              <w:r w:rsidRPr="007D5ACA">
                <w:rPr>
                  <w:rStyle w:val="Hiperveza"/>
                  <w:rFonts w:ascii="Merriweather CE" w:eastAsia="MS Gothic" w:hAnsi="Merriweather CE" w:cs="Merriweather CE"/>
                  <w:i/>
                  <w:iCs/>
                  <w:sz w:val="18"/>
                  <w:szCs w:val="18"/>
                </w:rPr>
                <w:t>Sveučilišta</w:t>
              </w:r>
              <w:proofErr w:type="spellEnd"/>
              <w:r w:rsidRPr="007D5ACA">
                <w:rPr>
                  <w:rStyle w:val="Hiperveza"/>
                  <w:rFonts w:ascii="Merriweather CE" w:eastAsia="MS Gothic" w:hAnsi="Merriweather CE" w:cs="Merriweather CE"/>
                  <w:i/>
                  <w:iCs/>
                  <w:sz w:val="18"/>
                  <w:szCs w:val="18"/>
                </w:rPr>
                <w:t xml:space="preserve"> u </w:t>
              </w:r>
              <w:proofErr w:type="spellStart"/>
              <w:r w:rsidRPr="007D5ACA">
                <w:rPr>
                  <w:rStyle w:val="Hiperveza"/>
                  <w:rFonts w:ascii="Merriweather CE" w:eastAsia="MS Gothic" w:hAnsi="Merriweather CE" w:cs="Merriweather CE"/>
                  <w:i/>
                  <w:iCs/>
                  <w:sz w:val="18"/>
                  <w:szCs w:val="18"/>
                </w:rPr>
                <w:t>Zadru</w:t>
              </w:r>
              <w:proofErr w:type="spellEnd"/>
            </w:hyperlink>
            <w:r w:rsidRPr="007D5ACA">
              <w:rPr>
                <w:rFonts w:ascii="Merriweather" w:eastAsia="MS Gothic" w:hAnsi="Merriweather" w:cs="Merriweather"/>
                <w:sz w:val="18"/>
                <w:szCs w:val="18"/>
              </w:rPr>
              <w:t>.</w:t>
            </w:r>
          </w:p>
          <w:p w14:paraId="51A82E22" w14:textId="77777777" w:rsidR="00297501" w:rsidRPr="007D5ACA" w:rsidRDefault="00297501" w:rsidP="00F85150">
            <w:pPr>
              <w:tabs>
                <w:tab w:val="left" w:pos="1218"/>
              </w:tabs>
              <w:spacing w:before="20" w:after="20"/>
              <w:jc w:val="both"/>
              <w:rPr>
                <w:rFonts w:ascii="Merriweather" w:eastAsia="MS Gothic" w:hAnsi="Merriweather" w:cs="Merriweather"/>
                <w:sz w:val="18"/>
                <w:szCs w:val="18"/>
              </w:rPr>
            </w:pPr>
          </w:p>
          <w:p w14:paraId="3BFEC1BE" w14:textId="77777777" w:rsidR="00297501" w:rsidRPr="007D5ACA" w:rsidRDefault="00297501" w:rsidP="00F85150">
            <w:pPr>
              <w:tabs>
                <w:tab w:val="left" w:pos="1218"/>
              </w:tabs>
              <w:spacing w:before="20" w:after="20"/>
              <w:jc w:val="both"/>
              <w:rPr>
                <w:rFonts w:ascii="Merriweather" w:eastAsia="MS Gothic" w:hAnsi="Merriweather"/>
                <w:sz w:val="18"/>
                <w:szCs w:val="18"/>
              </w:rPr>
            </w:pPr>
            <w:r w:rsidRPr="007D5ACA">
              <w:rPr>
                <w:rFonts w:ascii="Merriweather" w:eastAsia="MS Gothic" w:hAnsi="Merriweather" w:cs="Merriweather"/>
                <w:sz w:val="18"/>
                <w:szCs w:val="18"/>
              </w:rPr>
              <w:t xml:space="preserve">U </w:t>
            </w:r>
            <w:proofErr w:type="spellStart"/>
            <w:r w:rsidRPr="007D5ACA">
              <w:rPr>
                <w:rFonts w:ascii="Merriweather" w:eastAsia="MS Gothic" w:hAnsi="Merriweather" w:cs="Merriweather"/>
                <w:sz w:val="18"/>
                <w:szCs w:val="18"/>
              </w:rPr>
              <w:t>elektronskoj</w:t>
            </w:r>
            <w:proofErr w:type="spellEnd"/>
            <w:r w:rsidRPr="007D5ACA">
              <w:rPr>
                <w:rFonts w:ascii="Merriweather" w:eastAsia="MS Gothic" w:hAnsi="Merriweather" w:cs="Merriweather"/>
                <w:sz w:val="18"/>
                <w:szCs w:val="18"/>
              </w:rPr>
              <w:t xml:space="preserve"> </w:t>
            </w:r>
            <w:proofErr w:type="spellStart"/>
            <w:r w:rsidRPr="007D5ACA">
              <w:rPr>
                <w:rFonts w:ascii="Merriweather CE" w:eastAsia="MS Gothic" w:hAnsi="Merriweather CE" w:cs="Merriweather CE"/>
                <w:sz w:val="18"/>
                <w:szCs w:val="18"/>
              </w:rPr>
              <w:t>komunikaciji</w:t>
            </w:r>
            <w:proofErr w:type="spellEnd"/>
            <w:r w:rsidRPr="007D5ACA">
              <w:rPr>
                <w:rFonts w:ascii="Merriweather CE" w:eastAsia="MS Gothic" w:hAnsi="Merriweather CE" w:cs="Merriweather CE"/>
                <w:sz w:val="18"/>
                <w:szCs w:val="18"/>
              </w:rPr>
              <w:t xml:space="preserve"> bit </w:t>
            </w:r>
            <w:proofErr w:type="spellStart"/>
            <w:r w:rsidRPr="007D5ACA">
              <w:rPr>
                <w:rFonts w:ascii="Merriweather CE" w:eastAsia="MS Gothic" w:hAnsi="Merriweather CE" w:cs="Merriweather CE"/>
                <w:sz w:val="18"/>
                <w:szCs w:val="18"/>
              </w:rPr>
              <w:t>će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odgovarano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samo</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poruke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koje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dolaze</w:t>
            </w:r>
            <w:proofErr w:type="spellEnd"/>
            <w:r w:rsidRPr="007D5ACA">
              <w:rPr>
                <w:rFonts w:ascii="Merriweather CE" w:eastAsia="MS Gothic" w:hAnsi="Merriweather CE" w:cs="Merriweather CE"/>
                <w:sz w:val="18"/>
                <w:szCs w:val="18"/>
              </w:rPr>
              <w:t xml:space="preserve"> s </w:t>
            </w:r>
            <w:proofErr w:type="spellStart"/>
            <w:r w:rsidRPr="007D5ACA">
              <w:rPr>
                <w:rFonts w:ascii="Merriweather CE" w:eastAsia="MS Gothic" w:hAnsi="Merriweather CE" w:cs="Merriweather CE"/>
                <w:sz w:val="18"/>
                <w:szCs w:val="18"/>
              </w:rPr>
              <w:t>poznatih</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adresa</w:t>
            </w:r>
            <w:proofErr w:type="spellEnd"/>
            <w:r w:rsidRPr="007D5ACA">
              <w:rPr>
                <w:rFonts w:ascii="Merriweather CE" w:eastAsia="MS Gothic" w:hAnsi="Merriweather CE" w:cs="Merriweather CE"/>
                <w:sz w:val="18"/>
                <w:szCs w:val="18"/>
              </w:rPr>
              <w:t xml:space="preserve"> s </w:t>
            </w:r>
            <w:proofErr w:type="spellStart"/>
            <w:r w:rsidRPr="007D5ACA">
              <w:rPr>
                <w:rFonts w:ascii="Merriweather CE" w:eastAsia="MS Gothic" w:hAnsi="Merriweather CE" w:cs="Merriweather CE"/>
                <w:sz w:val="18"/>
                <w:szCs w:val="18"/>
              </w:rPr>
              <w:t>imenom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prezimenom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te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koje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napisane</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hrvatskim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standardom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i</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primjerenim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akademskim</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stilom</w:t>
            </w:r>
            <w:proofErr w:type="spellEnd"/>
            <w:r w:rsidRPr="007D5ACA">
              <w:rPr>
                <w:rFonts w:ascii="Merriweather CE" w:eastAsia="MS Gothic" w:hAnsi="Merriweather CE" w:cs="Merriweather CE"/>
                <w:sz w:val="18"/>
                <w:szCs w:val="18"/>
              </w:rPr>
              <w:t>.</w:t>
            </w:r>
          </w:p>
          <w:p w14:paraId="375B6560" w14:textId="77777777" w:rsidR="00297501" w:rsidRPr="007D5ACA" w:rsidRDefault="00297501" w:rsidP="00F85150">
            <w:pPr>
              <w:tabs>
                <w:tab w:val="left" w:pos="1218"/>
              </w:tabs>
              <w:spacing w:before="20" w:after="20"/>
              <w:jc w:val="both"/>
              <w:rPr>
                <w:rFonts w:ascii="Merriweather" w:eastAsia="MS Gothic" w:hAnsi="Merriweather"/>
                <w:sz w:val="18"/>
                <w:szCs w:val="18"/>
              </w:rPr>
            </w:pPr>
          </w:p>
          <w:p w14:paraId="484CD510" w14:textId="77777777" w:rsidR="00297501" w:rsidRPr="007D5ACA" w:rsidRDefault="00297501" w:rsidP="00F85150">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U </w:t>
            </w:r>
            <w:proofErr w:type="spellStart"/>
            <w:r w:rsidRPr="007D5ACA">
              <w:rPr>
                <w:rFonts w:ascii="Merriweather CE" w:eastAsia="MS Gothic" w:hAnsi="Merriweather CE" w:cs="Merriweather CE"/>
                <w:sz w:val="18"/>
                <w:szCs w:val="18"/>
              </w:rPr>
              <w:t>kolegiju</w:t>
            </w:r>
            <w:proofErr w:type="spellEnd"/>
            <w:r w:rsidRPr="007D5ACA">
              <w:rPr>
                <w:rFonts w:ascii="Merriweather CE" w:eastAsia="MS Gothic" w:hAnsi="Merriweather CE" w:cs="Merriweather CE"/>
                <w:sz w:val="18"/>
                <w:szCs w:val="18"/>
              </w:rPr>
              <w:t xml:space="preserve"> se </w:t>
            </w:r>
            <w:proofErr w:type="spellStart"/>
            <w:r w:rsidRPr="007D5ACA">
              <w:rPr>
                <w:rFonts w:ascii="Merriweather CE" w:eastAsia="MS Gothic" w:hAnsi="Merriweather CE" w:cs="Merriweather CE"/>
                <w:sz w:val="18"/>
                <w:szCs w:val="18"/>
              </w:rPr>
              <w:t>koristi</w:t>
            </w:r>
            <w:proofErr w:type="spellEnd"/>
            <w:r w:rsidRPr="007D5ACA">
              <w:rPr>
                <w:rFonts w:ascii="Merriweather CE" w:eastAsia="MS Gothic" w:hAnsi="Merriweather CE" w:cs="Merriweather CE"/>
                <w:sz w:val="18"/>
                <w:szCs w:val="18"/>
              </w:rPr>
              <w:t xml:space="preserve"> Merlin, </w:t>
            </w:r>
            <w:proofErr w:type="spellStart"/>
            <w:r w:rsidRPr="007D5ACA">
              <w:rPr>
                <w:rFonts w:ascii="Merriweather CE" w:eastAsia="MS Gothic" w:hAnsi="Merriweather CE" w:cs="Merriweather CE"/>
                <w:sz w:val="18"/>
                <w:szCs w:val="18"/>
              </w:rPr>
              <w:t>sustav</w:t>
            </w:r>
            <w:proofErr w:type="spellEnd"/>
            <w:r w:rsidRPr="007D5ACA">
              <w:rPr>
                <w:rFonts w:ascii="Merriweather CE" w:eastAsia="MS Gothic" w:hAnsi="Merriweather CE" w:cs="Merriweather CE"/>
                <w:sz w:val="18"/>
                <w:szCs w:val="18"/>
              </w:rPr>
              <w:t xml:space="preserve"> za e-</w:t>
            </w:r>
            <w:proofErr w:type="spellStart"/>
            <w:r w:rsidRPr="007D5ACA">
              <w:rPr>
                <w:rFonts w:ascii="Merriweather CE" w:eastAsia="MS Gothic" w:hAnsi="Merriweather CE" w:cs="Merriweather CE"/>
                <w:sz w:val="18"/>
                <w:szCs w:val="18"/>
              </w:rPr>
              <w:t>učenje</w:t>
            </w:r>
            <w:proofErr w:type="spellEnd"/>
            <w:r w:rsidRPr="007D5ACA">
              <w:rPr>
                <w:rFonts w:ascii="Merriweather CE" w:eastAsia="MS Gothic" w:hAnsi="Merriweather CE" w:cs="Merriweather CE"/>
                <w:sz w:val="18"/>
                <w:szCs w:val="18"/>
              </w:rPr>
              <w:t xml:space="preserve">, pa </w:t>
            </w:r>
            <w:proofErr w:type="spellStart"/>
            <w:r w:rsidRPr="007D5ACA">
              <w:rPr>
                <w:rFonts w:ascii="Merriweather CE" w:eastAsia="MS Gothic" w:hAnsi="Merriweather CE" w:cs="Merriweather CE"/>
                <w:sz w:val="18"/>
                <w:szCs w:val="18"/>
              </w:rPr>
              <w:t>su</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studentima</w:t>
            </w:r>
            <w:proofErr w:type="spellEnd"/>
            <w:r w:rsidRPr="007D5ACA">
              <w:rPr>
                <w:rFonts w:ascii="Merriweather CE" w:eastAsia="MS Gothic" w:hAnsi="Merriweather CE" w:cs="Merriweather CE"/>
                <w:sz w:val="18"/>
                <w:szCs w:val="18"/>
              </w:rPr>
              <w:t>/</w:t>
            </w:r>
            <w:proofErr w:type="spellStart"/>
            <w:r w:rsidRPr="007D5ACA">
              <w:rPr>
                <w:rFonts w:ascii="Merriweather CE" w:eastAsia="MS Gothic" w:hAnsi="Merriweather CE" w:cs="Merriweather CE"/>
                <w:sz w:val="18"/>
                <w:szCs w:val="18"/>
              </w:rPr>
              <w:t>cama</w:t>
            </w:r>
            <w:proofErr w:type="spellEnd"/>
            <w:r w:rsidRPr="007D5ACA">
              <w:rPr>
                <w:rFonts w:ascii="Merriweather CE" w:eastAsia="MS Gothic" w:hAnsi="Merriweather CE" w:cs="Merriweather CE"/>
                <w:sz w:val="18"/>
                <w:szCs w:val="18"/>
              </w:rPr>
              <w:t xml:space="preserve"> </w:t>
            </w:r>
            <w:proofErr w:type="spellStart"/>
            <w:r w:rsidRPr="007D5ACA">
              <w:rPr>
                <w:rFonts w:ascii="Merriweather CE" w:eastAsia="MS Gothic" w:hAnsi="Merriweather CE" w:cs="Merriweather CE"/>
                <w:sz w:val="18"/>
                <w:szCs w:val="18"/>
              </w:rPr>
              <w:t>potrebni</w:t>
            </w:r>
            <w:proofErr w:type="spellEnd"/>
            <w:r w:rsidRPr="007D5ACA">
              <w:rPr>
                <w:rFonts w:ascii="Merriweather CE" w:eastAsia="MS Gothic" w:hAnsi="Merriweather CE" w:cs="Merriweather CE"/>
                <w:sz w:val="18"/>
                <w:szCs w:val="18"/>
              </w:rPr>
              <w:t xml:space="preserve"> AAI </w:t>
            </w:r>
            <w:proofErr w:type="spellStart"/>
            <w:r w:rsidRPr="007D5ACA">
              <w:rPr>
                <w:rFonts w:ascii="Merriweather CE" w:eastAsia="MS Gothic" w:hAnsi="Merriweather CE" w:cs="Merriweather CE"/>
                <w:sz w:val="18"/>
                <w:szCs w:val="18"/>
              </w:rPr>
              <w:t>računi</w:t>
            </w:r>
            <w:proofErr w:type="spellEnd"/>
            <w:r w:rsidRPr="007D5ACA">
              <w:rPr>
                <w:rFonts w:ascii="Merriweather CE" w:eastAsia="MS Gothic" w:hAnsi="Merriweather CE" w:cs="Merriweather CE"/>
                <w:sz w:val="18"/>
                <w:szCs w:val="18"/>
              </w:rPr>
              <w:t xml:space="preserve">. </w:t>
            </w:r>
            <w:r w:rsidRPr="007D5ACA">
              <w:rPr>
                <w:rFonts w:ascii="Merriweather" w:eastAsia="MS Gothic" w:hAnsi="Merriweather" w:cs="Merriweather"/>
                <w:i/>
                <w:iCs/>
                <w:sz w:val="18"/>
                <w:szCs w:val="18"/>
              </w:rPr>
              <w:t>/</w:t>
            </w:r>
            <w:proofErr w:type="spellStart"/>
            <w:proofErr w:type="gramStart"/>
            <w:r w:rsidRPr="007D5ACA">
              <w:rPr>
                <w:rFonts w:ascii="Merriweather" w:eastAsia="MS Gothic" w:hAnsi="Merriweather" w:cs="Merriweather"/>
                <w:i/>
                <w:iCs/>
                <w:sz w:val="18"/>
                <w:szCs w:val="18"/>
              </w:rPr>
              <w:t>izbrisati</w:t>
            </w:r>
            <w:proofErr w:type="spellEnd"/>
            <w:proofErr w:type="gramEnd"/>
            <w:r w:rsidRPr="007D5ACA">
              <w:rPr>
                <w:rFonts w:ascii="Merriweather" w:eastAsia="MS Gothic" w:hAnsi="Merriweather" w:cs="Merriweather"/>
                <w:i/>
                <w:iCs/>
                <w:sz w:val="18"/>
                <w:szCs w:val="18"/>
              </w:rPr>
              <w:t xml:space="preserve"> po </w:t>
            </w:r>
            <w:proofErr w:type="spellStart"/>
            <w:r w:rsidRPr="007D5ACA">
              <w:rPr>
                <w:rFonts w:ascii="Merriweather" w:eastAsia="MS Gothic" w:hAnsi="Merriweather" w:cs="Merriweather"/>
                <w:i/>
                <w:iCs/>
                <w:sz w:val="18"/>
                <w:szCs w:val="18"/>
              </w:rPr>
              <w:t>potrebi</w:t>
            </w:r>
            <w:proofErr w:type="spellEnd"/>
            <w:r w:rsidRPr="007D5ACA">
              <w:rPr>
                <w:rFonts w:ascii="Merriweather" w:eastAsia="MS Gothic" w:hAnsi="Merriweather" w:cs="Merriweather"/>
                <w:i/>
                <w:iCs/>
                <w:sz w:val="18"/>
                <w:szCs w:val="18"/>
              </w:rPr>
              <w:t>/</w:t>
            </w:r>
          </w:p>
        </w:tc>
      </w:tr>
    </w:tbl>
    <w:p w14:paraId="1BC63688" w14:textId="77777777" w:rsidR="00297501" w:rsidRPr="00386E9C" w:rsidRDefault="00297501" w:rsidP="00297501">
      <w:pPr>
        <w:rPr>
          <w:rFonts w:ascii="Georgia" w:hAnsi="Georgia" w:cs="Georgia"/>
        </w:rPr>
      </w:pPr>
    </w:p>
    <w:p w14:paraId="64CD2224" w14:textId="77777777" w:rsidR="00297501" w:rsidRPr="00FF1020" w:rsidRDefault="00297501" w:rsidP="0080212A">
      <w:pPr>
        <w:rPr>
          <w:rFonts w:ascii="Merriweather" w:hAnsi="Merriweather" w:cs="Times New Roman"/>
          <w:b/>
        </w:rPr>
      </w:pPr>
    </w:p>
    <w:tbl>
      <w:tblPr>
        <w:tblStyle w:val="Reetkatablice"/>
        <w:tblW w:w="9288" w:type="dxa"/>
        <w:tblInd w:w="0"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B47C40" w:rsidRPr="00FF1020" w14:paraId="274E1DF5" w14:textId="77777777" w:rsidTr="001555F8">
        <w:tc>
          <w:tcPr>
            <w:tcW w:w="1802" w:type="dxa"/>
            <w:shd w:val="clear" w:color="auto" w:fill="F2F2F2" w:themeFill="background1" w:themeFillShade="F2"/>
            <w:vAlign w:val="center"/>
          </w:tcPr>
          <w:p w14:paraId="4709B225" w14:textId="77777777" w:rsidR="00B47C40" w:rsidRPr="00FF1020" w:rsidRDefault="00B47C4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0"/>
            <w:vAlign w:val="center"/>
          </w:tcPr>
          <w:p w14:paraId="5A040F94" w14:textId="77777777" w:rsidR="00B47C40" w:rsidRPr="002046A5" w:rsidRDefault="00B47C40" w:rsidP="001555F8">
            <w:pPr>
              <w:rPr>
                <w:rFonts w:ascii="Times New Roman" w:hAnsi="Times New Roman" w:cs="Times New Roman"/>
                <w:b/>
                <w:bCs/>
              </w:rPr>
            </w:pPr>
            <w:r w:rsidRPr="002046A5">
              <w:rPr>
                <w:rFonts w:ascii="Times New Roman" w:hAnsi="Times New Roman" w:cs="Times New Roman"/>
                <w:b/>
                <w:bCs/>
              </w:rPr>
              <w:t>TEOLOŠKO-KATEHETSKI ODJEL SVEUČILIŠTA U ZADRU</w:t>
            </w:r>
          </w:p>
          <w:p w14:paraId="68D68E4F" w14:textId="77777777" w:rsidR="00B47C40" w:rsidRPr="00FF1020" w:rsidRDefault="00B47C40" w:rsidP="001555F8">
            <w:pPr>
              <w:spacing w:before="20" w:after="20"/>
              <w:rPr>
                <w:rFonts w:ascii="Merriweather" w:hAnsi="Merriweather" w:cs="Times New Roman"/>
                <w:b/>
                <w:sz w:val="20"/>
              </w:rPr>
            </w:pPr>
          </w:p>
        </w:tc>
        <w:tc>
          <w:tcPr>
            <w:tcW w:w="758" w:type="dxa"/>
            <w:gridSpan w:val="4"/>
            <w:shd w:val="clear" w:color="auto" w:fill="F2F2F2" w:themeFill="background1" w:themeFillShade="F2"/>
          </w:tcPr>
          <w:p w14:paraId="0A1E5BF9" w14:textId="77777777" w:rsidR="00B47C40" w:rsidRPr="00FF1020" w:rsidRDefault="00B47C40" w:rsidP="001555F8">
            <w:pPr>
              <w:spacing w:before="20" w:after="20"/>
              <w:jc w:val="center"/>
              <w:rPr>
                <w:rFonts w:ascii="Merriweather" w:hAnsi="Merriweather" w:cs="Times New Roman"/>
                <w:b/>
                <w:sz w:val="20"/>
              </w:rPr>
            </w:pPr>
            <w:proofErr w:type="spellStart"/>
            <w:r>
              <w:rPr>
                <w:rFonts w:ascii="Merriweather" w:hAnsi="Merriweather" w:cs="Times New Roman"/>
                <w:b/>
                <w:sz w:val="20"/>
              </w:rPr>
              <w:t>akad</w:t>
            </w:r>
            <w:proofErr w:type="spellEnd"/>
            <w:r w:rsidRPr="00FF1020">
              <w:rPr>
                <w:rFonts w:ascii="Merriweather" w:hAnsi="Merriweather" w:cs="Times New Roman"/>
                <w:b/>
                <w:sz w:val="20"/>
              </w:rPr>
              <w:t>. god.</w:t>
            </w:r>
          </w:p>
        </w:tc>
        <w:tc>
          <w:tcPr>
            <w:tcW w:w="1532" w:type="dxa"/>
            <w:gridSpan w:val="3"/>
            <w:vAlign w:val="center"/>
          </w:tcPr>
          <w:p w14:paraId="49BB08D1" w14:textId="2237F4CB" w:rsidR="00B47C40" w:rsidRPr="00FF1020" w:rsidRDefault="007F3F63" w:rsidP="001555F8">
            <w:pPr>
              <w:spacing w:before="20" w:after="20"/>
              <w:rPr>
                <w:rFonts w:ascii="Merriweather" w:hAnsi="Merriweather" w:cs="Times New Roman"/>
                <w:sz w:val="20"/>
              </w:rPr>
            </w:pPr>
            <w:r>
              <w:rPr>
                <w:rFonts w:ascii="Merriweather" w:hAnsi="Merriweather" w:cs="Times New Roman"/>
                <w:sz w:val="20"/>
              </w:rPr>
              <w:t>2022./2023</w:t>
            </w:r>
            <w:r w:rsidR="00B47C40">
              <w:rPr>
                <w:rFonts w:ascii="Merriweather" w:hAnsi="Merriweather" w:cs="Times New Roman"/>
                <w:sz w:val="20"/>
              </w:rPr>
              <w:t>.</w:t>
            </w:r>
          </w:p>
        </w:tc>
      </w:tr>
      <w:tr w:rsidR="00B47C40" w:rsidRPr="00FF1020" w14:paraId="2EFD067F" w14:textId="77777777" w:rsidTr="001555F8">
        <w:trPr>
          <w:trHeight w:val="178"/>
        </w:trPr>
        <w:tc>
          <w:tcPr>
            <w:tcW w:w="1802" w:type="dxa"/>
            <w:shd w:val="clear" w:color="auto" w:fill="F2F2F2" w:themeFill="background1" w:themeFillShade="F2"/>
          </w:tcPr>
          <w:p w14:paraId="7AE00649" w14:textId="77777777" w:rsidR="00B47C40" w:rsidRPr="00FF1020" w:rsidRDefault="00B47C4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0"/>
            <w:vAlign w:val="center"/>
          </w:tcPr>
          <w:p w14:paraId="7F5E06E4" w14:textId="77777777" w:rsidR="00B47C40" w:rsidRPr="00FF1020" w:rsidRDefault="00B47C40" w:rsidP="001555F8">
            <w:pPr>
              <w:spacing w:before="20" w:after="20"/>
              <w:rPr>
                <w:rFonts w:ascii="Merriweather" w:hAnsi="Merriweather" w:cs="Times New Roman"/>
                <w:b/>
                <w:sz w:val="20"/>
              </w:rPr>
            </w:pPr>
            <w:r w:rsidRPr="0080212A">
              <w:rPr>
                <w:rFonts w:ascii="Times New Roman" w:hAnsi="Times New Roman" w:cs="Times New Roman"/>
                <w:b/>
                <w:color w:val="C00000"/>
                <w:sz w:val="24"/>
                <w:szCs w:val="24"/>
              </w:rPr>
              <w:t>CRKVENA GLAZBENA KULTURA</w:t>
            </w:r>
          </w:p>
        </w:tc>
        <w:tc>
          <w:tcPr>
            <w:tcW w:w="758" w:type="dxa"/>
            <w:gridSpan w:val="4"/>
            <w:shd w:val="clear" w:color="auto" w:fill="F2F2F2" w:themeFill="background1" w:themeFillShade="F2"/>
          </w:tcPr>
          <w:p w14:paraId="553B5A14" w14:textId="77777777" w:rsidR="00B47C40" w:rsidRPr="00FF1020" w:rsidRDefault="00B47C40" w:rsidP="001555F8">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3"/>
          </w:tcPr>
          <w:p w14:paraId="60FB97D7" w14:textId="77777777" w:rsidR="00B47C40" w:rsidRPr="00FF1020" w:rsidRDefault="00B47C40" w:rsidP="001555F8">
            <w:pPr>
              <w:spacing w:before="20" w:after="20"/>
              <w:jc w:val="center"/>
              <w:rPr>
                <w:rFonts w:ascii="Merriweather" w:hAnsi="Merriweather" w:cs="Times New Roman"/>
                <w:b/>
                <w:sz w:val="20"/>
              </w:rPr>
            </w:pPr>
            <w:r>
              <w:rPr>
                <w:rFonts w:ascii="Merriweather" w:hAnsi="Merriweather" w:cs="Times New Roman"/>
                <w:b/>
                <w:sz w:val="20"/>
              </w:rPr>
              <w:t>2</w:t>
            </w:r>
          </w:p>
        </w:tc>
      </w:tr>
      <w:tr w:rsidR="00B47C40" w:rsidRPr="00FF1020" w14:paraId="6257C178" w14:textId="77777777" w:rsidTr="001555F8">
        <w:tc>
          <w:tcPr>
            <w:tcW w:w="1802" w:type="dxa"/>
            <w:shd w:val="clear" w:color="auto" w:fill="F2F2F2" w:themeFill="background1" w:themeFillShade="F2"/>
          </w:tcPr>
          <w:p w14:paraId="3BEF057D" w14:textId="77777777" w:rsidR="00B47C40" w:rsidRPr="00FF1020" w:rsidRDefault="00B47C40" w:rsidP="001555F8">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27"/>
            <w:shd w:val="clear" w:color="auto" w:fill="FFFFFF" w:themeFill="background1"/>
            <w:vAlign w:val="center"/>
          </w:tcPr>
          <w:p w14:paraId="5BB24D99" w14:textId="77777777" w:rsidR="00B47C40" w:rsidRPr="00FF1020" w:rsidRDefault="00B47C40" w:rsidP="001555F8">
            <w:pPr>
              <w:spacing w:before="20" w:after="20"/>
              <w:rPr>
                <w:rFonts w:ascii="Merriweather" w:hAnsi="Merriweather" w:cs="Times New Roman"/>
                <w:b/>
                <w:sz w:val="20"/>
              </w:rPr>
            </w:pPr>
            <w:proofErr w:type="spellStart"/>
            <w:r w:rsidRPr="002046A5">
              <w:rPr>
                <w:rFonts w:ascii="Times New Roman" w:hAnsi="Times New Roman" w:cs="Times New Roman"/>
                <w:sz w:val="20"/>
              </w:rPr>
              <w:t>Preddiplomski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sveučilišni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r>
      <w:tr w:rsidR="00B47C40" w:rsidRPr="00FF1020" w14:paraId="55FB14F4" w14:textId="77777777" w:rsidTr="001555F8">
        <w:tc>
          <w:tcPr>
            <w:tcW w:w="1802" w:type="dxa"/>
            <w:shd w:val="clear" w:color="auto" w:fill="F2F2F2" w:themeFill="background1" w:themeFillShade="F2"/>
            <w:vAlign w:val="center"/>
          </w:tcPr>
          <w:p w14:paraId="5BA5FF18" w14:textId="77777777" w:rsidR="00B47C40" w:rsidRPr="00FF1020" w:rsidRDefault="00B47C40" w:rsidP="001555F8">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Razina </w:t>
            </w:r>
            <w:proofErr w:type="spellStart"/>
            <w:r w:rsidRPr="00FF1020">
              <w:rPr>
                <w:rFonts w:ascii="Merriweather" w:hAnsi="Merriweather" w:cs="Times New Roman"/>
                <w:b/>
                <w:sz w:val="18"/>
                <w:szCs w:val="18"/>
              </w:rPr>
              <w:t>studija</w:t>
            </w:r>
            <w:proofErr w:type="spellEnd"/>
          </w:p>
        </w:tc>
        <w:tc>
          <w:tcPr>
            <w:tcW w:w="1729" w:type="dxa"/>
            <w:gridSpan w:val="8"/>
          </w:tcPr>
          <w:p w14:paraId="0A382825" w14:textId="77777777" w:rsidR="00B47C40" w:rsidRPr="00FF1020" w:rsidRDefault="00000000"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27315699"/>
                <w14:checkbox>
                  <w14:checked w14:val="1"/>
                  <w14:checkedState w14:val="2612" w14:font="MS Gothic"/>
                  <w14:uncheckedState w14:val="2610" w14:font="MS Gothic"/>
                </w14:checkbox>
              </w:sdtPr>
              <w:sdtContent>
                <w:r w:rsidR="00B47C40">
                  <w:rPr>
                    <w:rFonts w:ascii="MS Gothic" w:eastAsia="MS Gothic" w:hAnsi="MS Gothic" w:cs="Times New Roman" w:hint="eastAsia"/>
                    <w:sz w:val="17"/>
                    <w:szCs w:val="17"/>
                  </w:rPr>
                  <w:t>☒</w:t>
                </w:r>
              </w:sdtContent>
            </w:sdt>
            <w:r w:rsidR="00B47C40" w:rsidRPr="00FF1020">
              <w:rPr>
                <w:rFonts w:ascii="Merriweather" w:hAnsi="Merriweather" w:cs="Times New Roman"/>
                <w:sz w:val="17"/>
                <w:szCs w:val="17"/>
              </w:rPr>
              <w:t xml:space="preserve"> </w:t>
            </w:r>
            <w:proofErr w:type="spellStart"/>
            <w:r w:rsidR="00B47C40" w:rsidRPr="00FF1020">
              <w:rPr>
                <w:rFonts w:ascii="Merriweather" w:hAnsi="Merriweather" w:cs="Times New Roman"/>
                <w:sz w:val="17"/>
                <w:szCs w:val="17"/>
              </w:rPr>
              <w:t>preddiplomski</w:t>
            </w:r>
            <w:proofErr w:type="spellEnd"/>
            <w:r w:rsidR="00B47C40" w:rsidRPr="00FF1020">
              <w:rPr>
                <w:rFonts w:ascii="Merriweather" w:hAnsi="Merriweather" w:cs="Times New Roman"/>
                <w:sz w:val="17"/>
                <w:szCs w:val="17"/>
              </w:rPr>
              <w:t xml:space="preserve"> </w:t>
            </w:r>
          </w:p>
        </w:tc>
        <w:tc>
          <w:tcPr>
            <w:tcW w:w="1531" w:type="dxa"/>
            <w:gridSpan w:val="6"/>
          </w:tcPr>
          <w:p w14:paraId="2768C08D" w14:textId="77777777" w:rsidR="00B47C40" w:rsidRPr="00FF1020" w:rsidRDefault="00000000"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965886470"/>
                <w14:checkbox>
                  <w14:checked w14:val="0"/>
                  <w14:checkedState w14:val="2612" w14:font="MS Gothic"/>
                  <w14:uncheckedState w14:val="2610" w14:font="MS Gothic"/>
                </w14:checkbox>
              </w:sdtPr>
              <w:sdtContent>
                <w:r w:rsidR="00B47C40">
                  <w:rPr>
                    <w:rFonts w:ascii="MS Gothic" w:eastAsia="MS Gothic" w:hAnsi="MS Gothic" w:cs="Times New Roman" w:hint="eastAsia"/>
                    <w:sz w:val="17"/>
                    <w:szCs w:val="17"/>
                  </w:rPr>
                  <w:t>☐</w:t>
                </w:r>
              </w:sdtContent>
            </w:sdt>
            <w:r w:rsidR="00B47C40" w:rsidRPr="00FF1020">
              <w:rPr>
                <w:rFonts w:ascii="Merriweather" w:hAnsi="Merriweather" w:cs="Times New Roman"/>
                <w:sz w:val="17"/>
                <w:szCs w:val="17"/>
              </w:rPr>
              <w:t xml:space="preserve"> </w:t>
            </w:r>
            <w:proofErr w:type="spellStart"/>
            <w:r w:rsidR="00B47C40" w:rsidRPr="00FF1020">
              <w:rPr>
                <w:rFonts w:ascii="Merriweather" w:hAnsi="Merriweather" w:cs="Times New Roman"/>
                <w:sz w:val="17"/>
                <w:szCs w:val="17"/>
              </w:rPr>
              <w:t>diplomski</w:t>
            </w:r>
            <w:proofErr w:type="spellEnd"/>
          </w:p>
        </w:tc>
        <w:tc>
          <w:tcPr>
            <w:tcW w:w="1936" w:type="dxa"/>
            <w:gridSpan w:val="6"/>
          </w:tcPr>
          <w:p w14:paraId="78AFA208" w14:textId="77777777" w:rsidR="00B47C40" w:rsidRPr="00FF1020" w:rsidRDefault="00000000" w:rsidP="001555F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40886805"/>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7"/>
                    <w:szCs w:val="17"/>
                  </w:rPr>
                  <w:t>☐</w:t>
                </w:r>
              </w:sdtContent>
            </w:sdt>
            <w:r w:rsidR="00B47C40" w:rsidRPr="00FF1020">
              <w:rPr>
                <w:rFonts w:ascii="Merriweather" w:hAnsi="Merriweather" w:cs="Times New Roman"/>
                <w:sz w:val="17"/>
                <w:szCs w:val="17"/>
              </w:rPr>
              <w:t xml:space="preserve"> </w:t>
            </w:r>
            <w:proofErr w:type="spellStart"/>
            <w:r w:rsidR="00B47C40" w:rsidRPr="00FF1020">
              <w:rPr>
                <w:rFonts w:ascii="Merriweather" w:hAnsi="Merriweather" w:cs="Times New Roman"/>
                <w:sz w:val="17"/>
                <w:szCs w:val="17"/>
              </w:rPr>
              <w:t>integrirani</w:t>
            </w:r>
            <w:proofErr w:type="spellEnd"/>
          </w:p>
        </w:tc>
        <w:tc>
          <w:tcPr>
            <w:tcW w:w="2290" w:type="dxa"/>
            <w:gridSpan w:val="7"/>
            <w:shd w:val="clear" w:color="auto" w:fill="FFFFFF" w:themeFill="background1"/>
          </w:tcPr>
          <w:p w14:paraId="04E811AF" w14:textId="77777777" w:rsidR="00B47C40" w:rsidRPr="00FF1020" w:rsidRDefault="00000000" w:rsidP="001555F8">
            <w:pPr>
              <w:spacing w:before="20" w:after="20"/>
              <w:rPr>
                <w:rFonts w:ascii="Merriweather" w:hAnsi="Merriweather" w:cs="Times New Roman"/>
                <w:sz w:val="17"/>
                <w:szCs w:val="17"/>
              </w:rPr>
            </w:pPr>
            <w:sdt>
              <w:sdtPr>
                <w:rPr>
                  <w:rFonts w:ascii="Merriweather" w:hAnsi="Merriweather" w:cs="Times New Roman"/>
                  <w:sz w:val="17"/>
                  <w:szCs w:val="17"/>
                </w:rPr>
                <w:id w:val="-2038031954"/>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7"/>
                    <w:szCs w:val="17"/>
                  </w:rPr>
                  <w:t>☐</w:t>
                </w:r>
              </w:sdtContent>
            </w:sdt>
            <w:r w:rsidR="00B47C40" w:rsidRPr="00FF1020">
              <w:rPr>
                <w:rFonts w:ascii="Merriweather" w:hAnsi="Merriweather" w:cs="Times New Roman"/>
                <w:sz w:val="17"/>
                <w:szCs w:val="17"/>
              </w:rPr>
              <w:t xml:space="preserve"> </w:t>
            </w:r>
            <w:proofErr w:type="spellStart"/>
            <w:r w:rsidR="00B47C40" w:rsidRPr="00FF1020">
              <w:rPr>
                <w:rFonts w:ascii="Merriweather" w:hAnsi="Merriweather" w:cs="Times New Roman"/>
                <w:sz w:val="17"/>
                <w:szCs w:val="17"/>
              </w:rPr>
              <w:t>poslijediplomski</w:t>
            </w:r>
            <w:proofErr w:type="spellEnd"/>
          </w:p>
        </w:tc>
      </w:tr>
      <w:tr w:rsidR="00B47C40" w:rsidRPr="00FF1020" w14:paraId="0FE964B4" w14:textId="77777777" w:rsidTr="001555F8">
        <w:tc>
          <w:tcPr>
            <w:tcW w:w="1802" w:type="dxa"/>
            <w:shd w:val="clear" w:color="auto" w:fill="F2F2F2" w:themeFill="background1" w:themeFillShade="F2"/>
            <w:vAlign w:val="center"/>
          </w:tcPr>
          <w:p w14:paraId="1C5FBF31" w14:textId="77777777" w:rsidR="00B47C40" w:rsidRPr="00FF1020" w:rsidRDefault="00B47C40" w:rsidP="001555F8">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Godina </w:t>
            </w:r>
            <w:proofErr w:type="spellStart"/>
            <w:r w:rsidRPr="00FF1020">
              <w:rPr>
                <w:rFonts w:ascii="Merriweather" w:hAnsi="Merriweather" w:cs="Times New Roman"/>
                <w:b/>
                <w:sz w:val="18"/>
                <w:szCs w:val="18"/>
              </w:rPr>
              <w:t>studija</w:t>
            </w:r>
            <w:proofErr w:type="spellEnd"/>
          </w:p>
        </w:tc>
        <w:tc>
          <w:tcPr>
            <w:tcW w:w="1495" w:type="dxa"/>
            <w:gridSpan w:val="6"/>
            <w:shd w:val="clear" w:color="auto" w:fill="FFFFFF" w:themeFill="background1"/>
            <w:vAlign w:val="center"/>
          </w:tcPr>
          <w:p w14:paraId="20367985"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22514135"/>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1.</w:t>
            </w:r>
          </w:p>
        </w:tc>
        <w:tc>
          <w:tcPr>
            <w:tcW w:w="1498" w:type="dxa"/>
            <w:gridSpan w:val="7"/>
            <w:shd w:val="clear" w:color="auto" w:fill="FFFFFF" w:themeFill="background1"/>
            <w:vAlign w:val="center"/>
          </w:tcPr>
          <w:p w14:paraId="64E09810"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2207461"/>
                <w14:checkbox>
                  <w14:checked w14:val="0"/>
                  <w14:checkedState w14:val="2612" w14:font="MS Gothic"/>
                  <w14:uncheckedState w14:val="2610" w14:font="MS Gothic"/>
                </w14:checkbox>
              </w:sdt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2.</w:t>
            </w:r>
          </w:p>
        </w:tc>
        <w:tc>
          <w:tcPr>
            <w:tcW w:w="1497" w:type="dxa"/>
            <w:gridSpan w:val="5"/>
            <w:shd w:val="clear" w:color="auto" w:fill="FFFFFF" w:themeFill="background1"/>
            <w:vAlign w:val="center"/>
          </w:tcPr>
          <w:p w14:paraId="17369939"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5189310"/>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3.</w:t>
            </w:r>
          </w:p>
        </w:tc>
        <w:tc>
          <w:tcPr>
            <w:tcW w:w="1497" w:type="dxa"/>
            <w:gridSpan w:val="6"/>
            <w:shd w:val="clear" w:color="auto" w:fill="FFFFFF" w:themeFill="background1"/>
            <w:vAlign w:val="center"/>
          </w:tcPr>
          <w:p w14:paraId="24A0D967"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5540577"/>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49C11903"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13616693"/>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5.</w:t>
            </w:r>
          </w:p>
        </w:tc>
      </w:tr>
      <w:tr w:rsidR="00B47C40" w:rsidRPr="00FF1020" w14:paraId="66FA6440" w14:textId="77777777" w:rsidTr="001555F8">
        <w:tc>
          <w:tcPr>
            <w:tcW w:w="1802" w:type="dxa"/>
            <w:shd w:val="clear" w:color="auto" w:fill="F2F2F2" w:themeFill="background1" w:themeFillShade="F2"/>
            <w:vAlign w:val="center"/>
          </w:tcPr>
          <w:p w14:paraId="07C9145A" w14:textId="77777777" w:rsidR="00B47C40" w:rsidRPr="00FF1020" w:rsidRDefault="00B47C40" w:rsidP="001555F8">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481E74B2" w14:textId="77777777" w:rsidR="00B47C40" w:rsidRPr="00FF1020" w:rsidRDefault="00000000" w:rsidP="001555F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2004357726"/>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zimski</w:t>
            </w:r>
            <w:proofErr w:type="spellEnd"/>
          </w:p>
          <w:p w14:paraId="536FACC0" w14:textId="77777777" w:rsidR="00B47C40" w:rsidRPr="00FF1020" w:rsidRDefault="00000000" w:rsidP="001555F8">
            <w:pPr>
              <w:spacing w:before="20" w:after="20"/>
              <w:rPr>
                <w:rFonts w:ascii="Merriweather" w:hAnsi="Merriweather" w:cs="Times New Roman"/>
                <w:b/>
                <w:sz w:val="20"/>
              </w:rPr>
            </w:pPr>
            <w:sdt>
              <w:sdtPr>
                <w:rPr>
                  <w:rFonts w:ascii="Merriweather" w:hAnsi="Merriweather" w:cs="Times New Roman"/>
                  <w:sz w:val="18"/>
                  <w:szCs w:val="20"/>
                </w:rPr>
                <w:id w:val="-611133949"/>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ljetni</w:t>
            </w:r>
            <w:proofErr w:type="spellEnd"/>
          </w:p>
        </w:tc>
        <w:tc>
          <w:tcPr>
            <w:tcW w:w="1069" w:type="dxa"/>
            <w:gridSpan w:val="6"/>
            <w:vAlign w:val="center"/>
          </w:tcPr>
          <w:p w14:paraId="7E4324A7"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11825742"/>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I.</w:t>
            </w:r>
          </w:p>
        </w:tc>
        <w:tc>
          <w:tcPr>
            <w:tcW w:w="1069" w:type="dxa"/>
            <w:gridSpan w:val="5"/>
            <w:vAlign w:val="center"/>
          </w:tcPr>
          <w:p w14:paraId="70E211E0" w14:textId="14C02CBF"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98299201"/>
                <w14:checkbox>
                  <w14:checked w14:val="1"/>
                  <w14:checkedState w14:val="2612" w14:font="MS Gothic"/>
                  <w14:uncheckedState w14:val="2610" w14:font="MS Gothic"/>
                </w14:checkbox>
              </w:sdtPr>
              <w:sdtContent>
                <w:r w:rsidR="0080212A">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II.</w:t>
            </w:r>
          </w:p>
        </w:tc>
        <w:tc>
          <w:tcPr>
            <w:tcW w:w="1069" w:type="dxa"/>
            <w:gridSpan w:val="3"/>
            <w:vAlign w:val="center"/>
          </w:tcPr>
          <w:p w14:paraId="2BD4BE47"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40475991"/>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III.</w:t>
            </w:r>
          </w:p>
        </w:tc>
        <w:tc>
          <w:tcPr>
            <w:tcW w:w="1069" w:type="dxa"/>
            <w:gridSpan w:val="4"/>
            <w:vAlign w:val="center"/>
          </w:tcPr>
          <w:p w14:paraId="1B948608"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15849311"/>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IV.</w:t>
            </w:r>
          </w:p>
        </w:tc>
        <w:tc>
          <w:tcPr>
            <w:tcW w:w="1041" w:type="dxa"/>
            <w:gridSpan w:val="5"/>
            <w:vAlign w:val="center"/>
          </w:tcPr>
          <w:p w14:paraId="2BE6AB63"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66309714"/>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V.</w:t>
            </w:r>
          </w:p>
        </w:tc>
        <w:tc>
          <w:tcPr>
            <w:tcW w:w="1103" w:type="dxa"/>
            <w:vAlign w:val="center"/>
          </w:tcPr>
          <w:p w14:paraId="4B49BD92" w14:textId="214A4193"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45050150"/>
                <w14:checkbox>
                  <w14:checked w14:val="0"/>
                  <w14:checkedState w14:val="2612" w14:font="MS Gothic"/>
                  <w14:uncheckedState w14:val="2610" w14:font="MS Gothic"/>
                </w14:checkbox>
              </w:sdtPr>
              <w:sdtContent>
                <w:r w:rsidR="0080212A">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VI.</w:t>
            </w:r>
          </w:p>
        </w:tc>
      </w:tr>
      <w:tr w:rsidR="00B47C40" w:rsidRPr="00FF1020" w14:paraId="67D300EB" w14:textId="77777777" w:rsidTr="001555F8">
        <w:tc>
          <w:tcPr>
            <w:tcW w:w="1802" w:type="dxa"/>
            <w:shd w:val="clear" w:color="auto" w:fill="F2F2F2" w:themeFill="background1" w:themeFillShade="F2"/>
            <w:vAlign w:val="center"/>
          </w:tcPr>
          <w:p w14:paraId="2EE4DFC4" w14:textId="77777777" w:rsidR="00B47C40" w:rsidRPr="00FF1020" w:rsidRDefault="00B47C40" w:rsidP="001555F8">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1D6926FD" w14:textId="1CA1101A" w:rsidR="00B47C40" w:rsidRPr="00FF1020" w:rsidRDefault="00000000" w:rsidP="001555F8">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2012594178"/>
                <w14:checkbox>
                  <w14:checked w14:val="0"/>
                  <w14:checkedState w14:val="2612" w14:font="MS Gothic"/>
                  <w14:uncheckedState w14:val="2610" w14:font="MS Gothic"/>
                </w14:checkbox>
              </w:sdtPr>
              <w:sdtContent>
                <w:r w:rsidR="0080212A">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obvezni</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kolegij</w:t>
            </w:r>
            <w:proofErr w:type="spellEnd"/>
          </w:p>
        </w:tc>
        <w:tc>
          <w:tcPr>
            <w:tcW w:w="1069" w:type="dxa"/>
            <w:gridSpan w:val="6"/>
            <w:vAlign w:val="center"/>
          </w:tcPr>
          <w:p w14:paraId="66098802" w14:textId="3ED8602F" w:rsidR="00B47C40" w:rsidRPr="00FF1020" w:rsidRDefault="00000000" w:rsidP="001555F8">
            <w:pPr>
              <w:spacing w:before="20" w:after="20"/>
              <w:jc w:val="center"/>
              <w:rPr>
                <w:rFonts w:ascii="Merriweather" w:hAnsi="Merriweather" w:cs="Times New Roman"/>
                <w:b/>
                <w:sz w:val="18"/>
                <w:szCs w:val="20"/>
              </w:rPr>
            </w:pPr>
            <w:sdt>
              <w:sdtPr>
                <w:rPr>
                  <w:rFonts w:ascii="Merriweather" w:hAnsi="Merriweather" w:cs="Times New Roman"/>
                  <w:sz w:val="18"/>
                  <w:szCs w:val="20"/>
                </w:rPr>
                <w:id w:val="1373114858"/>
                <w14:checkbox>
                  <w14:checked w14:val="1"/>
                  <w14:checkedState w14:val="2612" w14:font="MS Gothic"/>
                  <w14:uncheckedState w14:val="2610" w14:font="MS Gothic"/>
                </w14:checkbox>
              </w:sdtPr>
              <w:sdtContent>
                <w:r w:rsidR="0080212A">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izborni</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kolegij</w:t>
            </w:r>
            <w:proofErr w:type="spellEnd"/>
          </w:p>
        </w:tc>
        <w:tc>
          <w:tcPr>
            <w:tcW w:w="2832" w:type="dxa"/>
            <w:gridSpan w:val="10"/>
            <w:vAlign w:val="center"/>
          </w:tcPr>
          <w:p w14:paraId="16B3953D" w14:textId="1CB46ECB" w:rsidR="00B47C40" w:rsidRPr="00FF1020" w:rsidRDefault="00000000" w:rsidP="001555F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2070950256"/>
                <w14:checkbox>
                  <w14:checked w14:val="1"/>
                  <w14:checkedState w14:val="2612" w14:font="MS Gothic"/>
                  <w14:uncheckedState w14:val="2610" w14:font="MS Gothic"/>
                </w14:checkbox>
              </w:sdtPr>
              <w:sdtContent>
                <w:r w:rsidR="0080212A">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izborni</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kolegij</w:t>
            </w:r>
            <w:proofErr w:type="spellEnd"/>
            <w:r w:rsidR="00B47C40" w:rsidRPr="00FF1020">
              <w:rPr>
                <w:rFonts w:ascii="Merriweather" w:hAnsi="Merriweather" w:cs="Times New Roman"/>
                <w:sz w:val="18"/>
                <w:szCs w:val="20"/>
              </w:rPr>
              <w:t xml:space="preserve"> koji se </w:t>
            </w:r>
            <w:proofErr w:type="spellStart"/>
            <w:r w:rsidR="00B47C40" w:rsidRPr="00FF1020">
              <w:rPr>
                <w:rFonts w:ascii="Merriweather" w:hAnsi="Merriweather" w:cs="Times New Roman"/>
                <w:sz w:val="18"/>
                <w:szCs w:val="20"/>
              </w:rPr>
              <w:t>nudi</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studentima</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drugih</w:t>
            </w:r>
            <w:proofErr w:type="spellEnd"/>
            <w:r w:rsidR="00B47C40" w:rsidRPr="00FF1020">
              <w:rPr>
                <w:rFonts w:ascii="Merriweather" w:hAnsi="Merriweather" w:cs="Times New Roman"/>
                <w:sz w:val="18"/>
                <w:szCs w:val="20"/>
              </w:rPr>
              <w:t xml:space="preserve"> </w:t>
            </w:r>
            <w:proofErr w:type="spellStart"/>
            <w:r w:rsidR="00B47C40" w:rsidRPr="00FF1020">
              <w:rPr>
                <w:rFonts w:ascii="Merriweather" w:hAnsi="Merriweather" w:cs="Times New Roman"/>
                <w:sz w:val="18"/>
                <w:szCs w:val="20"/>
              </w:rPr>
              <w:t>odjela</w:t>
            </w:r>
            <w:proofErr w:type="spellEnd"/>
          </w:p>
        </w:tc>
        <w:tc>
          <w:tcPr>
            <w:tcW w:w="1416" w:type="dxa"/>
            <w:gridSpan w:val="7"/>
            <w:shd w:val="clear" w:color="auto" w:fill="F2F2F2" w:themeFill="background1" w:themeFillShade="F2"/>
            <w:vAlign w:val="center"/>
          </w:tcPr>
          <w:p w14:paraId="0270F6D7" w14:textId="77777777" w:rsidR="00B47C40" w:rsidRPr="00FF1020" w:rsidRDefault="00B47C40" w:rsidP="001555F8">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42BA59FE" w14:textId="77777777" w:rsidR="00B47C40" w:rsidRPr="00FF1020" w:rsidRDefault="00000000" w:rsidP="001555F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730529605"/>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szCs w:val="20"/>
                  </w:rPr>
                  <w:t>☐</w:t>
                </w:r>
              </w:sdtContent>
            </w:sdt>
            <w:r w:rsidR="00B47C40" w:rsidRPr="00FF1020">
              <w:rPr>
                <w:rFonts w:ascii="Merriweather" w:hAnsi="Merriweather" w:cs="Times New Roman"/>
                <w:sz w:val="18"/>
                <w:szCs w:val="20"/>
              </w:rPr>
              <w:t xml:space="preserve"> DA</w:t>
            </w:r>
          </w:p>
          <w:p w14:paraId="021B2E7C" w14:textId="77777777" w:rsidR="00B47C40" w:rsidRPr="00FF1020" w:rsidRDefault="00000000" w:rsidP="001555F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164907161"/>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NE</w:t>
            </w:r>
          </w:p>
        </w:tc>
      </w:tr>
      <w:tr w:rsidR="00B47C40" w:rsidRPr="00FF1020" w14:paraId="4CD214D7" w14:textId="77777777" w:rsidTr="001555F8">
        <w:tc>
          <w:tcPr>
            <w:tcW w:w="1802" w:type="dxa"/>
            <w:shd w:val="clear" w:color="auto" w:fill="F2F2F2" w:themeFill="background1" w:themeFillShade="F2"/>
          </w:tcPr>
          <w:p w14:paraId="24D72838"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6D2EA596" w14:textId="7591554E" w:rsidR="00B47C40" w:rsidRPr="00FF1020" w:rsidRDefault="0080212A" w:rsidP="001555F8">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6" w:type="dxa"/>
          </w:tcPr>
          <w:p w14:paraId="31936301" w14:textId="77777777" w:rsidR="00B47C40" w:rsidRPr="00FF1020" w:rsidRDefault="00B47C40" w:rsidP="001555F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7E49EC69" w14:textId="77777777" w:rsidR="00B47C40" w:rsidRPr="00FF1020" w:rsidRDefault="00B47C40" w:rsidP="001555F8">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3"/>
          </w:tcPr>
          <w:p w14:paraId="74FF6A2F" w14:textId="77777777" w:rsidR="00B47C40" w:rsidRPr="00FF1020" w:rsidRDefault="00B47C40" w:rsidP="001555F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0599789A" w14:textId="77777777" w:rsidR="00B47C40" w:rsidRPr="00FF1020" w:rsidRDefault="00B47C40" w:rsidP="001555F8">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6" w:type="dxa"/>
          </w:tcPr>
          <w:p w14:paraId="6BB4523B" w14:textId="77777777" w:rsidR="00B47C40" w:rsidRPr="00FF1020" w:rsidRDefault="00B47C40" w:rsidP="001555F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2"/>
            <w:shd w:val="clear" w:color="auto" w:fill="F2F2F2" w:themeFill="background1" w:themeFillShade="F2"/>
          </w:tcPr>
          <w:p w14:paraId="7FC39AAA" w14:textId="77777777" w:rsidR="00B47C40" w:rsidRPr="00FF1020" w:rsidRDefault="00B47C40" w:rsidP="001555F8">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5"/>
          </w:tcPr>
          <w:p w14:paraId="0E116811" w14:textId="77777777" w:rsidR="00B47C40" w:rsidRPr="00FF1020" w:rsidRDefault="00000000" w:rsidP="001555F8">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137406470"/>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szCs w:val="20"/>
                  </w:rPr>
                  <w:t>☐</w:t>
                </w:r>
              </w:sdtContent>
            </w:sdt>
            <w:r w:rsidR="00B47C40" w:rsidRPr="00FF1020">
              <w:rPr>
                <w:rFonts w:ascii="Merriweather" w:hAnsi="Merriweather" w:cs="Times New Roman"/>
                <w:sz w:val="18"/>
                <w:szCs w:val="20"/>
              </w:rPr>
              <w:t xml:space="preserve"> DA </w:t>
            </w:r>
            <w:sdt>
              <w:sdtPr>
                <w:rPr>
                  <w:rFonts w:ascii="Merriweather" w:hAnsi="Merriweather" w:cs="Times New Roman"/>
                  <w:sz w:val="18"/>
                  <w:szCs w:val="20"/>
                </w:rPr>
                <w:id w:val="223721287"/>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20"/>
                  </w:rPr>
                  <w:t>☒</w:t>
                </w:r>
              </w:sdtContent>
            </w:sdt>
            <w:r w:rsidR="00B47C40" w:rsidRPr="00FF1020">
              <w:rPr>
                <w:rFonts w:ascii="Merriweather" w:hAnsi="Merriweather" w:cs="Times New Roman"/>
                <w:sz w:val="18"/>
                <w:szCs w:val="20"/>
              </w:rPr>
              <w:t xml:space="preserve"> NE</w:t>
            </w:r>
          </w:p>
        </w:tc>
      </w:tr>
      <w:tr w:rsidR="00B47C40" w:rsidRPr="00FF1020" w14:paraId="24CE3993" w14:textId="77777777" w:rsidTr="001555F8">
        <w:tc>
          <w:tcPr>
            <w:tcW w:w="1802" w:type="dxa"/>
            <w:shd w:val="clear" w:color="auto" w:fill="F2F2F2" w:themeFill="background1" w:themeFillShade="F2"/>
          </w:tcPr>
          <w:p w14:paraId="32764C94"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0"/>
            <w:vAlign w:val="center"/>
          </w:tcPr>
          <w:p w14:paraId="7F64A6C0" w14:textId="77777777" w:rsidR="00B47C40" w:rsidRPr="00D36AA5" w:rsidRDefault="00B47C40" w:rsidP="001555F8">
            <w:pPr>
              <w:spacing w:before="20" w:after="20"/>
              <w:jc w:val="center"/>
              <w:rPr>
                <w:rFonts w:ascii="Times New Roman" w:hAnsi="Times New Roman" w:cs="Times New Roman"/>
                <w:sz w:val="18"/>
                <w:szCs w:val="18"/>
              </w:rPr>
            </w:pPr>
            <w:r w:rsidRPr="00D36AA5">
              <w:rPr>
                <w:rFonts w:ascii="Times New Roman" w:hAnsi="Times New Roman" w:cs="Times New Roman"/>
                <w:sz w:val="18"/>
                <w:szCs w:val="18"/>
              </w:rPr>
              <w:t xml:space="preserve">Novi </w:t>
            </w:r>
            <w:proofErr w:type="spellStart"/>
            <w:r w:rsidRPr="00D36AA5">
              <w:rPr>
                <w:rFonts w:ascii="Times New Roman" w:hAnsi="Times New Roman" w:cs="Times New Roman"/>
                <w:sz w:val="18"/>
                <w:szCs w:val="18"/>
              </w:rPr>
              <w:t>kampus</w:t>
            </w:r>
            <w:proofErr w:type="spellEnd"/>
            <w:r w:rsidRPr="00D36AA5">
              <w:rPr>
                <w:rFonts w:ascii="Times New Roman" w:hAnsi="Times New Roman" w:cs="Times New Roman"/>
                <w:sz w:val="18"/>
                <w:szCs w:val="18"/>
              </w:rPr>
              <w:t>,</w:t>
            </w:r>
          </w:p>
          <w:p w14:paraId="535DFD8C" w14:textId="77777777" w:rsidR="00B47C40" w:rsidRDefault="00B47C40" w:rsidP="001555F8">
            <w:pPr>
              <w:spacing w:before="20" w:after="20"/>
              <w:jc w:val="center"/>
              <w:rPr>
                <w:rFonts w:ascii="Times New Roman" w:hAnsi="Times New Roman" w:cs="Times New Roman"/>
                <w:sz w:val="18"/>
                <w:szCs w:val="18"/>
              </w:rPr>
            </w:pPr>
            <w:proofErr w:type="spellStart"/>
            <w:r w:rsidRPr="00D36AA5">
              <w:rPr>
                <w:rFonts w:ascii="Times New Roman" w:hAnsi="Times New Roman" w:cs="Times New Roman"/>
                <w:sz w:val="18"/>
                <w:szCs w:val="18"/>
              </w:rPr>
              <w:t>Ulica</w:t>
            </w:r>
            <w:proofErr w:type="spellEnd"/>
            <w:r w:rsidRPr="00D36AA5">
              <w:rPr>
                <w:rFonts w:ascii="Times New Roman" w:hAnsi="Times New Roman" w:cs="Times New Roman"/>
                <w:sz w:val="18"/>
                <w:szCs w:val="18"/>
              </w:rPr>
              <w:t xml:space="preserve"> dr. Franje </w:t>
            </w:r>
            <w:proofErr w:type="spellStart"/>
            <w:r w:rsidRPr="00D36AA5">
              <w:rPr>
                <w:rFonts w:ascii="Times New Roman" w:hAnsi="Times New Roman" w:cs="Times New Roman"/>
                <w:sz w:val="18"/>
                <w:szCs w:val="18"/>
              </w:rPr>
              <w:t>Tuđmana</w:t>
            </w:r>
            <w:proofErr w:type="spellEnd"/>
            <w:r w:rsidRPr="00D36AA5">
              <w:rPr>
                <w:rFonts w:ascii="Times New Roman" w:hAnsi="Times New Roman" w:cs="Times New Roman"/>
                <w:sz w:val="18"/>
                <w:szCs w:val="18"/>
              </w:rPr>
              <w:t xml:space="preserve"> 24i, </w:t>
            </w:r>
            <w:proofErr w:type="spellStart"/>
            <w:r w:rsidRPr="00D36AA5">
              <w:rPr>
                <w:rFonts w:ascii="Times New Roman" w:hAnsi="Times New Roman" w:cs="Times New Roman"/>
                <w:sz w:val="18"/>
                <w:szCs w:val="18"/>
              </w:rPr>
              <w:t>dvorana</w:t>
            </w:r>
            <w:proofErr w:type="spellEnd"/>
            <w:r w:rsidRPr="00D36AA5">
              <w:rPr>
                <w:rFonts w:ascii="Times New Roman" w:hAnsi="Times New Roman" w:cs="Times New Roman"/>
                <w:sz w:val="18"/>
                <w:szCs w:val="18"/>
              </w:rPr>
              <w:t xml:space="preserve"> 121,</w:t>
            </w:r>
          </w:p>
          <w:p w14:paraId="57D4CFFB" w14:textId="77777777" w:rsidR="00B47C40" w:rsidRPr="00FF1020" w:rsidRDefault="00B47C40" w:rsidP="001555F8">
            <w:pPr>
              <w:spacing w:before="20" w:after="20"/>
              <w:rPr>
                <w:rFonts w:ascii="Merriweather" w:hAnsi="Merriweather" w:cs="Times New Roman"/>
                <w:sz w:val="18"/>
                <w:szCs w:val="20"/>
              </w:rPr>
            </w:pPr>
            <w:proofErr w:type="spellStart"/>
            <w:r>
              <w:rPr>
                <w:rFonts w:ascii="Times New Roman" w:hAnsi="Times New Roman" w:cs="Times New Roman"/>
                <w:sz w:val="18"/>
                <w:szCs w:val="18"/>
              </w:rPr>
              <w:t>srijeda</w:t>
            </w:r>
            <w:proofErr w:type="spellEnd"/>
            <w:r>
              <w:rPr>
                <w:rFonts w:ascii="Times New Roman" w:hAnsi="Times New Roman" w:cs="Times New Roman"/>
                <w:sz w:val="18"/>
                <w:szCs w:val="18"/>
              </w:rPr>
              <w:t xml:space="preserve"> 8:00 – 10:00</w:t>
            </w:r>
          </w:p>
        </w:tc>
        <w:tc>
          <w:tcPr>
            <w:tcW w:w="2471" w:type="dxa"/>
            <w:gridSpan w:val="9"/>
            <w:shd w:val="clear" w:color="auto" w:fill="F2F2F2" w:themeFill="background1" w:themeFillShade="F2"/>
            <w:vAlign w:val="center"/>
          </w:tcPr>
          <w:p w14:paraId="1A3BAE25" w14:textId="77777777" w:rsidR="00B47C40" w:rsidRPr="00FF1020" w:rsidRDefault="00B47C40" w:rsidP="001555F8">
            <w:pPr>
              <w:spacing w:before="20" w:after="20"/>
              <w:jc w:val="center"/>
              <w:rPr>
                <w:rFonts w:ascii="Merriweather" w:hAnsi="Merriweather" w:cs="Times New Roman"/>
                <w:b/>
                <w:sz w:val="18"/>
              </w:rPr>
            </w:pPr>
            <w:r w:rsidRPr="00FF1020">
              <w:rPr>
                <w:rFonts w:ascii="Merriweather" w:hAnsi="Merriweather" w:cs="Times New Roman"/>
                <w:b/>
                <w:sz w:val="18"/>
              </w:rPr>
              <w:t>Jezik/</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8"/>
            <w:vAlign w:val="center"/>
          </w:tcPr>
          <w:p w14:paraId="7E9492BC" w14:textId="77777777" w:rsidR="00B47C40" w:rsidRPr="00FF1020" w:rsidRDefault="00B47C40" w:rsidP="001555F8">
            <w:pPr>
              <w:spacing w:before="20" w:after="20"/>
              <w:rPr>
                <w:rFonts w:ascii="Merriweather" w:hAnsi="Merriweather" w:cs="Times New Roman"/>
                <w:sz w:val="18"/>
                <w:szCs w:val="20"/>
              </w:rPr>
            </w:pPr>
            <w:r>
              <w:rPr>
                <w:rFonts w:ascii="Merriweather" w:hAnsi="Merriweather" w:cs="Times New Roman"/>
                <w:sz w:val="18"/>
                <w:szCs w:val="20"/>
              </w:rPr>
              <w:t>Hrvatski</w:t>
            </w:r>
          </w:p>
        </w:tc>
      </w:tr>
      <w:tr w:rsidR="00B47C40" w:rsidRPr="00FF1020" w14:paraId="03AB20AC" w14:textId="77777777" w:rsidTr="001555F8">
        <w:tc>
          <w:tcPr>
            <w:tcW w:w="1802" w:type="dxa"/>
            <w:shd w:val="clear" w:color="auto" w:fill="F2F2F2" w:themeFill="background1" w:themeFillShade="F2"/>
            <w:vAlign w:val="center"/>
          </w:tcPr>
          <w:p w14:paraId="168378DF"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0"/>
          </w:tcPr>
          <w:p w14:paraId="4CC0CCE4" w14:textId="6839BFAF" w:rsidR="00B47C40" w:rsidRPr="00FF1020" w:rsidRDefault="00B800AE" w:rsidP="001555F8">
            <w:pPr>
              <w:tabs>
                <w:tab w:val="left" w:pos="1218"/>
              </w:tabs>
              <w:spacing w:before="20" w:after="20"/>
              <w:rPr>
                <w:rFonts w:ascii="Merriweather" w:hAnsi="Merriweather" w:cs="Times New Roman"/>
                <w:sz w:val="18"/>
              </w:rPr>
            </w:pPr>
            <w:r>
              <w:rPr>
                <w:rFonts w:ascii="Merriweather" w:hAnsi="Merriweather" w:cs="Times New Roman"/>
                <w:sz w:val="18"/>
              </w:rPr>
              <w:t>01. 03</w:t>
            </w:r>
            <w:r w:rsidR="007F3F63">
              <w:rPr>
                <w:rFonts w:ascii="Merriweather" w:hAnsi="Merriweather" w:cs="Times New Roman"/>
                <w:sz w:val="18"/>
              </w:rPr>
              <w:t>.</w:t>
            </w:r>
            <w:r>
              <w:rPr>
                <w:rFonts w:ascii="Merriweather" w:hAnsi="Merriweather" w:cs="Times New Roman"/>
                <w:sz w:val="18"/>
              </w:rPr>
              <w:t xml:space="preserve"> 2023</w:t>
            </w:r>
            <w:r w:rsidR="00B47C40">
              <w:rPr>
                <w:rFonts w:ascii="Merriweather" w:hAnsi="Merriweather" w:cs="Times New Roman"/>
                <w:sz w:val="18"/>
              </w:rPr>
              <w:t>.</w:t>
            </w:r>
          </w:p>
        </w:tc>
        <w:tc>
          <w:tcPr>
            <w:tcW w:w="2471" w:type="dxa"/>
            <w:gridSpan w:val="9"/>
            <w:shd w:val="clear" w:color="auto" w:fill="F2F2F2" w:themeFill="background1" w:themeFillShade="F2"/>
          </w:tcPr>
          <w:p w14:paraId="1B81246B" w14:textId="77777777" w:rsidR="00B47C40" w:rsidRPr="00FF1020" w:rsidRDefault="00B47C40" w:rsidP="001555F8">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8"/>
          </w:tcPr>
          <w:p w14:paraId="445ECB54" w14:textId="1168A13D" w:rsidR="00B47C40" w:rsidRPr="00FF1020" w:rsidRDefault="00B800AE" w:rsidP="001555F8">
            <w:pPr>
              <w:tabs>
                <w:tab w:val="left" w:pos="1218"/>
              </w:tabs>
              <w:spacing w:before="20" w:after="20"/>
              <w:rPr>
                <w:rFonts w:ascii="Merriweather" w:hAnsi="Merriweather" w:cs="Times New Roman"/>
                <w:sz w:val="18"/>
              </w:rPr>
            </w:pPr>
            <w:r>
              <w:rPr>
                <w:rFonts w:ascii="Merriweather" w:hAnsi="Merriweather" w:cs="Times New Roman"/>
                <w:sz w:val="18"/>
              </w:rPr>
              <w:t>07. 06</w:t>
            </w:r>
            <w:r w:rsidR="007F3F63">
              <w:rPr>
                <w:rFonts w:ascii="Merriweather" w:hAnsi="Merriweather" w:cs="Times New Roman"/>
                <w:sz w:val="18"/>
              </w:rPr>
              <w:t>. 2023</w:t>
            </w:r>
            <w:r w:rsidR="00B47C40">
              <w:rPr>
                <w:rFonts w:ascii="Merriweather" w:hAnsi="Merriweather" w:cs="Times New Roman"/>
                <w:sz w:val="18"/>
              </w:rPr>
              <w:t>.</w:t>
            </w:r>
          </w:p>
        </w:tc>
      </w:tr>
      <w:tr w:rsidR="00B47C40" w:rsidRPr="00FF1020" w14:paraId="6B17D8A2" w14:textId="77777777" w:rsidTr="001555F8">
        <w:tc>
          <w:tcPr>
            <w:tcW w:w="1802" w:type="dxa"/>
            <w:shd w:val="clear" w:color="auto" w:fill="F2F2F2" w:themeFill="background1" w:themeFillShade="F2"/>
          </w:tcPr>
          <w:p w14:paraId="57112114"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27"/>
            <w:vAlign w:val="center"/>
          </w:tcPr>
          <w:p w14:paraId="472ED7C1" w14:textId="77777777" w:rsidR="00B47C40" w:rsidRPr="00494EE8" w:rsidRDefault="00B47C40" w:rsidP="001555F8">
            <w:pPr>
              <w:tabs>
                <w:tab w:val="left" w:pos="1218"/>
              </w:tabs>
              <w:spacing w:before="20" w:after="20"/>
              <w:rPr>
                <w:rFonts w:ascii="Merriweather" w:hAnsi="Merriweather" w:cs="Times New Roman"/>
                <w:sz w:val="20"/>
                <w:szCs w:val="20"/>
              </w:rPr>
            </w:pPr>
            <w:proofErr w:type="spellStart"/>
            <w:r w:rsidRPr="00494EE8">
              <w:rPr>
                <w:rFonts w:ascii="Times New Roman" w:hAnsi="Times New Roman" w:cs="Times New Roman"/>
                <w:sz w:val="20"/>
                <w:szCs w:val="20"/>
              </w:rPr>
              <w:t>Nema</w:t>
            </w:r>
            <w:proofErr w:type="spellEnd"/>
            <w:r w:rsidRPr="00494EE8">
              <w:rPr>
                <w:rFonts w:ascii="Times New Roman" w:hAnsi="Times New Roman" w:cs="Times New Roman"/>
                <w:sz w:val="20"/>
                <w:szCs w:val="20"/>
              </w:rPr>
              <w:t xml:space="preserve"> </w:t>
            </w:r>
            <w:proofErr w:type="spellStart"/>
            <w:r w:rsidRPr="00494EE8">
              <w:rPr>
                <w:rFonts w:ascii="Times New Roman" w:hAnsi="Times New Roman" w:cs="Times New Roman"/>
                <w:sz w:val="20"/>
                <w:szCs w:val="20"/>
              </w:rPr>
              <w:t>preduvjeta</w:t>
            </w:r>
            <w:proofErr w:type="spellEnd"/>
          </w:p>
        </w:tc>
      </w:tr>
      <w:tr w:rsidR="00B47C40" w:rsidRPr="00FF1020" w14:paraId="562C66AA" w14:textId="77777777" w:rsidTr="001555F8">
        <w:tc>
          <w:tcPr>
            <w:tcW w:w="9288" w:type="dxa"/>
            <w:gridSpan w:val="28"/>
            <w:shd w:val="clear" w:color="auto" w:fill="D9D9D9" w:themeFill="background1" w:themeFillShade="D9"/>
          </w:tcPr>
          <w:p w14:paraId="0CDEB0AC" w14:textId="77777777" w:rsidR="00B47C40" w:rsidRPr="00FF1020" w:rsidRDefault="00B47C40" w:rsidP="001555F8">
            <w:pPr>
              <w:spacing w:before="20" w:after="20"/>
              <w:rPr>
                <w:rFonts w:ascii="Merriweather" w:hAnsi="Merriweather" w:cs="Times New Roman"/>
                <w:sz w:val="18"/>
                <w:szCs w:val="18"/>
              </w:rPr>
            </w:pPr>
          </w:p>
        </w:tc>
      </w:tr>
      <w:tr w:rsidR="00B47C40" w:rsidRPr="00FF1020" w14:paraId="0477B47D" w14:textId="77777777" w:rsidTr="001555F8">
        <w:tc>
          <w:tcPr>
            <w:tcW w:w="1802" w:type="dxa"/>
            <w:shd w:val="clear" w:color="auto" w:fill="F2F2F2" w:themeFill="background1" w:themeFillShade="F2"/>
          </w:tcPr>
          <w:p w14:paraId="006B59BC"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315E29D6"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R</w:t>
            </w:r>
            <w:r w:rsidRPr="00494EE8">
              <w:rPr>
                <w:rFonts w:ascii="Times New Roman" w:hAnsi="Times New Roman" w:cs="Times New Roman"/>
                <w:sz w:val="20"/>
                <w:szCs w:val="20"/>
              </w:rPr>
              <w:t>ed. prof. dr. sc. Katica Koprek</w:t>
            </w:r>
          </w:p>
        </w:tc>
      </w:tr>
      <w:tr w:rsidR="00B47C40" w:rsidRPr="00FF1020" w14:paraId="3A83D11E" w14:textId="77777777" w:rsidTr="001555F8">
        <w:tc>
          <w:tcPr>
            <w:tcW w:w="1802" w:type="dxa"/>
            <w:shd w:val="clear" w:color="auto" w:fill="F2F2F2" w:themeFill="background1" w:themeFillShade="F2"/>
          </w:tcPr>
          <w:p w14:paraId="7F53D1CC" w14:textId="77777777" w:rsidR="00B47C40" w:rsidRPr="00FF1020" w:rsidRDefault="00B47C40" w:rsidP="001555F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4DA47203" w14:textId="77777777" w:rsidR="00B47C40" w:rsidRPr="00494EE8" w:rsidRDefault="00B47C40" w:rsidP="001555F8">
            <w:pPr>
              <w:tabs>
                <w:tab w:val="left" w:pos="1218"/>
              </w:tabs>
              <w:spacing w:before="20" w:after="20"/>
              <w:rPr>
                <w:rFonts w:ascii="Times New Roman" w:hAnsi="Times New Roman" w:cs="Times New Roman"/>
                <w:sz w:val="20"/>
                <w:szCs w:val="20"/>
              </w:rPr>
            </w:pPr>
            <w:r w:rsidRPr="00494EE8">
              <w:rPr>
                <w:rFonts w:ascii="Times New Roman" w:hAnsi="Times New Roman" w:cs="Times New Roman"/>
                <w:sz w:val="20"/>
                <w:szCs w:val="20"/>
              </w:rPr>
              <w:t>katarinakoprek@hotmail.com</w:t>
            </w:r>
          </w:p>
        </w:tc>
        <w:tc>
          <w:tcPr>
            <w:tcW w:w="1503" w:type="dxa"/>
            <w:gridSpan w:val="5"/>
            <w:shd w:val="clear" w:color="auto" w:fill="F2F2F2" w:themeFill="background1" w:themeFillShade="F2"/>
          </w:tcPr>
          <w:p w14:paraId="38B6B8BA" w14:textId="77777777" w:rsidR="00B47C40" w:rsidRPr="00FF1020" w:rsidRDefault="00B47C40" w:rsidP="001555F8">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54D99707" w14:textId="77777777" w:rsidR="00B47C40" w:rsidRPr="00494EE8" w:rsidRDefault="00B47C40" w:rsidP="001555F8">
            <w:pPr>
              <w:tabs>
                <w:tab w:val="left" w:pos="1218"/>
              </w:tabs>
              <w:spacing w:before="20" w:after="20"/>
              <w:rPr>
                <w:rFonts w:ascii="Times New Roman" w:hAnsi="Times New Roman" w:cs="Times New Roman"/>
                <w:sz w:val="18"/>
              </w:rPr>
            </w:pPr>
            <w:proofErr w:type="spellStart"/>
            <w:r w:rsidRPr="00494EE8">
              <w:rPr>
                <w:rFonts w:ascii="Times New Roman" w:hAnsi="Times New Roman" w:cs="Times New Roman"/>
                <w:sz w:val="18"/>
              </w:rPr>
              <w:t>Nakon</w:t>
            </w:r>
            <w:proofErr w:type="spellEnd"/>
            <w:r w:rsidRPr="00494EE8">
              <w:rPr>
                <w:rFonts w:ascii="Times New Roman" w:hAnsi="Times New Roman" w:cs="Times New Roman"/>
                <w:sz w:val="18"/>
              </w:rPr>
              <w:t xml:space="preserve"> </w:t>
            </w:r>
            <w:proofErr w:type="spellStart"/>
            <w:r w:rsidRPr="00494EE8">
              <w:rPr>
                <w:rFonts w:ascii="Times New Roman" w:hAnsi="Times New Roman" w:cs="Times New Roman"/>
                <w:sz w:val="18"/>
              </w:rPr>
              <w:t>predavanja</w:t>
            </w:r>
            <w:proofErr w:type="spellEnd"/>
          </w:p>
        </w:tc>
      </w:tr>
      <w:tr w:rsidR="00B47C40" w:rsidRPr="00FF1020" w14:paraId="1A345D2C" w14:textId="77777777" w:rsidTr="001555F8">
        <w:tc>
          <w:tcPr>
            <w:tcW w:w="1802" w:type="dxa"/>
            <w:shd w:val="clear" w:color="auto" w:fill="F2F2F2" w:themeFill="background1" w:themeFillShade="F2"/>
          </w:tcPr>
          <w:p w14:paraId="6DFA431D"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34ED99DC" w14:textId="77777777" w:rsidR="00B47C40" w:rsidRPr="00494EE8" w:rsidRDefault="00B47C40" w:rsidP="001555F8">
            <w:pPr>
              <w:tabs>
                <w:tab w:val="left" w:pos="1218"/>
              </w:tabs>
              <w:spacing w:before="20" w:after="20"/>
              <w:rPr>
                <w:rFonts w:ascii="Times New Roman" w:hAnsi="Times New Roman" w:cs="Times New Roman"/>
                <w:sz w:val="20"/>
                <w:szCs w:val="20"/>
              </w:rPr>
            </w:pPr>
            <w:r w:rsidRPr="00494EE8">
              <w:rPr>
                <w:rFonts w:ascii="Times New Roman" w:hAnsi="Times New Roman" w:cs="Times New Roman"/>
                <w:sz w:val="20"/>
                <w:szCs w:val="20"/>
              </w:rPr>
              <w:t>Red. prof. dr. sc. Katica Koprek</w:t>
            </w:r>
          </w:p>
        </w:tc>
      </w:tr>
      <w:tr w:rsidR="00B47C40" w:rsidRPr="00FF1020" w14:paraId="43BED795" w14:textId="77777777" w:rsidTr="001555F8">
        <w:tc>
          <w:tcPr>
            <w:tcW w:w="1802" w:type="dxa"/>
            <w:shd w:val="clear" w:color="auto" w:fill="F2F2F2" w:themeFill="background1" w:themeFillShade="F2"/>
          </w:tcPr>
          <w:p w14:paraId="65E72910" w14:textId="77777777" w:rsidR="00B47C40" w:rsidRPr="00FF1020" w:rsidRDefault="00B47C40" w:rsidP="001555F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701F40F9" w14:textId="77777777" w:rsidR="00B47C40" w:rsidRPr="00FF1020" w:rsidRDefault="00B47C40" w:rsidP="001555F8">
            <w:pPr>
              <w:tabs>
                <w:tab w:val="left" w:pos="1218"/>
              </w:tabs>
              <w:spacing w:before="20" w:after="20"/>
              <w:rPr>
                <w:rFonts w:ascii="Merriweather" w:hAnsi="Merriweather" w:cs="Times New Roman"/>
                <w:sz w:val="18"/>
              </w:rPr>
            </w:pPr>
          </w:p>
        </w:tc>
        <w:tc>
          <w:tcPr>
            <w:tcW w:w="1503" w:type="dxa"/>
            <w:gridSpan w:val="5"/>
            <w:shd w:val="clear" w:color="auto" w:fill="F2F2F2" w:themeFill="background1" w:themeFillShade="F2"/>
          </w:tcPr>
          <w:p w14:paraId="7A0C7B74" w14:textId="77777777" w:rsidR="00B47C40" w:rsidRPr="00FF1020" w:rsidRDefault="00B47C40" w:rsidP="001555F8">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4BE8F9AA" w14:textId="77777777" w:rsidR="00B47C40" w:rsidRPr="00FF1020" w:rsidRDefault="00B47C40" w:rsidP="001555F8">
            <w:pPr>
              <w:tabs>
                <w:tab w:val="left" w:pos="1218"/>
              </w:tabs>
              <w:spacing w:before="20" w:after="20"/>
              <w:rPr>
                <w:rFonts w:ascii="Merriweather" w:hAnsi="Merriweather" w:cs="Times New Roman"/>
                <w:sz w:val="18"/>
              </w:rPr>
            </w:pPr>
          </w:p>
        </w:tc>
      </w:tr>
      <w:tr w:rsidR="00B47C40" w:rsidRPr="00FF1020" w14:paraId="2EE2BC23" w14:textId="77777777" w:rsidTr="001555F8">
        <w:tc>
          <w:tcPr>
            <w:tcW w:w="9288" w:type="dxa"/>
            <w:gridSpan w:val="28"/>
            <w:shd w:val="clear" w:color="auto" w:fill="D9D9D9" w:themeFill="background1" w:themeFillShade="D9"/>
          </w:tcPr>
          <w:p w14:paraId="0B614D64" w14:textId="77777777" w:rsidR="00B47C40" w:rsidRPr="00FF1020" w:rsidRDefault="00B47C40" w:rsidP="001555F8">
            <w:pPr>
              <w:tabs>
                <w:tab w:val="left" w:pos="1218"/>
              </w:tabs>
              <w:spacing w:before="20" w:after="20"/>
              <w:rPr>
                <w:rFonts w:ascii="Merriweather" w:hAnsi="Merriweather" w:cs="Times New Roman"/>
                <w:sz w:val="18"/>
                <w:szCs w:val="18"/>
              </w:rPr>
            </w:pPr>
          </w:p>
        </w:tc>
      </w:tr>
      <w:tr w:rsidR="00B47C40" w:rsidRPr="00FF1020" w14:paraId="1DB2485C" w14:textId="77777777" w:rsidTr="001555F8">
        <w:tc>
          <w:tcPr>
            <w:tcW w:w="1802" w:type="dxa"/>
            <w:vMerge w:val="restart"/>
            <w:shd w:val="clear" w:color="auto" w:fill="F2F2F2" w:themeFill="background1" w:themeFillShade="F2"/>
            <w:vAlign w:val="center"/>
          </w:tcPr>
          <w:p w14:paraId="4B585724"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6"/>
            <w:vAlign w:val="center"/>
          </w:tcPr>
          <w:p w14:paraId="1713E469"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3929619"/>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predavanja</w:t>
            </w:r>
            <w:proofErr w:type="spellEnd"/>
          </w:p>
        </w:tc>
        <w:tc>
          <w:tcPr>
            <w:tcW w:w="1498" w:type="dxa"/>
            <w:gridSpan w:val="7"/>
            <w:vAlign w:val="center"/>
          </w:tcPr>
          <w:p w14:paraId="712E4BEF"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3002710"/>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seminari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radionice</w:t>
            </w:r>
            <w:proofErr w:type="spellEnd"/>
          </w:p>
        </w:tc>
        <w:tc>
          <w:tcPr>
            <w:tcW w:w="1497" w:type="dxa"/>
            <w:gridSpan w:val="5"/>
            <w:vAlign w:val="center"/>
          </w:tcPr>
          <w:p w14:paraId="18240E15"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02724450"/>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vježbe</w:t>
            </w:r>
            <w:proofErr w:type="spellEnd"/>
          </w:p>
        </w:tc>
        <w:tc>
          <w:tcPr>
            <w:tcW w:w="1497" w:type="dxa"/>
            <w:gridSpan w:val="6"/>
            <w:vAlign w:val="center"/>
          </w:tcPr>
          <w:p w14:paraId="3A3CF1A7"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2020616"/>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obrazovanje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daljinu</w:t>
            </w:r>
            <w:proofErr w:type="spellEnd"/>
          </w:p>
        </w:tc>
        <w:tc>
          <w:tcPr>
            <w:tcW w:w="1499" w:type="dxa"/>
            <w:gridSpan w:val="3"/>
            <w:vAlign w:val="center"/>
          </w:tcPr>
          <w:p w14:paraId="4F0F6C15"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6418886"/>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terenska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nastava</w:t>
            </w:r>
            <w:proofErr w:type="spellEnd"/>
          </w:p>
        </w:tc>
      </w:tr>
      <w:tr w:rsidR="00B47C40" w:rsidRPr="00FF1020" w14:paraId="2C7704C4" w14:textId="77777777" w:rsidTr="001555F8">
        <w:tc>
          <w:tcPr>
            <w:tcW w:w="1802" w:type="dxa"/>
            <w:vMerge/>
            <w:shd w:val="clear" w:color="auto" w:fill="F2F2F2" w:themeFill="background1" w:themeFillShade="F2"/>
          </w:tcPr>
          <w:p w14:paraId="5B8EA605" w14:textId="77777777" w:rsidR="00B47C40" w:rsidRPr="00FF1020" w:rsidRDefault="00B47C40" w:rsidP="001555F8">
            <w:pPr>
              <w:spacing w:before="20" w:after="20"/>
              <w:rPr>
                <w:rFonts w:ascii="Merriweather" w:hAnsi="Merriweather" w:cs="Times New Roman"/>
                <w:b/>
                <w:sz w:val="18"/>
              </w:rPr>
            </w:pPr>
          </w:p>
        </w:tc>
        <w:tc>
          <w:tcPr>
            <w:tcW w:w="1495" w:type="dxa"/>
            <w:gridSpan w:val="6"/>
            <w:vAlign w:val="center"/>
          </w:tcPr>
          <w:p w14:paraId="0A83FB4A"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48551109"/>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samostalni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zadaci</w:t>
            </w:r>
            <w:proofErr w:type="spellEnd"/>
          </w:p>
        </w:tc>
        <w:tc>
          <w:tcPr>
            <w:tcW w:w="1498" w:type="dxa"/>
            <w:gridSpan w:val="7"/>
            <w:vAlign w:val="center"/>
          </w:tcPr>
          <w:p w14:paraId="044C07D3"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51744474"/>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multimedija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mreža</w:t>
            </w:r>
            <w:proofErr w:type="spellEnd"/>
          </w:p>
        </w:tc>
        <w:tc>
          <w:tcPr>
            <w:tcW w:w="1497" w:type="dxa"/>
            <w:gridSpan w:val="5"/>
            <w:vAlign w:val="center"/>
          </w:tcPr>
          <w:p w14:paraId="73D4D722"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78800213"/>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laboratorij</w:t>
            </w:r>
            <w:proofErr w:type="spellEnd"/>
          </w:p>
        </w:tc>
        <w:tc>
          <w:tcPr>
            <w:tcW w:w="1497" w:type="dxa"/>
            <w:gridSpan w:val="6"/>
            <w:vAlign w:val="center"/>
          </w:tcPr>
          <w:p w14:paraId="474E1702"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31507372"/>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mentorski</w:t>
            </w:r>
            <w:proofErr w:type="spellEnd"/>
            <w:r w:rsidR="00B47C40" w:rsidRPr="00FF1020">
              <w:rPr>
                <w:rFonts w:ascii="Merriweather" w:hAnsi="Merriweather" w:cs="Times New Roman"/>
                <w:sz w:val="18"/>
              </w:rPr>
              <w:t xml:space="preserve"> rad</w:t>
            </w:r>
          </w:p>
        </w:tc>
        <w:tc>
          <w:tcPr>
            <w:tcW w:w="1499" w:type="dxa"/>
            <w:gridSpan w:val="3"/>
            <w:vAlign w:val="center"/>
          </w:tcPr>
          <w:p w14:paraId="19D571AF" w14:textId="77777777" w:rsidR="00B47C40" w:rsidRPr="00FF1020" w:rsidRDefault="00000000" w:rsidP="001555F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50525203"/>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ostalo</w:t>
            </w:r>
            <w:proofErr w:type="spellEnd"/>
          </w:p>
        </w:tc>
      </w:tr>
      <w:tr w:rsidR="00B47C40" w:rsidRPr="00FF1020" w14:paraId="0009FC28" w14:textId="77777777" w:rsidTr="001555F8">
        <w:tc>
          <w:tcPr>
            <w:tcW w:w="3297" w:type="dxa"/>
            <w:gridSpan w:val="7"/>
            <w:shd w:val="clear" w:color="auto" w:fill="F2F2F2" w:themeFill="background1" w:themeFillShade="F2"/>
          </w:tcPr>
          <w:p w14:paraId="6CFEA3E6"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5991" w:type="dxa"/>
            <w:gridSpan w:val="21"/>
            <w:vAlign w:val="center"/>
          </w:tcPr>
          <w:p w14:paraId="7FE2A071" w14:textId="77777777" w:rsidR="00B47C40" w:rsidRPr="00D348E2" w:rsidRDefault="00B47C40" w:rsidP="001555F8">
            <w:pPr>
              <w:rPr>
                <w:rFonts w:ascii="Times New Roman" w:hAnsi="Times New Roman" w:cs="Times New Roman"/>
                <w:sz w:val="20"/>
                <w:szCs w:val="20"/>
              </w:rPr>
            </w:pPr>
            <w:proofErr w:type="spellStart"/>
            <w:r w:rsidRPr="00D348E2">
              <w:rPr>
                <w:rFonts w:ascii="Times New Roman" w:hAnsi="Times New Roman" w:cs="Times New Roman"/>
                <w:sz w:val="20"/>
                <w:szCs w:val="20"/>
              </w:rPr>
              <w:t>Primijeniti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glazbeno</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znanje</w:t>
            </w:r>
            <w:proofErr w:type="spellEnd"/>
            <w:r w:rsidRPr="00D348E2">
              <w:rPr>
                <w:rFonts w:ascii="Times New Roman" w:hAnsi="Times New Roman" w:cs="Times New Roman"/>
                <w:sz w:val="20"/>
                <w:szCs w:val="20"/>
              </w:rPr>
              <w:t xml:space="preserve"> u </w:t>
            </w:r>
            <w:proofErr w:type="spellStart"/>
            <w:r w:rsidRPr="00D348E2">
              <w:rPr>
                <w:rFonts w:ascii="Times New Roman" w:hAnsi="Times New Roman" w:cs="Times New Roman"/>
                <w:sz w:val="20"/>
                <w:szCs w:val="20"/>
              </w:rPr>
              <w:t>katehetsko</w:t>
            </w:r>
            <w:proofErr w:type="spellEnd"/>
            <w:r w:rsidRPr="00D348E2">
              <w:rPr>
                <w:rFonts w:ascii="Times New Roman" w:hAnsi="Times New Roman" w:cs="Times New Roman"/>
                <w:sz w:val="20"/>
                <w:szCs w:val="20"/>
              </w:rPr>
              <w:t>/</w:t>
            </w:r>
            <w:proofErr w:type="spellStart"/>
            <w:r w:rsidRPr="00D348E2">
              <w:rPr>
                <w:rFonts w:ascii="Times New Roman" w:hAnsi="Times New Roman" w:cs="Times New Roman"/>
                <w:sz w:val="20"/>
                <w:szCs w:val="20"/>
              </w:rPr>
              <w:t>vjeronaučnoj</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nastavi</w:t>
            </w:r>
            <w:proofErr w:type="spellEnd"/>
            <w:r w:rsidRPr="00D348E2">
              <w:rPr>
                <w:rFonts w:ascii="Times New Roman" w:hAnsi="Times New Roman" w:cs="Times New Roman"/>
                <w:sz w:val="20"/>
                <w:szCs w:val="20"/>
              </w:rPr>
              <w:t>!</w:t>
            </w:r>
          </w:p>
          <w:p w14:paraId="343212DA" w14:textId="77777777" w:rsidR="00B47C40" w:rsidRPr="00D348E2" w:rsidRDefault="00B47C40" w:rsidP="001555F8">
            <w:pPr>
              <w:tabs>
                <w:tab w:val="left" w:pos="1218"/>
              </w:tabs>
              <w:spacing w:before="20" w:after="20"/>
              <w:rPr>
                <w:rFonts w:ascii="Merriweather" w:hAnsi="Merriweather" w:cs="Times New Roman"/>
                <w:color w:val="FF0000"/>
                <w:sz w:val="20"/>
                <w:szCs w:val="20"/>
              </w:rPr>
            </w:pPr>
            <w:proofErr w:type="spellStart"/>
            <w:r w:rsidRPr="00D348E2">
              <w:rPr>
                <w:rFonts w:ascii="Times New Roman" w:hAnsi="Times New Roman" w:cs="Times New Roman"/>
                <w:sz w:val="20"/>
                <w:szCs w:val="20"/>
              </w:rPr>
              <w:t>Studenti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će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imati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osjećaj</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samopouzdanja</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kompetentnosti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primjene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glazbenih</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sadržaja</w:t>
            </w:r>
            <w:proofErr w:type="spellEnd"/>
            <w:r w:rsidRPr="00D348E2">
              <w:rPr>
                <w:rFonts w:ascii="Times New Roman" w:hAnsi="Times New Roman" w:cs="Times New Roman"/>
                <w:sz w:val="20"/>
                <w:szCs w:val="20"/>
              </w:rPr>
              <w:t xml:space="preserve"> za </w:t>
            </w:r>
            <w:proofErr w:type="spellStart"/>
            <w:r w:rsidRPr="00D348E2">
              <w:rPr>
                <w:rFonts w:ascii="Times New Roman" w:hAnsi="Times New Roman" w:cs="Times New Roman"/>
                <w:sz w:val="20"/>
                <w:szCs w:val="20"/>
              </w:rPr>
              <w:t>budući</w:t>
            </w:r>
            <w:proofErr w:type="spellEnd"/>
            <w:r w:rsidRPr="00D348E2">
              <w:rPr>
                <w:rFonts w:ascii="Times New Roman" w:hAnsi="Times New Roman" w:cs="Times New Roman"/>
                <w:sz w:val="20"/>
                <w:szCs w:val="20"/>
              </w:rPr>
              <w:t xml:space="preserve"> rad u </w:t>
            </w:r>
            <w:proofErr w:type="spellStart"/>
            <w:r w:rsidRPr="00D348E2">
              <w:rPr>
                <w:rFonts w:ascii="Times New Roman" w:hAnsi="Times New Roman" w:cs="Times New Roman"/>
                <w:sz w:val="20"/>
                <w:szCs w:val="20"/>
              </w:rPr>
              <w:t>vjeronaučnoj</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nastavi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lakše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prenositi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sadržaj</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vjere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te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kroz</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glazbene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sadržaje</w:t>
            </w:r>
            <w:proofErr w:type="spellEnd"/>
            <w:r w:rsidRPr="00D348E2">
              <w:rPr>
                <w:rFonts w:ascii="Times New Roman" w:hAnsi="Times New Roman" w:cs="Times New Roman"/>
                <w:sz w:val="20"/>
                <w:szCs w:val="20"/>
              </w:rPr>
              <w:t xml:space="preserve"> u </w:t>
            </w:r>
            <w:proofErr w:type="spellStart"/>
            <w:r w:rsidRPr="00D348E2">
              <w:rPr>
                <w:rFonts w:ascii="Times New Roman" w:hAnsi="Times New Roman" w:cs="Times New Roman"/>
                <w:sz w:val="20"/>
                <w:szCs w:val="20"/>
              </w:rPr>
              <w:t>vjeronaučnoj</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nastavi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poticati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kreativnost</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ideje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emocije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pozitivne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socijalne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odnose</w:t>
            </w:r>
            <w:proofErr w:type="spellEnd"/>
            <w:r w:rsidRPr="00D348E2">
              <w:rPr>
                <w:rFonts w:ascii="Times New Roman" w:hAnsi="Times New Roman" w:cs="Times New Roman"/>
                <w:sz w:val="20"/>
                <w:szCs w:val="20"/>
              </w:rPr>
              <w:t>.</w:t>
            </w:r>
          </w:p>
        </w:tc>
      </w:tr>
      <w:tr w:rsidR="00B47C40" w:rsidRPr="00FF1020" w14:paraId="436AA956" w14:textId="77777777" w:rsidTr="001555F8">
        <w:tc>
          <w:tcPr>
            <w:tcW w:w="3297" w:type="dxa"/>
            <w:gridSpan w:val="7"/>
            <w:shd w:val="clear" w:color="auto" w:fill="F2F2F2" w:themeFill="background1" w:themeFillShade="F2"/>
          </w:tcPr>
          <w:p w14:paraId="1A1B3E89"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razini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programa</w:t>
            </w:r>
            <w:proofErr w:type="spellEnd"/>
          </w:p>
        </w:tc>
        <w:tc>
          <w:tcPr>
            <w:tcW w:w="5991" w:type="dxa"/>
            <w:gridSpan w:val="21"/>
            <w:vAlign w:val="center"/>
          </w:tcPr>
          <w:p w14:paraId="16CBA787" w14:textId="77777777" w:rsidR="0080212A" w:rsidRPr="00D348E2" w:rsidRDefault="0080212A" w:rsidP="0080212A">
            <w:pPr>
              <w:autoSpaceDE w:val="0"/>
              <w:autoSpaceDN w:val="0"/>
              <w:adjustRightInd w:val="0"/>
              <w:jc w:val="both"/>
              <w:rPr>
                <w:rFonts w:ascii="Times New Roman" w:hAnsi="Times New Roman" w:cs="Times New Roman"/>
                <w:sz w:val="20"/>
                <w:szCs w:val="20"/>
              </w:rPr>
            </w:pPr>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preuzimati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odgovornost</w:t>
            </w:r>
            <w:proofErr w:type="spellEnd"/>
            <w:r w:rsidRPr="00D348E2">
              <w:rPr>
                <w:rFonts w:ascii="Times New Roman" w:hAnsi="Times New Roman" w:cs="Times New Roman"/>
                <w:sz w:val="20"/>
                <w:szCs w:val="20"/>
              </w:rPr>
              <w:t xml:space="preserve"> u </w:t>
            </w:r>
            <w:proofErr w:type="spellStart"/>
            <w:r w:rsidRPr="00D348E2">
              <w:rPr>
                <w:rFonts w:ascii="Times New Roman" w:hAnsi="Times New Roman" w:cs="Times New Roman"/>
                <w:sz w:val="20"/>
                <w:szCs w:val="20"/>
              </w:rPr>
              <w:t>procesima</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daljnje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osobne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profesionalne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afirmacije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svojeg</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stručnog</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profila</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uz</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istovremeno</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promicanje</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značaja</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stručnog</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područja</w:t>
            </w:r>
            <w:proofErr w:type="spellEnd"/>
            <w:r w:rsidRPr="00D348E2">
              <w:rPr>
                <w:rFonts w:ascii="Times New Roman" w:hAnsi="Times New Roman" w:cs="Times New Roman"/>
                <w:sz w:val="20"/>
                <w:szCs w:val="20"/>
              </w:rPr>
              <w:t xml:space="preserve"> </w:t>
            </w:r>
            <w:proofErr w:type="spellStart"/>
            <w:proofErr w:type="gramStart"/>
            <w:r w:rsidRPr="00D348E2">
              <w:rPr>
                <w:rFonts w:ascii="Times New Roman" w:hAnsi="Times New Roman" w:cs="Times New Roman"/>
                <w:sz w:val="20"/>
                <w:szCs w:val="20"/>
              </w:rPr>
              <w:t>rada</w:t>
            </w:r>
            <w:proofErr w:type="spellEnd"/>
            <w:r w:rsidRPr="00D348E2">
              <w:rPr>
                <w:rFonts w:ascii="Times New Roman" w:hAnsi="Times New Roman" w:cs="Times New Roman"/>
                <w:sz w:val="20"/>
                <w:szCs w:val="20"/>
              </w:rPr>
              <w:t>;</w:t>
            </w:r>
            <w:proofErr w:type="gramEnd"/>
          </w:p>
          <w:p w14:paraId="223AC37F" w14:textId="1DE6A296" w:rsidR="00B47C40" w:rsidRPr="00D348E2" w:rsidRDefault="0080212A" w:rsidP="0080212A">
            <w:pPr>
              <w:tabs>
                <w:tab w:val="left" w:pos="1218"/>
              </w:tabs>
              <w:spacing w:before="20" w:after="20"/>
              <w:rPr>
                <w:rFonts w:ascii="Merriweather" w:hAnsi="Merriweather" w:cs="Times New Roman"/>
                <w:sz w:val="20"/>
                <w:szCs w:val="20"/>
              </w:rPr>
            </w:pPr>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demonstrirati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promicati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koncept</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cjeloživotnog</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učenja</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zalaganjem</w:t>
            </w:r>
            <w:proofErr w:type="spellEnd"/>
            <w:r w:rsidRPr="00D348E2">
              <w:rPr>
                <w:rFonts w:ascii="Times New Roman" w:hAnsi="Times New Roman" w:cs="Times New Roman"/>
                <w:sz w:val="20"/>
                <w:szCs w:val="20"/>
              </w:rPr>
              <w:t xml:space="preserve"> za </w:t>
            </w:r>
            <w:proofErr w:type="spellStart"/>
            <w:r w:rsidRPr="00D348E2">
              <w:rPr>
                <w:rFonts w:ascii="Times New Roman" w:hAnsi="Times New Roman" w:cs="Times New Roman"/>
                <w:sz w:val="20"/>
                <w:szCs w:val="20"/>
              </w:rPr>
              <w:t>osobni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profesionalni</w:t>
            </w:r>
            <w:proofErr w:type="spellEnd"/>
            <w:r w:rsidRPr="00D348E2">
              <w:rPr>
                <w:rFonts w:ascii="Times New Roman" w:hAnsi="Times New Roman" w:cs="Times New Roman"/>
                <w:sz w:val="20"/>
                <w:szCs w:val="20"/>
              </w:rPr>
              <w:t xml:space="preserve"> </w:t>
            </w:r>
            <w:proofErr w:type="spellStart"/>
            <w:r w:rsidRPr="00D348E2">
              <w:rPr>
                <w:rFonts w:ascii="Times New Roman" w:hAnsi="Times New Roman" w:cs="Times New Roman"/>
                <w:sz w:val="20"/>
                <w:szCs w:val="20"/>
              </w:rPr>
              <w:t>razvoj</w:t>
            </w:r>
            <w:proofErr w:type="spellEnd"/>
            <w:r w:rsidRPr="00D348E2">
              <w:rPr>
                <w:rFonts w:ascii="Times New Roman" w:hAnsi="Times New Roman" w:cs="Times New Roman"/>
                <w:sz w:val="20"/>
                <w:szCs w:val="20"/>
              </w:rPr>
              <w:t>.</w:t>
            </w:r>
          </w:p>
        </w:tc>
      </w:tr>
      <w:tr w:rsidR="00B47C40" w:rsidRPr="00FF1020" w14:paraId="07CACA86" w14:textId="77777777" w:rsidTr="001555F8">
        <w:tc>
          <w:tcPr>
            <w:tcW w:w="9288" w:type="dxa"/>
            <w:gridSpan w:val="28"/>
            <w:shd w:val="clear" w:color="auto" w:fill="D9D9D9" w:themeFill="background1" w:themeFillShade="D9"/>
          </w:tcPr>
          <w:p w14:paraId="6DEF1378" w14:textId="77777777" w:rsidR="00B47C40" w:rsidRPr="00757E33" w:rsidRDefault="00B47C40" w:rsidP="001555F8">
            <w:pPr>
              <w:spacing w:before="20" w:after="20"/>
              <w:rPr>
                <w:rFonts w:ascii="Merriuweather" w:hAnsi="Merriuweather" w:cs="Times New Roman"/>
                <w:sz w:val="18"/>
                <w:szCs w:val="18"/>
              </w:rPr>
            </w:pPr>
          </w:p>
        </w:tc>
      </w:tr>
      <w:tr w:rsidR="00B47C40" w:rsidRPr="00FF1020" w14:paraId="26CFA136" w14:textId="77777777" w:rsidTr="001555F8">
        <w:trPr>
          <w:trHeight w:val="190"/>
        </w:trPr>
        <w:tc>
          <w:tcPr>
            <w:tcW w:w="1802" w:type="dxa"/>
            <w:vMerge w:val="restart"/>
            <w:shd w:val="clear" w:color="auto" w:fill="F2F2F2" w:themeFill="background1" w:themeFillShade="F2"/>
            <w:vAlign w:val="center"/>
          </w:tcPr>
          <w:p w14:paraId="09C827C3"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praćenja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studenata</w:t>
            </w:r>
            <w:proofErr w:type="spellEnd"/>
          </w:p>
        </w:tc>
        <w:tc>
          <w:tcPr>
            <w:tcW w:w="1495" w:type="dxa"/>
            <w:gridSpan w:val="6"/>
            <w:vAlign w:val="center"/>
          </w:tcPr>
          <w:p w14:paraId="5EAA1657"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30499550"/>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pohađanje</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nastave</w:t>
            </w:r>
            <w:proofErr w:type="spellEnd"/>
          </w:p>
        </w:tc>
        <w:tc>
          <w:tcPr>
            <w:tcW w:w="1498" w:type="dxa"/>
            <w:gridSpan w:val="7"/>
            <w:vAlign w:val="center"/>
          </w:tcPr>
          <w:p w14:paraId="3E27F1C7"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43513479"/>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priprema</w:t>
            </w:r>
            <w:proofErr w:type="spellEnd"/>
            <w:r w:rsidR="00B47C40" w:rsidRPr="00757E33">
              <w:rPr>
                <w:rFonts w:ascii="Merriweather" w:hAnsi="Merriweather" w:cs="Times New Roman"/>
                <w:sz w:val="18"/>
                <w:szCs w:val="18"/>
              </w:rPr>
              <w:t xml:space="preserve"> za </w:t>
            </w:r>
            <w:proofErr w:type="spellStart"/>
            <w:r w:rsidR="00B47C40" w:rsidRPr="00757E33">
              <w:rPr>
                <w:rFonts w:ascii="Merriweather" w:hAnsi="Merriweather" w:cs="Times New Roman"/>
                <w:sz w:val="18"/>
                <w:szCs w:val="18"/>
              </w:rPr>
              <w:t>nastavu</w:t>
            </w:r>
            <w:proofErr w:type="spellEnd"/>
          </w:p>
        </w:tc>
        <w:tc>
          <w:tcPr>
            <w:tcW w:w="1497" w:type="dxa"/>
            <w:gridSpan w:val="5"/>
            <w:vAlign w:val="center"/>
          </w:tcPr>
          <w:p w14:paraId="1D7347E5"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323810440"/>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domaće</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zadaće</w:t>
            </w:r>
            <w:proofErr w:type="spellEnd"/>
          </w:p>
        </w:tc>
        <w:tc>
          <w:tcPr>
            <w:tcW w:w="1497" w:type="dxa"/>
            <w:gridSpan w:val="6"/>
            <w:vAlign w:val="center"/>
          </w:tcPr>
          <w:p w14:paraId="6A99E58B"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084261341"/>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kontinuirana</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evaluacija</w:t>
            </w:r>
            <w:proofErr w:type="spellEnd"/>
          </w:p>
        </w:tc>
        <w:tc>
          <w:tcPr>
            <w:tcW w:w="1499" w:type="dxa"/>
            <w:gridSpan w:val="3"/>
            <w:vAlign w:val="center"/>
          </w:tcPr>
          <w:p w14:paraId="2D07FF08"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6132553"/>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istraživanje</w:t>
            </w:r>
            <w:proofErr w:type="spellEnd"/>
          </w:p>
        </w:tc>
      </w:tr>
      <w:tr w:rsidR="00B47C40" w:rsidRPr="00FF1020" w14:paraId="3B6D1E66" w14:textId="77777777" w:rsidTr="001555F8">
        <w:trPr>
          <w:trHeight w:val="190"/>
        </w:trPr>
        <w:tc>
          <w:tcPr>
            <w:tcW w:w="1802" w:type="dxa"/>
            <w:vMerge/>
            <w:shd w:val="clear" w:color="auto" w:fill="F2F2F2" w:themeFill="background1" w:themeFillShade="F2"/>
          </w:tcPr>
          <w:p w14:paraId="06685D27" w14:textId="77777777" w:rsidR="00B47C40" w:rsidRPr="00757E33" w:rsidRDefault="00B47C40" w:rsidP="001555F8">
            <w:pPr>
              <w:spacing w:before="20" w:after="20"/>
              <w:rPr>
                <w:rFonts w:ascii="Merriuweather" w:hAnsi="Merriuweather" w:cs="Times New Roman"/>
                <w:b/>
                <w:sz w:val="18"/>
                <w:szCs w:val="18"/>
              </w:rPr>
            </w:pPr>
          </w:p>
        </w:tc>
        <w:tc>
          <w:tcPr>
            <w:tcW w:w="1495" w:type="dxa"/>
            <w:gridSpan w:val="6"/>
            <w:vAlign w:val="center"/>
          </w:tcPr>
          <w:p w14:paraId="6CCA4E0C"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071572058"/>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praktični</w:t>
            </w:r>
            <w:proofErr w:type="spellEnd"/>
            <w:r w:rsidR="00B47C40" w:rsidRPr="00757E33">
              <w:rPr>
                <w:rFonts w:ascii="Merriweather" w:hAnsi="Merriweather" w:cs="Times New Roman"/>
                <w:sz w:val="18"/>
                <w:szCs w:val="18"/>
              </w:rPr>
              <w:t xml:space="preserve"> rad</w:t>
            </w:r>
          </w:p>
        </w:tc>
        <w:tc>
          <w:tcPr>
            <w:tcW w:w="1498" w:type="dxa"/>
            <w:gridSpan w:val="7"/>
            <w:vAlign w:val="center"/>
          </w:tcPr>
          <w:p w14:paraId="28211AFF"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65040560"/>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eksperimentalni</w:t>
            </w:r>
            <w:proofErr w:type="spellEnd"/>
            <w:r w:rsidR="00B47C40" w:rsidRPr="00757E33">
              <w:rPr>
                <w:rFonts w:ascii="Merriweather" w:hAnsi="Merriweather" w:cs="Times New Roman"/>
                <w:sz w:val="18"/>
                <w:szCs w:val="18"/>
              </w:rPr>
              <w:t xml:space="preserve"> rad</w:t>
            </w:r>
          </w:p>
        </w:tc>
        <w:tc>
          <w:tcPr>
            <w:tcW w:w="1497" w:type="dxa"/>
            <w:gridSpan w:val="5"/>
            <w:vAlign w:val="center"/>
          </w:tcPr>
          <w:p w14:paraId="19156D33"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454750631"/>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izlaganje</w:t>
            </w:r>
            <w:proofErr w:type="spellEnd"/>
          </w:p>
        </w:tc>
        <w:tc>
          <w:tcPr>
            <w:tcW w:w="1497" w:type="dxa"/>
            <w:gridSpan w:val="6"/>
            <w:vAlign w:val="center"/>
          </w:tcPr>
          <w:p w14:paraId="660AF8B8"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694110369"/>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projekt</w:t>
            </w:r>
            <w:proofErr w:type="spellEnd"/>
          </w:p>
        </w:tc>
        <w:tc>
          <w:tcPr>
            <w:tcW w:w="1499" w:type="dxa"/>
            <w:gridSpan w:val="3"/>
            <w:vAlign w:val="center"/>
          </w:tcPr>
          <w:p w14:paraId="4DF497B7"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58782043"/>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seminar</w:t>
            </w:r>
          </w:p>
        </w:tc>
      </w:tr>
      <w:tr w:rsidR="00B47C40" w:rsidRPr="00FF1020" w14:paraId="0BFEA33C" w14:textId="77777777" w:rsidTr="001555F8">
        <w:trPr>
          <w:trHeight w:val="190"/>
        </w:trPr>
        <w:tc>
          <w:tcPr>
            <w:tcW w:w="1802" w:type="dxa"/>
            <w:vMerge/>
            <w:shd w:val="clear" w:color="auto" w:fill="F2F2F2" w:themeFill="background1" w:themeFillShade="F2"/>
          </w:tcPr>
          <w:p w14:paraId="6433FD81" w14:textId="77777777" w:rsidR="00B47C40" w:rsidRPr="00757E33" w:rsidRDefault="00B47C40" w:rsidP="001555F8">
            <w:pPr>
              <w:spacing w:before="20" w:after="20"/>
              <w:rPr>
                <w:rFonts w:ascii="Merriuweather" w:hAnsi="Merriuweather" w:cs="Times New Roman"/>
                <w:b/>
                <w:sz w:val="18"/>
                <w:szCs w:val="18"/>
              </w:rPr>
            </w:pPr>
          </w:p>
        </w:tc>
        <w:tc>
          <w:tcPr>
            <w:tcW w:w="1495" w:type="dxa"/>
            <w:gridSpan w:val="6"/>
            <w:vAlign w:val="center"/>
          </w:tcPr>
          <w:p w14:paraId="39911E86"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511656161"/>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kolokvij</w:t>
            </w:r>
            <w:proofErr w:type="spellEnd"/>
            <w:r w:rsidR="00B47C40" w:rsidRPr="00757E33">
              <w:rPr>
                <w:rFonts w:ascii="Merriweather" w:hAnsi="Merriweather" w:cs="Times New Roman"/>
                <w:sz w:val="18"/>
                <w:szCs w:val="18"/>
              </w:rPr>
              <w:t>(</w:t>
            </w:r>
            <w:proofErr w:type="spellStart"/>
            <w:r w:rsidR="00B47C40" w:rsidRPr="00757E33">
              <w:rPr>
                <w:rFonts w:ascii="Merriweather" w:hAnsi="Merriweather" w:cs="Times New Roman"/>
                <w:sz w:val="18"/>
                <w:szCs w:val="18"/>
              </w:rPr>
              <w:t>i</w:t>
            </w:r>
            <w:proofErr w:type="spellEnd"/>
            <w:r w:rsidR="00B47C40" w:rsidRPr="00757E33">
              <w:rPr>
                <w:rFonts w:ascii="Merriweather" w:hAnsi="Merriweather" w:cs="Times New Roman"/>
                <w:sz w:val="18"/>
                <w:szCs w:val="18"/>
              </w:rPr>
              <w:t>)</w:t>
            </w:r>
          </w:p>
        </w:tc>
        <w:tc>
          <w:tcPr>
            <w:tcW w:w="1498" w:type="dxa"/>
            <w:gridSpan w:val="7"/>
            <w:vAlign w:val="center"/>
          </w:tcPr>
          <w:p w14:paraId="0F4CBA4C"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545482288"/>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pismeni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w:t>
            </w:r>
            <w:proofErr w:type="spellEnd"/>
          </w:p>
        </w:tc>
        <w:tc>
          <w:tcPr>
            <w:tcW w:w="1497" w:type="dxa"/>
            <w:gridSpan w:val="5"/>
            <w:vAlign w:val="center"/>
          </w:tcPr>
          <w:p w14:paraId="0D93B141"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77950631"/>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usmeni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w:t>
            </w:r>
            <w:proofErr w:type="spellEnd"/>
          </w:p>
        </w:tc>
        <w:tc>
          <w:tcPr>
            <w:tcW w:w="2996" w:type="dxa"/>
            <w:gridSpan w:val="9"/>
            <w:vAlign w:val="center"/>
          </w:tcPr>
          <w:p w14:paraId="7603D491" w14:textId="77777777" w:rsidR="00B47C40" w:rsidRPr="00757E33" w:rsidRDefault="00000000" w:rsidP="001555F8">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289703480"/>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ostalo</w:t>
            </w:r>
            <w:proofErr w:type="spellEnd"/>
            <w:r w:rsidR="00B47C40" w:rsidRPr="00757E33">
              <w:rPr>
                <w:rFonts w:ascii="Merriweather" w:hAnsi="Merriweather" w:cs="Times New Roman"/>
                <w:sz w:val="18"/>
                <w:szCs w:val="18"/>
              </w:rPr>
              <w:t>:</w:t>
            </w:r>
          </w:p>
        </w:tc>
      </w:tr>
      <w:tr w:rsidR="00B47C40" w:rsidRPr="00FF1020" w14:paraId="1246F6F5" w14:textId="77777777" w:rsidTr="001555F8">
        <w:tc>
          <w:tcPr>
            <w:tcW w:w="1802" w:type="dxa"/>
            <w:shd w:val="clear" w:color="auto" w:fill="F2F2F2" w:themeFill="background1" w:themeFillShade="F2"/>
          </w:tcPr>
          <w:p w14:paraId="42C8DF48"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Uvjeti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pristupanja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ispitu</w:t>
            </w:r>
            <w:proofErr w:type="spellEnd"/>
          </w:p>
        </w:tc>
        <w:tc>
          <w:tcPr>
            <w:tcW w:w="7486" w:type="dxa"/>
            <w:gridSpan w:val="27"/>
            <w:vAlign w:val="center"/>
          </w:tcPr>
          <w:p w14:paraId="2F2AA69F" w14:textId="77777777" w:rsidR="00B47C40" w:rsidRPr="009C57E1" w:rsidRDefault="00B47C40" w:rsidP="001555F8">
            <w:pPr>
              <w:tabs>
                <w:tab w:val="left" w:pos="1218"/>
              </w:tabs>
              <w:spacing w:before="20" w:after="20"/>
              <w:rPr>
                <w:rFonts w:ascii="Times New Roman" w:eastAsia="MS Gothic" w:hAnsi="Times New Roman" w:cs="Times New Roman"/>
                <w:sz w:val="20"/>
                <w:szCs w:val="20"/>
              </w:rPr>
            </w:pPr>
            <w:proofErr w:type="spellStart"/>
            <w:r w:rsidRPr="009C57E1">
              <w:rPr>
                <w:rFonts w:ascii="Times New Roman" w:hAnsi="Times New Roman" w:cs="Times New Roman"/>
                <w:sz w:val="20"/>
                <w:szCs w:val="20"/>
              </w:rPr>
              <w:t>Redovito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pohađanje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nastave</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i</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aktivno</w:t>
            </w:r>
            <w:proofErr w:type="spellEnd"/>
            <w:r w:rsidRPr="009C57E1">
              <w:rPr>
                <w:rFonts w:ascii="Times New Roman" w:hAnsi="Times New Roman" w:cs="Times New Roman"/>
                <w:sz w:val="20"/>
                <w:szCs w:val="20"/>
              </w:rPr>
              <w:t xml:space="preserve"> </w:t>
            </w:r>
            <w:proofErr w:type="spellStart"/>
            <w:r w:rsidRPr="009C57E1">
              <w:rPr>
                <w:rFonts w:ascii="Times New Roman" w:hAnsi="Times New Roman" w:cs="Times New Roman"/>
                <w:sz w:val="20"/>
                <w:szCs w:val="20"/>
              </w:rPr>
              <w:t>sudjelovanje</w:t>
            </w:r>
            <w:proofErr w:type="spellEnd"/>
            <w:r w:rsidRPr="009C57E1">
              <w:rPr>
                <w:rFonts w:ascii="Times New Roman" w:hAnsi="Times New Roman" w:cs="Times New Roman"/>
                <w:sz w:val="20"/>
                <w:szCs w:val="20"/>
              </w:rPr>
              <w:t xml:space="preserve"> </w:t>
            </w:r>
            <w:r>
              <w:rPr>
                <w:rFonts w:ascii="Times New Roman" w:eastAsia="MS Gothic" w:hAnsi="Times New Roman" w:cs="Times New Roman"/>
                <w:sz w:val="20"/>
                <w:szCs w:val="20"/>
              </w:rPr>
              <w:t xml:space="preserve">u </w:t>
            </w:r>
            <w:proofErr w:type="spellStart"/>
            <w:r>
              <w:rPr>
                <w:rFonts w:ascii="Times New Roman" w:eastAsia="MS Gothic" w:hAnsi="Times New Roman" w:cs="Times New Roman"/>
                <w:sz w:val="20"/>
                <w:szCs w:val="20"/>
              </w:rPr>
              <w:t>glazbenim</w:t>
            </w:r>
            <w:proofErr w:type="spellEnd"/>
            <w:r>
              <w:rPr>
                <w:rFonts w:ascii="Times New Roman" w:eastAsia="MS Gothic" w:hAnsi="Times New Roman" w:cs="Times New Roman"/>
                <w:sz w:val="20"/>
                <w:szCs w:val="20"/>
              </w:rPr>
              <w:t xml:space="preserve"> </w:t>
            </w:r>
            <w:proofErr w:type="spellStart"/>
            <w:r>
              <w:rPr>
                <w:rFonts w:ascii="Times New Roman" w:eastAsia="MS Gothic" w:hAnsi="Times New Roman" w:cs="Times New Roman"/>
                <w:sz w:val="20"/>
                <w:szCs w:val="20"/>
              </w:rPr>
              <w:t>vježbama</w:t>
            </w:r>
            <w:proofErr w:type="spellEnd"/>
            <w:r w:rsidRPr="009C57E1">
              <w:rPr>
                <w:rFonts w:ascii="Times New Roman" w:eastAsia="MS Gothic" w:hAnsi="Times New Roman" w:cs="Times New Roman"/>
                <w:sz w:val="20"/>
                <w:szCs w:val="20"/>
              </w:rPr>
              <w:t xml:space="preserve"> </w:t>
            </w:r>
          </w:p>
        </w:tc>
      </w:tr>
      <w:tr w:rsidR="00B47C40" w:rsidRPr="00FF1020" w14:paraId="7DBFC672" w14:textId="77777777" w:rsidTr="001555F8">
        <w:tc>
          <w:tcPr>
            <w:tcW w:w="1802" w:type="dxa"/>
            <w:shd w:val="clear" w:color="auto" w:fill="F2F2F2" w:themeFill="background1" w:themeFillShade="F2"/>
          </w:tcPr>
          <w:p w14:paraId="477CDCA3"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Ispitni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rokovi</w:t>
            </w:r>
            <w:proofErr w:type="spellEnd"/>
          </w:p>
        </w:tc>
        <w:tc>
          <w:tcPr>
            <w:tcW w:w="2903" w:type="dxa"/>
            <w:gridSpan w:val="12"/>
          </w:tcPr>
          <w:p w14:paraId="1C292592" w14:textId="77777777" w:rsidR="00B47C40" w:rsidRPr="00757E33" w:rsidRDefault="00000000" w:rsidP="001555F8">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827130892"/>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zimski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rok</w:t>
            </w:r>
            <w:proofErr w:type="spellEnd"/>
            <w:r w:rsidR="00B47C40" w:rsidRPr="00757E33">
              <w:rPr>
                <w:rFonts w:ascii="Merriweather" w:hAnsi="Merriweather" w:cs="Times New Roman"/>
                <w:sz w:val="18"/>
                <w:szCs w:val="18"/>
              </w:rPr>
              <w:t xml:space="preserve"> </w:t>
            </w:r>
          </w:p>
        </w:tc>
        <w:tc>
          <w:tcPr>
            <w:tcW w:w="2471" w:type="dxa"/>
            <w:gridSpan w:val="9"/>
          </w:tcPr>
          <w:p w14:paraId="71930909" w14:textId="77777777" w:rsidR="00B47C40" w:rsidRPr="00757E33" w:rsidRDefault="00000000" w:rsidP="001555F8">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610707100"/>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ljetni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rok</w:t>
            </w:r>
            <w:proofErr w:type="spellEnd"/>
          </w:p>
        </w:tc>
        <w:tc>
          <w:tcPr>
            <w:tcW w:w="2112" w:type="dxa"/>
            <w:gridSpan w:val="6"/>
          </w:tcPr>
          <w:p w14:paraId="30CE848C" w14:textId="77777777" w:rsidR="00B47C40" w:rsidRPr="00757E33" w:rsidRDefault="00000000" w:rsidP="001555F8">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66081373"/>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jesenski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ispitni</w:t>
            </w:r>
            <w:proofErr w:type="spellEnd"/>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rPr>
              <w:t>rok</w:t>
            </w:r>
            <w:proofErr w:type="spellEnd"/>
          </w:p>
        </w:tc>
      </w:tr>
      <w:tr w:rsidR="00B47C40" w:rsidRPr="00FF1020" w14:paraId="00001F46" w14:textId="77777777" w:rsidTr="001555F8">
        <w:tc>
          <w:tcPr>
            <w:tcW w:w="1802" w:type="dxa"/>
            <w:shd w:val="clear" w:color="auto" w:fill="F2F2F2" w:themeFill="background1" w:themeFillShade="F2"/>
          </w:tcPr>
          <w:p w14:paraId="412D1094" w14:textId="77777777" w:rsidR="00B47C40" w:rsidRPr="00757E33" w:rsidRDefault="00B47C40" w:rsidP="001555F8">
            <w:pPr>
              <w:spacing w:before="20" w:after="20"/>
              <w:rPr>
                <w:rFonts w:ascii="Merriuweather" w:hAnsi="Merriuweather" w:cs="Times New Roman"/>
                <w:b/>
                <w:sz w:val="18"/>
                <w:szCs w:val="18"/>
              </w:rPr>
            </w:pPr>
            <w:r w:rsidRPr="00757E33">
              <w:rPr>
                <w:rFonts w:ascii="Merriuweather" w:hAnsi="Merriuweather" w:cs="Times New Roman"/>
                <w:b/>
                <w:sz w:val="18"/>
                <w:szCs w:val="18"/>
              </w:rPr>
              <w:t xml:space="preserve">Termini </w:t>
            </w:r>
            <w:proofErr w:type="spellStart"/>
            <w:r w:rsidRPr="00757E33">
              <w:rPr>
                <w:rFonts w:ascii="Merriuweather" w:hAnsi="Merriuweather" w:cs="Times New Roman"/>
                <w:b/>
                <w:sz w:val="18"/>
                <w:szCs w:val="18"/>
              </w:rPr>
              <w:t>ispitnih</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rokova</w:t>
            </w:r>
            <w:proofErr w:type="spellEnd"/>
          </w:p>
        </w:tc>
        <w:tc>
          <w:tcPr>
            <w:tcW w:w="2903" w:type="dxa"/>
            <w:gridSpan w:val="12"/>
            <w:vAlign w:val="center"/>
          </w:tcPr>
          <w:p w14:paraId="78E1DFB2" w14:textId="77777777" w:rsidR="00B47C40" w:rsidRPr="00757E33" w:rsidRDefault="00B47C40" w:rsidP="001555F8">
            <w:pPr>
              <w:tabs>
                <w:tab w:val="left" w:pos="1218"/>
              </w:tabs>
              <w:spacing w:before="20" w:after="20"/>
              <w:rPr>
                <w:rFonts w:ascii="Merriweather" w:hAnsi="Merriweather" w:cs="Times New Roman"/>
                <w:sz w:val="18"/>
                <w:szCs w:val="18"/>
              </w:rPr>
            </w:pPr>
          </w:p>
        </w:tc>
        <w:tc>
          <w:tcPr>
            <w:tcW w:w="2471" w:type="dxa"/>
            <w:gridSpan w:val="9"/>
            <w:vAlign w:val="center"/>
          </w:tcPr>
          <w:p w14:paraId="110B73AF" w14:textId="77777777" w:rsidR="00B47C40" w:rsidRDefault="007F3F63" w:rsidP="001555F8">
            <w:pPr>
              <w:tabs>
                <w:tab w:val="left" w:pos="1218"/>
              </w:tabs>
              <w:spacing w:before="20" w:after="20"/>
              <w:rPr>
                <w:rFonts w:ascii="Merriweather" w:hAnsi="Merriweather" w:cs="Times New Roman"/>
                <w:sz w:val="18"/>
                <w:szCs w:val="18"/>
              </w:rPr>
            </w:pPr>
            <w:r>
              <w:rPr>
                <w:rFonts w:ascii="Merriweather" w:hAnsi="Merriweather" w:cs="Times New Roman"/>
                <w:sz w:val="18"/>
                <w:szCs w:val="18"/>
              </w:rPr>
              <w:t>13. 06. 2023. u 11:30</w:t>
            </w:r>
          </w:p>
          <w:p w14:paraId="0C4F9904" w14:textId="7BF0C579" w:rsidR="007F3F63" w:rsidRPr="00757E33" w:rsidRDefault="007F3F63" w:rsidP="001555F8">
            <w:pPr>
              <w:tabs>
                <w:tab w:val="left" w:pos="1218"/>
              </w:tabs>
              <w:spacing w:before="20" w:after="20"/>
              <w:rPr>
                <w:rFonts w:ascii="Merriweather" w:hAnsi="Merriweather" w:cs="Times New Roman"/>
                <w:sz w:val="18"/>
                <w:szCs w:val="18"/>
              </w:rPr>
            </w:pPr>
            <w:r>
              <w:rPr>
                <w:rFonts w:ascii="Merriweather" w:hAnsi="Merriweather" w:cs="Times New Roman"/>
                <w:sz w:val="18"/>
                <w:szCs w:val="18"/>
              </w:rPr>
              <w:t>04. 07. 2023. u 11:30</w:t>
            </w:r>
          </w:p>
        </w:tc>
        <w:tc>
          <w:tcPr>
            <w:tcW w:w="2112" w:type="dxa"/>
            <w:gridSpan w:val="6"/>
            <w:vAlign w:val="center"/>
          </w:tcPr>
          <w:p w14:paraId="2D26034C" w14:textId="77777777" w:rsidR="00B47C40" w:rsidRDefault="007F3F63" w:rsidP="001555F8">
            <w:pPr>
              <w:tabs>
                <w:tab w:val="left" w:pos="1218"/>
              </w:tabs>
              <w:spacing w:before="20" w:after="20"/>
              <w:rPr>
                <w:rFonts w:ascii="Merriweather" w:hAnsi="Merriweather" w:cs="Times New Roman"/>
                <w:sz w:val="18"/>
                <w:szCs w:val="18"/>
              </w:rPr>
            </w:pPr>
            <w:r>
              <w:rPr>
                <w:rFonts w:ascii="Merriweather" w:hAnsi="Merriweather" w:cs="Times New Roman"/>
                <w:sz w:val="18"/>
                <w:szCs w:val="18"/>
              </w:rPr>
              <w:t>06. 09. 2023. u 11:00</w:t>
            </w:r>
          </w:p>
          <w:p w14:paraId="64ADF0EA" w14:textId="36BD1A1A" w:rsidR="007F3F63" w:rsidRPr="00757E33" w:rsidRDefault="007F3F63" w:rsidP="001555F8">
            <w:pPr>
              <w:tabs>
                <w:tab w:val="left" w:pos="1218"/>
              </w:tabs>
              <w:spacing w:before="20" w:after="20"/>
              <w:rPr>
                <w:rFonts w:ascii="Merriweather" w:hAnsi="Merriweather" w:cs="Times New Roman"/>
                <w:sz w:val="18"/>
                <w:szCs w:val="18"/>
              </w:rPr>
            </w:pPr>
            <w:r>
              <w:rPr>
                <w:rFonts w:ascii="Merriweather" w:hAnsi="Merriweather" w:cs="Times New Roman"/>
                <w:sz w:val="18"/>
                <w:szCs w:val="18"/>
              </w:rPr>
              <w:t>20. 09. 2023. u 11:00</w:t>
            </w:r>
          </w:p>
        </w:tc>
      </w:tr>
      <w:tr w:rsidR="00B47C40" w:rsidRPr="00FF1020" w14:paraId="7C7FD258" w14:textId="77777777" w:rsidTr="001555F8">
        <w:tc>
          <w:tcPr>
            <w:tcW w:w="1802" w:type="dxa"/>
            <w:shd w:val="clear" w:color="auto" w:fill="F2F2F2" w:themeFill="background1" w:themeFillShade="F2"/>
          </w:tcPr>
          <w:p w14:paraId="1FBC60E0"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Opis</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7486" w:type="dxa"/>
            <w:gridSpan w:val="27"/>
            <w:vAlign w:val="center"/>
          </w:tcPr>
          <w:p w14:paraId="18DD3DCE" w14:textId="77777777" w:rsidR="00B47C40" w:rsidRPr="00D348E2" w:rsidRDefault="00B47C40" w:rsidP="001555F8">
            <w:pPr>
              <w:rPr>
                <w:rFonts w:ascii="Times New Roman" w:hAnsi="Times New Roman" w:cs="Times New Roman"/>
                <w:sz w:val="18"/>
                <w:szCs w:val="18"/>
              </w:rPr>
            </w:pPr>
            <w:proofErr w:type="spellStart"/>
            <w:r w:rsidRPr="00D348E2">
              <w:rPr>
                <w:rFonts w:ascii="Times New Roman" w:hAnsi="Times New Roman" w:cs="Times New Roman"/>
                <w:sz w:val="18"/>
                <w:szCs w:val="18"/>
              </w:rPr>
              <w:t>Kolegij</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obuhvaća</w:t>
            </w:r>
            <w:proofErr w:type="spellEnd"/>
            <w:r w:rsidRPr="00D348E2">
              <w:rPr>
                <w:rFonts w:ascii="Times New Roman" w:hAnsi="Times New Roman" w:cs="Times New Roman"/>
                <w:sz w:val="18"/>
                <w:szCs w:val="18"/>
              </w:rPr>
              <w:t>:</w:t>
            </w:r>
          </w:p>
          <w:p w14:paraId="7A98D396" w14:textId="77777777" w:rsidR="00B47C40" w:rsidRPr="00D348E2" w:rsidRDefault="00B47C40" w:rsidP="001555F8">
            <w:pPr>
              <w:rPr>
                <w:rFonts w:ascii="Times New Roman" w:hAnsi="Times New Roman" w:cs="Times New Roman"/>
                <w:sz w:val="18"/>
                <w:szCs w:val="18"/>
              </w:rPr>
            </w:pPr>
            <w:r w:rsidRPr="00D348E2">
              <w:rPr>
                <w:rFonts w:ascii="Times New Roman" w:hAnsi="Times New Roman" w:cs="Times New Roman"/>
                <w:sz w:val="18"/>
                <w:szCs w:val="18"/>
              </w:rPr>
              <w:t xml:space="preserve">1. </w:t>
            </w:r>
            <w:proofErr w:type="spellStart"/>
            <w:r w:rsidRPr="00D348E2">
              <w:rPr>
                <w:rFonts w:ascii="Times New Roman" w:hAnsi="Times New Roman" w:cs="Times New Roman"/>
                <w:sz w:val="18"/>
                <w:szCs w:val="18"/>
              </w:rPr>
              <w:t>povijesni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pregled</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crkvene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glazbe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od</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prvih</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kršćanskih</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vremena</w:t>
            </w:r>
            <w:proofErr w:type="spellEnd"/>
            <w:r w:rsidRPr="00D348E2">
              <w:rPr>
                <w:rFonts w:ascii="Times New Roman" w:hAnsi="Times New Roman" w:cs="Times New Roman"/>
                <w:sz w:val="18"/>
                <w:szCs w:val="18"/>
              </w:rPr>
              <w:t xml:space="preserve"> do </w:t>
            </w:r>
            <w:proofErr w:type="spellStart"/>
            <w:r w:rsidRPr="00D348E2">
              <w:rPr>
                <w:rFonts w:ascii="Times New Roman" w:hAnsi="Times New Roman" w:cs="Times New Roman"/>
                <w:sz w:val="18"/>
                <w:szCs w:val="18"/>
              </w:rPr>
              <w:t>danas</w:t>
            </w:r>
            <w:proofErr w:type="spellEnd"/>
            <w:r w:rsidRPr="00D348E2">
              <w:rPr>
                <w:rFonts w:ascii="Times New Roman" w:hAnsi="Times New Roman" w:cs="Times New Roman"/>
                <w:sz w:val="18"/>
                <w:szCs w:val="18"/>
              </w:rPr>
              <w:t xml:space="preserve"> s </w:t>
            </w:r>
            <w:proofErr w:type="spellStart"/>
            <w:r w:rsidRPr="00D348E2">
              <w:rPr>
                <w:rFonts w:ascii="Times New Roman" w:hAnsi="Times New Roman" w:cs="Times New Roman"/>
                <w:sz w:val="18"/>
                <w:szCs w:val="18"/>
              </w:rPr>
              <w:t>posebnim</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upoznavanjem</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tradicije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gregorijanskog</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pjevanja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koje</w:t>
            </w:r>
            <w:proofErr w:type="spellEnd"/>
            <w:r w:rsidRPr="00D348E2">
              <w:rPr>
                <w:rFonts w:ascii="Times New Roman" w:hAnsi="Times New Roman" w:cs="Times New Roman"/>
                <w:sz w:val="18"/>
                <w:szCs w:val="18"/>
              </w:rPr>
              <w:t xml:space="preserve"> je </w:t>
            </w:r>
            <w:proofErr w:type="spellStart"/>
            <w:r w:rsidRPr="00D348E2">
              <w:rPr>
                <w:rFonts w:ascii="Times New Roman" w:hAnsi="Times New Roman" w:cs="Times New Roman"/>
                <w:sz w:val="18"/>
                <w:szCs w:val="18"/>
              </w:rPr>
              <w:t>niklo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unutar</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rimske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liturgije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postalo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njeno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službeno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pjevanje</w:t>
            </w:r>
            <w:proofErr w:type="spellEnd"/>
            <w:r w:rsidRPr="00D348E2">
              <w:rPr>
                <w:rFonts w:ascii="Times New Roman" w:hAnsi="Times New Roman" w:cs="Times New Roman"/>
                <w:sz w:val="18"/>
                <w:szCs w:val="18"/>
              </w:rPr>
              <w:t xml:space="preserve">. U </w:t>
            </w:r>
            <w:proofErr w:type="spellStart"/>
            <w:r w:rsidRPr="00D348E2">
              <w:rPr>
                <w:rFonts w:ascii="Times New Roman" w:hAnsi="Times New Roman" w:cs="Times New Roman"/>
                <w:sz w:val="18"/>
                <w:szCs w:val="18"/>
              </w:rPr>
              <w:t>tu</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svrhu</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proučava</w:t>
            </w:r>
            <w:proofErr w:type="spellEnd"/>
            <w:r w:rsidRPr="00D348E2">
              <w:rPr>
                <w:rFonts w:ascii="Times New Roman" w:hAnsi="Times New Roman" w:cs="Times New Roman"/>
                <w:sz w:val="18"/>
                <w:szCs w:val="18"/>
              </w:rPr>
              <w:t xml:space="preserve"> se </w:t>
            </w:r>
            <w:proofErr w:type="spellStart"/>
            <w:r w:rsidRPr="00D348E2">
              <w:rPr>
                <w:rFonts w:ascii="Times New Roman" w:hAnsi="Times New Roman" w:cs="Times New Roman"/>
                <w:sz w:val="18"/>
                <w:szCs w:val="18"/>
              </w:rPr>
              <w:t>klasično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razdoblje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gregorijanskog</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pjevanja</w:t>
            </w:r>
            <w:proofErr w:type="spellEnd"/>
            <w:r w:rsidRPr="00D348E2">
              <w:rPr>
                <w:rFonts w:ascii="Times New Roman" w:hAnsi="Times New Roman" w:cs="Times New Roman"/>
                <w:sz w:val="18"/>
                <w:szCs w:val="18"/>
              </w:rPr>
              <w:t xml:space="preserve"> do </w:t>
            </w:r>
            <w:proofErr w:type="spellStart"/>
            <w:r w:rsidRPr="00D348E2">
              <w:rPr>
                <w:rFonts w:ascii="Times New Roman" w:hAnsi="Times New Roman" w:cs="Times New Roman"/>
                <w:sz w:val="18"/>
                <w:szCs w:val="18"/>
              </w:rPr>
              <w:t>konca</w:t>
            </w:r>
            <w:proofErr w:type="spellEnd"/>
            <w:r w:rsidRPr="00D348E2">
              <w:rPr>
                <w:rFonts w:ascii="Times New Roman" w:hAnsi="Times New Roman" w:cs="Times New Roman"/>
                <w:sz w:val="18"/>
                <w:szCs w:val="18"/>
              </w:rPr>
              <w:t xml:space="preserve"> IX. </w:t>
            </w:r>
            <w:proofErr w:type="spellStart"/>
            <w:r w:rsidRPr="00D348E2">
              <w:rPr>
                <w:rFonts w:ascii="Times New Roman" w:hAnsi="Times New Roman" w:cs="Times New Roman"/>
                <w:sz w:val="18"/>
                <w:szCs w:val="18"/>
              </w:rPr>
              <w:t>st.</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kao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zasluge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pape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Grgura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Velikog</w:t>
            </w:r>
            <w:proofErr w:type="spellEnd"/>
            <w:r w:rsidRPr="00D348E2">
              <w:rPr>
                <w:rFonts w:ascii="Times New Roman" w:hAnsi="Times New Roman" w:cs="Times New Roman"/>
                <w:sz w:val="18"/>
                <w:szCs w:val="18"/>
              </w:rPr>
              <w:t xml:space="preserve"> u </w:t>
            </w:r>
            <w:proofErr w:type="spellStart"/>
            <w:r w:rsidRPr="00D348E2">
              <w:rPr>
                <w:rFonts w:ascii="Times New Roman" w:hAnsi="Times New Roman" w:cs="Times New Roman"/>
                <w:sz w:val="18"/>
                <w:szCs w:val="18"/>
              </w:rPr>
              <w:t>obnovi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liturgijske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glazbe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zatim</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gregorijansko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pjevanje</w:t>
            </w:r>
            <w:proofErr w:type="spellEnd"/>
            <w:r w:rsidRPr="00D348E2">
              <w:rPr>
                <w:rFonts w:ascii="Times New Roman" w:hAnsi="Times New Roman" w:cs="Times New Roman"/>
                <w:sz w:val="18"/>
                <w:szCs w:val="18"/>
              </w:rPr>
              <w:t xml:space="preserve"> u post-</w:t>
            </w:r>
            <w:proofErr w:type="spellStart"/>
            <w:r w:rsidRPr="00D348E2">
              <w:rPr>
                <w:rFonts w:ascii="Times New Roman" w:hAnsi="Times New Roman" w:cs="Times New Roman"/>
                <w:sz w:val="18"/>
                <w:szCs w:val="18"/>
              </w:rPr>
              <w:t>klasičnom</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razdoblju</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od</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konca</w:t>
            </w:r>
            <w:proofErr w:type="spellEnd"/>
            <w:r w:rsidRPr="00D348E2">
              <w:rPr>
                <w:rFonts w:ascii="Times New Roman" w:hAnsi="Times New Roman" w:cs="Times New Roman"/>
                <w:sz w:val="18"/>
                <w:szCs w:val="18"/>
              </w:rPr>
              <w:t xml:space="preserve"> IX. </w:t>
            </w:r>
            <w:proofErr w:type="spellStart"/>
            <w:r w:rsidRPr="00D348E2">
              <w:rPr>
                <w:rFonts w:ascii="Times New Roman" w:hAnsi="Times New Roman" w:cs="Times New Roman"/>
                <w:sz w:val="18"/>
                <w:szCs w:val="18"/>
              </w:rPr>
              <w:t>st.</w:t>
            </w:r>
            <w:proofErr w:type="spellEnd"/>
            <w:r w:rsidRPr="00D348E2">
              <w:rPr>
                <w:rFonts w:ascii="Times New Roman" w:hAnsi="Times New Roman" w:cs="Times New Roman"/>
                <w:sz w:val="18"/>
                <w:szCs w:val="18"/>
              </w:rPr>
              <w:t xml:space="preserve"> do XII.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dalje</w:t>
            </w:r>
            <w:proofErr w:type="spellEnd"/>
            <w:r w:rsidRPr="00D348E2">
              <w:rPr>
                <w:rFonts w:ascii="Times New Roman" w:hAnsi="Times New Roman" w:cs="Times New Roman"/>
                <w:sz w:val="18"/>
                <w:szCs w:val="18"/>
              </w:rPr>
              <w:t>.</w:t>
            </w:r>
          </w:p>
          <w:p w14:paraId="53FA13D5" w14:textId="77777777" w:rsidR="00B47C40" w:rsidRPr="00D348E2" w:rsidRDefault="00B47C40" w:rsidP="001555F8">
            <w:pPr>
              <w:jc w:val="both"/>
              <w:rPr>
                <w:rFonts w:ascii="Times New Roman" w:hAnsi="Times New Roman" w:cs="Times New Roman"/>
                <w:sz w:val="18"/>
                <w:szCs w:val="18"/>
              </w:rPr>
            </w:pPr>
            <w:r w:rsidRPr="00D348E2">
              <w:rPr>
                <w:rFonts w:ascii="Times New Roman" w:hAnsi="Times New Roman" w:cs="Times New Roman"/>
                <w:sz w:val="18"/>
                <w:szCs w:val="18"/>
              </w:rPr>
              <w:t xml:space="preserve">2. </w:t>
            </w:r>
            <w:proofErr w:type="spellStart"/>
            <w:r w:rsidRPr="00D348E2">
              <w:rPr>
                <w:rFonts w:ascii="Times New Roman" w:hAnsi="Times New Roman" w:cs="Times New Roman"/>
                <w:sz w:val="18"/>
                <w:szCs w:val="18"/>
              </w:rPr>
              <w:t>Stilska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razdoblja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europske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glazbe</w:t>
            </w:r>
            <w:proofErr w:type="spellEnd"/>
            <w:r w:rsidRPr="00D348E2">
              <w:rPr>
                <w:rFonts w:ascii="Times New Roman" w:hAnsi="Times New Roman" w:cs="Times New Roman"/>
                <w:sz w:val="18"/>
                <w:szCs w:val="18"/>
              </w:rPr>
              <w:t xml:space="preserve"> od XII. </w:t>
            </w:r>
            <w:proofErr w:type="spellStart"/>
            <w:r w:rsidRPr="00D348E2">
              <w:rPr>
                <w:rFonts w:ascii="Times New Roman" w:hAnsi="Times New Roman" w:cs="Times New Roman"/>
                <w:sz w:val="18"/>
                <w:szCs w:val="18"/>
              </w:rPr>
              <w:t>st.</w:t>
            </w:r>
            <w:proofErr w:type="spellEnd"/>
            <w:r w:rsidRPr="00D348E2">
              <w:rPr>
                <w:rFonts w:ascii="Times New Roman" w:hAnsi="Times New Roman" w:cs="Times New Roman"/>
                <w:sz w:val="18"/>
                <w:szCs w:val="18"/>
              </w:rPr>
              <w:t xml:space="preserve"> do XX. </w:t>
            </w:r>
            <w:proofErr w:type="spellStart"/>
            <w:r w:rsidRPr="00D348E2">
              <w:rPr>
                <w:rFonts w:ascii="Times New Roman" w:hAnsi="Times New Roman" w:cs="Times New Roman"/>
                <w:sz w:val="18"/>
                <w:szCs w:val="18"/>
              </w:rPr>
              <w:t>st.</w:t>
            </w:r>
            <w:proofErr w:type="spellEnd"/>
            <w:r w:rsidRPr="00D348E2">
              <w:rPr>
                <w:rFonts w:ascii="Times New Roman" w:hAnsi="Times New Roman" w:cs="Times New Roman"/>
                <w:sz w:val="18"/>
                <w:szCs w:val="18"/>
              </w:rPr>
              <w:t xml:space="preserve"> s </w:t>
            </w:r>
            <w:proofErr w:type="spellStart"/>
            <w:r w:rsidRPr="00D348E2">
              <w:rPr>
                <w:rFonts w:ascii="Times New Roman" w:hAnsi="Times New Roman" w:cs="Times New Roman"/>
                <w:sz w:val="18"/>
                <w:szCs w:val="18"/>
              </w:rPr>
              <w:t>posebnim</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naglaskom</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razvoj</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duhovne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glazbe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njenih</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oblika</w:t>
            </w:r>
            <w:proofErr w:type="spellEnd"/>
            <w:r w:rsidRPr="00D348E2">
              <w:rPr>
                <w:rFonts w:ascii="Times New Roman" w:hAnsi="Times New Roman" w:cs="Times New Roman"/>
                <w:sz w:val="18"/>
                <w:szCs w:val="18"/>
              </w:rPr>
              <w:t xml:space="preserve"> (motet, </w:t>
            </w:r>
            <w:proofErr w:type="spellStart"/>
            <w:r w:rsidRPr="00D348E2">
              <w:rPr>
                <w:rFonts w:ascii="Times New Roman" w:hAnsi="Times New Roman" w:cs="Times New Roman"/>
                <w:sz w:val="18"/>
                <w:szCs w:val="18"/>
              </w:rPr>
              <w:t>misa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oratorij</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kantata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kroz</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stoljeća</w:t>
            </w:r>
            <w:proofErr w:type="spellEnd"/>
            <w:r w:rsidRPr="00D348E2">
              <w:rPr>
                <w:rFonts w:ascii="Times New Roman" w:hAnsi="Times New Roman" w:cs="Times New Roman"/>
                <w:sz w:val="18"/>
                <w:szCs w:val="18"/>
              </w:rPr>
              <w:t>.</w:t>
            </w:r>
          </w:p>
          <w:p w14:paraId="5D0AA599" w14:textId="068F5CB8" w:rsidR="00B47C40" w:rsidRPr="00184D16" w:rsidRDefault="00B47C40" w:rsidP="00184D16">
            <w:pPr>
              <w:jc w:val="both"/>
              <w:rPr>
                <w:rFonts w:ascii="Times New Roman" w:hAnsi="Times New Roman" w:cs="Times New Roman"/>
                <w:sz w:val="20"/>
                <w:szCs w:val="20"/>
              </w:rPr>
            </w:pPr>
            <w:proofErr w:type="spellStart"/>
            <w:r w:rsidRPr="00D348E2">
              <w:rPr>
                <w:rFonts w:ascii="Times New Roman" w:hAnsi="Times New Roman" w:cs="Times New Roman"/>
                <w:sz w:val="18"/>
                <w:szCs w:val="18"/>
              </w:rPr>
              <w:t>Praktični</w:t>
            </w:r>
            <w:proofErr w:type="spellEnd"/>
            <w:r w:rsidRPr="00D348E2">
              <w:rPr>
                <w:rFonts w:ascii="Times New Roman" w:hAnsi="Times New Roman" w:cs="Times New Roman"/>
                <w:sz w:val="18"/>
                <w:szCs w:val="18"/>
              </w:rPr>
              <w:t xml:space="preserve"> rad: </w:t>
            </w:r>
            <w:proofErr w:type="spellStart"/>
            <w:r w:rsidRPr="00D348E2">
              <w:rPr>
                <w:rFonts w:ascii="Times New Roman" w:hAnsi="Times New Roman" w:cs="Times New Roman"/>
                <w:sz w:val="18"/>
                <w:szCs w:val="18"/>
              </w:rPr>
              <w:t>slušanje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glazbenih</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primjera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svladavanje</w:t>
            </w:r>
            <w:proofErr w:type="spellEnd"/>
            <w:r w:rsidRPr="00D348E2">
              <w:rPr>
                <w:rFonts w:ascii="Times New Roman" w:hAnsi="Times New Roman" w:cs="Times New Roman"/>
                <w:sz w:val="18"/>
                <w:szCs w:val="18"/>
              </w:rPr>
              <w:t xml:space="preserve"> 5 </w:t>
            </w:r>
            <w:proofErr w:type="spellStart"/>
            <w:r w:rsidRPr="00D348E2">
              <w:rPr>
                <w:rFonts w:ascii="Times New Roman" w:hAnsi="Times New Roman" w:cs="Times New Roman"/>
                <w:sz w:val="18"/>
                <w:szCs w:val="18"/>
              </w:rPr>
              <w:t>psalmodijskih</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tonusa</w:t>
            </w:r>
            <w:proofErr w:type="spellEnd"/>
            <w:r w:rsidRPr="00D348E2">
              <w:rPr>
                <w:rFonts w:ascii="Times New Roman" w:hAnsi="Times New Roman" w:cs="Times New Roman"/>
                <w:sz w:val="18"/>
                <w:szCs w:val="18"/>
              </w:rPr>
              <w:t xml:space="preserve">; 5 </w:t>
            </w:r>
            <w:proofErr w:type="spellStart"/>
            <w:r w:rsidRPr="00D348E2">
              <w:rPr>
                <w:rFonts w:ascii="Times New Roman" w:hAnsi="Times New Roman" w:cs="Times New Roman"/>
                <w:sz w:val="18"/>
                <w:szCs w:val="18"/>
              </w:rPr>
              <w:t>gregorijanskih</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skladbi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silabičko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neumatsk</w:t>
            </w:r>
            <w:r w:rsidR="00184D16" w:rsidRPr="00D348E2">
              <w:rPr>
                <w:rFonts w:ascii="Times New Roman" w:hAnsi="Times New Roman" w:cs="Times New Roman"/>
                <w:sz w:val="18"/>
                <w:szCs w:val="18"/>
              </w:rPr>
              <w:t>og</w:t>
            </w:r>
            <w:proofErr w:type="spellEnd"/>
            <w:r w:rsidR="00184D16" w:rsidRPr="00D348E2">
              <w:rPr>
                <w:rFonts w:ascii="Times New Roman" w:hAnsi="Times New Roman" w:cs="Times New Roman"/>
                <w:sz w:val="18"/>
                <w:szCs w:val="18"/>
              </w:rPr>
              <w:t xml:space="preserve"> </w:t>
            </w:r>
            <w:proofErr w:type="spellStart"/>
            <w:r w:rsidR="00184D16" w:rsidRPr="00D348E2">
              <w:rPr>
                <w:rFonts w:ascii="Times New Roman" w:hAnsi="Times New Roman" w:cs="Times New Roman"/>
                <w:sz w:val="18"/>
                <w:szCs w:val="18"/>
              </w:rPr>
              <w:t>oblika</w:t>
            </w:r>
            <w:proofErr w:type="spellEnd"/>
            <w:r w:rsidR="00184D16" w:rsidRPr="00D348E2">
              <w:rPr>
                <w:rFonts w:ascii="Times New Roman" w:hAnsi="Times New Roman" w:cs="Times New Roman"/>
                <w:sz w:val="18"/>
                <w:szCs w:val="18"/>
              </w:rPr>
              <w:t xml:space="preserve">; 10 </w:t>
            </w:r>
            <w:proofErr w:type="spellStart"/>
            <w:r w:rsidR="00184D16" w:rsidRPr="00D348E2">
              <w:rPr>
                <w:rFonts w:ascii="Times New Roman" w:hAnsi="Times New Roman" w:cs="Times New Roman"/>
                <w:sz w:val="18"/>
                <w:szCs w:val="18"/>
              </w:rPr>
              <w:t>pučkih</w:t>
            </w:r>
            <w:proofErr w:type="spellEnd"/>
            <w:r w:rsidR="00184D16" w:rsidRPr="00D348E2">
              <w:rPr>
                <w:rFonts w:ascii="Times New Roman" w:hAnsi="Times New Roman" w:cs="Times New Roman"/>
                <w:sz w:val="18"/>
                <w:szCs w:val="18"/>
              </w:rPr>
              <w:t xml:space="preserve"> </w:t>
            </w:r>
            <w:proofErr w:type="spellStart"/>
            <w:r w:rsidR="00184D16" w:rsidRPr="00D348E2">
              <w:rPr>
                <w:rFonts w:ascii="Times New Roman" w:hAnsi="Times New Roman" w:cs="Times New Roman"/>
                <w:sz w:val="18"/>
                <w:szCs w:val="18"/>
              </w:rPr>
              <w:t>popijevaka</w:t>
            </w:r>
            <w:proofErr w:type="spellEnd"/>
            <w:r w:rsidR="00184D16" w:rsidRPr="00D348E2">
              <w:rPr>
                <w:rFonts w:ascii="Times New Roman" w:hAnsi="Times New Roman" w:cs="Times New Roman"/>
                <w:sz w:val="18"/>
                <w:szCs w:val="18"/>
              </w:rPr>
              <w:t>.</w:t>
            </w:r>
          </w:p>
        </w:tc>
      </w:tr>
      <w:tr w:rsidR="00B47C40" w:rsidRPr="00FF1020" w14:paraId="619B7ECA" w14:textId="77777777" w:rsidTr="001555F8">
        <w:tc>
          <w:tcPr>
            <w:tcW w:w="1802" w:type="dxa"/>
            <w:shd w:val="clear" w:color="auto" w:fill="F2F2F2" w:themeFill="background1" w:themeFillShade="F2"/>
          </w:tcPr>
          <w:p w14:paraId="4EB56C29"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Sadržaj</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nastavne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teme</w:t>
            </w:r>
            <w:proofErr w:type="spellEnd"/>
            <w:r w:rsidRPr="00757E33">
              <w:rPr>
                <w:rFonts w:ascii="Merriuweather" w:hAnsi="Merriuweather" w:cs="Times New Roman"/>
                <w:b/>
                <w:sz w:val="18"/>
                <w:szCs w:val="18"/>
              </w:rPr>
              <w:t>)</w:t>
            </w:r>
          </w:p>
        </w:tc>
        <w:tc>
          <w:tcPr>
            <w:tcW w:w="7486" w:type="dxa"/>
            <w:gridSpan w:val="27"/>
          </w:tcPr>
          <w:p w14:paraId="210333D8"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1. </w:t>
            </w:r>
            <w:proofErr w:type="spellStart"/>
            <w:r w:rsidRPr="007028EA">
              <w:rPr>
                <w:rFonts w:ascii="Times New Roman" w:eastAsia="MS Gothic" w:hAnsi="Times New Roman" w:cs="Times New Roman"/>
                <w:sz w:val="18"/>
                <w:lang w:val="de-DE"/>
              </w:rPr>
              <w:t>Uvod</w:t>
            </w:r>
            <w:proofErr w:type="spellEnd"/>
            <w:r w:rsidRPr="007028EA">
              <w:rPr>
                <w:rFonts w:ascii="Times New Roman" w:eastAsia="MS Gothic" w:hAnsi="Times New Roman" w:cs="Times New Roman"/>
                <w:sz w:val="18"/>
                <w:lang w:val="de-DE"/>
              </w:rPr>
              <w:t xml:space="preserve"> u </w:t>
            </w:r>
            <w:proofErr w:type="spellStart"/>
            <w:r w:rsidRPr="007028EA">
              <w:rPr>
                <w:rFonts w:ascii="Times New Roman" w:eastAsia="MS Gothic" w:hAnsi="Times New Roman" w:cs="Times New Roman"/>
                <w:sz w:val="18"/>
                <w:lang w:val="de-DE"/>
              </w:rPr>
              <w:t>predmet</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ckrvene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glazbene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kulture</w:t>
            </w:r>
            <w:proofErr w:type="spellEnd"/>
          </w:p>
          <w:p w14:paraId="12E89BDF"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2. </w:t>
            </w:r>
            <w:proofErr w:type="spellStart"/>
            <w:r w:rsidRPr="007028EA">
              <w:rPr>
                <w:rFonts w:ascii="Times New Roman" w:eastAsia="MS Gothic" w:hAnsi="Times New Roman" w:cs="Times New Roman"/>
                <w:sz w:val="18"/>
                <w:lang w:val="de-DE"/>
              </w:rPr>
              <w:t>Vrste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glazbe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prema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načinu</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izvođenja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mjestu</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izvođenja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karakteru</w:t>
            </w:r>
            <w:proofErr w:type="spellEnd"/>
            <w:r w:rsidRPr="007028EA">
              <w:rPr>
                <w:rFonts w:ascii="Times New Roman" w:eastAsia="MS Gothic" w:hAnsi="Times New Roman" w:cs="Times New Roman"/>
                <w:sz w:val="18"/>
                <w:lang w:val="de-DE"/>
              </w:rPr>
              <w:t xml:space="preserve"> i </w:t>
            </w:r>
            <w:proofErr w:type="spellStart"/>
            <w:r w:rsidRPr="007028EA">
              <w:rPr>
                <w:rFonts w:ascii="Times New Roman" w:eastAsia="MS Gothic" w:hAnsi="Times New Roman" w:cs="Times New Roman"/>
                <w:sz w:val="18"/>
                <w:lang w:val="de-DE"/>
              </w:rPr>
              <w:t>sadržaju</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Slušanje</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glazbe</w:t>
            </w:r>
            <w:proofErr w:type="spellEnd"/>
          </w:p>
          <w:p w14:paraId="00B0688C"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3. </w:t>
            </w:r>
            <w:proofErr w:type="spellStart"/>
            <w:r w:rsidRPr="007028EA">
              <w:rPr>
                <w:rFonts w:ascii="Times New Roman" w:eastAsia="MS Gothic" w:hAnsi="Times New Roman" w:cs="Times New Roman"/>
                <w:sz w:val="18"/>
                <w:lang w:val="de-DE"/>
              </w:rPr>
              <w:t>Povijest</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gregorijanskog</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korala</w:t>
            </w:r>
            <w:proofErr w:type="spellEnd"/>
          </w:p>
          <w:p w14:paraId="0AA76E9F"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4. </w:t>
            </w:r>
            <w:proofErr w:type="spellStart"/>
            <w:r w:rsidRPr="007028EA">
              <w:rPr>
                <w:rFonts w:ascii="Times New Roman" w:eastAsia="MS Gothic" w:hAnsi="Times New Roman" w:cs="Times New Roman"/>
                <w:sz w:val="18"/>
                <w:lang w:val="de-DE"/>
              </w:rPr>
              <w:t>Oznake</w:t>
            </w:r>
            <w:proofErr w:type="spellEnd"/>
            <w:r w:rsidRPr="007028EA">
              <w:rPr>
                <w:rFonts w:ascii="Times New Roman" w:eastAsia="MS Gothic" w:hAnsi="Times New Roman" w:cs="Times New Roman"/>
                <w:sz w:val="18"/>
                <w:lang w:val="de-DE"/>
              </w:rPr>
              <w:t xml:space="preserve"> i </w:t>
            </w:r>
            <w:proofErr w:type="spellStart"/>
            <w:r w:rsidRPr="007028EA">
              <w:rPr>
                <w:rFonts w:ascii="Times New Roman" w:eastAsia="MS Gothic" w:hAnsi="Times New Roman" w:cs="Times New Roman"/>
                <w:sz w:val="18"/>
                <w:lang w:val="de-DE"/>
              </w:rPr>
              <w:t>oblici</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gregorijanskih</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napjeva</w:t>
            </w:r>
            <w:proofErr w:type="spellEnd"/>
          </w:p>
          <w:p w14:paraId="544B803C"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5. </w:t>
            </w:r>
            <w:proofErr w:type="spellStart"/>
            <w:r w:rsidRPr="007028EA">
              <w:rPr>
                <w:rFonts w:ascii="Times New Roman" w:eastAsia="MS Gothic" w:hAnsi="Times New Roman" w:cs="Times New Roman"/>
                <w:sz w:val="18"/>
                <w:lang w:val="de-DE"/>
              </w:rPr>
              <w:t>Notno</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pismo</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gregorijanskog</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korala</w:t>
            </w:r>
            <w:proofErr w:type="spellEnd"/>
          </w:p>
          <w:p w14:paraId="6F836528"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6. </w:t>
            </w:r>
            <w:proofErr w:type="spellStart"/>
            <w:r w:rsidRPr="007028EA">
              <w:rPr>
                <w:rFonts w:ascii="Times New Roman" w:eastAsia="MS Gothic" w:hAnsi="Times New Roman" w:cs="Times New Roman"/>
                <w:sz w:val="18"/>
                <w:lang w:val="de-DE"/>
              </w:rPr>
              <w:t>Psalmodija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Melodijska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struktura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psalma</w:t>
            </w:r>
            <w:proofErr w:type="spellEnd"/>
          </w:p>
          <w:p w14:paraId="1ECCB282" w14:textId="77777777" w:rsidR="00B47C40" w:rsidRPr="007028EA" w:rsidRDefault="00B47C40" w:rsidP="001555F8">
            <w:pPr>
              <w:tabs>
                <w:tab w:val="left" w:pos="1218"/>
              </w:tabs>
              <w:spacing w:before="20" w:after="20"/>
              <w:rPr>
                <w:rFonts w:ascii="Times New Roman" w:eastAsia="MS Gothic" w:hAnsi="Times New Roman" w:cs="Times New Roman"/>
                <w:sz w:val="18"/>
                <w:lang w:val="de-DE"/>
              </w:rPr>
            </w:pPr>
            <w:r w:rsidRPr="007028EA">
              <w:rPr>
                <w:rFonts w:ascii="Times New Roman" w:eastAsia="MS Gothic" w:hAnsi="Times New Roman" w:cs="Times New Roman"/>
                <w:sz w:val="18"/>
                <w:lang w:val="de-DE"/>
              </w:rPr>
              <w:t xml:space="preserve">7. </w:t>
            </w:r>
            <w:proofErr w:type="spellStart"/>
            <w:r w:rsidRPr="007028EA">
              <w:rPr>
                <w:rFonts w:ascii="Times New Roman" w:eastAsia="MS Gothic" w:hAnsi="Times New Roman" w:cs="Times New Roman"/>
                <w:sz w:val="18"/>
                <w:lang w:val="de-DE"/>
              </w:rPr>
              <w:t>Notredamska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škola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ars</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antiqua</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ars</w:t>
            </w:r>
            <w:proofErr w:type="spellEnd"/>
            <w:r w:rsidRPr="007028EA">
              <w:rPr>
                <w:rFonts w:ascii="Times New Roman" w:eastAsia="MS Gothic" w:hAnsi="Times New Roman" w:cs="Times New Roman"/>
                <w:sz w:val="18"/>
                <w:lang w:val="de-DE"/>
              </w:rPr>
              <w:t xml:space="preserve"> </w:t>
            </w:r>
            <w:proofErr w:type="spellStart"/>
            <w:r w:rsidRPr="007028EA">
              <w:rPr>
                <w:rFonts w:ascii="Times New Roman" w:eastAsia="MS Gothic" w:hAnsi="Times New Roman" w:cs="Times New Roman"/>
                <w:sz w:val="18"/>
                <w:lang w:val="de-DE"/>
              </w:rPr>
              <w:t>nova</w:t>
            </w:r>
            <w:proofErr w:type="spellEnd"/>
          </w:p>
          <w:p w14:paraId="2DE8EC2F" w14:textId="77777777" w:rsidR="00B47C40" w:rsidRPr="001F0496" w:rsidRDefault="00B47C40" w:rsidP="001555F8">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t xml:space="preserve">8. </w:t>
            </w:r>
            <w:proofErr w:type="spellStart"/>
            <w:r w:rsidRPr="001F0496">
              <w:rPr>
                <w:rFonts w:ascii="Times New Roman" w:eastAsia="MS Gothic" w:hAnsi="Times New Roman" w:cs="Times New Roman"/>
                <w:sz w:val="18"/>
                <w:lang w:val="it-IT"/>
              </w:rPr>
              <w:t>Pred-renesansa</w:t>
            </w:r>
            <w:proofErr w:type="spellEnd"/>
            <w:r w:rsidRPr="001F0496">
              <w:rPr>
                <w:rFonts w:ascii="Times New Roman" w:eastAsia="MS Gothic" w:hAnsi="Times New Roman" w:cs="Times New Roman"/>
                <w:sz w:val="18"/>
                <w:lang w:val="it-IT"/>
              </w:rPr>
              <w:t xml:space="preserve">, </w:t>
            </w:r>
            <w:proofErr w:type="spellStart"/>
            <w:r w:rsidRPr="001F0496">
              <w:rPr>
                <w:rFonts w:ascii="Times New Roman" w:eastAsia="MS Gothic" w:hAnsi="Times New Roman" w:cs="Times New Roman"/>
                <w:sz w:val="18"/>
                <w:lang w:val="it-IT"/>
              </w:rPr>
              <w:t>renesansa</w:t>
            </w:r>
            <w:proofErr w:type="spellEnd"/>
          </w:p>
          <w:p w14:paraId="5BB9A170" w14:textId="77777777" w:rsidR="00B47C40" w:rsidRPr="001F0496" w:rsidRDefault="00B47C40" w:rsidP="001555F8">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t xml:space="preserve">9. </w:t>
            </w:r>
            <w:proofErr w:type="spellStart"/>
            <w:r w:rsidRPr="001F0496">
              <w:rPr>
                <w:rFonts w:ascii="Times New Roman" w:eastAsia="MS Gothic" w:hAnsi="Times New Roman" w:cs="Times New Roman"/>
                <w:sz w:val="18"/>
                <w:lang w:val="it-IT"/>
              </w:rPr>
              <w:t>Barok</w:t>
            </w:r>
            <w:proofErr w:type="spellEnd"/>
          </w:p>
          <w:p w14:paraId="7B7321C5" w14:textId="77777777" w:rsidR="00B47C40" w:rsidRPr="001F0496" w:rsidRDefault="00B47C40" w:rsidP="001555F8">
            <w:pPr>
              <w:tabs>
                <w:tab w:val="left" w:pos="1218"/>
              </w:tabs>
              <w:spacing w:before="20" w:after="20"/>
              <w:rPr>
                <w:rFonts w:ascii="Times New Roman" w:eastAsia="MS Gothic" w:hAnsi="Times New Roman" w:cs="Times New Roman"/>
                <w:sz w:val="18"/>
                <w:lang w:val="it-IT"/>
              </w:rPr>
            </w:pPr>
            <w:r w:rsidRPr="001F0496">
              <w:rPr>
                <w:rFonts w:ascii="Times New Roman" w:eastAsia="MS Gothic" w:hAnsi="Times New Roman" w:cs="Times New Roman"/>
                <w:sz w:val="18"/>
                <w:lang w:val="it-IT"/>
              </w:rPr>
              <w:t xml:space="preserve">10. </w:t>
            </w:r>
            <w:proofErr w:type="spellStart"/>
            <w:r w:rsidRPr="001F0496">
              <w:rPr>
                <w:rFonts w:ascii="Times New Roman" w:eastAsia="MS Gothic" w:hAnsi="Times New Roman" w:cs="Times New Roman"/>
                <w:sz w:val="18"/>
                <w:lang w:val="it-IT"/>
              </w:rPr>
              <w:t>Klasika</w:t>
            </w:r>
            <w:proofErr w:type="spellEnd"/>
          </w:p>
          <w:p w14:paraId="0AE38BD7"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11. </w:t>
            </w:r>
            <w:proofErr w:type="spellStart"/>
            <w:r w:rsidRPr="002046A5">
              <w:rPr>
                <w:rFonts w:ascii="Times New Roman" w:eastAsia="MS Gothic" w:hAnsi="Times New Roman" w:cs="Times New Roman"/>
                <w:sz w:val="18"/>
                <w:lang w:val="it-IT"/>
              </w:rPr>
              <w:t>Romantizam</w:t>
            </w:r>
            <w:proofErr w:type="spellEnd"/>
          </w:p>
          <w:p w14:paraId="56786197"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12. </w:t>
            </w:r>
            <w:proofErr w:type="spellStart"/>
            <w:r w:rsidRPr="002046A5">
              <w:rPr>
                <w:rFonts w:ascii="Times New Roman" w:eastAsia="MS Gothic" w:hAnsi="Times New Roman" w:cs="Times New Roman"/>
                <w:sz w:val="18"/>
                <w:lang w:val="it-IT"/>
              </w:rPr>
              <w:t>Cecilijanski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pokret</w:t>
            </w:r>
            <w:proofErr w:type="spellEnd"/>
          </w:p>
          <w:p w14:paraId="6344B751"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13. </w:t>
            </w:r>
            <w:proofErr w:type="spellStart"/>
            <w:r w:rsidRPr="002046A5">
              <w:rPr>
                <w:rFonts w:ascii="Times New Roman" w:eastAsia="MS Gothic" w:hAnsi="Times New Roman" w:cs="Times New Roman"/>
                <w:sz w:val="18"/>
                <w:lang w:val="it-IT"/>
              </w:rPr>
              <w:t>Crkveni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dokumenti</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glazbi</w:t>
            </w:r>
            <w:proofErr w:type="spellEnd"/>
          </w:p>
          <w:p w14:paraId="5E3999FB"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14. </w:t>
            </w:r>
            <w:proofErr w:type="spellStart"/>
            <w:r w:rsidRPr="002046A5">
              <w:rPr>
                <w:rFonts w:ascii="Times New Roman" w:eastAsia="MS Gothic" w:hAnsi="Times New Roman" w:cs="Times New Roman"/>
                <w:sz w:val="18"/>
                <w:lang w:val="it-IT"/>
              </w:rPr>
              <w:t>Razvoj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pučke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popijevke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pjesmarice</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Hrvatskoj</w:t>
            </w:r>
            <w:proofErr w:type="spellEnd"/>
          </w:p>
          <w:p w14:paraId="62D5202D"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15. </w:t>
            </w:r>
            <w:proofErr w:type="spellStart"/>
            <w:r w:rsidRPr="002046A5">
              <w:rPr>
                <w:rFonts w:ascii="Times New Roman" w:eastAsia="MS Gothic" w:hAnsi="Times New Roman" w:cs="Times New Roman"/>
                <w:sz w:val="18"/>
                <w:lang w:val="it-IT"/>
              </w:rPr>
              <w:t>Praktični</w:t>
            </w:r>
            <w:proofErr w:type="spellEnd"/>
            <w:r w:rsidRPr="002046A5">
              <w:rPr>
                <w:rFonts w:ascii="Times New Roman" w:eastAsia="MS Gothic" w:hAnsi="Times New Roman" w:cs="Times New Roman"/>
                <w:sz w:val="18"/>
                <w:lang w:val="it-IT"/>
              </w:rPr>
              <w:t xml:space="preserve"> rad i </w:t>
            </w:r>
            <w:proofErr w:type="spellStart"/>
            <w:r w:rsidRPr="002046A5">
              <w:rPr>
                <w:rFonts w:ascii="Times New Roman" w:eastAsia="MS Gothic" w:hAnsi="Times New Roman" w:cs="Times New Roman"/>
                <w:sz w:val="18"/>
                <w:lang w:val="it-IT"/>
              </w:rPr>
              <w:t>slušanje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glazbe</w:t>
            </w:r>
            <w:proofErr w:type="spellEnd"/>
          </w:p>
          <w:p w14:paraId="25405111"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p>
          <w:p w14:paraId="5DDD6E43" w14:textId="634E3483" w:rsidR="00B47C40" w:rsidRPr="002046A5" w:rsidRDefault="00B47C40" w:rsidP="001555F8">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i/>
                <w:sz w:val="18"/>
                <w:lang w:val="it-IT"/>
              </w:rPr>
              <w:t>Vježbe</w:t>
            </w:r>
            <w:proofErr w:type="spellEnd"/>
            <w:r w:rsidRPr="002046A5">
              <w:rPr>
                <w:rFonts w:ascii="Times New Roman" w:eastAsia="MS Gothic" w:hAnsi="Times New Roman" w:cs="Times New Roman"/>
                <w:i/>
                <w:sz w:val="18"/>
                <w:lang w:val="it-IT"/>
              </w:rPr>
              <w:t>:</w:t>
            </w:r>
          </w:p>
          <w:p w14:paraId="12DBD7DC"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Pjevanje silabičkih gregorijanskih napjeva (</w:t>
            </w:r>
            <w:proofErr w:type="spellStart"/>
            <w:r w:rsidRPr="002046A5">
              <w:rPr>
                <w:rFonts w:ascii="Times New Roman" w:eastAsia="MS Gothic" w:hAnsi="Times New Roman" w:cs="Times New Roman"/>
                <w:i/>
                <w:sz w:val="18"/>
              </w:rPr>
              <w:t>Ordinarium</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misae</w:t>
            </w:r>
            <w:proofErr w:type="spellEnd"/>
            <w:r w:rsidRPr="002046A5">
              <w:rPr>
                <w:rFonts w:ascii="Times New Roman" w:eastAsia="MS Gothic" w:hAnsi="Times New Roman" w:cs="Times New Roman"/>
                <w:sz w:val="18"/>
              </w:rPr>
              <w:t xml:space="preserve">) na latinskom: </w:t>
            </w:r>
            <w:r w:rsidRPr="002046A5">
              <w:rPr>
                <w:rFonts w:ascii="Times New Roman" w:eastAsia="MS Gothic" w:hAnsi="Times New Roman" w:cs="Times New Roman"/>
                <w:i/>
                <w:sz w:val="18"/>
              </w:rPr>
              <w:t>PATER NOSTER</w:t>
            </w:r>
          </w:p>
          <w:p w14:paraId="16F4CC65"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KYRIE XIV</w:t>
            </w:r>
          </w:p>
          <w:p w14:paraId="4851FE61"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SANCTUS – BENEDICTUS XVIII</w:t>
            </w:r>
          </w:p>
          <w:p w14:paraId="0C98B837"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AGNUS DEI XVIII</w:t>
            </w:r>
          </w:p>
          <w:p w14:paraId="59DFDBD0"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I. </w:t>
            </w:r>
            <w:proofErr w:type="spellStart"/>
            <w:r w:rsidRPr="002046A5">
              <w:rPr>
                <w:rFonts w:ascii="Times New Roman" w:eastAsia="MS Gothic" w:hAnsi="Times New Roman" w:cs="Times New Roman"/>
                <w:sz w:val="18"/>
              </w:rPr>
              <w:t>Psalmodijski</w:t>
            </w:r>
            <w:proofErr w:type="spellEnd"/>
            <w:r w:rsidRPr="002046A5">
              <w:rPr>
                <w:rFonts w:ascii="Times New Roman" w:eastAsia="MS Gothic" w:hAnsi="Times New Roman" w:cs="Times New Roman"/>
                <w:sz w:val="18"/>
              </w:rPr>
              <w:t xml:space="preserve"> tonus</w:t>
            </w:r>
          </w:p>
          <w:p w14:paraId="7C009F7D"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VI. </w:t>
            </w:r>
            <w:proofErr w:type="spellStart"/>
            <w:r w:rsidRPr="002046A5">
              <w:rPr>
                <w:rFonts w:ascii="Times New Roman" w:eastAsia="MS Gothic" w:hAnsi="Times New Roman" w:cs="Times New Roman"/>
                <w:sz w:val="18"/>
              </w:rPr>
              <w:t>Psalmodijski</w:t>
            </w:r>
            <w:proofErr w:type="spellEnd"/>
            <w:r w:rsidRPr="002046A5">
              <w:rPr>
                <w:rFonts w:ascii="Times New Roman" w:eastAsia="MS Gothic" w:hAnsi="Times New Roman" w:cs="Times New Roman"/>
                <w:sz w:val="18"/>
              </w:rPr>
              <w:t xml:space="preserve"> tonus</w:t>
            </w:r>
          </w:p>
          <w:p w14:paraId="3EF371F3"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II. </w:t>
            </w:r>
            <w:proofErr w:type="spellStart"/>
            <w:r w:rsidRPr="002046A5">
              <w:rPr>
                <w:rFonts w:ascii="Times New Roman" w:eastAsia="MS Gothic" w:hAnsi="Times New Roman" w:cs="Times New Roman"/>
                <w:sz w:val="18"/>
              </w:rPr>
              <w:t>Psalmodijski</w:t>
            </w:r>
            <w:proofErr w:type="spellEnd"/>
            <w:r w:rsidRPr="002046A5">
              <w:rPr>
                <w:rFonts w:ascii="Times New Roman" w:eastAsia="MS Gothic" w:hAnsi="Times New Roman" w:cs="Times New Roman"/>
                <w:sz w:val="18"/>
              </w:rPr>
              <w:t xml:space="preserve"> tonus</w:t>
            </w:r>
          </w:p>
          <w:p w14:paraId="1C6754B7"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VIII. </w:t>
            </w:r>
            <w:proofErr w:type="spellStart"/>
            <w:r w:rsidRPr="002046A5">
              <w:rPr>
                <w:rFonts w:ascii="Times New Roman" w:eastAsia="MS Gothic" w:hAnsi="Times New Roman" w:cs="Times New Roman"/>
                <w:sz w:val="18"/>
              </w:rPr>
              <w:t>Psalmodijski</w:t>
            </w:r>
            <w:proofErr w:type="spellEnd"/>
            <w:r w:rsidRPr="002046A5">
              <w:rPr>
                <w:rFonts w:ascii="Times New Roman" w:eastAsia="MS Gothic" w:hAnsi="Times New Roman" w:cs="Times New Roman"/>
                <w:sz w:val="18"/>
              </w:rPr>
              <w:t xml:space="preserve"> tonus</w:t>
            </w:r>
          </w:p>
          <w:p w14:paraId="4329B75D"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Ant</w:t>
            </w:r>
            <w:proofErr w:type="spellEnd"/>
            <w:r w:rsidRPr="002046A5">
              <w:rPr>
                <w:rFonts w:ascii="Times New Roman" w:eastAsia="MS Gothic" w:hAnsi="Times New Roman" w:cs="Times New Roman"/>
                <w:sz w:val="18"/>
              </w:rPr>
              <w:t>. Salve Regina</w:t>
            </w:r>
          </w:p>
          <w:p w14:paraId="326C3E2E"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Ant</w:t>
            </w:r>
            <w:proofErr w:type="spellEnd"/>
            <w:r w:rsidRPr="002046A5">
              <w:rPr>
                <w:rFonts w:ascii="Times New Roman" w:eastAsia="MS Gothic" w:hAnsi="Times New Roman" w:cs="Times New Roman"/>
                <w:sz w:val="18"/>
              </w:rPr>
              <w:t xml:space="preserve">. Ave Regina </w:t>
            </w:r>
            <w:proofErr w:type="spellStart"/>
            <w:r w:rsidRPr="002046A5">
              <w:rPr>
                <w:rFonts w:ascii="Times New Roman" w:eastAsia="MS Gothic" w:hAnsi="Times New Roman" w:cs="Times New Roman"/>
                <w:sz w:val="18"/>
              </w:rPr>
              <w:t>caelorum</w:t>
            </w:r>
            <w:proofErr w:type="spellEnd"/>
          </w:p>
          <w:p w14:paraId="7D9A4AEA"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Himan: </w:t>
            </w:r>
            <w:proofErr w:type="spellStart"/>
            <w:r w:rsidRPr="002046A5">
              <w:rPr>
                <w:rFonts w:ascii="Times New Roman" w:eastAsia="MS Gothic" w:hAnsi="Times New Roman" w:cs="Times New Roman"/>
                <w:sz w:val="18"/>
              </w:rPr>
              <w:t>Ut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queant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laxis</w:t>
            </w:r>
            <w:proofErr w:type="spellEnd"/>
          </w:p>
          <w:p w14:paraId="2338FBE7"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i/>
                <w:sz w:val="18"/>
              </w:rPr>
              <w:t>CREDO III</w:t>
            </w:r>
          </w:p>
          <w:p w14:paraId="5C24A15C" w14:textId="77777777" w:rsidR="00B47C40" w:rsidRPr="002046A5" w:rsidRDefault="00B47C40" w:rsidP="00BE0407">
            <w:pPr>
              <w:pStyle w:val="Odlomakpopisa"/>
              <w:numPr>
                <w:ilvl w:val="0"/>
                <w:numId w:val="18"/>
              </w:num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Regina </w:t>
            </w:r>
            <w:proofErr w:type="spellStart"/>
            <w:r w:rsidRPr="002046A5">
              <w:rPr>
                <w:rFonts w:ascii="Times New Roman" w:eastAsia="MS Gothic" w:hAnsi="Times New Roman" w:cs="Times New Roman"/>
                <w:sz w:val="18"/>
              </w:rPr>
              <w:t>caeli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laetare</w:t>
            </w:r>
            <w:proofErr w:type="spellEnd"/>
          </w:p>
          <w:p w14:paraId="6EA8ED10" w14:textId="0AE40FFB" w:rsidR="00B47C40" w:rsidRPr="00E93EDA" w:rsidRDefault="00B47C40" w:rsidP="00BE0407">
            <w:pPr>
              <w:pStyle w:val="Odlomakpopisa"/>
              <w:numPr>
                <w:ilvl w:val="0"/>
                <w:numId w:val="18"/>
              </w:numPr>
              <w:tabs>
                <w:tab w:val="left" w:pos="1218"/>
              </w:tabs>
              <w:spacing w:before="20" w:after="20"/>
              <w:rPr>
                <w:rFonts w:ascii="Merriweather" w:eastAsia="MS Gothic" w:hAnsi="Merriweather" w:cs="Times New Roman"/>
                <w:sz w:val="18"/>
                <w:szCs w:val="18"/>
              </w:rPr>
            </w:pPr>
            <w:r w:rsidRPr="007278A9">
              <w:rPr>
                <w:rFonts w:ascii="Times New Roman" w:eastAsia="MS Gothic" w:hAnsi="Times New Roman" w:cs="Times New Roman"/>
                <w:sz w:val="18"/>
              </w:rPr>
              <w:t xml:space="preserve">Alma </w:t>
            </w:r>
            <w:proofErr w:type="spellStart"/>
            <w:r w:rsidRPr="007278A9">
              <w:rPr>
                <w:rFonts w:ascii="Times New Roman" w:eastAsia="MS Gothic" w:hAnsi="Times New Roman" w:cs="Times New Roman"/>
                <w:sz w:val="18"/>
              </w:rPr>
              <w:t>Redemptoris</w:t>
            </w:r>
            <w:proofErr w:type="spellEnd"/>
            <w:r w:rsidRPr="007278A9">
              <w:rPr>
                <w:rFonts w:ascii="Times New Roman" w:eastAsia="MS Gothic" w:hAnsi="Times New Roman" w:cs="Times New Roman"/>
                <w:sz w:val="18"/>
              </w:rPr>
              <w:t xml:space="preserve"> mater</w:t>
            </w:r>
          </w:p>
        </w:tc>
      </w:tr>
      <w:tr w:rsidR="00B47C40" w:rsidRPr="00FF1020" w14:paraId="0EFF16DC" w14:textId="77777777" w:rsidTr="001555F8">
        <w:tc>
          <w:tcPr>
            <w:tcW w:w="1802" w:type="dxa"/>
            <w:shd w:val="clear" w:color="auto" w:fill="F2F2F2" w:themeFill="background1" w:themeFillShade="F2"/>
          </w:tcPr>
          <w:p w14:paraId="255BEE84"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lastRenderedPageBreak/>
              <w:t>Obvezna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p>
        </w:tc>
        <w:tc>
          <w:tcPr>
            <w:tcW w:w="7486" w:type="dxa"/>
            <w:gridSpan w:val="27"/>
            <w:vAlign w:val="center"/>
          </w:tcPr>
          <w:p w14:paraId="52D9FD57" w14:textId="77777777" w:rsidR="00B47C40" w:rsidRDefault="00B47C40" w:rsidP="001555F8">
            <w:pPr>
              <w:tabs>
                <w:tab w:val="left" w:pos="1218"/>
              </w:tabs>
              <w:spacing w:before="20" w:after="20"/>
              <w:rPr>
                <w:rFonts w:ascii="Times New Roman" w:hAnsi="Times New Roman" w:cs="Times New Roman"/>
                <w:sz w:val="18"/>
                <w:szCs w:val="18"/>
              </w:rPr>
            </w:pPr>
            <w:r w:rsidRPr="007028EA">
              <w:rPr>
                <w:rFonts w:ascii="Times New Roman" w:hAnsi="Times New Roman" w:cs="Times New Roman"/>
                <w:sz w:val="18"/>
                <w:szCs w:val="18"/>
                <w:lang w:val="de-DE"/>
              </w:rPr>
              <w:t xml:space="preserve">J. ANDREIS, </w:t>
            </w:r>
            <w:proofErr w:type="spellStart"/>
            <w:r w:rsidRPr="007028EA">
              <w:rPr>
                <w:rFonts w:ascii="Times New Roman" w:hAnsi="Times New Roman" w:cs="Times New Roman"/>
                <w:sz w:val="18"/>
                <w:szCs w:val="18"/>
                <w:lang w:val="de-DE"/>
              </w:rPr>
              <w:t>Povijest</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glazbe</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knjiga</w:t>
            </w:r>
            <w:proofErr w:type="spellEnd"/>
            <w:r w:rsidRPr="007028EA">
              <w:rPr>
                <w:rFonts w:ascii="Times New Roman" w:hAnsi="Times New Roman" w:cs="Times New Roman"/>
                <w:sz w:val="18"/>
                <w:szCs w:val="18"/>
                <w:lang w:val="de-DE"/>
              </w:rPr>
              <w:t xml:space="preserve"> 1, 2, 3, Zagreb, </w:t>
            </w:r>
            <w:proofErr w:type="gramStart"/>
            <w:r w:rsidRPr="007028EA">
              <w:rPr>
                <w:rFonts w:ascii="Times New Roman" w:hAnsi="Times New Roman" w:cs="Times New Roman"/>
                <w:sz w:val="18"/>
                <w:szCs w:val="18"/>
                <w:lang w:val="de-DE"/>
              </w:rPr>
              <w:t>1974..</w:t>
            </w:r>
            <w:proofErr w:type="gramEnd"/>
            <w:r w:rsidRPr="007028EA">
              <w:rPr>
                <w:rFonts w:ascii="Times New Roman" w:hAnsi="Times New Roman" w:cs="Times New Roman"/>
                <w:sz w:val="18"/>
                <w:szCs w:val="18"/>
                <w:lang w:val="de-DE"/>
              </w:rPr>
              <w:br/>
              <w:t xml:space="preserve">AVV. </w:t>
            </w:r>
            <w:proofErr w:type="spellStart"/>
            <w:r w:rsidRPr="007028EA">
              <w:rPr>
                <w:rFonts w:ascii="Times New Roman" w:hAnsi="Times New Roman" w:cs="Times New Roman"/>
                <w:sz w:val="18"/>
                <w:szCs w:val="18"/>
                <w:lang w:val="de-DE"/>
              </w:rPr>
              <w:t>Crkvena</w:t>
            </w:r>
            <w:proofErr w:type="spellEnd"/>
            <w:r w:rsidRPr="007028EA">
              <w:rPr>
                <w:rFonts w:ascii="Times New Roman" w:hAnsi="Times New Roman" w:cs="Times New Roman"/>
                <w:sz w:val="18"/>
                <w:szCs w:val="18"/>
                <w:lang w:val="de-DE"/>
              </w:rPr>
              <w:t xml:space="preserve"> </w:t>
            </w:r>
            <w:proofErr w:type="spellStart"/>
            <w:proofErr w:type="gramStart"/>
            <w:r w:rsidRPr="007028EA">
              <w:rPr>
                <w:rFonts w:ascii="Times New Roman" w:hAnsi="Times New Roman" w:cs="Times New Roman"/>
                <w:sz w:val="18"/>
                <w:szCs w:val="18"/>
                <w:lang w:val="de-DE"/>
              </w:rPr>
              <w:t>glazba</w:t>
            </w:r>
            <w:proofErr w:type="spellEnd"/>
            <w:r w:rsidRPr="007028EA">
              <w:rPr>
                <w:rFonts w:ascii="Times New Roman" w:hAnsi="Times New Roman" w:cs="Times New Roman"/>
                <w:sz w:val="18"/>
                <w:szCs w:val="18"/>
                <w:lang w:val="de-DE"/>
              </w:rPr>
              <w:t xml:space="preserve"> :</w:t>
            </w:r>
            <w:proofErr w:type="gram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priručnik</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za</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bogoslovna</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učilišta</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Hrvatsko</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književno</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društvo</w:t>
            </w:r>
            <w:proofErr w:type="spellEnd"/>
            <w:r w:rsidRPr="007028EA">
              <w:rPr>
                <w:rFonts w:ascii="Times New Roman" w:hAnsi="Times New Roman" w:cs="Times New Roman"/>
                <w:sz w:val="18"/>
                <w:szCs w:val="18"/>
                <w:lang w:val="de-DE"/>
              </w:rPr>
              <w:t xml:space="preserve"> </w:t>
            </w:r>
            <w:proofErr w:type="spellStart"/>
            <w:r w:rsidRPr="007028EA">
              <w:rPr>
                <w:rFonts w:ascii="Times New Roman" w:hAnsi="Times New Roman" w:cs="Times New Roman"/>
                <w:sz w:val="18"/>
                <w:szCs w:val="18"/>
                <w:lang w:val="de-DE"/>
              </w:rPr>
              <w:t>sv</w:t>
            </w:r>
            <w:proofErr w:type="spellEnd"/>
            <w:r w:rsidRPr="007028EA">
              <w:rPr>
                <w:rFonts w:ascii="Times New Roman" w:hAnsi="Times New Roman" w:cs="Times New Roman"/>
                <w:sz w:val="18"/>
                <w:szCs w:val="18"/>
                <w:lang w:val="de-DE"/>
              </w:rPr>
              <w:t xml:space="preserve">. </w:t>
            </w:r>
            <w:proofErr w:type="spellStart"/>
            <w:r w:rsidRPr="0040426F">
              <w:rPr>
                <w:rFonts w:ascii="Times New Roman" w:hAnsi="Times New Roman" w:cs="Times New Roman"/>
                <w:sz w:val="18"/>
                <w:szCs w:val="18"/>
              </w:rPr>
              <w:t>Ćirila</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Metoda</w:t>
            </w:r>
            <w:proofErr w:type="spellEnd"/>
            <w:r w:rsidRPr="0040426F">
              <w:rPr>
                <w:rFonts w:ascii="Times New Roman" w:hAnsi="Times New Roman" w:cs="Times New Roman"/>
                <w:sz w:val="18"/>
                <w:szCs w:val="18"/>
              </w:rPr>
              <w:t>, Zagreb, 1988.</w:t>
            </w:r>
            <w:r w:rsidRPr="0040426F">
              <w:rPr>
                <w:rFonts w:ascii="Times New Roman" w:hAnsi="Times New Roman" w:cs="Times New Roman"/>
                <w:sz w:val="18"/>
                <w:szCs w:val="18"/>
              </w:rPr>
              <w:br/>
              <w:t xml:space="preserve">Katarina Koprek, </w:t>
            </w:r>
            <w:proofErr w:type="spellStart"/>
            <w:r w:rsidRPr="0040426F">
              <w:rPr>
                <w:rFonts w:ascii="Times New Roman" w:hAnsi="Times New Roman" w:cs="Times New Roman"/>
                <w:sz w:val="18"/>
                <w:szCs w:val="18"/>
              </w:rPr>
              <w:t>Snaga</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pjevane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Riječi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Paleografsko-semiloške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prosudbe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srednjovjekovnih</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gregorijanskih</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napjeva</w:t>
            </w:r>
            <w:proofErr w:type="spellEnd"/>
            <w:r w:rsidRPr="0040426F">
              <w:rPr>
                <w:rFonts w:ascii="Times New Roman" w:hAnsi="Times New Roman" w:cs="Times New Roman"/>
                <w:sz w:val="18"/>
                <w:szCs w:val="18"/>
              </w:rPr>
              <w:t>, HDCG, 2013. Zagreb.</w:t>
            </w:r>
          </w:p>
          <w:p w14:paraId="0FD8E613" w14:textId="77777777" w:rsidR="00B47C40" w:rsidRPr="00C06BFA" w:rsidRDefault="00B47C40" w:rsidP="001555F8">
            <w:pPr>
              <w:tabs>
                <w:tab w:val="left" w:pos="1218"/>
              </w:tabs>
              <w:spacing w:before="20" w:after="20"/>
              <w:rPr>
                <w:rFonts w:ascii="Merriweather" w:eastAsia="MS Gothic" w:hAnsi="Merriweather" w:cs="Times New Roman"/>
                <w:sz w:val="18"/>
                <w:szCs w:val="18"/>
              </w:rPr>
            </w:pPr>
            <w:r w:rsidRPr="0040426F">
              <w:rPr>
                <w:rFonts w:ascii="Times New Roman" w:hAnsi="Times New Roman" w:cs="Times New Roman"/>
                <w:sz w:val="18"/>
                <w:szCs w:val="18"/>
              </w:rPr>
              <w:t xml:space="preserve">M. Martinjak, </w:t>
            </w:r>
            <w:proofErr w:type="spellStart"/>
            <w:r w:rsidRPr="0040426F">
              <w:rPr>
                <w:rFonts w:ascii="Times New Roman" w:hAnsi="Times New Roman" w:cs="Times New Roman"/>
                <w:sz w:val="18"/>
                <w:szCs w:val="18"/>
              </w:rPr>
              <w:t>Gregorijansko</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pjevanje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baština</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vrelo</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rimske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liturgije</w:t>
            </w:r>
            <w:proofErr w:type="spellEnd"/>
            <w:r w:rsidRPr="0040426F">
              <w:rPr>
                <w:rFonts w:ascii="Times New Roman" w:hAnsi="Times New Roman" w:cs="Times New Roman"/>
                <w:sz w:val="18"/>
                <w:szCs w:val="18"/>
              </w:rPr>
              <w:t>, Zagreb, 1997.</w:t>
            </w:r>
            <w:r w:rsidRPr="0040426F">
              <w:rPr>
                <w:rFonts w:ascii="Times New Roman" w:hAnsi="Times New Roman" w:cs="Times New Roman"/>
                <w:sz w:val="18"/>
                <w:szCs w:val="18"/>
              </w:rPr>
              <w:br/>
            </w:r>
            <w:proofErr w:type="spellStart"/>
            <w:r w:rsidRPr="0040426F">
              <w:rPr>
                <w:rFonts w:ascii="Times New Roman" w:hAnsi="Times New Roman" w:cs="Times New Roman"/>
                <w:sz w:val="18"/>
                <w:szCs w:val="18"/>
              </w:rPr>
              <w:t>Pjevajte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Gospodu</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pjesmu</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novu</w:t>
            </w:r>
            <w:proofErr w:type="spellEnd"/>
            <w:r w:rsidRPr="0040426F">
              <w:rPr>
                <w:rFonts w:ascii="Times New Roman" w:hAnsi="Times New Roman" w:cs="Times New Roman"/>
                <w:sz w:val="18"/>
                <w:szCs w:val="18"/>
              </w:rPr>
              <w:t xml:space="preserve">, Hrvatska </w:t>
            </w:r>
            <w:proofErr w:type="spellStart"/>
            <w:r w:rsidRPr="0040426F">
              <w:rPr>
                <w:rFonts w:ascii="Times New Roman" w:hAnsi="Times New Roman" w:cs="Times New Roman"/>
                <w:sz w:val="18"/>
                <w:szCs w:val="18"/>
              </w:rPr>
              <w:t>liturgijska</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pjesmarica</w:t>
            </w:r>
            <w:proofErr w:type="spellEnd"/>
            <w:r w:rsidRPr="0040426F">
              <w:rPr>
                <w:rFonts w:ascii="Times New Roman" w:hAnsi="Times New Roman" w:cs="Times New Roman"/>
                <w:sz w:val="18"/>
                <w:szCs w:val="18"/>
              </w:rPr>
              <w:t>, Zagreb 1985.</w:t>
            </w:r>
          </w:p>
        </w:tc>
      </w:tr>
      <w:tr w:rsidR="00B47C40" w:rsidRPr="00FF1020" w14:paraId="1CB4CE1E" w14:textId="77777777" w:rsidTr="001555F8">
        <w:tc>
          <w:tcPr>
            <w:tcW w:w="1802" w:type="dxa"/>
            <w:shd w:val="clear" w:color="auto" w:fill="F2F2F2" w:themeFill="background1" w:themeFillShade="F2"/>
          </w:tcPr>
          <w:p w14:paraId="6B1CB2FC"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Dodatna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r w:rsidRPr="00757E33">
              <w:rPr>
                <w:rFonts w:ascii="Merriuweather" w:hAnsi="Merriuweather" w:cs="Times New Roman"/>
                <w:b/>
                <w:sz w:val="18"/>
                <w:szCs w:val="18"/>
              </w:rPr>
              <w:t xml:space="preserve"> </w:t>
            </w:r>
          </w:p>
        </w:tc>
        <w:tc>
          <w:tcPr>
            <w:tcW w:w="7486" w:type="dxa"/>
            <w:gridSpan w:val="27"/>
            <w:vAlign w:val="center"/>
          </w:tcPr>
          <w:p w14:paraId="470B6F2C" w14:textId="77777777" w:rsidR="00B47C40" w:rsidRPr="00757E33" w:rsidRDefault="00B47C40" w:rsidP="001555F8">
            <w:pPr>
              <w:tabs>
                <w:tab w:val="left" w:pos="1218"/>
              </w:tabs>
              <w:spacing w:before="20" w:after="20"/>
              <w:rPr>
                <w:rFonts w:ascii="Merriweather" w:eastAsia="MS Gothic" w:hAnsi="Merriweather" w:cs="Times New Roman"/>
                <w:sz w:val="18"/>
                <w:szCs w:val="18"/>
              </w:rPr>
            </w:pPr>
            <w:r w:rsidRPr="0040426F">
              <w:rPr>
                <w:rFonts w:ascii="Times New Roman" w:hAnsi="Times New Roman" w:cs="Times New Roman"/>
                <w:sz w:val="18"/>
                <w:szCs w:val="18"/>
              </w:rPr>
              <w:t xml:space="preserve">E. Cardine, Primo Anno di Canto </w:t>
            </w:r>
            <w:proofErr w:type="spellStart"/>
            <w:r w:rsidRPr="0040426F">
              <w:rPr>
                <w:rFonts w:ascii="Times New Roman" w:hAnsi="Times New Roman" w:cs="Times New Roman"/>
                <w:sz w:val="18"/>
                <w:szCs w:val="18"/>
              </w:rPr>
              <w:t>Gregoriano</w:t>
            </w:r>
            <w:proofErr w:type="spellEnd"/>
            <w:r w:rsidRPr="0040426F">
              <w:rPr>
                <w:rFonts w:ascii="Times New Roman" w:hAnsi="Times New Roman" w:cs="Times New Roman"/>
                <w:sz w:val="18"/>
                <w:szCs w:val="18"/>
              </w:rPr>
              <w:t>, PIMS, 1970., Roma</w:t>
            </w:r>
            <w:r w:rsidRPr="0040426F">
              <w:rPr>
                <w:rFonts w:ascii="Times New Roman" w:hAnsi="Times New Roman" w:cs="Times New Roman"/>
                <w:sz w:val="18"/>
                <w:szCs w:val="18"/>
              </w:rPr>
              <w:br/>
              <w:t xml:space="preserve">P. Bašić, </w:t>
            </w:r>
            <w:proofErr w:type="spellStart"/>
            <w:r w:rsidRPr="0040426F">
              <w:rPr>
                <w:rFonts w:ascii="Times New Roman" w:hAnsi="Times New Roman" w:cs="Times New Roman"/>
                <w:sz w:val="18"/>
                <w:szCs w:val="18"/>
              </w:rPr>
              <w:t>Slaviti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euharistiju</w:t>
            </w:r>
            <w:proofErr w:type="spellEnd"/>
            <w:r w:rsidRPr="0040426F">
              <w:rPr>
                <w:rFonts w:ascii="Times New Roman" w:hAnsi="Times New Roman" w:cs="Times New Roman"/>
                <w:sz w:val="18"/>
                <w:szCs w:val="18"/>
              </w:rPr>
              <w:t xml:space="preserve"> po </w:t>
            </w:r>
            <w:proofErr w:type="spellStart"/>
            <w:r w:rsidRPr="0040426F">
              <w:rPr>
                <w:rFonts w:ascii="Times New Roman" w:hAnsi="Times New Roman" w:cs="Times New Roman"/>
                <w:sz w:val="18"/>
                <w:szCs w:val="18"/>
              </w:rPr>
              <w:t>Misalu</w:t>
            </w:r>
            <w:proofErr w:type="spellEnd"/>
            <w:r w:rsidRPr="0040426F">
              <w:rPr>
                <w:rFonts w:ascii="Times New Roman" w:hAnsi="Times New Roman" w:cs="Times New Roman"/>
                <w:sz w:val="18"/>
                <w:szCs w:val="18"/>
              </w:rPr>
              <w:t xml:space="preserve"> Pavla VI., Zagreb 1993.</w:t>
            </w:r>
            <w:r w:rsidRPr="0040426F">
              <w:rPr>
                <w:rFonts w:ascii="Times New Roman" w:hAnsi="Times New Roman" w:cs="Times New Roman"/>
                <w:sz w:val="18"/>
                <w:szCs w:val="18"/>
              </w:rPr>
              <w:br/>
              <w:t xml:space="preserve">V. Donella, Musica e </w:t>
            </w:r>
            <w:proofErr w:type="spellStart"/>
            <w:r w:rsidRPr="0040426F">
              <w:rPr>
                <w:rFonts w:ascii="Times New Roman" w:hAnsi="Times New Roman" w:cs="Times New Roman"/>
                <w:sz w:val="18"/>
                <w:szCs w:val="18"/>
              </w:rPr>
              <w:t>liturgia</w:t>
            </w:r>
            <w:proofErr w:type="spellEnd"/>
            <w:r w:rsidRPr="0040426F">
              <w:rPr>
                <w:rFonts w:ascii="Times New Roman" w:hAnsi="Times New Roman" w:cs="Times New Roman"/>
                <w:sz w:val="18"/>
                <w:szCs w:val="18"/>
              </w:rPr>
              <w:t>, Bergamo, 1991.</w:t>
            </w:r>
            <w:r w:rsidRPr="0040426F">
              <w:rPr>
                <w:rFonts w:ascii="Times New Roman" w:hAnsi="Times New Roman" w:cs="Times New Roman"/>
                <w:sz w:val="18"/>
                <w:szCs w:val="18"/>
              </w:rPr>
              <w:br/>
              <w:t xml:space="preserve">F. </w:t>
            </w:r>
            <w:proofErr w:type="spellStart"/>
            <w:r w:rsidRPr="0040426F">
              <w:rPr>
                <w:rFonts w:ascii="Times New Roman" w:hAnsi="Times New Roman" w:cs="Times New Roman"/>
                <w:sz w:val="18"/>
                <w:szCs w:val="18"/>
              </w:rPr>
              <w:t>Rainoldi</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Psallite</w:t>
            </w:r>
            <w:proofErr w:type="spellEnd"/>
            <w:r w:rsidRPr="0040426F">
              <w:rPr>
                <w:rFonts w:ascii="Times New Roman" w:hAnsi="Times New Roman" w:cs="Times New Roman"/>
                <w:sz w:val="18"/>
                <w:szCs w:val="18"/>
              </w:rPr>
              <w:t xml:space="preserve"> </w:t>
            </w:r>
            <w:proofErr w:type="spellStart"/>
            <w:r w:rsidRPr="0040426F">
              <w:rPr>
                <w:rFonts w:ascii="Times New Roman" w:hAnsi="Times New Roman" w:cs="Times New Roman"/>
                <w:sz w:val="18"/>
                <w:szCs w:val="18"/>
              </w:rPr>
              <w:t>sapienter</w:t>
            </w:r>
            <w:proofErr w:type="spellEnd"/>
            <w:r w:rsidRPr="0040426F">
              <w:rPr>
                <w:rFonts w:ascii="Times New Roman" w:hAnsi="Times New Roman" w:cs="Times New Roman"/>
                <w:sz w:val="18"/>
                <w:szCs w:val="18"/>
              </w:rPr>
              <w:t>, Roma 1999.</w:t>
            </w:r>
          </w:p>
        </w:tc>
      </w:tr>
      <w:tr w:rsidR="00B47C40" w:rsidRPr="00FF1020" w14:paraId="5659C4DD" w14:textId="77777777" w:rsidTr="001555F8">
        <w:tc>
          <w:tcPr>
            <w:tcW w:w="1802" w:type="dxa"/>
            <w:shd w:val="clear" w:color="auto" w:fill="F2F2F2" w:themeFill="background1" w:themeFillShade="F2"/>
          </w:tcPr>
          <w:p w14:paraId="5F541449"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Mrežni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izvori</w:t>
            </w:r>
            <w:proofErr w:type="spellEnd"/>
            <w:r w:rsidRPr="00757E33">
              <w:rPr>
                <w:rFonts w:ascii="Merriuweather" w:hAnsi="Merriuweather" w:cs="Times New Roman"/>
                <w:b/>
                <w:sz w:val="18"/>
                <w:szCs w:val="18"/>
              </w:rPr>
              <w:t xml:space="preserve"> </w:t>
            </w:r>
          </w:p>
        </w:tc>
        <w:tc>
          <w:tcPr>
            <w:tcW w:w="7486" w:type="dxa"/>
            <w:gridSpan w:val="27"/>
            <w:vAlign w:val="center"/>
          </w:tcPr>
          <w:p w14:paraId="379B27FC" w14:textId="77777777" w:rsidR="00B47C40" w:rsidRPr="00757E33" w:rsidRDefault="00B47C40" w:rsidP="001555F8">
            <w:pPr>
              <w:tabs>
                <w:tab w:val="left" w:pos="1218"/>
              </w:tabs>
              <w:spacing w:before="20" w:after="20"/>
              <w:rPr>
                <w:rFonts w:ascii="Merriweather" w:eastAsia="MS Gothic" w:hAnsi="Merriweather" w:cs="Times New Roman"/>
                <w:sz w:val="18"/>
                <w:szCs w:val="18"/>
              </w:rPr>
            </w:pPr>
            <w:r w:rsidRPr="0040426F">
              <w:rPr>
                <w:rFonts w:ascii="Times New Roman" w:hAnsi="Times New Roman" w:cs="Times New Roman"/>
                <w:sz w:val="18"/>
                <w:szCs w:val="18"/>
              </w:rPr>
              <w:t>https://crkvena-glazba.hr/wp-content/uploads/2016/03/2008_Gregorijansko_pjevanje-1.pdf</w:t>
            </w:r>
            <w:r w:rsidRPr="0040426F">
              <w:rPr>
                <w:rFonts w:ascii="Times New Roman" w:hAnsi="Times New Roman" w:cs="Times New Roman"/>
                <w:sz w:val="18"/>
                <w:szCs w:val="18"/>
              </w:rPr>
              <w:br/>
            </w:r>
            <w:hyperlink r:id="rId14" w:history="1">
              <w:r w:rsidRPr="00B020B1">
                <w:rPr>
                  <w:rStyle w:val="Hiperveza"/>
                  <w:rFonts w:ascii="Times New Roman" w:hAnsi="Times New Roman" w:cs="Times New Roman"/>
                  <w:sz w:val="18"/>
                  <w:szCs w:val="18"/>
                </w:rPr>
                <w:t>https://glazba.biskupija-varazdinska.hr/psalmisti-i-orguljasi/dokumenti-o-crkvenoj-glazbi/1141</w:t>
              </w:r>
            </w:hyperlink>
          </w:p>
        </w:tc>
      </w:tr>
      <w:tr w:rsidR="00B47C40" w:rsidRPr="00FF1020" w14:paraId="0D99322F" w14:textId="77777777" w:rsidTr="001555F8">
        <w:tc>
          <w:tcPr>
            <w:tcW w:w="1802" w:type="dxa"/>
            <w:vMerge w:val="restart"/>
            <w:shd w:val="clear" w:color="auto" w:fill="F2F2F2" w:themeFill="background1" w:themeFillShade="F2"/>
            <w:vAlign w:val="center"/>
          </w:tcPr>
          <w:p w14:paraId="4CE235B7"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Provjera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ishoda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prema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uputama</w:t>
            </w:r>
            <w:proofErr w:type="spellEnd"/>
            <w:r w:rsidRPr="00757E33">
              <w:rPr>
                <w:rFonts w:ascii="Merriuweather" w:hAnsi="Merriuweather" w:cs="Times New Roman"/>
                <w:b/>
                <w:sz w:val="18"/>
                <w:szCs w:val="18"/>
              </w:rPr>
              <w:t xml:space="preserve"> AZVO)</w:t>
            </w:r>
          </w:p>
        </w:tc>
        <w:tc>
          <w:tcPr>
            <w:tcW w:w="5754" w:type="dxa"/>
            <w:gridSpan w:val="23"/>
          </w:tcPr>
          <w:p w14:paraId="1D3388BF" w14:textId="77777777" w:rsidR="00B47C40" w:rsidRPr="00757E33" w:rsidRDefault="00B47C40" w:rsidP="001555F8">
            <w:pPr>
              <w:tabs>
                <w:tab w:val="left" w:pos="1218"/>
              </w:tabs>
              <w:spacing w:before="20" w:after="20"/>
              <w:jc w:val="center"/>
              <w:rPr>
                <w:rFonts w:ascii="Merriweather" w:eastAsia="MS Gothic" w:hAnsi="Merriweather" w:cs="Times New Roman"/>
                <w:sz w:val="18"/>
                <w:szCs w:val="18"/>
              </w:rPr>
            </w:pPr>
            <w:r w:rsidRPr="00757E33">
              <w:rPr>
                <w:rFonts w:ascii="Merriweather" w:hAnsi="Merriweather" w:cs="Times New Roman"/>
                <w:sz w:val="18"/>
                <w:szCs w:val="18"/>
                <w:lang w:eastAsia="hr-HR"/>
              </w:rPr>
              <w:t xml:space="preserve">Samo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732" w:type="dxa"/>
            <w:gridSpan w:val="4"/>
          </w:tcPr>
          <w:p w14:paraId="5D11C401" w14:textId="77777777" w:rsidR="00B47C40" w:rsidRPr="00757E33" w:rsidRDefault="00B47C40" w:rsidP="001555F8">
            <w:pPr>
              <w:tabs>
                <w:tab w:val="left" w:pos="1218"/>
              </w:tabs>
              <w:spacing w:before="20" w:after="20"/>
              <w:jc w:val="center"/>
              <w:rPr>
                <w:rFonts w:ascii="Merriweather" w:eastAsia="MS Gothic" w:hAnsi="Merriweather" w:cs="Times New Roman"/>
                <w:sz w:val="18"/>
                <w:szCs w:val="18"/>
              </w:rPr>
            </w:pPr>
          </w:p>
        </w:tc>
      </w:tr>
      <w:tr w:rsidR="00B47C40" w:rsidRPr="00FF1020" w14:paraId="26592B09" w14:textId="77777777" w:rsidTr="001555F8">
        <w:tc>
          <w:tcPr>
            <w:tcW w:w="1802" w:type="dxa"/>
            <w:vMerge/>
            <w:shd w:val="clear" w:color="auto" w:fill="F2F2F2" w:themeFill="background1" w:themeFillShade="F2"/>
          </w:tcPr>
          <w:p w14:paraId="4926E40E" w14:textId="77777777" w:rsidR="00B47C40" w:rsidRPr="00757E33" w:rsidRDefault="00B47C40" w:rsidP="001555F8">
            <w:pPr>
              <w:spacing w:before="20" w:after="20"/>
              <w:rPr>
                <w:rFonts w:ascii="Merriuweather" w:hAnsi="Merriuweather" w:cs="Times New Roman"/>
                <w:b/>
                <w:sz w:val="18"/>
                <w:szCs w:val="18"/>
              </w:rPr>
            </w:pPr>
          </w:p>
        </w:tc>
        <w:tc>
          <w:tcPr>
            <w:tcW w:w="2080" w:type="dxa"/>
            <w:gridSpan w:val="9"/>
            <w:vAlign w:val="center"/>
          </w:tcPr>
          <w:p w14:paraId="7407C2A7" w14:textId="77777777" w:rsidR="00B47C40" w:rsidRPr="00757E33" w:rsidRDefault="00000000"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277917025"/>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završni</w:t>
            </w:r>
            <w:proofErr w:type="spellEnd"/>
          </w:p>
          <w:p w14:paraId="68C36B24" w14:textId="77777777" w:rsidR="00B47C40" w:rsidRPr="00757E33" w:rsidRDefault="00B47C40" w:rsidP="001555F8">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pismeni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62" w:type="dxa"/>
            <w:gridSpan w:val="7"/>
            <w:vAlign w:val="center"/>
          </w:tcPr>
          <w:p w14:paraId="2BF22244" w14:textId="77777777" w:rsidR="00B47C40" w:rsidRPr="00757E33" w:rsidRDefault="00000000"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869523153"/>
                <w14:checkbox>
                  <w14:checked w14:val="0"/>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završni</w:t>
            </w:r>
            <w:proofErr w:type="spellEnd"/>
          </w:p>
          <w:p w14:paraId="03194A8C" w14:textId="77777777" w:rsidR="00B47C40" w:rsidRPr="00757E33" w:rsidRDefault="00B47C40" w:rsidP="001555F8">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usmeni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12" w:type="dxa"/>
            <w:gridSpan w:val="7"/>
            <w:vAlign w:val="center"/>
          </w:tcPr>
          <w:p w14:paraId="7C4D870A" w14:textId="77777777" w:rsidR="00B47C40" w:rsidRPr="00757E33" w:rsidRDefault="00000000"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696275349"/>
                <w14:checkbox>
                  <w14:checked w14:val="0"/>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pismeni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usmeni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završni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ispit</w:t>
            </w:r>
            <w:proofErr w:type="spellEnd"/>
          </w:p>
        </w:tc>
        <w:tc>
          <w:tcPr>
            <w:tcW w:w="1732" w:type="dxa"/>
            <w:gridSpan w:val="4"/>
            <w:vAlign w:val="center"/>
          </w:tcPr>
          <w:p w14:paraId="454294F4" w14:textId="77777777" w:rsidR="00B47C40" w:rsidRPr="00757E33" w:rsidRDefault="00000000"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578479497"/>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praktični</w:t>
            </w:r>
            <w:proofErr w:type="spellEnd"/>
            <w:r w:rsidR="00B47C40" w:rsidRPr="00757E33">
              <w:rPr>
                <w:rFonts w:ascii="Merriweather" w:hAnsi="Merriweather" w:cs="Times New Roman"/>
                <w:sz w:val="18"/>
                <w:szCs w:val="18"/>
                <w:lang w:eastAsia="hr-HR"/>
              </w:rPr>
              <w:t xml:space="preserve"> rad </w:t>
            </w:r>
            <w:proofErr w:type="spellStart"/>
            <w:r w:rsidR="00B47C40" w:rsidRPr="00757E33">
              <w:rPr>
                <w:rFonts w:ascii="Merriweather" w:hAnsi="Merriweather" w:cs="Times New Roman"/>
                <w:sz w:val="18"/>
                <w:szCs w:val="18"/>
                <w:lang w:eastAsia="hr-HR"/>
              </w:rPr>
              <w:t>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završni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ispit</w:t>
            </w:r>
            <w:proofErr w:type="spellEnd"/>
          </w:p>
        </w:tc>
      </w:tr>
      <w:tr w:rsidR="00B47C40" w:rsidRPr="00FF1020" w14:paraId="15B3D1BC" w14:textId="77777777" w:rsidTr="001555F8">
        <w:tc>
          <w:tcPr>
            <w:tcW w:w="1802" w:type="dxa"/>
            <w:vMerge/>
            <w:shd w:val="clear" w:color="auto" w:fill="F2F2F2" w:themeFill="background1" w:themeFillShade="F2"/>
          </w:tcPr>
          <w:p w14:paraId="45D4BC4E" w14:textId="77777777" w:rsidR="00B47C40" w:rsidRPr="00757E33" w:rsidRDefault="00B47C40" w:rsidP="001555F8">
            <w:pPr>
              <w:spacing w:before="20" w:after="20"/>
              <w:rPr>
                <w:rFonts w:ascii="Merriuweather" w:hAnsi="Merriuweather" w:cs="Times New Roman"/>
                <w:b/>
                <w:sz w:val="18"/>
                <w:szCs w:val="18"/>
              </w:rPr>
            </w:pPr>
          </w:p>
        </w:tc>
        <w:tc>
          <w:tcPr>
            <w:tcW w:w="1383" w:type="dxa"/>
            <w:gridSpan w:val="5"/>
            <w:vAlign w:val="center"/>
          </w:tcPr>
          <w:p w14:paraId="0D48D37B" w14:textId="77777777" w:rsidR="00B47C40" w:rsidRPr="00757E33" w:rsidRDefault="00000000"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986592972"/>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samo</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kolokvij</w:t>
            </w:r>
            <w:proofErr w:type="spellEnd"/>
            <w:r w:rsidR="00B47C40" w:rsidRPr="00757E33">
              <w:rPr>
                <w:rFonts w:ascii="Merriweather" w:hAnsi="Merriweather" w:cs="Times New Roman"/>
                <w:sz w:val="18"/>
                <w:szCs w:val="18"/>
                <w:lang w:eastAsia="hr-HR"/>
              </w:rPr>
              <w:t>/</w:t>
            </w:r>
            <w:proofErr w:type="spellStart"/>
            <w:r w:rsidR="00B47C40" w:rsidRPr="00757E33">
              <w:rPr>
                <w:rFonts w:ascii="Merriweather" w:hAnsi="Merriweather" w:cs="Times New Roman"/>
                <w:sz w:val="18"/>
                <w:szCs w:val="18"/>
                <w:lang w:eastAsia="hr-HR"/>
              </w:rPr>
              <w:t>zadaće</w:t>
            </w:r>
            <w:proofErr w:type="spellEnd"/>
          </w:p>
        </w:tc>
        <w:tc>
          <w:tcPr>
            <w:tcW w:w="1405" w:type="dxa"/>
            <w:gridSpan w:val="6"/>
            <w:vAlign w:val="center"/>
          </w:tcPr>
          <w:p w14:paraId="3DE5D2AD" w14:textId="77777777" w:rsidR="00B47C40" w:rsidRPr="00757E33" w:rsidRDefault="00000000"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790351429"/>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kolokvij</w:t>
            </w:r>
            <w:proofErr w:type="spellEnd"/>
            <w:r w:rsidR="00B47C40" w:rsidRPr="00757E33">
              <w:rPr>
                <w:rFonts w:ascii="Merriweather" w:hAnsi="Merriweather" w:cs="Times New Roman"/>
                <w:sz w:val="18"/>
                <w:szCs w:val="18"/>
                <w:lang w:eastAsia="hr-HR"/>
              </w:rPr>
              <w:t xml:space="preserve"> / </w:t>
            </w:r>
            <w:proofErr w:type="spellStart"/>
            <w:r w:rsidR="00B47C40" w:rsidRPr="00757E33">
              <w:rPr>
                <w:rFonts w:ascii="Merriweather" w:hAnsi="Merriweather" w:cs="Times New Roman"/>
                <w:sz w:val="18"/>
                <w:szCs w:val="18"/>
                <w:lang w:eastAsia="hr-HR"/>
              </w:rPr>
              <w:t>zadaća</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završni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ispit</w:t>
            </w:r>
            <w:proofErr w:type="spellEnd"/>
          </w:p>
        </w:tc>
        <w:tc>
          <w:tcPr>
            <w:tcW w:w="1154" w:type="dxa"/>
            <w:gridSpan w:val="5"/>
            <w:vAlign w:val="center"/>
          </w:tcPr>
          <w:p w14:paraId="34D00B25" w14:textId="77777777" w:rsidR="00B47C40" w:rsidRPr="00757E33" w:rsidRDefault="00000000"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569080590"/>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seminarski</w:t>
            </w:r>
            <w:proofErr w:type="spellEnd"/>
          </w:p>
          <w:p w14:paraId="2C484B2E" w14:textId="77777777" w:rsidR="00B47C40" w:rsidRPr="00757E33" w:rsidRDefault="00B47C40" w:rsidP="001555F8">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rad</w:t>
            </w:r>
          </w:p>
        </w:tc>
        <w:tc>
          <w:tcPr>
            <w:tcW w:w="1233" w:type="dxa"/>
            <w:gridSpan w:val="4"/>
            <w:vAlign w:val="center"/>
          </w:tcPr>
          <w:p w14:paraId="6C78FB26" w14:textId="77777777" w:rsidR="00B47C40" w:rsidRPr="00757E33" w:rsidRDefault="00000000" w:rsidP="001555F8">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542027845"/>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seminarski</w:t>
            </w:r>
            <w:proofErr w:type="spellEnd"/>
          </w:p>
          <w:p w14:paraId="7847E008" w14:textId="77777777" w:rsidR="00B47C40" w:rsidRPr="00757E33" w:rsidRDefault="00B47C40" w:rsidP="001555F8">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 xml:space="preserve">rad </w:t>
            </w:r>
            <w:proofErr w:type="spellStart"/>
            <w:r w:rsidRPr="00757E33">
              <w:rPr>
                <w:rFonts w:ascii="Merriweather" w:hAnsi="Merriweather" w:cs="Times New Roman"/>
                <w:sz w:val="18"/>
                <w:szCs w:val="18"/>
                <w:lang w:eastAsia="hr-HR"/>
              </w:rPr>
              <w:t>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128" w:type="dxa"/>
            <w:gridSpan w:val="5"/>
            <w:vAlign w:val="center"/>
          </w:tcPr>
          <w:p w14:paraId="786A7D3A" w14:textId="77777777" w:rsidR="00B47C40" w:rsidRPr="00757E33" w:rsidRDefault="00000000" w:rsidP="001555F8">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551139421"/>
                <w14:checkbox>
                  <w14:checked w14:val="0"/>
                  <w14:checkedState w14:val="2612" w14:font="MS Gothic"/>
                  <w14:uncheckedState w14:val="2610" w14:font="MS Gothic"/>
                </w14:checkbox>
              </w:sdtPr>
              <w:sdtContent>
                <w:r w:rsidR="00B47C40">
                  <w:rPr>
                    <w:rFonts w:ascii="MS Gothic" w:eastAsia="MS Gothic" w:hAnsi="MS Gothic" w:cs="Times New Roman" w:hint="eastAsia"/>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praktični</w:t>
            </w:r>
            <w:proofErr w:type="spellEnd"/>
            <w:r w:rsidR="00B47C40" w:rsidRPr="00757E33">
              <w:rPr>
                <w:rFonts w:ascii="Merriweather" w:hAnsi="Merriweather" w:cs="Times New Roman"/>
                <w:sz w:val="18"/>
                <w:szCs w:val="18"/>
                <w:lang w:eastAsia="hr-HR"/>
              </w:rPr>
              <w:t xml:space="preserve"> rad</w:t>
            </w:r>
          </w:p>
        </w:tc>
        <w:tc>
          <w:tcPr>
            <w:tcW w:w="1183" w:type="dxa"/>
            <w:gridSpan w:val="2"/>
            <w:vAlign w:val="center"/>
          </w:tcPr>
          <w:p w14:paraId="285310AF" w14:textId="77777777" w:rsidR="00B47C40" w:rsidRPr="00757E33" w:rsidRDefault="00000000" w:rsidP="001555F8">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073165312"/>
                <w14:checkbox>
                  <w14:checked w14:val="0"/>
                  <w14:checkedState w14:val="2612" w14:font="MS Gothic"/>
                  <w14:uncheckedState w14:val="2610" w14:font="MS Gothic"/>
                </w14:checkbox>
              </w:sdtPr>
              <w:sdtContent>
                <w:r w:rsidR="00B47C40" w:rsidRPr="00757E33">
                  <w:rPr>
                    <w:rFonts w:ascii="Segoe UI Symbol" w:eastAsia="MS Gothic" w:hAnsi="Segoe UI Symbol" w:cs="Segoe UI Symbol"/>
                    <w:sz w:val="18"/>
                    <w:szCs w:val="18"/>
                  </w:rPr>
                  <w:t>☐</w:t>
                </w:r>
              </w:sdtContent>
            </w:sdt>
            <w:r w:rsidR="00B47C40" w:rsidRPr="00757E33">
              <w:rPr>
                <w:rFonts w:ascii="Merriweather" w:hAnsi="Merriweather" w:cs="Times New Roman"/>
                <w:sz w:val="18"/>
                <w:szCs w:val="18"/>
              </w:rPr>
              <w:t xml:space="preserve"> </w:t>
            </w:r>
            <w:proofErr w:type="spellStart"/>
            <w:r w:rsidR="00B47C40" w:rsidRPr="00757E33">
              <w:rPr>
                <w:rFonts w:ascii="Merriweather" w:hAnsi="Merriweather" w:cs="Times New Roman"/>
                <w:sz w:val="18"/>
                <w:szCs w:val="18"/>
                <w:lang w:eastAsia="hr-HR"/>
              </w:rPr>
              <w:t>drugi</w:t>
            </w:r>
            <w:proofErr w:type="spellEnd"/>
            <w:r w:rsidR="00B47C40" w:rsidRPr="00757E33">
              <w:rPr>
                <w:rFonts w:ascii="Merriweather" w:hAnsi="Merriweather" w:cs="Times New Roman"/>
                <w:sz w:val="18"/>
                <w:szCs w:val="18"/>
                <w:lang w:eastAsia="hr-HR"/>
              </w:rPr>
              <w:t xml:space="preserve"> </w:t>
            </w:r>
            <w:proofErr w:type="spellStart"/>
            <w:r w:rsidR="00B47C40" w:rsidRPr="00757E33">
              <w:rPr>
                <w:rFonts w:ascii="Merriweather" w:hAnsi="Merriweather" w:cs="Times New Roman"/>
                <w:sz w:val="18"/>
                <w:szCs w:val="18"/>
                <w:lang w:eastAsia="hr-HR"/>
              </w:rPr>
              <w:t>oblici</w:t>
            </w:r>
            <w:proofErr w:type="spellEnd"/>
          </w:p>
        </w:tc>
      </w:tr>
      <w:tr w:rsidR="00B47C40" w:rsidRPr="00FF1020" w14:paraId="2EAA1328" w14:textId="77777777" w:rsidTr="001555F8">
        <w:tc>
          <w:tcPr>
            <w:tcW w:w="1802" w:type="dxa"/>
            <w:shd w:val="clear" w:color="auto" w:fill="F2F2F2" w:themeFill="background1" w:themeFillShade="F2"/>
          </w:tcPr>
          <w:p w14:paraId="2E81C9B4"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formiranja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ocjene</w:t>
            </w:r>
            <w:proofErr w:type="spellEnd"/>
            <w:r w:rsidRPr="00757E33">
              <w:rPr>
                <w:rFonts w:ascii="Merriuweather" w:hAnsi="Merriuweather" w:cs="Times New Roman"/>
                <w:b/>
                <w:sz w:val="18"/>
                <w:szCs w:val="18"/>
              </w:rPr>
              <w:t xml:space="preserve"> (%)</w:t>
            </w:r>
          </w:p>
        </w:tc>
        <w:tc>
          <w:tcPr>
            <w:tcW w:w="7486" w:type="dxa"/>
            <w:gridSpan w:val="27"/>
            <w:vAlign w:val="center"/>
          </w:tcPr>
          <w:p w14:paraId="4423BEE7" w14:textId="77777777" w:rsidR="00B47C40" w:rsidRPr="002046A5" w:rsidRDefault="00B47C40" w:rsidP="001555F8">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Aktivnost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w:t>
            </w:r>
            <w:r>
              <w:rPr>
                <w:rFonts w:ascii="Times New Roman" w:eastAsia="MS Gothic" w:hAnsi="Times New Roman" w:cs="Times New Roman"/>
                <w:sz w:val="18"/>
                <w:lang w:val="it-IT"/>
              </w:rPr>
              <w:t xml:space="preserve">i </w:t>
            </w:r>
            <w:proofErr w:type="spellStart"/>
            <w:r>
              <w:rPr>
                <w:rFonts w:ascii="Times New Roman" w:eastAsia="MS Gothic" w:hAnsi="Times New Roman" w:cs="Times New Roman"/>
                <w:sz w:val="18"/>
                <w:lang w:val="it-IT"/>
              </w:rPr>
              <w:t>vježbama</w:t>
            </w:r>
            <w:proofErr w:type="spellEnd"/>
            <w:r>
              <w:rPr>
                <w:rFonts w:ascii="Times New Roman" w:eastAsia="MS Gothic" w:hAnsi="Times New Roman" w:cs="Times New Roman"/>
                <w:sz w:val="18"/>
                <w:lang w:val="it-IT"/>
              </w:rPr>
              <w:t xml:space="preserve"> - 50</w:t>
            </w:r>
            <w:r w:rsidRPr="002046A5">
              <w:rPr>
                <w:rFonts w:ascii="Times New Roman" w:eastAsia="MS Gothic" w:hAnsi="Times New Roman" w:cs="Times New Roman"/>
                <w:sz w:val="18"/>
                <w:lang w:val="it-IT"/>
              </w:rPr>
              <w:t>%</w:t>
            </w:r>
          </w:p>
          <w:p w14:paraId="2A5F8CD2" w14:textId="77777777" w:rsidR="00B47C40" w:rsidRPr="00757E33" w:rsidRDefault="00B47C40" w:rsidP="001555F8">
            <w:pPr>
              <w:tabs>
                <w:tab w:val="left" w:pos="1218"/>
              </w:tabs>
              <w:spacing w:before="20" w:after="20"/>
              <w:rPr>
                <w:rFonts w:ascii="Merriweather" w:eastAsia="MS Gothic" w:hAnsi="Merriweather" w:cs="Times New Roman"/>
                <w:sz w:val="18"/>
                <w:szCs w:val="18"/>
              </w:rPr>
            </w:pP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pismeni</w:t>
            </w:r>
            <w:proofErr w:type="spellEnd"/>
            <w:r>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r w:rsidRPr="002046A5">
              <w:rPr>
                <w:rFonts w:ascii="Times New Roman" w:eastAsia="MS Gothic" w:hAnsi="Times New Roman" w:cs="Times New Roman"/>
                <w:sz w:val="18"/>
              </w:rPr>
              <w:t xml:space="preserve"> - 50%</w:t>
            </w:r>
          </w:p>
        </w:tc>
      </w:tr>
      <w:tr w:rsidR="00B47C40" w:rsidRPr="00FF1020" w14:paraId="4C4461CD" w14:textId="77777777" w:rsidTr="001555F8">
        <w:tc>
          <w:tcPr>
            <w:tcW w:w="1802" w:type="dxa"/>
            <w:vMerge w:val="restart"/>
            <w:shd w:val="clear" w:color="auto" w:fill="F2F2F2" w:themeFill="background1" w:themeFillShade="F2"/>
          </w:tcPr>
          <w:p w14:paraId="4DADA838" w14:textId="77777777" w:rsidR="00B47C40" w:rsidRPr="00757E33" w:rsidRDefault="00B47C40" w:rsidP="001555F8">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Ocjenjivanje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kolokvija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završnog</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ispita</w:t>
            </w:r>
            <w:proofErr w:type="spellEnd"/>
            <w:r w:rsidRPr="00757E33">
              <w:rPr>
                <w:rFonts w:ascii="Merriuweather" w:hAnsi="Merriuweather" w:cs="Times New Roman"/>
                <w:b/>
                <w:sz w:val="18"/>
                <w:szCs w:val="18"/>
              </w:rPr>
              <w:t xml:space="preserve"> (%)</w:t>
            </w:r>
          </w:p>
        </w:tc>
        <w:tc>
          <w:tcPr>
            <w:tcW w:w="1425" w:type="dxa"/>
            <w:gridSpan w:val="5"/>
            <w:vAlign w:val="center"/>
          </w:tcPr>
          <w:p w14:paraId="1A1B3926" w14:textId="77777777" w:rsidR="00B47C40" w:rsidRPr="00757E33" w:rsidRDefault="00B47C40" w:rsidP="001555F8">
            <w:pPr>
              <w:tabs>
                <w:tab w:val="left" w:pos="1218"/>
              </w:tabs>
              <w:spacing w:before="20" w:after="20"/>
              <w:rPr>
                <w:rFonts w:ascii="Merriweather" w:hAnsi="Merriweather" w:cs="Times New Roman"/>
                <w:sz w:val="18"/>
                <w:szCs w:val="18"/>
              </w:rPr>
            </w:pPr>
            <w:r>
              <w:rPr>
                <w:rFonts w:ascii="Merriweather" w:hAnsi="Merriweather" w:cs="Times New Roman"/>
                <w:sz w:val="18"/>
                <w:szCs w:val="18"/>
              </w:rPr>
              <w:t>20%</w:t>
            </w:r>
          </w:p>
        </w:tc>
        <w:tc>
          <w:tcPr>
            <w:tcW w:w="6061" w:type="dxa"/>
            <w:gridSpan w:val="22"/>
            <w:vAlign w:val="center"/>
          </w:tcPr>
          <w:p w14:paraId="216C2140" w14:textId="77777777" w:rsidR="00B47C40" w:rsidRPr="00757E33" w:rsidRDefault="00B47C40" w:rsidP="001555F8">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nedovoljan</w:t>
            </w:r>
            <w:proofErr w:type="spellEnd"/>
            <w:r w:rsidRPr="00757E33">
              <w:rPr>
                <w:rFonts w:ascii="Merriweather" w:hAnsi="Merriweather" w:cs="Times New Roman"/>
                <w:sz w:val="18"/>
                <w:szCs w:val="18"/>
              </w:rPr>
              <w:t xml:space="preserve"> (1)</w:t>
            </w:r>
          </w:p>
        </w:tc>
      </w:tr>
      <w:tr w:rsidR="00B47C40" w:rsidRPr="00FF1020" w14:paraId="23D657D5" w14:textId="77777777" w:rsidTr="001555F8">
        <w:tc>
          <w:tcPr>
            <w:tcW w:w="1802" w:type="dxa"/>
            <w:vMerge/>
            <w:shd w:val="clear" w:color="auto" w:fill="F2F2F2" w:themeFill="background1" w:themeFillShade="F2"/>
          </w:tcPr>
          <w:p w14:paraId="7668CF3C" w14:textId="77777777" w:rsidR="00B47C40" w:rsidRPr="00FF1020" w:rsidRDefault="00B47C40" w:rsidP="001555F8">
            <w:pPr>
              <w:spacing w:before="20" w:after="20"/>
              <w:rPr>
                <w:rFonts w:ascii="Merriweather" w:hAnsi="Merriweather" w:cs="Times New Roman"/>
                <w:b/>
                <w:sz w:val="18"/>
              </w:rPr>
            </w:pPr>
          </w:p>
        </w:tc>
        <w:tc>
          <w:tcPr>
            <w:tcW w:w="1425" w:type="dxa"/>
            <w:gridSpan w:val="5"/>
            <w:vAlign w:val="center"/>
          </w:tcPr>
          <w:p w14:paraId="2DE321DD" w14:textId="77777777" w:rsidR="00B47C40" w:rsidRPr="00757E33" w:rsidRDefault="00B47C40" w:rsidP="001555F8">
            <w:pPr>
              <w:tabs>
                <w:tab w:val="left" w:pos="1218"/>
              </w:tabs>
              <w:spacing w:before="20" w:after="20"/>
              <w:rPr>
                <w:rFonts w:ascii="Merriweather" w:hAnsi="Merriweather" w:cs="Times New Roman"/>
                <w:sz w:val="18"/>
                <w:szCs w:val="18"/>
              </w:rPr>
            </w:pPr>
            <w:r>
              <w:rPr>
                <w:rFonts w:ascii="Merriweather" w:hAnsi="Merriweather" w:cs="Times New Roman"/>
                <w:sz w:val="18"/>
                <w:szCs w:val="18"/>
              </w:rPr>
              <w:t>40%</w:t>
            </w:r>
          </w:p>
        </w:tc>
        <w:tc>
          <w:tcPr>
            <w:tcW w:w="6061" w:type="dxa"/>
            <w:gridSpan w:val="22"/>
            <w:vAlign w:val="center"/>
          </w:tcPr>
          <w:p w14:paraId="7D96F8DE" w14:textId="77777777" w:rsidR="00B47C40" w:rsidRPr="00757E33" w:rsidRDefault="00B47C40" w:rsidP="001555F8">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dovoljan</w:t>
            </w:r>
            <w:proofErr w:type="spellEnd"/>
            <w:r w:rsidRPr="00757E33">
              <w:rPr>
                <w:rFonts w:ascii="Merriweather" w:hAnsi="Merriweather" w:cs="Times New Roman"/>
                <w:sz w:val="18"/>
                <w:szCs w:val="18"/>
              </w:rPr>
              <w:t xml:space="preserve"> (2)</w:t>
            </w:r>
          </w:p>
        </w:tc>
      </w:tr>
      <w:tr w:rsidR="00B47C40" w:rsidRPr="00FF1020" w14:paraId="5DDF34B1" w14:textId="77777777" w:rsidTr="001555F8">
        <w:tc>
          <w:tcPr>
            <w:tcW w:w="1802" w:type="dxa"/>
            <w:vMerge/>
            <w:shd w:val="clear" w:color="auto" w:fill="F2F2F2" w:themeFill="background1" w:themeFillShade="F2"/>
          </w:tcPr>
          <w:p w14:paraId="70F45188" w14:textId="77777777" w:rsidR="00B47C40" w:rsidRPr="00FF1020" w:rsidRDefault="00B47C40" w:rsidP="001555F8">
            <w:pPr>
              <w:spacing w:before="20" w:after="20"/>
              <w:rPr>
                <w:rFonts w:ascii="Merriweather" w:hAnsi="Merriweather" w:cs="Times New Roman"/>
                <w:b/>
                <w:sz w:val="18"/>
              </w:rPr>
            </w:pPr>
          </w:p>
        </w:tc>
        <w:tc>
          <w:tcPr>
            <w:tcW w:w="1425" w:type="dxa"/>
            <w:gridSpan w:val="5"/>
            <w:vAlign w:val="center"/>
          </w:tcPr>
          <w:p w14:paraId="67E8AF5D"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60%</w:t>
            </w:r>
          </w:p>
        </w:tc>
        <w:tc>
          <w:tcPr>
            <w:tcW w:w="6061" w:type="dxa"/>
            <w:gridSpan w:val="22"/>
            <w:vAlign w:val="center"/>
          </w:tcPr>
          <w:p w14:paraId="649C5E6C" w14:textId="77777777" w:rsidR="00B47C40" w:rsidRPr="00FF1020" w:rsidRDefault="00B47C4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B47C40" w:rsidRPr="00FF1020" w14:paraId="34797AE3" w14:textId="77777777" w:rsidTr="001555F8">
        <w:tc>
          <w:tcPr>
            <w:tcW w:w="1802" w:type="dxa"/>
            <w:vMerge/>
            <w:shd w:val="clear" w:color="auto" w:fill="F2F2F2" w:themeFill="background1" w:themeFillShade="F2"/>
          </w:tcPr>
          <w:p w14:paraId="56F553E0" w14:textId="77777777" w:rsidR="00B47C40" w:rsidRPr="00FF1020" w:rsidRDefault="00B47C40" w:rsidP="001555F8">
            <w:pPr>
              <w:spacing w:before="20" w:after="20"/>
              <w:rPr>
                <w:rFonts w:ascii="Merriweather" w:hAnsi="Merriweather" w:cs="Times New Roman"/>
                <w:b/>
                <w:sz w:val="18"/>
              </w:rPr>
            </w:pPr>
          </w:p>
        </w:tc>
        <w:tc>
          <w:tcPr>
            <w:tcW w:w="1425" w:type="dxa"/>
            <w:gridSpan w:val="5"/>
            <w:vAlign w:val="center"/>
          </w:tcPr>
          <w:p w14:paraId="1C9F8F98"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80%</w:t>
            </w:r>
          </w:p>
        </w:tc>
        <w:tc>
          <w:tcPr>
            <w:tcW w:w="6061" w:type="dxa"/>
            <w:gridSpan w:val="22"/>
            <w:vAlign w:val="center"/>
          </w:tcPr>
          <w:p w14:paraId="30547E2E" w14:textId="77777777" w:rsidR="00B47C40" w:rsidRPr="00FF1020" w:rsidRDefault="00B47C4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B47C40" w:rsidRPr="00FF1020" w14:paraId="14F1BA37" w14:textId="77777777" w:rsidTr="001555F8">
        <w:tc>
          <w:tcPr>
            <w:tcW w:w="1802" w:type="dxa"/>
            <w:vMerge/>
            <w:shd w:val="clear" w:color="auto" w:fill="F2F2F2" w:themeFill="background1" w:themeFillShade="F2"/>
          </w:tcPr>
          <w:p w14:paraId="336C1794" w14:textId="77777777" w:rsidR="00B47C40" w:rsidRPr="00FF1020" w:rsidRDefault="00B47C40" w:rsidP="001555F8">
            <w:pPr>
              <w:spacing w:before="20" w:after="20"/>
              <w:rPr>
                <w:rFonts w:ascii="Merriweather" w:hAnsi="Merriweather" w:cs="Times New Roman"/>
                <w:b/>
                <w:sz w:val="18"/>
              </w:rPr>
            </w:pPr>
          </w:p>
        </w:tc>
        <w:tc>
          <w:tcPr>
            <w:tcW w:w="1425" w:type="dxa"/>
            <w:gridSpan w:val="5"/>
            <w:vAlign w:val="center"/>
          </w:tcPr>
          <w:p w14:paraId="54D15CAF" w14:textId="77777777" w:rsidR="00B47C40" w:rsidRPr="00FF1020" w:rsidRDefault="00B47C40" w:rsidP="001555F8">
            <w:pPr>
              <w:tabs>
                <w:tab w:val="left" w:pos="1218"/>
              </w:tabs>
              <w:spacing w:before="20" w:after="20"/>
              <w:rPr>
                <w:rFonts w:ascii="Merriweather" w:hAnsi="Merriweather" w:cs="Times New Roman"/>
                <w:sz w:val="18"/>
              </w:rPr>
            </w:pPr>
            <w:r>
              <w:rPr>
                <w:rFonts w:ascii="Merriweather" w:hAnsi="Merriweather" w:cs="Times New Roman"/>
                <w:sz w:val="18"/>
              </w:rPr>
              <w:t>100%</w:t>
            </w:r>
          </w:p>
        </w:tc>
        <w:tc>
          <w:tcPr>
            <w:tcW w:w="6061" w:type="dxa"/>
            <w:gridSpan w:val="22"/>
            <w:vAlign w:val="center"/>
          </w:tcPr>
          <w:p w14:paraId="7EDD9032" w14:textId="77777777" w:rsidR="00B47C40" w:rsidRPr="00FF1020" w:rsidRDefault="00B47C40" w:rsidP="001555F8">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B47C40" w:rsidRPr="00FF1020" w14:paraId="0425E944" w14:textId="77777777" w:rsidTr="001555F8">
        <w:tc>
          <w:tcPr>
            <w:tcW w:w="1802" w:type="dxa"/>
            <w:shd w:val="clear" w:color="auto" w:fill="F2F2F2" w:themeFill="background1" w:themeFillShade="F2"/>
          </w:tcPr>
          <w:p w14:paraId="188180C3"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27"/>
            <w:vAlign w:val="center"/>
          </w:tcPr>
          <w:p w14:paraId="3B3575D5" w14:textId="77777777" w:rsidR="00B47C40" w:rsidRPr="00FF1020" w:rsidRDefault="00000000"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806830839"/>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studentska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evaluacija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razini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Sveučilišta</w:t>
            </w:r>
            <w:proofErr w:type="spellEnd"/>
            <w:r w:rsidR="00B47C40" w:rsidRPr="00FF1020">
              <w:rPr>
                <w:rFonts w:ascii="Merriweather" w:hAnsi="Merriweather" w:cs="Times New Roman"/>
                <w:sz w:val="18"/>
              </w:rPr>
              <w:t xml:space="preserve"> </w:t>
            </w:r>
          </w:p>
          <w:p w14:paraId="0CF640AD" w14:textId="77777777" w:rsidR="00B47C40" w:rsidRPr="00FF1020" w:rsidRDefault="00000000"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310827747"/>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studentska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evaluacija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razini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sastavnice</w:t>
            </w:r>
            <w:proofErr w:type="spellEnd"/>
          </w:p>
          <w:p w14:paraId="5E1BED96" w14:textId="77777777" w:rsidR="00B47C40" w:rsidRPr="00FF1020" w:rsidRDefault="00000000"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87265911"/>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interna </w:t>
            </w:r>
            <w:proofErr w:type="spellStart"/>
            <w:r w:rsidR="00B47C40" w:rsidRPr="00FF1020">
              <w:rPr>
                <w:rFonts w:ascii="Merriweather" w:hAnsi="Merriweather" w:cs="Times New Roman"/>
                <w:sz w:val="18"/>
              </w:rPr>
              <w:t>evaluacija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nastave</w:t>
            </w:r>
            <w:proofErr w:type="spellEnd"/>
            <w:r w:rsidR="00B47C40" w:rsidRPr="00FF1020">
              <w:rPr>
                <w:rFonts w:ascii="Merriweather" w:hAnsi="Merriweather" w:cs="Times New Roman"/>
                <w:sz w:val="18"/>
              </w:rPr>
              <w:t xml:space="preserve"> </w:t>
            </w:r>
          </w:p>
          <w:p w14:paraId="70766AEE" w14:textId="77777777" w:rsidR="00B47C40" w:rsidRPr="00FF1020" w:rsidRDefault="00000000"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60827593"/>
                <w14:checkbox>
                  <w14:checked w14:val="1"/>
                  <w14:checkedState w14:val="2612" w14:font="MS Gothic"/>
                  <w14:uncheckedState w14:val="2610" w14:font="MS Gothic"/>
                </w14:checkbox>
              </w:sdtPr>
              <w:sdtContent>
                <w:r w:rsidR="00B47C40">
                  <w:rPr>
                    <w:rFonts w:ascii="MS Gothic" w:eastAsia="MS Gothic" w:hAnsi="MS Gothic" w:cs="Times New Roman"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tematske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sjednice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stručnih</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vijeća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sastavnica</w:t>
            </w:r>
            <w:proofErr w:type="spellEnd"/>
            <w:r w:rsidR="00B47C40" w:rsidRPr="00FF1020">
              <w:rPr>
                <w:rFonts w:ascii="Merriweather" w:hAnsi="Merriweather" w:cs="Times New Roman"/>
                <w:sz w:val="18"/>
              </w:rPr>
              <w:t xml:space="preserve"> o </w:t>
            </w:r>
            <w:proofErr w:type="spellStart"/>
            <w:r w:rsidR="00B47C40" w:rsidRPr="00FF1020">
              <w:rPr>
                <w:rFonts w:ascii="Merriweather" w:hAnsi="Merriweather" w:cs="Times New Roman"/>
                <w:sz w:val="18"/>
              </w:rPr>
              <w:t>kvaliteti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nastave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i</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rezultatima</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studentske</w:t>
            </w:r>
            <w:proofErr w:type="spellEnd"/>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ankete</w:t>
            </w:r>
            <w:proofErr w:type="spellEnd"/>
          </w:p>
          <w:p w14:paraId="09F12BB1" w14:textId="77777777" w:rsidR="00B47C40" w:rsidRPr="00FF1020" w:rsidRDefault="00000000" w:rsidP="001555F8">
            <w:pPr>
              <w:tabs>
                <w:tab w:val="left" w:pos="1218"/>
              </w:tabs>
              <w:spacing w:before="20" w:after="20"/>
              <w:rPr>
                <w:rFonts w:ascii="Merriweather" w:hAnsi="Merriweather" w:cs="Times New Roman"/>
                <w:sz w:val="18"/>
              </w:rPr>
            </w:pPr>
            <w:sdt>
              <w:sdtPr>
                <w:rPr>
                  <w:rFonts w:ascii="Merriweather" w:hAnsi="Merriweather" w:cs="Times New Roman"/>
                  <w:sz w:val="18"/>
                </w:rPr>
                <w:id w:val="1449206946"/>
                <w14:checkbox>
                  <w14:checked w14:val="0"/>
                  <w14:checkedState w14:val="2612" w14:font="MS Gothic"/>
                  <w14:uncheckedState w14:val="2610" w14:font="MS Gothic"/>
                </w14:checkbox>
              </w:sdtPr>
              <w:sdtContent>
                <w:r w:rsidR="00B47C40" w:rsidRPr="00FF1020">
                  <w:rPr>
                    <w:rFonts w:ascii="MS Gothic" w:eastAsia="MS Gothic" w:hAnsi="MS Gothic" w:cs="MS Gothic" w:hint="eastAsia"/>
                    <w:sz w:val="18"/>
                  </w:rPr>
                  <w:t>☐</w:t>
                </w:r>
              </w:sdtContent>
            </w:sdt>
            <w:r w:rsidR="00B47C40" w:rsidRPr="00FF1020">
              <w:rPr>
                <w:rFonts w:ascii="Merriweather" w:hAnsi="Merriweather" w:cs="Times New Roman"/>
                <w:sz w:val="18"/>
              </w:rPr>
              <w:t xml:space="preserve"> </w:t>
            </w:r>
            <w:proofErr w:type="spellStart"/>
            <w:r w:rsidR="00B47C40" w:rsidRPr="00FF1020">
              <w:rPr>
                <w:rFonts w:ascii="Merriweather" w:hAnsi="Merriweather" w:cs="Times New Roman"/>
                <w:sz w:val="18"/>
              </w:rPr>
              <w:t>ostalo</w:t>
            </w:r>
            <w:proofErr w:type="spellEnd"/>
          </w:p>
        </w:tc>
      </w:tr>
      <w:tr w:rsidR="00B47C40" w:rsidRPr="00FF1020" w14:paraId="6A8852FD" w14:textId="77777777" w:rsidTr="001555F8">
        <w:tc>
          <w:tcPr>
            <w:tcW w:w="1802" w:type="dxa"/>
            <w:shd w:val="clear" w:color="auto" w:fill="F2F2F2" w:themeFill="background1" w:themeFillShade="F2"/>
          </w:tcPr>
          <w:p w14:paraId="3D727F83" w14:textId="77777777" w:rsidR="00B47C4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6C92AC10" w14:textId="77777777" w:rsidR="00B47C40" w:rsidRPr="00FF1020" w:rsidRDefault="00B47C40" w:rsidP="001555F8">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27"/>
            <w:shd w:val="clear" w:color="auto" w:fill="auto"/>
          </w:tcPr>
          <w:p w14:paraId="51DFDC18"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proofErr w:type="gram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 xml:space="preserve">. </w:t>
            </w:r>
          </w:p>
          <w:p w14:paraId="140B6F58"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15BB48A8"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4CDF05A9"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proofErr w:type="gram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 xml:space="preserve"> </w:t>
            </w:r>
          </w:p>
          <w:p w14:paraId="22E8F9D1"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proofErr w:type="gram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w:t>
            </w:r>
          </w:p>
          <w:p w14:paraId="5EC47D19"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15"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33000E6F"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
          <w:p w14:paraId="243696D0"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5D445EE9"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p>
          <w:p w14:paraId="22F9F713" w14:textId="77777777" w:rsidR="00B47C40" w:rsidRPr="00FF1020" w:rsidRDefault="00B47C40" w:rsidP="001555F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studentima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potrebni</w:t>
            </w:r>
            <w:proofErr w:type="spellEnd"/>
            <w:r w:rsidRPr="00FF1020">
              <w:rPr>
                <w:rFonts w:ascii="Merriweather" w:eastAsia="MS Gothic" w:hAnsi="Merriweather" w:cs="Times New Roman"/>
                <w:sz w:val="18"/>
              </w:rPr>
              <w:t xml:space="preserve"> AAI </w:t>
            </w:r>
            <w:proofErr w:type="spellStart"/>
            <w:r w:rsidRPr="00FF1020">
              <w:rPr>
                <w:rFonts w:ascii="Merriweather" w:eastAsia="MS Gothic" w:hAnsi="Merriweather" w:cs="Times New Roman"/>
                <w:sz w:val="18"/>
              </w:rPr>
              <w:t>računi</w:t>
            </w:r>
            <w:proofErr w:type="spellEnd"/>
            <w:r w:rsidRPr="00FF1020">
              <w:rPr>
                <w:rFonts w:ascii="Merriweather" w:eastAsia="MS Gothic" w:hAnsi="Merriweather" w:cs="Times New Roman"/>
                <w:sz w:val="18"/>
              </w:rPr>
              <w:t xml:space="preserve">. </w:t>
            </w:r>
            <w:r w:rsidRPr="00FF1020">
              <w:rPr>
                <w:rFonts w:ascii="Merriweather" w:eastAsia="MS Gothic" w:hAnsi="Merriweather" w:cs="Times New Roman"/>
                <w:i/>
                <w:sz w:val="18"/>
              </w:rPr>
              <w:t>/</w:t>
            </w:r>
            <w:proofErr w:type="spellStart"/>
            <w:proofErr w:type="gramStart"/>
            <w:r w:rsidRPr="00FF1020">
              <w:rPr>
                <w:rFonts w:ascii="Merriweather" w:eastAsia="MS Gothic" w:hAnsi="Merriweather" w:cs="Times New Roman"/>
                <w:i/>
                <w:sz w:val="18"/>
              </w:rPr>
              <w:t>izbrisati</w:t>
            </w:r>
            <w:proofErr w:type="spellEnd"/>
            <w:proofErr w:type="gramEnd"/>
            <w:r w:rsidRPr="00FF1020">
              <w:rPr>
                <w:rFonts w:ascii="Merriweather" w:eastAsia="MS Gothic" w:hAnsi="Merriweather" w:cs="Times New Roman"/>
                <w:i/>
                <w:sz w:val="18"/>
              </w:rPr>
              <w:t xml:space="preserve"> po potrebi/</w:t>
            </w:r>
          </w:p>
        </w:tc>
      </w:tr>
    </w:tbl>
    <w:p w14:paraId="0AE4B1DE" w14:textId="77777777" w:rsidR="00B47C40" w:rsidRPr="00386E9C" w:rsidRDefault="00B47C40" w:rsidP="00B47C40">
      <w:pPr>
        <w:rPr>
          <w:rFonts w:ascii="Georgia" w:hAnsi="Georgia" w:cs="Times New Roman"/>
        </w:rPr>
      </w:pPr>
    </w:p>
    <w:p w14:paraId="54943BCF" w14:textId="68123FB5" w:rsidR="00472AEE" w:rsidRDefault="00472AEE">
      <w:pPr>
        <w:rPr>
          <w:rFonts w:ascii="Times New Roman" w:hAnsi="Times New Roman" w:cs="Times New Roman"/>
          <w:lang w:val="hr-HR"/>
        </w:rPr>
      </w:pPr>
    </w:p>
    <w:p w14:paraId="07E8AC8C" w14:textId="3E80FA28" w:rsidR="00B47C40" w:rsidRPr="00FF1020" w:rsidRDefault="00B47C40" w:rsidP="001A146D">
      <w:pPr>
        <w:rPr>
          <w:rFonts w:ascii="Merriweather" w:hAnsi="Merriweather" w:cs="Merriweather"/>
          <w:b/>
          <w:bCs/>
        </w:rPr>
      </w:pPr>
    </w:p>
    <w:p w14:paraId="38F5EAB8" w14:textId="77777777" w:rsidR="00297501" w:rsidRDefault="00297501">
      <w:pPr>
        <w:rPr>
          <w:rFonts w:ascii="Times New Roman" w:hAnsi="Times New Roman" w:cs="Times New Roman"/>
          <w:b/>
          <w:bCs/>
          <w:u w:val="single"/>
          <w:lang w:val="hr-HR"/>
        </w:rPr>
      </w:pPr>
    </w:p>
    <w:p w14:paraId="4D3A5907" w14:textId="77777777" w:rsidR="00297501" w:rsidRDefault="00297501">
      <w:pPr>
        <w:rPr>
          <w:rFonts w:ascii="Times New Roman" w:hAnsi="Times New Roman" w:cs="Times New Roman"/>
          <w:b/>
          <w:bCs/>
          <w:u w:val="single"/>
          <w:lang w:val="hr-HR"/>
        </w:rPr>
      </w:pPr>
    </w:p>
    <w:p w14:paraId="5276469F" w14:textId="77777777" w:rsidR="00297501" w:rsidRDefault="00297501">
      <w:pPr>
        <w:rPr>
          <w:rFonts w:ascii="Times New Roman" w:hAnsi="Times New Roman" w:cs="Times New Roman"/>
          <w:b/>
          <w:bCs/>
          <w:u w:val="single"/>
          <w:lang w:val="hr-HR"/>
        </w:rPr>
      </w:pPr>
    </w:p>
    <w:p w14:paraId="1E801CE0" w14:textId="77777777" w:rsidR="00297501" w:rsidRDefault="00297501">
      <w:pPr>
        <w:rPr>
          <w:rFonts w:ascii="Times New Roman" w:hAnsi="Times New Roman" w:cs="Times New Roman"/>
          <w:b/>
          <w:bCs/>
          <w:u w:val="single"/>
          <w:lang w:val="hr-HR"/>
        </w:rPr>
      </w:pPr>
    </w:p>
    <w:p w14:paraId="33E0926B" w14:textId="77777777" w:rsidR="00297501" w:rsidRDefault="00297501">
      <w:pPr>
        <w:rPr>
          <w:rFonts w:ascii="Times New Roman" w:hAnsi="Times New Roman" w:cs="Times New Roman"/>
          <w:b/>
          <w:bCs/>
          <w:u w:val="single"/>
          <w:lang w:val="hr-HR"/>
        </w:rPr>
      </w:pPr>
    </w:p>
    <w:p w14:paraId="495DF2EE" w14:textId="77777777" w:rsidR="00297501" w:rsidRDefault="00297501">
      <w:pPr>
        <w:rPr>
          <w:rFonts w:ascii="Times New Roman" w:hAnsi="Times New Roman" w:cs="Times New Roman"/>
          <w:b/>
          <w:bCs/>
          <w:u w:val="single"/>
          <w:lang w:val="hr-HR"/>
        </w:rPr>
      </w:pPr>
    </w:p>
    <w:p w14:paraId="343D690E" w14:textId="77777777" w:rsidR="00297501" w:rsidRDefault="00297501">
      <w:pPr>
        <w:rPr>
          <w:rFonts w:ascii="Times New Roman" w:hAnsi="Times New Roman" w:cs="Times New Roman"/>
          <w:b/>
          <w:bCs/>
          <w:u w:val="single"/>
          <w:lang w:val="hr-HR"/>
        </w:rPr>
      </w:pPr>
    </w:p>
    <w:p w14:paraId="32F41AB3" w14:textId="77777777" w:rsidR="00297501" w:rsidRDefault="00297501">
      <w:pPr>
        <w:rPr>
          <w:rFonts w:ascii="Times New Roman" w:hAnsi="Times New Roman" w:cs="Times New Roman"/>
          <w:b/>
          <w:bCs/>
          <w:u w:val="single"/>
          <w:lang w:val="hr-HR"/>
        </w:rPr>
      </w:pPr>
    </w:p>
    <w:p w14:paraId="59B10BFC" w14:textId="77777777" w:rsidR="00297501" w:rsidRDefault="00297501">
      <w:pPr>
        <w:rPr>
          <w:rFonts w:ascii="Times New Roman" w:hAnsi="Times New Roman" w:cs="Times New Roman"/>
          <w:b/>
          <w:bCs/>
          <w:u w:val="single"/>
          <w:lang w:val="hr-HR"/>
        </w:rPr>
      </w:pPr>
    </w:p>
    <w:p w14:paraId="78259CE8" w14:textId="77777777" w:rsidR="00297501" w:rsidRDefault="00297501">
      <w:pPr>
        <w:rPr>
          <w:rFonts w:ascii="Times New Roman" w:hAnsi="Times New Roman" w:cs="Times New Roman"/>
          <w:b/>
          <w:bCs/>
          <w:u w:val="single"/>
          <w:lang w:val="hr-HR"/>
        </w:rPr>
      </w:pPr>
    </w:p>
    <w:p w14:paraId="560172BB" w14:textId="77777777" w:rsidR="00297501" w:rsidRDefault="00297501">
      <w:pPr>
        <w:rPr>
          <w:rFonts w:ascii="Times New Roman" w:hAnsi="Times New Roman" w:cs="Times New Roman"/>
          <w:b/>
          <w:bCs/>
          <w:u w:val="single"/>
          <w:lang w:val="hr-HR"/>
        </w:rPr>
      </w:pPr>
    </w:p>
    <w:p w14:paraId="109B52EB" w14:textId="77777777" w:rsidR="00297501" w:rsidRDefault="00297501">
      <w:pPr>
        <w:rPr>
          <w:rFonts w:ascii="Times New Roman" w:hAnsi="Times New Roman" w:cs="Times New Roman"/>
          <w:b/>
          <w:bCs/>
          <w:u w:val="single"/>
          <w:lang w:val="hr-HR"/>
        </w:rPr>
      </w:pPr>
    </w:p>
    <w:p w14:paraId="31C8B2D3" w14:textId="77777777" w:rsidR="00297501" w:rsidRDefault="00297501">
      <w:pPr>
        <w:rPr>
          <w:rFonts w:ascii="Times New Roman" w:hAnsi="Times New Roman" w:cs="Times New Roman"/>
          <w:b/>
          <w:bCs/>
          <w:u w:val="single"/>
          <w:lang w:val="hr-HR"/>
        </w:rPr>
      </w:pPr>
    </w:p>
    <w:p w14:paraId="7B811DFE" w14:textId="77777777" w:rsidR="00297501" w:rsidRDefault="00297501">
      <w:pPr>
        <w:rPr>
          <w:rFonts w:ascii="Times New Roman" w:hAnsi="Times New Roman" w:cs="Times New Roman"/>
          <w:b/>
          <w:bCs/>
          <w:u w:val="single"/>
          <w:lang w:val="hr-HR"/>
        </w:rPr>
      </w:pPr>
    </w:p>
    <w:p w14:paraId="23689535" w14:textId="77777777" w:rsidR="00297501" w:rsidRDefault="00297501">
      <w:pPr>
        <w:rPr>
          <w:rFonts w:ascii="Times New Roman" w:hAnsi="Times New Roman" w:cs="Times New Roman"/>
          <w:b/>
          <w:bCs/>
          <w:u w:val="single"/>
          <w:lang w:val="hr-HR"/>
        </w:rPr>
      </w:pPr>
    </w:p>
    <w:p w14:paraId="7E30D683" w14:textId="77777777" w:rsidR="00297501" w:rsidRDefault="00297501">
      <w:pPr>
        <w:rPr>
          <w:rFonts w:ascii="Times New Roman" w:hAnsi="Times New Roman" w:cs="Times New Roman"/>
          <w:b/>
          <w:bCs/>
          <w:u w:val="single"/>
          <w:lang w:val="hr-HR"/>
        </w:rPr>
      </w:pPr>
    </w:p>
    <w:p w14:paraId="32A24BA3" w14:textId="77777777" w:rsidR="00297501" w:rsidRDefault="00297501">
      <w:pPr>
        <w:rPr>
          <w:rFonts w:ascii="Times New Roman" w:hAnsi="Times New Roman" w:cs="Times New Roman"/>
          <w:b/>
          <w:bCs/>
          <w:u w:val="single"/>
          <w:lang w:val="hr-HR"/>
        </w:rPr>
      </w:pPr>
    </w:p>
    <w:p w14:paraId="173C835C" w14:textId="77777777" w:rsidR="00297501" w:rsidRDefault="00297501">
      <w:pPr>
        <w:rPr>
          <w:rFonts w:ascii="Times New Roman" w:hAnsi="Times New Roman" w:cs="Times New Roman"/>
          <w:b/>
          <w:bCs/>
          <w:u w:val="single"/>
          <w:lang w:val="hr-HR"/>
        </w:rPr>
      </w:pPr>
    </w:p>
    <w:p w14:paraId="7B1F7DC9" w14:textId="77777777" w:rsidR="000221B1" w:rsidRDefault="000221B1">
      <w:pPr>
        <w:rPr>
          <w:rFonts w:ascii="Times New Roman" w:hAnsi="Times New Roman" w:cs="Times New Roman"/>
          <w:b/>
          <w:bCs/>
          <w:u w:val="single"/>
          <w:lang w:val="hr-HR"/>
        </w:rPr>
      </w:pPr>
    </w:p>
    <w:p w14:paraId="0229909E" w14:textId="77777777" w:rsidR="000221B1" w:rsidRDefault="000221B1">
      <w:pPr>
        <w:rPr>
          <w:rFonts w:ascii="Times New Roman" w:hAnsi="Times New Roman" w:cs="Times New Roman"/>
          <w:b/>
          <w:bCs/>
          <w:u w:val="single"/>
          <w:lang w:val="hr-HR"/>
        </w:rPr>
      </w:pPr>
    </w:p>
    <w:p w14:paraId="0F9DB5F9" w14:textId="77777777" w:rsidR="000221B1" w:rsidRDefault="000221B1">
      <w:pPr>
        <w:rPr>
          <w:rFonts w:ascii="Times New Roman" w:hAnsi="Times New Roman" w:cs="Times New Roman"/>
          <w:b/>
          <w:bCs/>
          <w:u w:val="single"/>
          <w:lang w:val="hr-HR"/>
        </w:rPr>
      </w:pPr>
    </w:p>
    <w:p w14:paraId="305ACA42" w14:textId="77777777" w:rsidR="000221B1" w:rsidRDefault="000221B1">
      <w:pPr>
        <w:rPr>
          <w:rFonts w:ascii="Times New Roman" w:hAnsi="Times New Roman" w:cs="Times New Roman"/>
          <w:b/>
          <w:bCs/>
          <w:u w:val="single"/>
          <w:lang w:val="hr-HR"/>
        </w:rPr>
      </w:pPr>
    </w:p>
    <w:p w14:paraId="260E0452" w14:textId="77777777" w:rsidR="000221B1" w:rsidRDefault="000221B1">
      <w:pPr>
        <w:rPr>
          <w:rFonts w:ascii="Times New Roman" w:hAnsi="Times New Roman" w:cs="Times New Roman"/>
          <w:b/>
          <w:bCs/>
          <w:u w:val="single"/>
          <w:lang w:val="hr-HR"/>
        </w:rPr>
      </w:pPr>
    </w:p>
    <w:p w14:paraId="02C87610" w14:textId="77777777" w:rsidR="000221B1" w:rsidRDefault="000221B1">
      <w:pPr>
        <w:rPr>
          <w:rFonts w:ascii="Times New Roman" w:hAnsi="Times New Roman" w:cs="Times New Roman"/>
          <w:b/>
          <w:bCs/>
          <w:u w:val="single"/>
          <w:lang w:val="hr-HR"/>
        </w:rPr>
      </w:pPr>
    </w:p>
    <w:p w14:paraId="5F660719" w14:textId="77777777" w:rsidR="000221B1" w:rsidRDefault="000221B1">
      <w:pPr>
        <w:rPr>
          <w:rFonts w:ascii="Times New Roman" w:hAnsi="Times New Roman" w:cs="Times New Roman"/>
          <w:b/>
          <w:bCs/>
          <w:u w:val="single"/>
          <w:lang w:val="hr-HR"/>
        </w:rPr>
      </w:pPr>
    </w:p>
    <w:p w14:paraId="682B2844" w14:textId="77777777" w:rsidR="000221B1" w:rsidRDefault="000221B1">
      <w:pPr>
        <w:rPr>
          <w:rFonts w:ascii="Times New Roman" w:hAnsi="Times New Roman" w:cs="Times New Roman"/>
          <w:b/>
          <w:bCs/>
          <w:u w:val="single"/>
          <w:lang w:val="hr-HR"/>
        </w:rPr>
      </w:pPr>
    </w:p>
    <w:p w14:paraId="5AB4B5E8" w14:textId="77777777" w:rsidR="000221B1" w:rsidRDefault="000221B1">
      <w:pPr>
        <w:rPr>
          <w:rFonts w:ascii="Times New Roman" w:hAnsi="Times New Roman" w:cs="Times New Roman"/>
          <w:b/>
          <w:bCs/>
          <w:u w:val="single"/>
          <w:lang w:val="hr-HR"/>
        </w:rPr>
      </w:pPr>
    </w:p>
    <w:p w14:paraId="4A416007" w14:textId="77777777" w:rsidR="00D348E2" w:rsidRDefault="00D348E2">
      <w:pPr>
        <w:rPr>
          <w:rFonts w:ascii="Times New Roman" w:hAnsi="Times New Roman" w:cs="Times New Roman"/>
          <w:b/>
          <w:bCs/>
          <w:u w:val="single"/>
          <w:lang w:val="hr-HR"/>
        </w:rPr>
      </w:pPr>
    </w:p>
    <w:p w14:paraId="490DCF99" w14:textId="77777777" w:rsidR="00D348E2" w:rsidRDefault="00D348E2">
      <w:pPr>
        <w:rPr>
          <w:rFonts w:ascii="Times New Roman" w:hAnsi="Times New Roman" w:cs="Times New Roman"/>
          <w:b/>
          <w:bCs/>
          <w:u w:val="single"/>
          <w:lang w:val="hr-HR"/>
        </w:rPr>
      </w:pPr>
    </w:p>
    <w:p w14:paraId="14509719" w14:textId="77777777" w:rsidR="004718BC" w:rsidRDefault="004718BC">
      <w:pPr>
        <w:rPr>
          <w:rFonts w:ascii="Times New Roman" w:hAnsi="Times New Roman" w:cs="Times New Roman"/>
          <w:b/>
          <w:bCs/>
          <w:u w:val="single"/>
          <w:lang w:val="hr-HR"/>
        </w:rPr>
      </w:pPr>
    </w:p>
    <w:p w14:paraId="6C4FB2DB" w14:textId="77777777" w:rsidR="004718BC" w:rsidRDefault="004718BC">
      <w:pPr>
        <w:rPr>
          <w:rFonts w:ascii="Times New Roman" w:hAnsi="Times New Roman" w:cs="Times New Roman"/>
          <w:b/>
          <w:bCs/>
          <w:u w:val="single"/>
          <w:lang w:val="hr-HR"/>
        </w:rPr>
      </w:pPr>
    </w:p>
    <w:p w14:paraId="76B21AEE" w14:textId="77777777" w:rsidR="004718BC" w:rsidRDefault="004718BC">
      <w:pPr>
        <w:rPr>
          <w:rFonts w:ascii="Times New Roman" w:hAnsi="Times New Roman" w:cs="Times New Roman"/>
          <w:b/>
          <w:bCs/>
          <w:u w:val="single"/>
          <w:lang w:val="hr-HR"/>
        </w:rPr>
      </w:pPr>
    </w:p>
    <w:p w14:paraId="6A165909" w14:textId="77777777" w:rsidR="00BE2E20" w:rsidRDefault="00BE2E20">
      <w:pPr>
        <w:rPr>
          <w:rFonts w:ascii="Times New Roman" w:hAnsi="Times New Roman" w:cs="Times New Roman"/>
          <w:b/>
          <w:bCs/>
          <w:u w:val="single"/>
          <w:lang w:val="hr-HR"/>
        </w:rPr>
      </w:pPr>
    </w:p>
    <w:p w14:paraId="7662AC4C" w14:textId="77777777" w:rsidR="00BE2E20" w:rsidRDefault="00BE2E20">
      <w:pPr>
        <w:rPr>
          <w:rFonts w:ascii="Times New Roman" w:hAnsi="Times New Roman" w:cs="Times New Roman"/>
          <w:b/>
          <w:bCs/>
          <w:u w:val="single"/>
          <w:lang w:val="hr-HR"/>
        </w:rPr>
      </w:pPr>
    </w:p>
    <w:p w14:paraId="2F6BE020" w14:textId="55895B54" w:rsidR="00BE2E20" w:rsidRPr="00BE2E20" w:rsidRDefault="00BE2E20" w:rsidP="00BE2E20">
      <w:pPr>
        <w:pStyle w:val="Odlomakpopisa"/>
        <w:numPr>
          <w:ilvl w:val="0"/>
          <w:numId w:val="42"/>
        </w:numPr>
        <w:jc w:val="center"/>
        <w:rPr>
          <w:rFonts w:ascii="Times New Roman" w:hAnsi="Times New Roman" w:cs="Times New Roman"/>
          <w:b/>
          <w:bCs/>
        </w:rPr>
      </w:pPr>
      <w:r w:rsidRPr="00BE2E20">
        <w:rPr>
          <w:rFonts w:ascii="Times New Roman" w:hAnsi="Times New Roman" w:cs="Times New Roman"/>
          <w:b/>
          <w:bCs/>
        </w:rPr>
        <w:lastRenderedPageBreak/>
        <w:t>GODINA PDS</w:t>
      </w:r>
    </w:p>
    <w:p w14:paraId="5724B3AE" w14:textId="11818F9E" w:rsidR="000221B1" w:rsidRPr="000221B1" w:rsidRDefault="000221B1" w:rsidP="000221B1">
      <w:pPr>
        <w:jc w:val="center"/>
      </w:pPr>
      <w:proofErr w:type="spellStart"/>
      <w:r w:rsidRPr="002046A5">
        <w:rPr>
          <w:rFonts w:ascii="Times New Roman" w:hAnsi="Times New Roman" w:cs="Times New Roman"/>
          <w:b/>
        </w:rPr>
        <w:t>Izvedbeni</w:t>
      </w:r>
      <w:proofErr w:type="spellEnd"/>
      <w:r w:rsidRPr="002046A5">
        <w:rPr>
          <w:rFonts w:ascii="Times New Roman" w:hAnsi="Times New Roman" w:cs="Times New Roman"/>
          <w:b/>
        </w:rPr>
        <w:t xml:space="preserve"> plan </w:t>
      </w:r>
      <w:proofErr w:type="spellStart"/>
      <w:r w:rsidRPr="002046A5">
        <w:rPr>
          <w:rFonts w:ascii="Times New Roman" w:hAnsi="Times New Roman" w:cs="Times New Roman"/>
          <w:b/>
        </w:rPr>
        <w:t>nastave</w:t>
      </w:r>
      <w:proofErr w:type="spellEnd"/>
      <w:r w:rsidRPr="002046A5">
        <w:rPr>
          <w:rFonts w:ascii="Times New Roman" w:hAnsi="Times New Roman" w:cs="Times New Roman"/>
          <w:b/>
        </w:rPr>
        <w:t xml:space="preserve"> (</w:t>
      </w:r>
      <w:r w:rsidRPr="002046A5">
        <w:rPr>
          <w:rFonts w:ascii="Times New Roman" w:hAnsi="Times New Roman" w:cs="Times New Roman"/>
          <w:b/>
          <w:i/>
        </w:rPr>
        <w:t>syllabus</w:t>
      </w:r>
      <w:r w:rsidRPr="002046A5">
        <w:rPr>
          <w:rFonts w:ascii="Times New Roman" w:hAnsi="Times New Roman" w:cs="Times New Roman"/>
          <w:b/>
        </w:rPr>
        <w:t>)</w:t>
      </w:r>
    </w:p>
    <w:p w14:paraId="1B47BA6A" w14:textId="77777777" w:rsidR="00A77A5F" w:rsidRPr="002046A5" w:rsidRDefault="00A77A5F">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A77A5F" w:rsidRPr="002046A5" w14:paraId="78A78E2E" w14:textId="77777777" w:rsidTr="00A77A5F">
        <w:tc>
          <w:tcPr>
            <w:tcW w:w="1801" w:type="dxa"/>
            <w:shd w:val="clear" w:color="auto" w:fill="F2F2F2"/>
            <w:vAlign w:val="center"/>
          </w:tcPr>
          <w:p w14:paraId="38ECF3FE" w14:textId="77777777" w:rsidR="00A77A5F" w:rsidRPr="002046A5" w:rsidRDefault="00A77A5F" w:rsidP="00A77A5F">
            <w:pPr>
              <w:spacing w:before="20" w:after="20"/>
              <w:rPr>
                <w:rFonts w:ascii="Times New Roman" w:eastAsia="Calibri" w:hAnsi="Times New Roman" w:cs="Times New Roman"/>
                <w:b/>
              </w:rPr>
            </w:pPr>
            <w:proofErr w:type="spellStart"/>
            <w:r w:rsidRPr="002046A5">
              <w:rPr>
                <w:rFonts w:ascii="Times New Roman" w:eastAsia="Calibri" w:hAnsi="Times New Roman" w:cs="Times New Roman"/>
                <w:b/>
              </w:rPr>
              <w:t>Naziv</w:t>
            </w:r>
            <w:proofErr w:type="spellEnd"/>
            <w:r w:rsidRPr="002046A5">
              <w:rPr>
                <w:rFonts w:ascii="Times New Roman" w:eastAsia="Calibri" w:hAnsi="Times New Roman" w:cs="Times New Roman"/>
                <w:b/>
              </w:rPr>
              <w:t xml:space="preserve"> </w:t>
            </w:r>
            <w:proofErr w:type="spellStart"/>
            <w:r w:rsidRPr="002046A5">
              <w:rPr>
                <w:rFonts w:ascii="Times New Roman" w:eastAsia="Calibri" w:hAnsi="Times New Roman" w:cs="Times New Roman"/>
                <w:b/>
              </w:rPr>
              <w:t>kolegija</w:t>
            </w:r>
            <w:proofErr w:type="spellEnd"/>
            <w:r w:rsidRPr="002046A5">
              <w:rPr>
                <w:rFonts w:ascii="Times New Roman" w:eastAsia="Calibri" w:hAnsi="Times New Roman" w:cs="Times New Roman"/>
                <w:b/>
              </w:rPr>
              <w:t xml:space="preserve"> </w:t>
            </w:r>
          </w:p>
        </w:tc>
        <w:tc>
          <w:tcPr>
            <w:tcW w:w="5196" w:type="dxa"/>
            <w:gridSpan w:val="20"/>
            <w:vAlign w:val="center"/>
          </w:tcPr>
          <w:p w14:paraId="755932FC" w14:textId="77777777" w:rsidR="00A77A5F" w:rsidRPr="002046A5" w:rsidRDefault="00A77A5F" w:rsidP="00A77A5F">
            <w:pPr>
              <w:spacing w:before="20" w:after="20"/>
              <w:jc w:val="center"/>
              <w:rPr>
                <w:rFonts w:ascii="Times New Roman" w:eastAsia="Calibri" w:hAnsi="Times New Roman" w:cs="Times New Roman"/>
                <w:b/>
                <w:sz w:val="24"/>
                <w:szCs w:val="24"/>
              </w:rPr>
            </w:pPr>
            <w:r w:rsidRPr="00097657">
              <w:rPr>
                <w:rFonts w:ascii="Times New Roman" w:eastAsia="Calibri" w:hAnsi="Times New Roman" w:cs="Times New Roman"/>
                <w:b/>
                <w:color w:val="C00000"/>
                <w:sz w:val="24"/>
                <w:szCs w:val="24"/>
              </w:rPr>
              <w:t>OTAJSTVO TROJEDINOGA BOGA</w:t>
            </w:r>
          </w:p>
        </w:tc>
        <w:tc>
          <w:tcPr>
            <w:tcW w:w="758" w:type="dxa"/>
            <w:gridSpan w:val="3"/>
            <w:shd w:val="clear" w:color="auto" w:fill="F2F2F2"/>
          </w:tcPr>
          <w:p w14:paraId="7A05D3F8" w14:textId="77777777" w:rsidR="00A77A5F" w:rsidRPr="002046A5" w:rsidRDefault="00A77A5F" w:rsidP="00A77A5F">
            <w:pPr>
              <w:spacing w:before="20" w:after="20"/>
              <w:jc w:val="center"/>
              <w:rPr>
                <w:rFonts w:ascii="Times New Roman" w:eastAsia="Calibri" w:hAnsi="Times New Roman" w:cs="Times New Roman"/>
                <w:b/>
                <w:sz w:val="20"/>
              </w:rPr>
            </w:pPr>
            <w:proofErr w:type="spellStart"/>
            <w:r w:rsidRPr="002046A5">
              <w:rPr>
                <w:rFonts w:ascii="Times New Roman" w:eastAsia="Calibri" w:hAnsi="Times New Roman" w:cs="Times New Roman"/>
                <w:b/>
                <w:sz w:val="20"/>
              </w:rPr>
              <w:t>akad</w:t>
            </w:r>
            <w:proofErr w:type="spellEnd"/>
            <w:r w:rsidRPr="002046A5">
              <w:rPr>
                <w:rFonts w:ascii="Times New Roman" w:eastAsia="Calibri" w:hAnsi="Times New Roman" w:cs="Times New Roman"/>
                <w:b/>
                <w:sz w:val="20"/>
              </w:rPr>
              <w:t>. god.</w:t>
            </w:r>
          </w:p>
        </w:tc>
        <w:tc>
          <w:tcPr>
            <w:tcW w:w="1533" w:type="dxa"/>
            <w:gridSpan w:val="3"/>
            <w:vAlign w:val="center"/>
          </w:tcPr>
          <w:p w14:paraId="4CA1DCFC" w14:textId="23CC2C73" w:rsidR="00A77A5F" w:rsidRPr="002046A5" w:rsidRDefault="00FB0D13" w:rsidP="00A77A5F">
            <w:pPr>
              <w:spacing w:before="20" w:after="20"/>
              <w:jc w:val="center"/>
              <w:rPr>
                <w:rFonts w:ascii="Times New Roman" w:eastAsia="Calibri" w:hAnsi="Times New Roman" w:cs="Times New Roman"/>
                <w:sz w:val="20"/>
              </w:rPr>
            </w:pPr>
            <w:r>
              <w:rPr>
                <w:rFonts w:ascii="Times New Roman" w:eastAsia="Calibri" w:hAnsi="Times New Roman" w:cs="Times New Roman"/>
                <w:sz w:val="20"/>
              </w:rPr>
              <w:t>2022./2023.</w:t>
            </w:r>
          </w:p>
        </w:tc>
      </w:tr>
      <w:tr w:rsidR="00A77A5F" w:rsidRPr="002046A5" w14:paraId="3DCE3413" w14:textId="77777777" w:rsidTr="00A77A5F">
        <w:tc>
          <w:tcPr>
            <w:tcW w:w="1801" w:type="dxa"/>
            <w:shd w:val="clear" w:color="auto" w:fill="F2F2F2"/>
          </w:tcPr>
          <w:p w14:paraId="4F06645C" w14:textId="77777777" w:rsidR="00A77A5F" w:rsidRPr="002046A5" w:rsidRDefault="00A77A5F" w:rsidP="00A77A5F">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Naziv</w:t>
            </w:r>
            <w:proofErr w:type="spellEnd"/>
            <w:r w:rsidRPr="002046A5">
              <w:rPr>
                <w:rFonts w:ascii="Times New Roman" w:eastAsia="Calibri" w:hAnsi="Times New Roman" w:cs="Times New Roman"/>
                <w:b/>
                <w:sz w:val="20"/>
              </w:rPr>
              <w:t xml:space="preserve"> </w:t>
            </w:r>
            <w:proofErr w:type="spellStart"/>
            <w:r w:rsidRPr="002046A5">
              <w:rPr>
                <w:rFonts w:ascii="Times New Roman" w:eastAsia="Calibri" w:hAnsi="Times New Roman" w:cs="Times New Roman"/>
                <w:b/>
                <w:sz w:val="20"/>
              </w:rPr>
              <w:t>studija</w:t>
            </w:r>
            <w:proofErr w:type="spellEnd"/>
          </w:p>
        </w:tc>
        <w:tc>
          <w:tcPr>
            <w:tcW w:w="5196" w:type="dxa"/>
            <w:gridSpan w:val="20"/>
            <w:vAlign w:val="center"/>
          </w:tcPr>
          <w:p w14:paraId="4344FBC2" w14:textId="77777777" w:rsidR="00A77A5F" w:rsidRPr="002046A5" w:rsidRDefault="00A77A5F" w:rsidP="00A77A5F">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studij</w:t>
            </w:r>
            <w:proofErr w:type="spellEnd"/>
          </w:p>
        </w:tc>
        <w:tc>
          <w:tcPr>
            <w:tcW w:w="758" w:type="dxa"/>
            <w:gridSpan w:val="3"/>
            <w:shd w:val="clear" w:color="auto" w:fill="F2F2F2"/>
          </w:tcPr>
          <w:p w14:paraId="487B0F40" w14:textId="77777777" w:rsidR="00A77A5F" w:rsidRPr="002046A5" w:rsidRDefault="00A77A5F" w:rsidP="00A77A5F">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3"/>
          </w:tcPr>
          <w:p w14:paraId="3404F8EC" w14:textId="77777777" w:rsidR="00A77A5F" w:rsidRPr="002046A5" w:rsidRDefault="00A77A5F" w:rsidP="00A77A5F">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4</w:t>
            </w:r>
          </w:p>
        </w:tc>
      </w:tr>
      <w:tr w:rsidR="00A77A5F" w:rsidRPr="002046A5" w14:paraId="7921A70E" w14:textId="77777777" w:rsidTr="00A77A5F">
        <w:tc>
          <w:tcPr>
            <w:tcW w:w="1801" w:type="dxa"/>
            <w:shd w:val="clear" w:color="auto" w:fill="F2F2F2"/>
          </w:tcPr>
          <w:p w14:paraId="2AB09B8A" w14:textId="77777777" w:rsidR="00A77A5F" w:rsidRPr="002046A5" w:rsidRDefault="00A77A5F" w:rsidP="00A77A5F">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Sastavnica</w:t>
            </w:r>
            <w:proofErr w:type="spellEnd"/>
          </w:p>
        </w:tc>
        <w:tc>
          <w:tcPr>
            <w:tcW w:w="7487" w:type="dxa"/>
            <w:gridSpan w:val="26"/>
            <w:shd w:val="clear" w:color="auto" w:fill="FFFFFF"/>
            <w:vAlign w:val="center"/>
          </w:tcPr>
          <w:p w14:paraId="544BC06B" w14:textId="77777777" w:rsidR="00A77A5F" w:rsidRPr="002046A5" w:rsidRDefault="00A77A5F" w:rsidP="00A77A5F">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odjel</w:t>
            </w:r>
            <w:proofErr w:type="spellEnd"/>
          </w:p>
        </w:tc>
      </w:tr>
      <w:tr w:rsidR="00A77A5F" w:rsidRPr="002046A5" w14:paraId="479154FA" w14:textId="77777777" w:rsidTr="00A77A5F">
        <w:tc>
          <w:tcPr>
            <w:tcW w:w="1801" w:type="dxa"/>
            <w:shd w:val="clear" w:color="auto" w:fill="F2F2F2"/>
            <w:vAlign w:val="center"/>
          </w:tcPr>
          <w:p w14:paraId="1B12AA4A"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Razina </w:t>
            </w:r>
            <w:proofErr w:type="spellStart"/>
            <w:r w:rsidRPr="002046A5">
              <w:rPr>
                <w:rFonts w:ascii="Times New Roman" w:eastAsia="Calibri" w:hAnsi="Times New Roman" w:cs="Times New Roman"/>
                <w:b/>
                <w:sz w:val="18"/>
                <w:szCs w:val="18"/>
              </w:rPr>
              <w:t>studija</w:t>
            </w:r>
            <w:proofErr w:type="spellEnd"/>
          </w:p>
        </w:tc>
        <w:tc>
          <w:tcPr>
            <w:tcW w:w="1729" w:type="dxa"/>
            <w:gridSpan w:val="8"/>
          </w:tcPr>
          <w:p w14:paraId="361BA96F"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preddiplomski</w:t>
            </w:r>
            <w:proofErr w:type="spellEnd"/>
            <w:r w:rsidRPr="002046A5">
              <w:rPr>
                <w:rFonts w:ascii="Times New Roman" w:eastAsia="Calibri" w:hAnsi="Times New Roman" w:cs="Times New Roman"/>
                <w:sz w:val="18"/>
                <w:szCs w:val="18"/>
              </w:rPr>
              <w:t xml:space="preserve"> </w:t>
            </w:r>
          </w:p>
        </w:tc>
        <w:tc>
          <w:tcPr>
            <w:tcW w:w="1531" w:type="dxa"/>
            <w:gridSpan w:val="7"/>
          </w:tcPr>
          <w:p w14:paraId="5E3FC4EA"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diplomski</w:t>
            </w:r>
            <w:proofErr w:type="spellEnd"/>
          </w:p>
        </w:tc>
        <w:tc>
          <w:tcPr>
            <w:tcW w:w="1936" w:type="dxa"/>
            <w:gridSpan w:val="5"/>
          </w:tcPr>
          <w:p w14:paraId="4F722AAF"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integrirani</w:t>
            </w:r>
            <w:proofErr w:type="spellEnd"/>
          </w:p>
        </w:tc>
        <w:tc>
          <w:tcPr>
            <w:tcW w:w="2291" w:type="dxa"/>
            <w:gridSpan w:val="6"/>
            <w:shd w:val="clear" w:color="auto" w:fill="FFFFFF"/>
          </w:tcPr>
          <w:p w14:paraId="69DC6811"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poslijediplomski</w:t>
            </w:r>
            <w:proofErr w:type="spellEnd"/>
          </w:p>
        </w:tc>
      </w:tr>
      <w:tr w:rsidR="00A77A5F" w:rsidRPr="002046A5" w14:paraId="1229D9A4" w14:textId="77777777" w:rsidTr="00A77A5F">
        <w:tc>
          <w:tcPr>
            <w:tcW w:w="1801" w:type="dxa"/>
            <w:shd w:val="clear" w:color="auto" w:fill="F2F2F2"/>
            <w:vAlign w:val="center"/>
          </w:tcPr>
          <w:p w14:paraId="2D75DDE1"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Vrsta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8"/>
          </w:tcPr>
          <w:p w14:paraId="1DCDB929"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jednopredmetni</w:t>
            </w:r>
            <w:proofErr w:type="spellEnd"/>
          </w:p>
          <w:p w14:paraId="78452B1D"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dvopredmetni</w:t>
            </w:r>
            <w:proofErr w:type="spellEnd"/>
          </w:p>
        </w:tc>
        <w:tc>
          <w:tcPr>
            <w:tcW w:w="1531" w:type="dxa"/>
            <w:gridSpan w:val="7"/>
            <w:vAlign w:val="center"/>
          </w:tcPr>
          <w:p w14:paraId="1093F3D8"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sveučilišni</w:t>
            </w:r>
            <w:proofErr w:type="spellEnd"/>
          </w:p>
        </w:tc>
        <w:tc>
          <w:tcPr>
            <w:tcW w:w="1936" w:type="dxa"/>
            <w:gridSpan w:val="5"/>
            <w:vAlign w:val="center"/>
          </w:tcPr>
          <w:p w14:paraId="16FE6622"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stručni</w:t>
            </w:r>
            <w:proofErr w:type="spellEnd"/>
          </w:p>
        </w:tc>
        <w:tc>
          <w:tcPr>
            <w:tcW w:w="2291" w:type="dxa"/>
            <w:gridSpan w:val="6"/>
            <w:shd w:val="clear" w:color="auto" w:fill="FFFFFF"/>
            <w:vAlign w:val="center"/>
          </w:tcPr>
          <w:p w14:paraId="38A0F6D3" w14:textId="77777777" w:rsidR="00A77A5F" w:rsidRPr="002046A5" w:rsidRDefault="00A77A5F" w:rsidP="00A77A5F">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specijalistički</w:t>
            </w:r>
            <w:proofErr w:type="spellEnd"/>
          </w:p>
        </w:tc>
      </w:tr>
      <w:tr w:rsidR="00A77A5F" w:rsidRPr="002046A5" w14:paraId="7E220682" w14:textId="77777777" w:rsidTr="00A77A5F">
        <w:tc>
          <w:tcPr>
            <w:tcW w:w="1801" w:type="dxa"/>
            <w:shd w:val="clear" w:color="auto" w:fill="F2F2F2"/>
            <w:vAlign w:val="center"/>
          </w:tcPr>
          <w:p w14:paraId="6A8F2C03"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Godina </w:t>
            </w:r>
            <w:proofErr w:type="spellStart"/>
            <w:r w:rsidRPr="002046A5">
              <w:rPr>
                <w:rFonts w:ascii="Times New Roman" w:eastAsia="Calibri" w:hAnsi="Times New Roman" w:cs="Times New Roman"/>
                <w:b/>
                <w:sz w:val="18"/>
                <w:szCs w:val="18"/>
              </w:rPr>
              <w:t>studija</w:t>
            </w:r>
            <w:proofErr w:type="spellEnd"/>
          </w:p>
        </w:tc>
        <w:tc>
          <w:tcPr>
            <w:tcW w:w="1495" w:type="dxa"/>
            <w:gridSpan w:val="6"/>
            <w:shd w:val="clear" w:color="auto" w:fill="FFFFFF"/>
            <w:vAlign w:val="center"/>
          </w:tcPr>
          <w:p w14:paraId="11985B37"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1CF00494"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2.</w:t>
            </w:r>
          </w:p>
        </w:tc>
        <w:tc>
          <w:tcPr>
            <w:tcW w:w="1497" w:type="dxa"/>
            <w:gridSpan w:val="4"/>
            <w:shd w:val="clear" w:color="auto" w:fill="FFFFFF"/>
            <w:vAlign w:val="center"/>
          </w:tcPr>
          <w:p w14:paraId="3EEC7310"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3.</w:t>
            </w:r>
          </w:p>
        </w:tc>
        <w:tc>
          <w:tcPr>
            <w:tcW w:w="1497" w:type="dxa"/>
            <w:gridSpan w:val="5"/>
            <w:shd w:val="clear" w:color="auto" w:fill="FFFFFF"/>
            <w:vAlign w:val="center"/>
          </w:tcPr>
          <w:p w14:paraId="100709B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790CE109"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5.</w:t>
            </w:r>
          </w:p>
        </w:tc>
      </w:tr>
      <w:tr w:rsidR="00A77A5F" w:rsidRPr="002046A5" w14:paraId="660E1D0A" w14:textId="77777777" w:rsidTr="00A77A5F">
        <w:trPr>
          <w:trHeight w:val="80"/>
        </w:trPr>
        <w:tc>
          <w:tcPr>
            <w:tcW w:w="1801" w:type="dxa"/>
            <w:vMerge w:val="restart"/>
            <w:shd w:val="clear" w:color="auto" w:fill="F2F2F2"/>
            <w:vAlign w:val="center"/>
          </w:tcPr>
          <w:p w14:paraId="7A60AD52"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Semestar</w:t>
            </w:r>
            <w:proofErr w:type="spellEnd"/>
          </w:p>
        </w:tc>
        <w:tc>
          <w:tcPr>
            <w:tcW w:w="1066" w:type="dxa"/>
            <w:gridSpan w:val="3"/>
            <w:vMerge w:val="restart"/>
          </w:tcPr>
          <w:p w14:paraId="69E62BFB"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zimski</w:t>
            </w:r>
            <w:proofErr w:type="spellEnd"/>
          </w:p>
          <w:p w14:paraId="3E322C8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ljetni</w:t>
            </w:r>
            <w:proofErr w:type="spellEnd"/>
          </w:p>
        </w:tc>
        <w:tc>
          <w:tcPr>
            <w:tcW w:w="1284" w:type="dxa"/>
            <w:gridSpan w:val="8"/>
            <w:vAlign w:val="center"/>
          </w:tcPr>
          <w:p w14:paraId="25E20F0E"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w:t>
            </w:r>
          </w:p>
        </w:tc>
        <w:tc>
          <w:tcPr>
            <w:tcW w:w="1284" w:type="dxa"/>
            <w:gridSpan w:val="5"/>
            <w:vAlign w:val="center"/>
          </w:tcPr>
          <w:p w14:paraId="6C685CC8"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w:t>
            </w:r>
          </w:p>
        </w:tc>
        <w:tc>
          <w:tcPr>
            <w:tcW w:w="1284" w:type="dxa"/>
            <w:gridSpan w:val="3"/>
            <w:vAlign w:val="center"/>
          </w:tcPr>
          <w:p w14:paraId="7ABC568B"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III.</w:t>
            </w:r>
          </w:p>
        </w:tc>
        <w:tc>
          <w:tcPr>
            <w:tcW w:w="1284" w:type="dxa"/>
            <w:gridSpan w:val="5"/>
            <w:vAlign w:val="center"/>
          </w:tcPr>
          <w:p w14:paraId="2651164C" w14:textId="734DF48E" w:rsidR="00A77A5F" w:rsidRPr="002046A5" w:rsidRDefault="00097657" w:rsidP="00A77A5F">
            <w:pPr>
              <w:tabs>
                <w:tab w:val="left" w:pos="1218"/>
              </w:tabs>
              <w:spacing w:before="20" w:after="20"/>
              <w:jc w:val="center"/>
              <w:rPr>
                <w:rFonts w:ascii="Times New Roman" w:eastAsia="Calibri" w:hAnsi="Times New Roman" w:cs="Times New Roman"/>
                <w:sz w:val="18"/>
              </w:rPr>
            </w:pPr>
            <w:proofErr w:type="gramStart"/>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r w:rsidR="00A77A5F" w:rsidRPr="002046A5">
              <w:rPr>
                <w:rFonts w:ascii="Times New Roman" w:eastAsia="Calibri" w:hAnsi="Times New Roman" w:cs="Times New Roman"/>
                <w:sz w:val="18"/>
              </w:rPr>
              <w:t xml:space="preserve"> IV</w:t>
            </w:r>
            <w:proofErr w:type="gramEnd"/>
            <w:r w:rsidR="00A77A5F" w:rsidRPr="002046A5">
              <w:rPr>
                <w:rFonts w:ascii="Times New Roman" w:eastAsia="Calibri" w:hAnsi="Times New Roman" w:cs="Times New Roman"/>
                <w:sz w:val="18"/>
              </w:rPr>
              <w:t>.</w:t>
            </w:r>
          </w:p>
        </w:tc>
        <w:tc>
          <w:tcPr>
            <w:tcW w:w="1285" w:type="dxa"/>
            <w:gridSpan w:val="2"/>
            <w:vAlign w:val="center"/>
          </w:tcPr>
          <w:p w14:paraId="0FD12892" w14:textId="7ED5EFCC" w:rsidR="00A77A5F" w:rsidRPr="002046A5" w:rsidRDefault="00097657"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00A77A5F" w:rsidRPr="002046A5">
              <w:rPr>
                <w:rFonts w:ascii="Times New Roman" w:eastAsia="Calibri" w:hAnsi="Times New Roman" w:cs="Times New Roman"/>
                <w:sz w:val="18"/>
              </w:rPr>
              <w:t xml:space="preserve"> V.</w:t>
            </w:r>
          </w:p>
        </w:tc>
      </w:tr>
      <w:tr w:rsidR="00A77A5F" w:rsidRPr="002046A5" w14:paraId="178F8B3F" w14:textId="77777777" w:rsidTr="00A77A5F">
        <w:trPr>
          <w:trHeight w:val="80"/>
        </w:trPr>
        <w:tc>
          <w:tcPr>
            <w:tcW w:w="1801" w:type="dxa"/>
            <w:vMerge/>
            <w:shd w:val="clear" w:color="auto" w:fill="F2F2F2"/>
            <w:vAlign w:val="center"/>
          </w:tcPr>
          <w:p w14:paraId="467CE4B8" w14:textId="77777777" w:rsidR="00A77A5F" w:rsidRPr="002046A5" w:rsidRDefault="00A77A5F" w:rsidP="00A77A5F">
            <w:pPr>
              <w:spacing w:before="20" w:after="20"/>
              <w:rPr>
                <w:rFonts w:ascii="Times New Roman" w:eastAsia="Calibri" w:hAnsi="Times New Roman" w:cs="Times New Roman"/>
                <w:b/>
                <w:sz w:val="18"/>
                <w:szCs w:val="18"/>
              </w:rPr>
            </w:pPr>
          </w:p>
        </w:tc>
        <w:tc>
          <w:tcPr>
            <w:tcW w:w="1066" w:type="dxa"/>
            <w:gridSpan w:val="3"/>
            <w:vMerge/>
          </w:tcPr>
          <w:p w14:paraId="405F49C0"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p>
        </w:tc>
        <w:tc>
          <w:tcPr>
            <w:tcW w:w="1284" w:type="dxa"/>
            <w:gridSpan w:val="8"/>
            <w:vAlign w:val="center"/>
          </w:tcPr>
          <w:p w14:paraId="229D1B9A"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w:t>
            </w:r>
          </w:p>
        </w:tc>
        <w:tc>
          <w:tcPr>
            <w:tcW w:w="1284" w:type="dxa"/>
            <w:gridSpan w:val="5"/>
            <w:vAlign w:val="center"/>
          </w:tcPr>
          <w:p w14:paraId="0038960D"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w:t>
            </w:r>
          </w:p>
        </w:tc>
        <w:tc>
          <w:tcPr>
            <w:tcW w:w="1284" w:type="dxa"/>
            <w:gridSpan w:val="3"/>
            <w:vAlign w:val="center"/>
          </w:tcPr>
          <w:p w14:paraId="15E11F8E"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VIII.</w:t>
            </w:r>
          </w:p>
        </w:tc>
        <w:tc>
          <w:tcPr>
            <w:tcW w:w="1284" w:type="dxa"/>
            <w:gridSpan w:val="5"/>
            <w:vAlign w:val="center"/>
          </w:tcPr>
          <w:p w14:paraId="78845237"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IX.</w:t>
            </w:r>
          </w:p>
        </w:tc>
        <w:tc>
          <w:tcPr>
            <w:tcW w:w="1285" w:type="dxa"/>
            <w:gridSpan w:val="2"/>
            <w:vAlign w:val="center"/>
          </w:tcPr>
          <w:p w14:paraId="07530911"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X.</w:t>
            </w:r>
          </w:p>
        </w:tc>
      </w:tr>
      <w:tr w:rsidR="00A77A5F" w:rsidRPr="002046A5" w14:paraId="7C7630FB" w14:textId="77777777" w:rsidTr="00A77A5F">
        <w:trPr>
          <w:trHeight w:val="80"/>
        </w:trPr>
        <w:tc>
          <w:tcPr>
            <w:tcW w:w="1801" w:type="dxa"/>
            <w:shd w:val="clear" w:color="auto" w:fill="F2F2F2"/>
            <w:vAlign w:val="center"/>
          </w:tcPr>
          <w:p w14:paraId="78DDC0F5" w14:textId="77777777" w:rsidR="00A77A5F" w:rsidRPr="002046A5" w:rsidRDefault="00A77A5F" w:rsidP="00A77A5F">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Status </w:t>
            </w:r>
            <w:proofErr w:type="spellStart"/>
            <w:r w:rsidRPr="002046A5">
              <w:rPr>
                <w:rFonts w:ascii="Times New Roman" w:eastAsia="Calibri" w:hAnsi="Times New Roman" w:cs="Times New Roman"/>
                <w:b/>
                <w:sz w:val="18"/>
                <w:szCs w:val="18"/>
              </w:rPr>
              <w:t>kolegija</w:t>
            </w:r>
            <w:proofErr w:type="spellEnd"/>
          </w:p>
        </w:tc>
        <w:tc>
          <w:tcPr>
            <w:tcW w:w="1066" w:type="dxa"/>
            <w:gridSpan w:val="3"/>
          </w:tcPr>
          <w:p w14:paraId="6E40655F"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obvezni</w:t>
            </w:r>
            <w:proofErr w:type="spellEnd"/>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kolegij</w:t>
            </w:r>
            <w:proofErr w:type="spellEnd"/>
          </w:p>
        </w:tc>
        <w:tc>
          <w:tcPr>
            <w:tcW w:w="1284" w:type="dxa"/>
            <w:gridSpan w:val="8"/>
            <w:vAlign w:val="center"/>
          </w:tcPr>
          <w:p w14:paraId="377DDCC8"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izborni</w:t>
            </w:r>
            <w:proofErr w:type="spellEnd"/>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kolegij</w:t>
            </w:r>
            <w:proofErr w:type="spellEnd"/>
          </w:p>
        </w:tc>
        <w:tc>
          <w:tcPr>
            <w:tcW w:w="2568" w:type="dxa"/>
            <w:gridSpan w:val="8"/>
            <w:vAlign w:val="center"/>
          </w:tcPr>
          <w:p w14:paraId="728BB474" w14:textId="65A17814" w:rsidR="00A77A5F" w:rsidRPr="002046A5" w:rsidRDefault="00097657" w:rsidP="00A77A5F">
            <w:pPr>
              <w:tabs>
                <w:tab w:val="left" w:pos="1218"/>
              </w:tabs>
              <w:spacing w:before="20" w:after="20"/>
              <w:jc w:val="center"/>
              <w:rPr>
                <w:rFonts w:ascii="Times New Roman" w:eastAsia="Calibri" w:hAnsi="Times New Roman" w:cs="Times New Roman"/>
                <w:sz w:val="18"/>
                <w:lang w:val="it-IT"/>
              </w:rPr>
            </w:pPr>
            <w:r w:rsidRPr="002046A5">
              <w:rPr>
                <w:rFonts w:ascii="Segoe UI Symbol" w:eastAsia="Calibri" w:hAnsi="Segoe UI Symbol" w:cs="Segoe UI Symbol"/>
                <w:sz w:val="18"/>
                <w:szCs w:val="20"/>
              </w:rPr>
              <w:t>☒</w:t>
            </w:r>
            <w:r w:rsidR="00A77A5F" w:rsidRPr="002046A5">
              <w:rPr>
                <w:rFonts w:ascii="Times New Roman" w:eastAsia="Calibri" w:hAnsi="Times New Roman" w:cs="Times New Roman"/>
                <w:sz w:val="18"/>
                <w:szCs w:val="20"/>
                <w:lang w:val="it-IT"/>
              </w:rPr>
              <w:t xml:space="preserve"> </w:t>
            </w:r>
            <w:proofErr w:type="spellStart"/>
            <w:r w:rsidR="00A77A5F" w:rsidRPr="002046A5">
              <w:rPr>
                <w:rFonts w:ascii="Times New Roman" w:eastAsia="Calibri" w:hAnsi="Times New Roman" w:cs="Times New Roman"/>
                <w:sz w:val="18"/>
                <w:szCs w:val="20"/>
                <w:lang w:val="it-IT"/>
              </w:rPr>
              <w:t>izborni</w:t>
            </w:r>
            <w:proofErr w:type="spellEnd"/>
            <w:r w:rsidR="00A77A5F" w:rsidRPr="002046A5">
              <w:rPr>
                <w:rFonts w:ascii="Times New Roman" w:eastAsia="Calibri" w:hAnsi="Times New Roman" w:cs="Times New Roman"/>
                <w:sz w:val="18"/>
                <w:szCs w:val="20"/>
                <w:lang w:val="it-IT"/>
              </w:rPr>
              <w:t xml:space="preserve"> </w:t>
            </w:r>
            <w:proofErr w:type="spellStart"/>
            <w:r w:rsidR="00A77A5F" w:rsidRPr="002046A5">
              <w:rPr>
                <w:rFonts w:ascii="Times New Roman" w:eastAsia="Calibri" w:hAnsi="Times New Roman" w:cs="Times New Roman"/>
                <w:sz w:val="18"/>
                <w:szCs w:val="20"/>
                <w:lang w:val="it-IT"/>
              </w:rPr>
              <w:t>kolegij</w:t>
            </w:r>
            <w:proofErr w:type="spellEnd"/>
            <w:r w:rsidR="00A77A5F" w:rsidRPr="002046A5">
              <w:rPr>
                <w:rFonts w:ascii="Times New Roman" w:eastAsia="Calibri" w:hAnsi="Times New Roman" w:cs="Times New Roman"/>
                <w:sz w:val="18"/>
                <w:szCs w:val="20"/>
                <w:lang w:val="it-IT"/>
              </w:rPr>
              <w:t xml:space="preserve"> </w:t>
            </w:r>
            <w:proofErr w:type="spellStart"/>
            <w:r w:rsidR="00A77A5F" w:rsidRPr="002046A5">
              <w:rPr>
                <w:rFonts w:ascii="Times New Roman" w:eastAsia="Calibri" w:hAnsi="Times New Roman" w:cs="Times New Roman"/>
                <w:sz w:val="18"/>
                <w:szCs w:val="20"/>
                <w:lang w:val="it-IT"/>
              </w:rPr>
              <w:t>koji</w:t>
            </w:r>
            <w:proofErr w:type="spellEnd"/>
            <w:r w:rsidR="00A77A5F" w:rsidRPr="002046A5">
              <w:rPr>
                <w:rFonts w:ascii="Times New Roman" w:eastAsia="Calibri" w:hAnsi="Times New Roman" w:cs="Times New Roman"/>
                <w:sz w:val="18"/>
                <w:szCs w:val="20"/>
                <w:lang w:val="it-IT"/>
              </w:rPr>
              <w:t xml:space="preserve"> se nudi </w:t>
            </w:r>
            <w:proofErr w:type="spellStart"/>
            <w:r w:rsidR="00A77A5F" w:rsidRPr="002046A5">
              <w:rPr>
                <w:rFonts w:ascii="Times New Roman" w:eastAsia="Calibri" w:hAnsi="Times New Roman" w:cs="Times New Roman"/>
                <w:sz w:val="18"/>
                <w:szCs w:val="20"/>
                <w:lang w:val="it-IT"/>
              </w:rPr>
              <w:t>studentima</w:t>
            </w:r>
            <w:proofErr w:type="spellEnd"/>
            <w:r w:rsidR="00A77A5F" w:rsidRPr="002046A5">
              <w:rPr>
                <w:rFonts w:ascii="Times New Roman" w:eastAsia="Calibri" w:hAnsi="Times New Roman" w:cs="Times New Roman"/>
                <w:sz w:val="18"/>
                <w:szCs w:val="20"/>
                <w:lang w:val="it-IT"/>
              </w:rPr>
              <w:t xml:space="preserve"> </w:t>
            </w:r>
            <w:proofErr w:type="spellStart"/>
            <w:r w:rsidR="00A77A5F" w:rsidRPr="002046A5">
              <w:rPr>
                <w:rFonts w:ascii="Times New Roman" w:eastAsia="Calibri" w:hAnsi="Times New Roman" w:cs="Times New Roman"/>
                <w:sz w:val="18"/>
                <w:szCs w:val="20"/>
                <w:lang w:val="it-IT"/>
              </w:rPr>
              <w:t>drugih</w:t>
            </w:r>
            <w:proofErr w:type="spellEnd"/>
            <w:r w:rsidR="00A77A5F" w:rsidRPr="002046A5">
              <w:rPr>
                <w:rFonts w:ascii="Times New Roman" w:eastAsia="Calibri" w:hAnsi="Times New Roman" w:cs="Times New Roman"/>
                <w:sz w:val="18"/>
                <w:szCs w:val="20"/>
                <w:lang w:val="it-IT"/>
              </w:rPr>
              <w:t xml:space="preserve"> </w:t>
            </w:r>
            <w:proofErr w:type="spellStart"/>
            <w:r w:rsidR="00A77A5F" w:rsidRPr="002046A5">
              <w:rPr>
                <w:rFonts w:ascii="Times New Roman" w:eastAsia="Calibri" w:hAnsi="Times New Roman" w:cs="Times New Roman"/>
                <w:sz w:val="18"/>
                <w:szCs w:val="20"/>
                <w:lang w:val="it-IT"/>
              </w:rPr>
              <w:t>odjela</w:t>
            </w:r>
            <w:proofErr w:type="spellEnd"/>
          </w:p>
        </w:tc>
        <w:tc>
          <w:tcPr>
            <w:tcW w:w="1284" w:type="dxa"/>
            <w:gridSpan w:val="5"/>
            <w:shd w:val="clear" w:color="auto" w:fill="F2F2F2"/>
            <w:vAlign w:val="center"/>
          </w:tcPr>
          <w:p w14:paraId="7496B123" w14:textId="77777777" w:rsidR="00A77A5F" w:rsidRPr="002046A5" w:rsidRDefault="00A77A5F" w:rsidP="00A77A5F">
            <w:pPr>
              <w:tabs>
                <w:tab w:val="left" w:pos="1218"/>
              </w:tabs>
              <w:spacing w:before="20" w:after="20"/>
              <w:jc w:val="center"/>
              <w:rPr>
                <w:rFonts w:ascii="Times New Roman" w:eastAsia="Calibri" w:hAnsi="Times New Roman" w:cs="Times New Roman"/>
                <w:sz w:val="18"/>
              </w:rPr>
            </w:pPr>
            <w:proofErr w:type="spellStart"/>
            <w:r w:rsidRPr="002046A5">
              <w:rPr>
                <w:rFonts w:ascii="Times New Roman" w:eastAsia="Calibri" w:hAnsi="Times New Roman" w:cs="Times New Roman"/>
                <w:b/>
                <w:sz w:val="18"/>
              </w:rPr>
              <w:t>Nastavničke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kompetencije</w:t>
            </w:r>
            <w:proofErr w:type="spellEnd"/>
          </w:p>
        </w:tc>
        <w:tc>
          <w:tcPr>
            <w:tcW w:w="1285" w:type="dxa"/>
            <w:gridSpan w:val="2"/>
            <w:vAlign w:val="center"/>
          </w:tcPr>
          <w:p w14:paraId="5416743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0C3491AA" w14:textId="77777777" w:rsidTr="00A77A5F">
        <w:trPr>
          <w:trHeight w:val="80"/>
        </w:trPr>
        <w:tc>
          <w:tcPr>
            <w:tcW w:w="1801" w:type="dxa"/>
            <w:shd w:val="clear" w:color="auto" w:fill="F2F2F2"/>
            <w:vAlign w:val="center"/>
          </w:tcPr>
          <w:p w14:paraId="5D4211CE" w14:textId="77777777" w:rsidR="00A77A5F" w:rsidRPr="002046A5" w:rsidRDefault="00A77A5F" w:rsidP="00A77A5F">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rPr>
              <w:t>Opterećenje</w:t>
            </w:r>
            <w:proofErr w:type="spellEnd"/>
          </w:p>
        </w:tc>
        <w:tc>
          <w:tcPr>
            <w:tcW w:w="391" w:type="dxa"/>
          </w:tcPr>
          <w:p w14:paraId="4AB1F928" w14:textId="7371A080" w:rsidR="00A77A5F" w:rsidRPr="002046A5" w:rsidRDefault="00097657" w:rsidP="00A77A5F">
            <w:pPr>
              <w:spacing w:before="20" w:after="20"/>
              <w:jc w:val="center"/>
              <w:rPr>
                <w:rFonts w:ascii="Times New Roman" w:eastAsia="Calibri" w:hAnsi="Times New Roman" w:cs="Times New Roman"/>
                <w:sz w:val="18"/>
                <w:szCs w:val="20"/>
              </w:rPr>
            </w:pPr>
            <w:r>
              <w:rPr>
                <w:rFonts w:ascii="Times New Roman" w:eastAsia="Calibri" w:hAnsi="Times New Roman" w:cs="Times New Roman"/>
                <w:sz w:val="18"/>
                <w:szCs w:val="20"/>
              </w:rPr>
              <w:t>45</w:t>
            </w:r>
          </w:p>
        </w:tc>
        <w:tc>
          <w:tcPr>
            <w:tcW w:w="392" w:type="dxa"/>
          </w:tcPr>
          <w:p w14:paraId="28B04DE6"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2"/>
          </w:tcPr>
          <w:p w14:paraId="0EA92648" w14:textId="69273D8B"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1</w:t>
            </w:r>
            <w:r w:rsidR="00097657">
              <w:rPr>
                <w:rFonts w:ascii="Times New Roman" w:eastAsia="Calibri" w:hAnsi="Times New Roman" w:cs="Times New Roman"/>
                <w:sz w:val="18"/>
                <w:szCs w:val="20"/>
              </w:rPr>
              <w:t>5</w:t>
            </w:r>
          </w:p>
        </w:tc>
        <w:tc>
          <w:tcPr>
            <w:tcW w:w="391" w:type="dxa"/>
            <w:gridSpan w:val="3"/>
          </w:tcPr>
          <w:p w14:paraId="0A2E54B4"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2E7427E0" w14:textId="77777777" w:rsidR="00A77A5F" w:rsidRPr="002046A5" w:rsidRDefault="00A77A5F" w:rsidP="00A77A5F">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392A95D7"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3"/>
            <w:shd w:val="clear" w:color="auto" w:fill="F2F2F2"/>
            <w:vAlign w:val="center"/>
          </w:tcPr>
          <w:p w14:paraId="31C32E4D" w14:textId="77777777" w:rsidR="00A77A5F" w:rsidRPr="002046A5" w:rsidRDefault="00A77A5F" w:rsidP="00A77A5F">
            <w:pPr>
              <w:tabs>
                <w:tab w:val="left" w:pos="1218"/>
              </w:tabs>
              <w:spacing w:before="20" w:after="20"/>
              <w:jc w:val="center"/>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szCs w:val="20"/>
                <w:lang w:val="it-IT"/>
              </w:rPr>
              <w:t>Mrežne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stranice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kolegija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sustavu</w:t>
            </w:r>
            <w:proofErr w:type="spellEnd"/>
            <w:r w:rsidRPr="002046A5">
              <w:rPr>
                <w:rFonts w:ascii="Times New Roman" w:eastAsia="Calibri" w:hAnsi="Times New Roman" w:cs="Times New Roman"/>
                <w:b/>
                <w:sz w:val="18"/>
                <w:szCs w:val="20"/>
                <w:lang w:val="it-IT"/>
              </w:rPr>
              <w:t xml:space="preserve"> za e-</w:t>
            </w:r>
            <w:proofErr w:type="spellStart"/>
            <w:r w:rsidRPr="002046A5">
              <w:rPr>
                <w:rFonts w:ascii="Times New Roman" w:eastAsia="Calibri" w:hAnsi="Times New Roman" w:cs="Times New Roman"/>
                <w:b/>
                <w:sz w:val="18"/>
                <w:szCs w:val="20"/>
                <w:lang w:val="it-IT"/>
              </w:rPr>
              <w:t>učenje</w:t>
            </w:r>
            <w:proofErr w:type="spellEnd"/>
          </w:p>
        </w:tc>
        <w:tc>
          <w:tcPr>
            <w:tcW w:w="1285" w:type="dxa"/>
            <w:gridSpan w:val="2"/>
            <w:vAlign w:val="center"/>
          </w:tcPr>
          <w:p w14:paraId="27D4079B"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A77A5F" w:rsidRPr="002046A5" w14:paraId="38E02807" w14:textId="77777777" w:rsidTr="00A77A5F">
        <w:trPr>
          <w:trHeight w:val="80"/>
        </w:trPr>
        <w:tc>
          <w:tcPr>
            <w:tcW w:w="1801" w:type="dxa"/>
            <w:shd w:val="clear" w:color="auto" w:fill="F2F2F2"/>
            <w:vAlign w:val="center"/>
          </w:tcPr>
          <w:p w14:paraId="57C4DDC1"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Mjesto</w:t>
            </w:r>
            <w:proofErr w:type="spellEnd"/>
            <w:r w:rsidRPr="002046A5">
              <w:rPr>
                <w:rFonts w:ascii="Times New Roman" w:eastAsia="Calibri" w:hAnsi="Times New Roman" w:cs="Times New Roman"/>
                <w:b/>
                <w:sz w:val="18"/>
                <w:lang w:val="it-IT"/>
              </w:rPr>
              <w:t xml:space="preserve"> i </w:t>
            </w:r>
            <w:proofErr w:type="spellStart"/>
            <w:r w:rsidRPr="002046A5">
              <w:rPr>
                <w:rFonts w:ascii="Times New Roman" w:eastAsia="Calibri" w:hAnsi="Times New Roman" w:cs="Times New Roman"/>
                <w:b/>
                <w:sz w:val="18"/>
                <w:lang w:val="it-IT"/>
              </w:rPr>
              <w:t>vrijeme</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izvođenja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nastave</w:t>
            </w:r>
            <w:proofErr w:type="spellEnd"/>
          </w:p>
        </w:tc>
        <w:tc>
          <w:tcPr>
            <w:tcW w:w="2350" w:type="dxa"/>
            <w:gridSpan w:val="11"/>
            <w:vAlign w:val="center"/>
          </w:tcPr>
          <w:p w14:paraId="367C1B64" w14:textId="77777777" w:rsidR="00A77A5F" w:rsidRPr="002046A5" w:rsidRDefault="00A77A5F" w:rsidP="00A77A5F">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w:t>
            </w:r>
            <w:proofErr w:type="spellStart"/>
            <w:r w:rsidRPr="002046A5">
              <w:rPr>
                <w:rFonts w:ascii="Times New Roman" w:eastAsia="Calibri" w:hAnsi="Times New Roman" w:cs="Times New Roman"/>
                <w:b/>
                <w:sz w:val="18"/>
                <w:szCs w:val="20"/>
                <w:lang w:val="it-IT"/>
              </w:rPr>
              <w:t>kampus</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Sveučilišta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Zadru</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Ulica</w:t>
            </w:r>
            <w:proofErr w:type="spellEnd"/>
            <w:r w:rsidRPr="002046A5">
              <w:rPr>
                <w:rFonts w:ascii="Times New Roman" w:eastAsia="Calibri" w:hAnsi="Times New Roman" w:cs="Times New Roman"/>
                <w:b/>
                <w:sz w:val="18"/>
                <w:szCs w:val="20"/>
                <w:lang w:val="it-IT"/>
              </w:rPr>
              <w:t xml:space="preserve"> dr. </w:t>
            </w:r>
            <w:r w:rsidRPr="002046A5">
              <w:rPr>
                <w:rFonts w:ascii="Times New Roman" w:eastAsia="Calibri" w:hAnsi="Times New Roman" w:cs="Times New Roman"/>
                <w:b/>
                <w:sz w:val="18"/>
                <w:szCs w:val="20"/>
              </w:rPr>
              <w:t xml:space="preserve">Franje </w:t>
            </w:r>
            <w:proofErr w:type="spellStart"/>
            <w:r w:rsidRPr="002046A5">
              <w:rPr>
                <w:rFonts w:ascii="Times New Roman" w:eastAsia="Calibri" w:hAnsi="Times New Roman" w:cs="Times New Roman"/>
                <w:b/>
                <w:sz w:val="18"/>
                <w:szCs w:val="20"/>
              </w:rPr>
              <w:t>Tuđmana</w:t>
            </w:r>
            <w:proofErr w:type="spellEnd"/>
            <w:r w:rsidRPr="002046A5">
              <w:rPr>
                <w:rFonts w:ascii="Times New Roman" w:eastAsia="Calibri" w:hAnsi="Times New Roman" w:cs="Times New Roman"/>
                <w:b/>
                <w:sz w:val="18"/>
                <w:szCs w:val="20"/>
              </w:rPr>
              <w:t xml:space="preserve"> 24i, </w:t>
            </w:r>
            <w:proofErr w:type="spellStart"/>
            <w:r w:rsidRPr="002046A5">
              <w:rPr>
                <w:rFonts w:ascii="Times New Roman" w:eastAsia="Calibri" w:hAnsi="Times New Roman" w:cs="Times New Roman"/>
                <w:b/>
                <w:sz w:val="18"/>
                <w:szCs w:val="20"/>
              </w:rPr>
              <w:t>dvorana</w:t>
            </w:r>
            <w:proofErr w:type="spellEnd"/>
            <w:r w:rsidRPr="002046A5">
              <w:rPr>
                <w:rFonts w:ascii="Times New Roman" w:eastAsia="Calibri" w:hAnsi="Times New Roman" w:cs="Times New Roman"/>
                <w:b/>
                <w:sz w:val="18"/>
                <w:szCs w:val="20"/>
              </w:rPr>
              <w:t xml:space="preserve"> 121</w:t>
            </w:r>
          </w:p>
        </w:tc>
        <w:tc>
          <w:tcPr>
            <w:tcW w:w="3852" w:type="dxa"/>
            <w:gridSpan w:val="13"/>
            <w:shd w:val="clear" w:color="auto" w:fill="F2F2F2"/>
            <w:vAlign w:val="center"/>
          </w:tcPr>
          <w:p w14:paraId="5233A2D8" w14:textId="77777777" w:rsidR="00A77A5F" w:rsidRPr="002046A5" w:rsidRDefault="00A77A5F" w:rsidP="00A77A5F">
            <w:pPr>
              <w:tabs>
                <w:tab w:val="left" w:pos="1218"/>
              </w:tabs>
              <w:spacing w:before="20" w:after="20"/>
              <w:jc w:val="right"/>
              <w:rPr>
                <w:rFonts w:ascii="Times New Roman" w:eastAsia="Calibri" w:hAnsi="Times New Roman" w:cs="Times New Roman"/>
                <w:b/>
                <w:color w:val="FF0000"/>
                <w:sz w:val="18"/>
                <w:szCs w:val="20"/>
                <w:lang w:val="it-IT"/>
              </w:rPr>
            </w:pPr>
            <w:proofErr w:type="spellStart"/>
            <w:r w:rsidRPr="002046A5">
              <w:rPr>
                <w:rFonts w:ascii="Times New Roman" w:eastAsia="Calibri" w:hAnsi="Times New Roman" w:cs="Times New Roman"/>
                <w:b/>
                <w:sz w:val="18"/>
                <w:lang w:val="it-IT"/>
              </w:rPr>
              <w:t>Jezik</w:t>
            </w:r>
            <w:proofErr w:type="spellEnd"/>
            <w:r w:rsidRPr="002046A5">
              <w:rPr>
                <w:rFonts w:ascii="Times New Roman" w:eastAsia="Calibri" w:hAnsi="Times New Roman" w:cs="Times New Roman"/>
                <w:b/>
                <w:sz w:val="18"/>
                <w:lang w:val="it-IT"/>
              </w:rPr>
              <w:t>/</w:t>
            </w:r>
            <w:proofErr w:type="spellStart"/>
            <w:r w:rsidRPr="002046A5">
              <w:rPr>
                <w:rFonts w:ascii="Times New Roman" w:eastAsia="Calibri" w:hAnsi="Times New Roman" w:cs="Times New Roman"/>
                <w:b/>
                <w:sz w:val="18"/>
                <w:lang w:val="it-IT"/>
              </w:rPr>
              <w:t>jezici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se </w:t>
            </w:r>
            <w:proofErr w:type="spellStart"/>
            <w:r w:rsidRPr="002046A5">
              <w:rPr>
                <w:rFonts w:ascii="Times New Roman" w:eastAsia="Calibri" w:hAnsi="Times New Roman" w:cs="Times New Roman"/>
                <w:b/>
                <w:sz w:val="18"/>
                <w:lang w:val="it-IT"/>
              </w:rPr>
              <w:t>izvodi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p>
        </w:tc>
        <w:tc>
          <w:tcPr>
            <w:tcW w:w="1285" w:type="dxa"/>
            <w:gridSpan w:val="2"/>
            <w:vAlign w:val="center"/>
          </w:tcPr>
          <w:p w14:paraId="21FB184E" w14:textId="77777777" w:rsidR="00A77A5F" w:rsidRPr="002046A5" w:rsidRDefault="00A77A5F" w:rsidP="00A77A5F">
            <w:pPr>
              <w:tabs>
                <w:tab w:val="left" w:pos="1218"/>
              </w:tabs>
              <w:spacing w:before="20" w:after="20"/>
              <w:rPr>
                <w:rFonts w:ascii="Times New Roman" w:eastAsia="Calibri" w:hAnsi="Times New Roman" w:cs="Times New Roman"/>
                <w:sz w:val="18"/>
                <w:szCs w:val="20"/>
              </w:rPr>
            </w:pPr>
            <w:proofErr w:type="spellStart"/>
            <w:r w:rsidRPr="002046A5">
              <w:rPr>
                <w:rFonts w:ascii="Times New Roman" w:eastAsia="Calibri" w:hAnsi="Times New Roman" w:cs="Times New Roman"/>
                <w:sz w:val="18"/>
                <w:szCs w:val="20"/>
              </w:rPr>
              <w:t>hrvatski</w:t>
            </w:r>
            <w:proofErr w:type="spellEnd"/>
          </w:p>
        </w:tc>
      </w:tr>
      <w:tr w:rsidR="00A77A5F" w:rsidRPr="002046A5" w14:paraId="69C1EE2F" w14:textId="77777777" w:rsidTr="00A77A5F">
        <w:trPr>
          <w:trHeight w:val="80"/>
        </w:trPr>
        <w:tc>
          <w:tcPr>
            <w:tcW w:w="1801" w:type="dxa"/>
            <w:shd w:val="clear" w:color="auto" w:fill="F2F2F2"/>
            <w:vAlign w:val="center"/>
          </w:tcPr>
          <w:p w14:paraId="0A6C5728"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Početak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2350" w:type="dxa"/>
            <w:gridSpan w:val="11"/>
            <w:vAlign w:val="center"/>
          </w:tcPr>
          <w:p w14:paraId="79585F5C" w14:textId="2A74E222" w:rsidR="00A77A5F" w:rsidRPr="002046A5" w:rsidRDefault="00BA0D26" w:rsidP="00A77A5F">
            <w:pPr>
              <w:spacing w:before="20" w:after="20"/>
              <w:jc w:val="center"/>
              <w:rPr>
                <w:rFonts w:ascii="Times New Roman" w:eastAsia="Calibri" w:hAnsi="Times New Roman" w:cs="Times New Roman"/>
                <w:b/>
                <w:sz w:val="18"/>
                <w:szCs w:val="20"/>
              </w:rPr>
            </w:pPr>
            <w:r>
              <w:rPr>
                <w:rFonts w:ascii="Times New Roman" w:eastAsia="Calibri" w:hAnsi="Times New Roman" w:cs="Times New Roman"/>
                <w:sz w:val="18"/>
              </w:rPr>
              <w:t>01. 03. 2023</w:t>
            </w:r>
            <w:r w:rsidR="00A77A5F" w:rsidRPr="002046A5">
              <w:rPr>
                <w:rFonts w:ascii="Times New Roman" w:eastAsia="Calibri" w:hAnsi="Times New Roman" w:cs="Times New Roman"/>
                <w:sz w:val="18"/>
              </w:rPr>
              <w:t>.</w:t>
            </w:r>
          </w:p>
        </w:tc>
        <w:tc>
          <w:tcPr>
            <w:tcW w:w="3852" w:type="dxa"/>
            <w:gridSpan w:val="13"/>
            <w:shd w:val="clear" w:color="auto" w:fill="F2F2F2"/>
            <w:vAlign w:val="center"/>
          </w:tcPr>
          <w:p w14:paraId="4E4F57B7" w14:textId="77777777" w:rsidR="00A77A5F" w:rsidRPr="002046A5" w:rsidRDefault="00A77A5F" w:rsidP="00A77A5F">
            <w:pPr>
              <w:tabs>
                <w:tab w:val="left" w:pos="1218"/>
              </w:tabs>
              <w:spacing w:before="20" w:after="20"/>
              <w:jc w:val="right"/>
              <w:rPr>
                <w:rFonts w:ascii="Times New Roman" w:eastAsia="Calibri" w:hAnsi="Times New Roman" w:cs="Times New Roman"/>
                <w:b/>
                <w:sz w:val="18"/>
              </w:rPr>
            </w:pPr>
            <w:proofErr w:type="spellStart"/>
            <w:r w:rsidRPr="002046A5">
              <w:rPr>
                <w:rFonts w:ascii="Times New Roman" w:eastAsia="Calibri" w:hAnsi="Times New Roman" w:cs="Times New Roman"/>
                <w:b/>
                <w:sz w:val="18"/>
              </w:rPr>
              <w:t>Završetak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285" w:type="dxa"/>
            <w:gridSpan w:val="2"/>
            <w:vAlign w:val="center"/>
          </w:tcPr>
          <w:p w14:paraId="54E4D4BB" w14:textId="5F4EC3C4" w:rsidR="00A77A5F" w:rsidRPr="002046A5" w:rsidRDefault="007226B1" w:rsidP="00A77A5F">
            <w:pPr>
              <w:tabs>
                <w:tab w:val="left" w:pos="1218"/>
              </w:tabs>
              <w:spacing w:before="20" w:after="20"/>
              <w:rPr>
                <w:rFonts w:ascii="Times New Roman" w:eastAsia="Calibri" w:hAnsi="Times New Roman" w:cs="Times New Roman"/>
                <w:sz w:val="18"/>
                <w:szCs w:val="20"/>
              </w:rPr>
            </w:pPr>
            <w:r>
              <w:rPr>
                <w:rFonts w:ascii="Times New Roman" w:eastAsia="Calibri" w:hAnsi="Times New Roman" w:cs="Times New Roman"/>
                <w:sz w:val="18"/>
              </w:rPr>
              <w:t>0</w:t>
            </w:r>
            <w:r w:rsidR="00BA0D26">
              <w:rPr>
                <w:rFonts w:ascii="Times New Roman" w:eastAsia="Calibri" w:hAnsi="Times New Roman" w:cs="Times New Roman"/>
                <w:sz w:val="18"/>
              </w:rPr>
              <w:t>7</w:t>
            </w:r>
            <w:r>
              <w:rPr>
                <w:rFonts w:ascii="Times New Roman" w:eastAsia="Calibri" w:hAnsi="Times New Roman" w:cs="Times New Roman"/>
                <w:sz w:val="18"/>
              </w:rPr>
              <w:t xml:space="preserve">. </w:t>
            </w:r>
            <w:r w:rsidR="00BA0D26">
              <w:rPr>
                <w:rFonts w:ascii="Times New Roman" w:eastAsia="Calibri" w:hAnsi="Times New Roman" w:cs="Times New Roman"/>
                <w:sz w:val="18"/>
              </w:rPr>
              <w:t>06. 2023</w:t>
            </w:r>
            <w:r w:rsidR="00A77A5F" w:rsidRPr="002046A5">
              <w:rPr>
                <w:rFonts w:ascii="Times New Roman" w:eastAsia="Calibri" w:hAnsi="Times New Roman" w:cs="Times New Roman"/>
                <w:sz w:val="18"/>
              </w:rPr>
              <w:t>.</w:t>
            </w:r>
          </w:p>
        </w:tc>
      </w:tr>
      <w:tr w:rsidR="00A77A5F" w:rsidRPr="002046A5" w14:paraId="0F3B8F4F" w14:textId="77777777" w:rsidTr="00A77A5F">
        <w:tc>
          <w:tcPr>
            <w:tcW w:w="1801" w:type="dxa"/>
            <w:shd w:val="clear" w:color="auto" w:fill="F2F2F2"/>
          </w:tcPr>
          <w:p w14:paraId="4FDB82A0"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Preduvjeti</w:t>
            </w:r>
            <w:proofErr w:type="spellEnd"/>
            <w:r w:rsidRPr="002046A5">
              <w:rPr>
                <w:rFonts w:ascii="Times New Roman" w:eastAsia="Calibri" w:hAnsi="Times New Roman" w:cs="Times New Roman"/>
                <w:b/>
                <w:sz w:val="18"/>
              </w:rPr>
              <w:t xml:space="preserve"> za </w:t>
            </w:r>
            <w:proofErr w:type="spellStart"/>
            <w:r w:rsidRPr="002046A5">
              <w:rPr>
                <w:rFonts w:ascii="Times New Roman" w:eastAsia="Calibri" w:hAnsi="Times New Roman" w:cs="Times New Roman"/>
                <w:b/>
                <w:sz w:val="18"/>
              </w:rPr>
              <w:t>upis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332F1023" w14:textId="268FC7CE" w:rsidR="00A77A5F" w:rsidRPr="002046A5" w:rsidRDefault="00A77A5F" w:rsidP="00A77A5F">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Položeni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ispiti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iz</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nastavnih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predmeta</w:t>
            </w:r>
            <w:proofErr w:type="spellEnd"/>
            <w:r w:rsidRPr="002046A5">
              <w:rPr>
                <w:rFonts w:ascii="Times New Roman" w:eastAsia="Calibri" w:hAnsi="Times New Roman" w:cs="Times New Roman"/>
                <w:sz w:val="18"/>
                <w:lang w:val="it-IT"/>
              </w:rPr>
              <w:t>:</w:t>
            </w:r>
          </w:p>
          <w:p w14:paraId="2F8AEAA7"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Uvod</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misterij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Krista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povijest</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spasenja</w:t>
            </w:r>
            <w:proofErr w:type="spellEnd"/>
          </w:p>
          <w:p w14:paraId="7F58DDA2"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Opći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uvod</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Sveto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pismo</w:t>
            </w:r>
            <w:proofErr w:type="spellEnd"/>
          </w:p>
        </w:tc>
      </w:tr>
      <w:tr w:rsidR="00A77A5F" w:rsidRPr="002046A5" w14:paraId="36A7BAD5" w14:textId="77777777" w:rsidTr="00A77A5F">
        <w:tc>
          <w:tcPr>
            <w:tcW w:w="9288" w:type="dxa"/>
            <w:gridSpan w:val="27"/>
            <w:shd w:val="clear" w:color="auto" w:fill="D9D9D9"/>
          </w:tcPr>
          <w:p w14:paraId="7AF57C1F" w14:textId="77777777" w:rsidR="00A77A5F" w:rsidRPr="002046A5" w:rsidRDefault="00A77A5F" w:rsidP="00A77A5F">
            <w:pPr>
              <w:spacing w:before="20" w:after="20"/>
              <w:rPr>
                <w:rFonts w:ascii="Times New Roman" w:eastAsia="Calibri" w:hAnsi="Times New Roman" w:cs="Times New Roman"/>
                <w:sz w:val="18"/>
                <w:szCs w:val="18"/>
                <w:lang w:val="it-IT"/>
              </w:rPr>
            </w:pPr>
          </w:p>
        </w:tc>
      </w:tr>
      <w:tr w:rsidR="00A77A5F" w:rsidRPr="002046A5" w14:paraId="5F70D445" w14:textId="77777777" w:rsidTr="00A77A5F">
        <w:tc>
          <w:tcPr>
            <w:tcW w:w="1801" w:type="dxa"/>
            <w:shd w:val="clear" w:color="auto" w:fill="F2F2F2"/>
          </w:tcPr>
          <w:p w14:paraId="5BB743BC"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Nositelj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20AE72A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A77A5F" w:rsidRPr="002046A5" w14:paraId="4BF8FCFE" w14:textId="77777777" w:rsidTr="00A77A5F">
        <w:tc>
          <w:tcPr>
            <w:tcW w:w="1801" w:type="dxa"/>
            <w:shd w:val="clear" w:color="auto" w:fill="F2F2F2"/>
          </w:tcPr>
          <w:p w14:paraId="068C3AFA" w14:textId="77777777" w:rsidR="00A77A5F" w:rsidRPr="002046A5" w:rsidRDefault="00A77A5F" w:rsidP="00A77A5F">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7"/>
          </w:tcPr>
          <w:p w14:paraId="4CBF4F7A"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3"/>
            <w:shd w:val="clear" w:color="auto" w:fill="F2F2F2"/>
          </w:tcPr>
          <w:p w14:paraId="6258E02C" w14:textId="77777777" w:rsidR="00A77A5F" w:rsidRPr="002046A5" w:rsidRDefault="00A77A5F" w:rsidP="00A77A5F">
            <w:pPr>
              <w:tabs>
                <w:tab w:val="left" w:pos="1218"/>
              </w:tabs>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Konzultacije</w:t>
            </w:r>
            <w:proofErr w:type="spellEnd"/>
          </w:p>
        </w:tc>
        <w:tc>
          <w:tcPr>
            <w:tcW w:w="2291" w:type="dxa"/>
            <w:gridSpan w:val="6"/>
          </w:tcPr>
          <w:p w14:paraId="069CE48F" w14:textId="77777777" w:rsidR="00A77A5F" w:rsidRPr="002046A5" w:rsidRDefault="00A77A5F" w:rsidP="00A77A5F">
            <w:pPr>
              <w:tabs>
                <w:tab w:val="left" w:pos="1218"/>
              </w:tabs>
              <w:spacing w:before="20" w:after="20"/>
              <w:rPr>
                <w:rFonts w:ascii="Times New Roman" w:eastAsia="Calibri" w:hAnsi="Times New Roman" w:cs="Times New Roman"/>
                <w:sz w:val="18"/>
              </w:rPr>
            </w:pPr>
            <w:proofErr w:type="spellStart"/>
            <w:r w:rsidRPr="002046A5">
              <w:rPr>
                <w:rFonts w:ascii="Times New Roman" w:eastAsia="Calibri" w:hAnsi="Times New Roman" w:cs="Times New Roman"/>
                <w:sz w:val="18"/>
              </w:rPr>
              <w:t>Nakon</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r>
      <w:tr w:rsidR="00A77A5F" w:rsidRPr="002046A5" w14:paraId="08997F6B" w14:textId="77777777" w:rsidTr="00A77A5F">
        <w:tc>
          <w:tcPr>
            <w:tcW w:w="9288" w:type="dxa"/>
            <w:gridSpan w:val="27"/>
            <w:shd w:val="clear" w:color="auto" w:fill="D9D9D9"/>
          </w:tcPr>
          <w:p w14:paraId="2A0E7B36" w14:textId="77777777" w:rsidR="00A77A5F" w:rsidRPr="002046A5" w:rsidRDefault="00A77A5F" w:rsidP="00A77A5F">
            <w:pPr>
              <w:tabs>
                <w:tab w:val="left" w:pos="1218"/>
              </w:tabs>
              <w:spacing w:before="20" w:after="20"/>
              <w:rPr>
                <w:rFonts w:ascii="Times New Roman" w:eastAsia="Calibri" w:hAnsi="Times New Roman" w:cs="Times New Roman"/>
                <w:sz w:val="18"/>
                <w:szCs w:val="18"/>
              </w:rPr>
            </w:pPr>
          </w:p>
        </w:tc>
      </w:tr>
      <w:tr w:rsidR="00A77A5F" w:rsidRPr="002046A5" w14:paraId="208D8EEB" w14:textId="77777777" w:rsidTr="00A77A5F">
        <w:tc>
          <w:tcPr>
            <w:tcW w:w="1801" w:type="dxa"/>
            <w:vMerge w:val="restart"/>
            <w:shd w:val="clear" w:color="auto" w:fill="F2F2F2"/>
            <w:vAlign w:val="center"/>
          </w:tcPr>
          <w:p w14:paraId="03B9D336"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Vrste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izvođenja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495" w:type="dxa"/>
            <w:gridSpan w:val="6"/>
            <w:vAlign w:val="center"/>
          </w:tcPr>
          <w:p w14:paraId="0AE87FF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c>
          <w:tcPr>
            <w:tcW w:w="1498" w:type="dxa"/>
            <w:gridSpan w:val="8"/>
            <w:vAlign w:val="center"/>
          </w:tcPr>
          <w:p w14:paraId="14819C7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seminari</w:t>
            </w:r>
            <w:proofErr w:type="spellEnd"/>
            <w:r w:rsidRPr="002046A5">
              <w:rPr>
                <w:rFonts w:ascii="Times New Roman" w:eastAsia="Calibri" w:hAnsi="Times New Roman" w:cs="Times New Roman"/>
                <w:sz w:val="18"/>
              </w:rPr>
              <w:t xml:space="preserve"> i </w:t>
            </w:r>
            <w:proofErr w:type="spellStart"/>
            <w:r w:rsidRPr="002046A5">
              <w:rPr>
                <w:rFonts w:ascii="Times New Roman" w:eastAsia="Calibri" w:hAnsi="Times New Roman" w:cs="Times New Roman"/>
                <w:sz w:val="18"/>
              </w:rPr>
              <w:t>radionice</w:t>
            </w:r>
            <w:proofErr w:type="spellEnd"/>
          </w:p>
        </w:tc>
        <w:tc>
          <w:tcPr>
            <w:tcW w:w="1497" w:type="dxa"/>
            <w:gridSpan w:val="4"/>
            <w:vAlign w:val="center"/>
          </w:tcPr>
          <w:p w14:paraId="4B5C5F7D"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vježbe</w:t>
            </w:r>
            <w:proofErr w:type="spellEnd"/>
          </w:p>
        </w:tc>
        <w:tc>
          <w:tcPr>
            <w:tcW w:w="1497" w:type="dxa"/>
            <w:gridSpan w:val="5"/>
            <w:vAlign w:val="center"/>
          </w:tcPr>
          <w:p w14:paraId="31C82B9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e-</w:t>
            </w:r>
            <w:proofErr w:type="spellStart"/>
            <w:r w:rsidRPr="002046A5">
              <w:rPr>
                <w:rFonts w:ascii="Times New Roman" w:eastAsia="Calibri" w:hAnsi="Times New Roman" w:cs="Times New Roman"/>
                <w:sz w:val="18"/>
              </w:rPr>
              <w:t>učenje</w:t>
            </w:r>
            <w:proofErr w:type="spellEnd"/>
          </w:p>
        </w:tc>
        <w:tc>
          <w:tcPr>
            <w:tcW w:w="1500" w:type="dxa"/>
            <w:gridSpan w:val="3"/>
            <w:vAlign w:val="center"/>
          </w:tcPr>
          <w:p w14:paraId="673CBF8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terenska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nastava</w:t>
            </w:r>
            <w:proofErr w:type="spellEnd"/>
          </w:p>
        </w:tc>
      </w:tr>
      <w:tr w:rsidR="00A77A5F" w:rsidRPr="002046A5" w14:paraId="701D15F3" w14:textId="77777777" w:rsidTr="00A77A5F">
        <w:tc>
          <w:tcPr>
            <w:tcW w:w="1801" w:type="dxa"/>
            <w:vMerge/>
            <w:shd w:val="clear" w:color="auto" w:fill="F2F2F2"/>
          </w:tcPr>
          <w:p w14:paraId="71B08929"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6"/>
            <w:vAlign w:val="center"/>
          </w:tcPr>
          <w:p w14:paraId="1C8AE82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samostalni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zadaci</w:t>
            </w:r>
            <w:proofErr w:type="spellEnd"/>
          </w:p>
        </w:tc>
        <w:tc>
          <w:tcPr>
            <w:tcW w:w="1498" w:type="dxa"/>
            <w:gridSpan w:val="8"/>
            <w:vAlign w:val="center"/>
          </w:tcPr>
          <w:p w14:paraId="17F8D632"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multimedija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mreža</w:t>
            </w:r>
            <w:proofErr w:type="spellEnd"/>
          </w:p>
        </w:tc>
        <w:tc>
          <w:tcPr>
            <w:tcW w:w="1497" w:type="dxa"/>
            <w:gridSpan w:val="4"/>
            <w:vAlign w:val="center"/>
          </w:tcPr>
          <w:p w14:paraId="403DEE3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laboratorij</w:t>
            </w:r>
            <w:proofErr w:type="spellEnd"/>
          </w:p>
        </w:tc>
        <w:tc>
          <w:tcPr>
            <w:tcW w:w="1497" w:type="dxa"/>
            <w:gridSpan w:val="5"/>
            <w:vAlign w:val="center"/>
          </w:tcPr>
          <w:p w14:paraId="22E89AB6"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mentorski</w:t>
            </w:r>
            <w:proofErr w:type="spellEnd"/>
            <w:r w:rsidRPr="002046A5">
              <w:rPr>
                <w:rFonts w:ascii="Times New Roman" w:eastAsia="Calibri" w:hAnsi="Times New Roman" w:cs="Times New Roman"/>
                <w:sz w:val="18"/>
              </w:rPr>
              <w:t xml:space="preserve"> rad</w:t>
            </w:r>
          </w:p>
        </w:tc>
        <w:tc>
          <w:tcPr>
            <w:tcW w:w="1500" w:type="dxa"/>
            <w:gridSpan w:val="3"/>
            <w:vAlign w:val="center"/>
          </w:tcPr>
          <w:p w14:paraId="5083ECB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p>
        </w:tc>
      </w:tr>
      <w:tr w:rsidR="00A77A5F" w:rsidRPr="002046A5" w14:paraId="231827A3" w14:textId="77777777" w:rsidTr="00A77A5F">
        <w:tc>
          <w:tcPr>
            <w:tcW w:w="3296" w:type="dxa"/>
            <w:gridSpan w:val="7"/>
            <w:shd w:val="clear" w:color="auto" w:fill="F2F2F2"/>
          </w:tcPr>
          <w:p w14:paraId="26DFF394"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Ishodi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učenja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5992" w:type="dxa"/>
            <w:gridSpan w:val="20"/>
            <w:vAlign w:val="center"/>
          </w:tcPr>
          <w:p w14:paraId="7890489B"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Student </w:t>
            </w:r>
            <w:proofErr w:type="spellStart"/>
            <w:r w:rsidRPr="002046A5">
              <w:rPr>
                <w:rFonts w:ascii="Times New Roman" w:eastAsia="Calibri" w:hAnsi="Times New Roman" w:cs="Times New Roman"/>
                <w:sz w:val="18"/>
              </w:rPr>
              <w:t>će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biti</w:t>
            </w:r>
            <w:proofErr w:type="spellEnd"/>
            <w:r w:rsidRPr="002046A5">
              <w:rPr>
                <w:rFonts w:ascii="Times New Roman" w:eastAsia="Calibri" w:hAnsi="Times New Roman" w:cs="Times New Roman"/>
                <w:sz w:val="18"/>
              </w:rPr>
              <w:t xml:space="preserve"> u </w:t>
            </w:r>
            <w:proofErr w:type="spellStart"/>
            <w:r w:rsidRPr="002046A5">
              <w:rPr>
                <w:rFonts w:ascii="Times New Roman" w:eastAsia="Calibri" w:hAnsi="Times New Roman" w:cs="Times New Roman"/>
                <w:sz w:val="18"/>
              </w:rPr>
              <w:t>stanju</w:t>
            </w:r>
            <w:proofErr w:type="spellEnd"/>
            <w:r w:rsidRPr="002046A5">
              <w:rPr>
                <w:rFonts w:ascii="Times New Roman" w:eastAsia="Calibri" w:hAnsi="Times New Roman" w:cs="Times New Roman"/>
                <w:sz w:val="18"/>
              </w:rPr>
              <w:t>:</w:t>
            </w:r>
          </w:p>
          <w:p w14:paraId="523E6C53"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analizirati</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argumentirano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predstaviti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temeljne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izazove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negacije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Božjeg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postojanja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mogućnosti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smislenog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govora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suvremenom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društvu</w:t>
            </w:r>
            <w:proofErr w:type="spellEnd"/>
          </w:p>
          <w:p w14:paraId="3FCE9C78"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argumentirano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izložiti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temeljne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odrednice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kršćanske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slike</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utemeljenoj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iskustvu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objave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koje</w:t>
            </w:r>
            <w:proofErr w:type="spellEnd"/>
            <w:r w:rsidRPr="002046A5">
              <w:rPr>
                <w:rFonts w:ascii="Times New Roman" w:eastAsia="Calibri" w:hAnsi="Times New Roman" w:cs="Times New Roman"/>
                <w:sz w:val="18"/>
                <w:lang w:val="it-IT"/>
              </w:rPr>
              <w:t xml:space="preserve"> je </w:t>
            </w:r>
            <w:proofErr w:type="spellStart"/>
            <w:r w:rsidRPr="002046A5">
              <w:rPr>
                <w:rFonts w:ascii="Times New Roman" w:eastAsia="Calibri" w:hAnsi="Times New Roman" w:cs="Times New Roman"/>
                <w:sz w:val="18"/>
                <w:lang w:val="it-IT"/>
              </w:rPr>
              <w:t>posvjedočeno</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Pismima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tradiciji</w:t>
            </w:r>
            <w:proofErr w:type="spellEnd"/>
          </w:p>
          <w:p w14:paraId="74558C25"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interpretirati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najvažnije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tekstualne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iskaze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crkvenog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učiteljstva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kao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najznačajnijih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oblika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govora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povijesti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Crkve</w:t>
            </w:r>
            <w:proofErr w:type="spellEnd"/>
          </w:p>
          <w:p w14:paraId="10EE5E81"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argumentirano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vrjednovati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autentičnost</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aktualnog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govora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Crkvi</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društvu</w:t>
            </w:r>
            <w:proofErr w:type="spellEnd"/>
          </w:p>
          <w:p w14:paraId="23AC4678"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predstaviti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bitne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odrednice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trojstvene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teologije</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povijesti</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suvremenoj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teologiji</w:t>
            </w:r>
            <w:proofErr w:type="spellEnd"/>
          </w:p>
        </w:tc>
      </w:tr>
      <w:tr w:rsidR="00A77A5F" w:rsidRPr="002046A5" w14:paraId="2126A435" w14:textId="77777777" w:rsidTr="00A77A5F">
        <w:tc>
          <w:tcPr>
            <w:tcW w:w="3296" w:type="dxa"/>
            <w:gridSpan w:val="7"/>
            <w:shd w:val="clear" w:color="auto" w:fill="F2F2F2"/>
          </w:tcPr>
          <w:p w14:paraId="70B55AF9"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Ishodi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razini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programa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doprinosi</w:t>
            </w:r>
            <w:proofErr w:type="spellEnd"/>
          </w:p>
        </w:tc>
        <w:tc>
          <w:tcPr>
            <w:tcW w:w="5992" w:type="dxa"/>
            <w:gridSpan w:val="20"/>
            <w:vAlign w:val="center"/>
          </w:tcPr>
          <w:p w14:paraId="786FFC96"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primijeniti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stečeno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znanje</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ispitivanje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prosuđivanje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autentične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slike</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Bogu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unutar</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kršćanske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zajednice</w:t>
            </w:r>
            <w:proofErr w:type="spellEnd"/>
          </w:p>
          <w:p w14:paraId="7B3A09B0"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uspješno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primijeniti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stečene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spoznaje</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dublje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razumijevanje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liturgijskog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života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Crkve</w:t>
            </w:r>
            <w:proofErr w:type="spellEnd"/>
          </w:p>
          <w:p w14:paraId="7C92A73C"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koristiti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stečenim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znanjem</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prosuđivanje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različitog</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shvaćanja</w:t>
            </w:r>
            <w:proofErr w:type="spellEnd"/>
            <w:r w:rsidRPr="002046A5">
              <w:rPr>
                <w:rFonts w:ascii="Times New Roman" w:eastAsia="Calibri" w:hAnsi="Times New Roman" w:cs="Times New Roman"/>
                <w:sz w:val="18"/>
                <w:lang w:val="it-IT"/>
              </w:rPr>
              <w:t xml:space="preserve"> Boga u </w:t>
            </w:r>
            <w:proofErr w:type="spellStart"/>
            <w:r w:rsidRPr="002046A5">
              <w:rPr>
                <w:rFonts w:ascii="Times New Roman" w:eastAsia="Calibri" w:hAnsi="Times New Roman" w:cs="Times New Roman"/>
                <w:sz w:val="18"/>
                <w:lang w:val="it-IT"/>
              </w:rPr>
              <w:t>globaliziranom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svijetu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sklon</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zaziranju</w:t>
            </w:r>
            <w:proofErr w:type="spellEnd"/>
            <w:r w:rsidRPr="002046A5">
              <w:rPr>
                <w:rFonts w:ascii="Times New Roman" w:eastAsia="Calibri" w:hAnsi="Times New Roman" w:cs="Times New Roman"/>
                <w:sz w:val="18"/>
                <w:lang w:val="it-IT"/>
              </w:rPr>
              <w:t xml:space="preserve"> </w:t>
            </w:r>
            <w:proofErr w:type="gramStart"/>
            <w:r w:rsidRPr="002046A5">
              <w:rPr>
                <w:rFonts w:ascii="Times New Roman" w:eastAsia="Calibri" w:hAnsi="Times New Roman" w:cs="Times New Roman"/>
                <w:sz w:val="18"/>
                <w:lang w:val="it-IT"/>
              </w:rPr>
              <w:t>od</w:t>
            </w:r>
            <w:proofErr w:type="gram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monoteističkih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religija</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jasnijim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obrisima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diktature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relativizma</w:t>
            </w:r>
            <w:proofErr w:type="spellEnd"/>
          </w:p>
        </w:tc>
      </w:tr>
      <w:tr w:rsidR="00A77A5F" w:rsidRPr="002046A5" w14:paraId="6D5CA4BD" w14:textId="77777777" w:rsidTr="00A77A5F">
        <w:tc>
          <w:tcPr>
            <w:tcW w:w="9288" w:type="dxa"/>
            <w:gridSpan w:val="27"/>
            <w:shd w:val="clear" w:color="auto" w:fill="D9D9D9"/>
          </w:tcPr>
          <w:p w14:paraId="62763F06" w14:textId="77777777" w:rsidR="00A77A5F" w:rsidRPr="002046A5" w:rsidRDefault="00A77A5F" w:rsidP="00A77A5F">
            <w:pPr>
              <w:spacing w:before="20" w:after="20"/>
              <w:rPr>
                <w:rFonts w:ascii="Times New Roman" w:eastAsia="Calibri" w:hAnsi="Times New Roman" w:cs="Times New Roman"/>
                <w:sz w:val="18"/>
                <w:szCs w:val="20"/>
                <w:lang w:val="it-IT"/>
              </w:rPr>
            </w:pPr>
          </w:p>
        </w:tc>
      </w:tr>
      <w:tr w:rsidR="00A77A5F" w:rsidRPr="002046A5" w14:paraId="3F26E3F4" w14:textId="77777777" w:rsidTr="00A77A5F">
        <w:trPr>
          <w:trHeight w:val="190"/>
        </w:trPr>
        <w:tc>
          <w:tcPr>
            <w:tcW w:w="1801" w:type="dxa"/>
            <w:vMerge w:val="restart"/>
            <w:shd w:val="clear" w:color="auto" w:fill="F2F2F2"/>
            <w:vAlign w:val="center"/>
          </w:tcPr>
          <w:p w14:paraId="1628E584"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lastRenderedPageBreak/>
              <w:t>Načini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studenata</w:t>
            </w:r>
            <w:proofErr w:type="spellEnd"/>
          </w:p>
        </w:tc>
        <w:tc>
          <w:tcPr>
            <w:tcW w:w="1495" w:type="dxa"/>
            <w:gridSpan w:val="6"/>
            <w:vAlign w:val="center"/>
          </w:tcPr>
          <w:p w14:paraId="39F9C05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pohađanje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nastave</w:t>
            </w:r>
            <w:proofErr w:type="spellEnd"/>
          </w:p>
        </w:tc>
        <w:tc>
          <w:tcPr>
            <w:tcW w:w="1498" w:type="dxa"/>
            <w:gridSpan w:val="8"/>
            <w:vAlign w:val="center"/>
          </w:tcPr>
          <w:p w14:paraId="3D55673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priprema</w:t>
            </w:r>
            <w:proofErr w:type="spellEnd"/>
            <w:r w:rsidRPr="002046A5">
              <w:rPr>
                <w:rFonts w:ascii="Times New Roman" w:eastAsia="Calibri" w:hAnsi="Times New Roman" w:cs="Times New Roman"/>
                <w:sz w:val="18"/>
              </w:rPr>
              <w:t xml:space="preserve"> za </w:t>
            </w:r>
            <w:proofErr w:type="spellStart"/>
            <w:r w:rsidRPr="002046A5">
              <w:rPr>
                <w:rFonts w:ascii="Times New Roman" w:eastAsia="Calibri" w:hAnsi="Times New Roman" w:cs="Times New Roman"/>
                <w:sz w:val="18"/>
              </w:rPr>
              <w:t>nastavu</w:t>
            </w:r>
            <w:proofErr w:type="spellEnd"/>
          </w:p>
        </w:tc>
        <w:tc>
          <w:tcPr>
            <w:tcW w:w="1497" w:type="dxa"/>
            <w:gridSpan w:val="4"/>
            <w:vAlign w:val="center"/>
          </w:tcPr>
          <w:p w14:paraId="10662C2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domaće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zadaće</w:t>
            </w:r>
            <w:proofErr w:type="spellEnd"/>
          </w:p>
        </w:tc>
        <w:tc>
          <w:tcPr>
            <w:tcW w:w="1497" w:type="dxa"/>
            <w:gridSpan w:val="5"/>
            <w:vAlign w:val="center"/>
          </w:tcPr>
          <w:p w14:paraId="3AB8DFAF"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kontinuirana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evaluacija</w:t>
            </w:r>
            <w:proofErr w:type="spellEnd"/>
          </w:p>
        </w:tc>
        <w:tc>
          <w:tcPr>
            <w:tcW w:w="1500" w:type="dxa"/>
            <w:gridSpan w:val="3"/>
            <w:vAlign w:val="center"/>
          </w:tcPr>
          <w:p w14:paraId="616A1EA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istraživanje</w:t>
            </w:r>
            <w:proofErr w:type="spellEnd"/>
          </w:p>
        </w:tc>
      </w:tr>
      <w:tr w:rsidR="00A77A5F" w:rsidRPr="002046A5" w14:paraId="50BD5B0D" w14:textId="77777777" w:rsidTr="00A77A5F">
        <w:trPr>
          <w:trHeight w:val="190"/>
        </w:trPr>
        <w:tc>
          <w:tcPr>
            <w:tcW w:w="1801" w:type="dxa"/>
            <w:vMerge/>
            <w:shd w:val="clear" w:color="auto" w:fill="F2F2F2"/>
          </w:tcPr>
          <w:p w14:paraId="5203E813"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6"/>
            <w:vAlign w:val="center"/>
          </w:tcPr>
          <w:p w14:paraId="7AEAF1F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praktični</w:t>
            </w:r>
            <w:proofErr w:type="spellEnd"/>
            <w:r w:rsidRPr="002046A5">
              <w:rPr>
                <w:rFonts w:ascii="Times New Roman" w:eastAsia="Calibri" w:hAnsi="Times New Roman" w:cs="Times New Roman"/>
                <w:sz w:val="18"/>
              </w:rPr>
              <w:t xml:space="preserve"> rad</w:t>
            </w:r>
          </w:p>
        </w:tc>
        <w:tc>
          <w:tcPr>
            <w:tcW w:w="1498" w:type="dxa"/>
            <w:gridSpan w:val="8"/>
            <w:vAlign w:val="center"/>
          </w:tcPr>
          <w:p w14:paraId="2251CBD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6"/>
              </w:rPr>
              <w:t>eksperimentalni</w:t>
            </w:r>
            <w:proofErr w:type="spellEnd"/>
            <w:r w:rsidRPr="002046A5">
              <w:rPr>
                <w:rFonts w:ascii="Times New Roman" w:eastAsia="Calibri" w:hAnsi="Times New Roman" w:cs="Times New Roman"/>
                <w:sz w:val="16"/>
              </w:rPr>
              <w:t xml:space="preserve"> rad</w:t>
            </w:r>
          </w:p>
        </w:tc>
        <w:tc>
          <w:tcPr>
            <w:tcW w:w="1497" w:type="dxa"/>
            <w:gridSpan w:val="4"/>
            <w:vAlign w:val="center"/>
          </w:tcPr>
          <w:p w14:paraId="37054CE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izlaganje</w:t>
            </w:r>
            <w:proofErr w:type="spellEnd"/>
          </w:p>
        </w:tc>
        <w:tc>
          <w:tcPr>
            <w:tcW w:w="1497" w:type="dxa"/>
            <w:gridSpan w:val="5"/>
            <w:vAlign w:val="center"/>
          </w:tcPr>
          <w:p w14:paraId="6164C97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projekt</w:t>
            </w:r>
            <w:proofErr w:type="spellEnd"/>
          </w:p>
        </w:tc>
        <w:tc>
          <w:tcPr>
            <w:tcW w:w="1500" w:type="dxa"/>
            <w:gridSpan w:val="3"/>
            <w:vAlign w:val="center"/>
          </w:tcPr>
          <w:p w14:paraId="7291718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seminar</w:t>
            </w:r>
          </w:p>
        </w:tc>
      </w:tr>
      <w:tr w:rsidR="00A77A5F" w:rsidRPr="002046A5" w14:paraId="53E232FB" w14:textId="77777777" w:rsidTr="00A77A5F">
        <w:trPr>
          <w:trHeight w:val="190"/>
        </w:trPr>
        <w:tc>
          <w:tcPr>
            <w:tcW w:w="1801" w:type="dxa"/>
            <w:vMerge/>
            <w:shd w:val="clear" w:color="auto" w:fill="F2F2F2"/>
          </w:tcPr>
          <w:p w14:paraId="0B5AEA40" w14:textId="77777777" w:rsidR="00A77A5F" w:rsidRPr="002046A5" w:rsidRDefault="00A77A5F" w:rsidP="00A77A5F">
            <w:pPr>
              <w:spacing w:before="20" w:after="20"/>
              <w:rPr>
                <w:rFonts w:ascii="Times New Roman" w:eastAsia="Calibri" w:hAnsi="Times New Roman" w:cs="Times New Roman"/>
                <w:b/>
                <w:sz w:val="18"/>
              </w:rPr>
            </w:pPr>
          </w:p>
        </w:tc>
        <w:tc>
          <w:tcPr>
            <w:tcW w:w="1495" w:type="dxa"/>
            <w:gridSpan w:val="6"/>
            <w:vAlign w:val="center"/>
          </w:tcPr>
          <w:p w14:paraId="39D95BA3"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kolokvij</w:t>
            </w:r>
            <w:proofErr w:type="spellEnd"/>
            <w:r w:rsidRPr="002046A5">
              <w:rPr>
                <w:rFonts w:ascii="Times New Roman" w:eastAsia="Calibri" w:hAnsi="Times New Roman" w:cs="Times New Roman"/>
                <w:sz w:val="18"/>
              </w:rPr>
              <w:t>(</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w:t>
            </w:r>
          </w:p>
        </w:tc>
        <w:tc>
          <w:tcPr>
            <w:tcW w:w="1498" w:type="dxa"/>
            <w:gridSpan w:val="8"/>
            <w:vAlign w:val="center"/>
          </w:tcPr>
          <w:p w14:paraId="629D5381"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pismeni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w:t>
            </w:r>
            <w:proofErr w:type="spellEnd"/>
          </w:p>
        </w:tc>
        <w:tc>
          <w:tcPr>
            <w:tcW w:w="1497" w:type="dxa"/>
            <w:gridSpan w:val="4"/>
            <w:vAlign w:val="center"/>
          </w:tcPr>
          <w:p w14:paraId="48996D28"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usmeni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w:t>
            </w:r>
            <w:proofErr w:type="spellEnd"/>
          </w:p>
        </w:tc>
        <w:tc>
          <w:tcPr>
            <w:tcW w:w="2997" w:type="dxa"/>
            <w:gridSpan w:val="8"/>
            <w:vAlign w:val="center"/>
          </w:tcPr>
          <w:p w14:paraId="40FD6395"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r w:rsidRPr="002046A5">
              <w:rPr>
                <w:rFonts w:ascii="Times New Roman" w:eastAsia="Calibri" w:hAnsi="Times New Roman" w:cs="Times New Roman"/>
                <w:sz w:val="18"/>
              </w:rPr>
              <w:t xml:space="preserve">: </w:t>
            </w:r>
          </w:p>
        </w:tc>
      </w:tr>
      <w:tr w:rsidR="00A77A5F" w:rsidRPr="002046A5" w14:paraId="27A04A5D" w14:textId="77777777" w:rsidTr="00A77A5F">
        <w:tc>
          <w:tcPr>
            <w:tcW w:w="1801" w:type="dxa"/>
            <w:shd w:val="clear" w:color="auto" w:fill="F2F2F2"/>
          </w:tcPr>
          <w:p w14:paraId="27CA9795"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Uvjeti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pristupanja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ispitu</w:t>
            </w:r>
            <w:proofErr w:type="spellEnd"/>
          </w:p>
        </w:tc>
        <w:tc>
          <w:tcPr>
            <w:tcW w:w="7487" w:type="dxa"/>
            <w:gridSpan w:val="26"/>
            <w:vAlign w:val="center"/>
          </w:tcPr>
          <w:p w14:paraId="22260526" w14:textId="77777777" w:rsidR="00A77A5F" w:rsidRPr="002046A5" w:rsidRDefault="00A77A5F" w:rsidP="00A77A5F">
            <w:pPr>
              <w:tabs>
                <w:tab w:val="left" w:pos="1218"/>
              </w:tabs>
              <w:spacing w:before="20" w:after="20"/>
              <w:rPr>
                <w:rFonts w:ascii="Times New Roman" w:eastAsia="Calibri" w:hAnsi="Times New Roman" w:cs="Times New Roman"/>
                <w:i/>
                <w:sz w:val="18"/>
                <w:lang w:val="it-IT"/>
              </w:rPr>
            </w:pPr>
            <w:proofErr w:type="spellStart"/>
            <w:r w:rsidRPr="002046A5">
              <w:rPr>
                <w:rFonts w:ascii="Times New Roman" w:eastAsia="MS Gothic" w:hAnsi="Times New Roman" w:cs="Times New Roman"/>
                <w:sz w:val="18"/>
                <w:lang w:val="it-IT"/>
              </w:rPr>
              <w:t>Redovito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sudjelovanje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seminarski</w:t>
            </w:r>
            <w:proofErr w:type="spellEnd"/>
            <w:r w:rsidRPr="002046A5">
              <w:rPr>
                <w:rFonts w:ascii="Times New Roman" w:eastAsia="MS Gothic" w:hAnsi="Times New Roman" w:cs="Times New Roman"/>
                <w:sz w:val="18"/>
                <w:lang w:val="it-IT"/>
              </w:rPr>
              <w:t xml:space="preserve"> rad. </w:t>
            </w:r>
          </w:p>
        </w:tc>
      </w:tr>
      <w:tr w:rsidR="00A77A5F" w:rsidRPr="002046A5" w14:paraId="2C892097" w14:textId="77777777" w:rsidTr="00A77A5F">
        <w:tc>
          <w:tcPr>
            <w:tcW w:w="1801" w:type="dxa"/>
            <w:shd w:val="clear" w:color="auto" w:fill="F2F2F2"/>
          </w:tcPr>
          <w:p w14:paraId="4B51972B"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Ispitni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rokovi</w:t>
            </w:r>
            <w:proofErr w:type="spellEnd"/>
          </w:p>
        </w:tc>
        <w:tc>
          <w:tcPr>
            <w:tcW w:w="2903" w:type="dxa"/>
            <w:gridSpan w:val="13"/>
          </w:tcPr>
          <w:p w14:paraId="14212E1B"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zimski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r w:rsidRPr="002046A5">
              <w:rPr>
                <w:rFonts w:ascii="Times New Roman" w:eastAsia="Calibri" w:hAnsi="Times New Roman" w:cs="Times New Roman"/>
                <w:sz w:val="18"/>
              </w:rPr>
              <w:t xml:space="preserve"> </w:t>
            </w:r>
          </w:p>
        </w:tc>
        <w:tc>
          <w:tcPr>
            <w:tcW w:w="2471" w:type="dxa"/>
            <w:gridSpan w:val="8"/>
          </w:tcPr>
          <w:p w14:paraId="57F2815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ljetni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p>
        </w:tc>
        <w:tc>
          <w:tcPr>
            <w:tcW w:w="2113" w:type="dxa"/>
            <w:gridSpan w:val="5"/>
          </w:tcPr>
          <w:p w14:paraId="0D590E60"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jesenski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p>
        </w:tc>
      </w:tr>
      <w:tr w:rsidR="00A77A5F" w:rsidRPr="002046A5" w14:paraId="6D611403" w14:textId="77777777" w:rsidTr="00A77A5F">
        <w:tc>
          <w:tcPr>
            <w:tcW w:w="1801" w:type="dxa"/>
            <w:shd w:val="clear" w:color="auto" w:fill="F2F2F2"/>
          </w:tcPr>
          <w:p w14:paraId="23B3FEAC" w14:textId="77777777" w:rsidR="00A77A5F" w:rsidRPr="002046A5" w:rsidRDefault="00A77A5F" w:rsidP="00A77A5F">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Termini </w:t>
            </w:r>
            <w:proofErr w:type="spellStart"/>
            <w:r w:rsidRPr="002046A5">
              <w:rPr>
                <w:rFonts w:ascii="Times New Roman" w:eastAsia="Calibri" w:hAnsi="Times New Roman" w:cs="Times New Roman"/>
                <w:b/>
                <w:sz w:val="18"/>
              </w:rPr>
              <w:t>ispitnih</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rokova</w:t>
            </w:r>
            <w:proofErr w:type="spellEnd"/>
          </w:p>
        </w:tc>
        <w:tc>
          <w:tcPr>
            <w:tcW w:w="2903" w:type="dxa"/>
            <w:gridSpan w:val="13"/>
            <w:vAlign w:val="center"/>
          </w:tcPr>
          <w:p w14:paraId="4B3DE0B4" w14:textId="77777777" w:rsidR="00A77A5F" w:rsidRPr="002046A5" w:rsidRDefault="00A77A5F" w:rsidP="00A77A5F">
            <w:pPr>
              <w:tabs>
                <w:tab w:val="left" w:pos="1218"/>
              </w:tabs>
              <w:spacing w:before="20" w:after="20"/>
              <w:rPr>
                <w:rFonts w:ascii="Times New Roman" w:eastAsia="Calibri" w:hAnsi="Times New Roman" w:cs="Times New Roman"/>
                <w:sz w:val="18"/>
              </w:rPr>
            </w:pPr>
          </w:p>
        </w:tc>
        <w:tc>
          <w:tcPr>
            <w:tcW w:w="2471" w:type="dxa"/>
            <w:gridSpan w:val="8"/>
            <w:vAlign w:val="center"/>
          </w:tcPr>
          <w:p w14:paraId="28847700" w14:textId="77777777" w:rsidR="00A77A5F" w:rsidRDefault="00660E48" w:rsidP="00A77A5F">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21. 06. 2023. u 15:00</w:t>
            </w:r>
          </w:p>
          <w:p w14:paraId="1FE23987" w14:textId="2580ADD4" w:rsidR="00660E48" w:rsidRPr="002046A5" w:rsidRDefault="00660E48" w:rsidP="00A77A5F">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05. 07. 2023. u 15:00</w:t>
            </w:r>
          </w:p>
        </w:tc>
        <w:tc>
          <w:tcPr>
            <w:tcW w:w="2113" w:type="dxa"/>
            <w:gridSpan w:val="5"/>
            <w:vAlign w:val="center"/>
          </w:tcPr>
          <w:p w14:paraId="64EB63DD" w14:textId="77777777" w:rsidR="00A77A5F" w:rsidRDefault="00660E48" w:rsidP="00A77A5F">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06. 09. 2023. u 15:00</w:t>
            </w:r>
          </w:p>
          <w:p w14:paraId="44C5A53E" w14:textId="5EB83CC6" w:rsidR="00660E48" w:rsidRPr="002046A5" w:rsidRDefault="00660E48" w:rsidP="00A77A5F">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20. 09. 2023. u 15:00</w:t>
            </w:r>
          </w:p>
        </w:tc>
      </w:tr>
      <w:tr w:rsidR="00A77A5F" w:rsidRPr="002046A5" w14:paraId="0E0CAAC5" w14:textId="77777777" w:rsidTr="00A77A5F">
        <w:tc>
          <w:tcPr>
            <w:tcW w:w="1801" w:type="dxa"/>
            <w:shd w:val="clear" w:color="auto" w:fill="F2F2F2"/>
          </w:tcPr>
          <w:p w14:paraId="4049A4C9"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644389DC" w14:textId="3CD27958" w:rsidR="00A77A5F" w:rsidRPr="002046A5" w:rsidRDefault="00097657" w:rsidP="00A77A5F">
            <w:pPr>
              <w:tabs>
                <w:tab w:val="left" w:pos="1218"/>
              </w:tabs>
              <w:spacing w:before="20" w:after="20"/>
              <w:rPr>
                <w:rFonts w:ascii="Times New Roman" w:eastAsia="MS Gothic" w:hAnsi="Times New Roman" w:cs="Times New Roman"/>
                <w:sz w:val="18"/>
              </w:rPr>
            </w:pPr>
            <w:proofErr w:type="spellStart"/>
            <w:r>
              <w:rPr>
                <w:rFonts w:ascii="Times New Roman" w:eastAsia="MS Gothic" w:hAnsi="Times New Roman" w:cs="Times New Roman"/>
                <w:sz w:val="18"/>
              </w:rPr>
              <w:t>Poteškoće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govora</w:t>
            </w:r>
            <w:proofErr w:type="spellEnd"/>
            <w:r>
              <w:rPr>
                <w:rFonts w:ascii="Times New Roman" w:eastAsia="MS Gothic" w:hAnsi="Times New Roman" w:cs="Times New Roman"/>
                <w:sz w:val="18"/>
              </w:rPr>
              <w:t xml:space="preserve"> o </w:t>
            </w:r>
            <w:proofErr w:type="spellStart"/>
            <w:r>
              <w:rPr>
                <w:rFonts w:ascii="Times New Roman" w:eastAsia="MS Gothic" w:hAnsi="Times New Roman" w:cs="Times New Roman"/>
                <w:sz w:val="18"/>
              </w:rPr>
              <w:t>Bogu</w:t>
            </w:r>
            <w:proofErr w:type="spellEnd"/>
            <w:r>
              <w:rPr>
                <w:rFonts w:ascii="Times New Roman" w:eastAsia="MS Gothic" w:hAnsi="Times New Roman" w:cs="Times New Roman"/>
                <w:sz w:val="18"/>
              </w:rPr>
              <w:t xml:space="preserve"> u </w:t>
            </w:r>
            <w:proofErr w:type="spellStart"/>
            <w:r>
              <w:rPr>
                <w:rFonts w:ascii="Times New Roman" w:eastAsia="MS Gothic" w:hAnsi="Times New Roman" w:cs="Times New Roman"/>
                <w:sz w:val="18"/>
              </w:rPr>
              <w:t>današnjem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suvremenom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sekularnom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svijetu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Pregled</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klasičnih</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dokaza</w:t>
            </w:r>
            <w:proofErr w:type="spellEnd"/>
            <w:r>
              <w:rPr>
                <w:rFonts w:ascii="Times New Roman" w:eastAsia="MS Gothic" w:hAnsi="Times New Roman" w:cs="Times New Roman"/>
                <w:sz w:val="18"/>
              </w:rPr>
              <w:t xml:space="preserve"> za </w:t>
            </w:r>
            <w:proofErr w:type="spellStart"/>
            <w:r>
              <w:rPr>
                <w:rFonts w:ascii="Times New Roman" w:eastAsia="MS Gothic" w:hAnsi="Times New Roman" w:cs="Times New Roman"/>
                <w:sz w:val="18"/>
              </w:rPr>
              <w:t>Božju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opstojnost</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kroz</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skolastičkih</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pristup</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suvremene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odgovore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pitanje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ateizma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pozitivizma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Biblijski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govor</w:t>
            </w:r>
            <w:proofErr w:type="spellEnd"/>
            <w:r>
              <w:rPr>
                <w:rFonts w:ascii="Times New Roman" w:eastAsia="MS Gothic" w:hAnsi="Times New Roman" w:cs="Times New Roman"/>
                <w:sz w:val="18"/>
              </w:rPr>
              <w:t xml:space="preserve"> o </w:t>
            </w:r>
            <w:proofErr w:type="spellStart"/>
            <w:r>
              <w:rPr>
                <w:rFonts w:ascii="Times New Roman" w:eastAsia="MS Gothic" w:hAnsi="Times New Roman" w:cs="Times New Roman"/>
                <w:sz w:val="18"/>
              </w:rPr>
              <w:t>jednom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jedinom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Bogu</w:t>
            </w:r>
            <w:proofErr w:type="spellEnd"/>
            <w:r>
              <w:rPr>
                <w:rFonts w:ascii="Times New Roman" w:eastAsia="MS Gothic" w:hAnsi="Times New Roman" w:cs="Times New Roman"/>
                <w:sz w:val="18"/>
              </w:rPr>
              <w:t xml:space="preserve"> koji se </w:t>
            </w:r>
            <w:proofErr w:type="spellStart"/>
            <w:r>
              <w:rPr>
                <w:rFonts w:ascii="Times New Roman" w:eastAsia="MS Gothic" w:hAnsi="Times New Roman" w:cs="Times New Roman"/>
                <w:sz w:val="18"/>
              </w:rPr>
              <w:t>objavljuje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Mojsiju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kao</w:t>
            </w:r>
            <w:proofErr w:type="spellEnd"/>
            <w:r>
              <w:rPr>
                <w:rFonts w:ascii="Times New Roman" w:eastAsia="MS Gothic" w:hAnsi="Times New Roman" w:cs="Times New Roman"/>
                <w:sz w:val="18"/>
              </w:rPr>
              <w:t xml:space="preserve"> Jahve; </w:t>
            </w:r>
            <w:proofErr w:type="spellStart"/>
            <w:r>
              <w:rPr>
                <w:rFonts w:ascii="Times New Roman" w:eastAsia="MS Gothic" w:hAnsi="Times New Roman" w:cs="Times New Roman"/>
                <w:sz w:val="18"/>
              </w:rPr>
              <w:t>Stvoritelj</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svega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svijeta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spasitelj</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svoga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naroda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Izraela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Božje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očinstvo</w:t>
            </w:r>
            <w:proofErr w:type="spellEnd"/>
            <w:r>
              <w:rPr>
                <w:rFonts w:ascii="Times New Roman" w:eastAsia="MS Gothic" w:hAnsi="Times New Roman" w:cs="Times New Roman"/>
                <w:sz w:val="18"/>
              </w:rPr>
              <w:t xml:space="preserve"> u </w:t>
            </w:r>
            <w:proofErr w:type="spellStart"/>
            <w:r>
              <w:rPr>
                <w:rFonts w:ascii="Times New Roman" w:eastAsia="MS Gothic" w:hAnsi="Times New Roman" w:cs="Times New Roman"/>
                <w:sz w:val="18"/>
              </w:rPr>
              <w:t>Starom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zavjetu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Bog </w:t>
            </w:r>
            <w:proofErr w:type="spellStart"/>
            <w:r>
              <w:rPr>
                <w:rFonts w:ascii="Times New Roman" w:eastAsia="MS Gothic" w:hAnsi="Times New Roman" w:cs="Times New Roman"/>
                <w:sz w:val="18"/>
              </w:rPr>
              <w:t>Otac</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kao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naravni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Otac</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Isusa</w:t>
            </w:r>
            <w:proofErr w:type="spellEnd"/>
            <w:r>
              <w:rPr>
                <w:rFonts w:ascii="Times New Roman" w:eastAsia="MS Gothic" w:hAnsi="Times New Roman" w:cs="Times New Roman"/>
                <w:sz w:val="18"/>
              </w:rPr>
              <w:t xml:space="preserve"> Krista </w:t>
            </w:r>
            <w:proofErr w:type="spellStart"/>
            <w:r>
              <w:rPr>
                <w:rFonts w:ascii="Times New Roman" w:eastAsia="MS Gothic" w:hAnsi="Times New Roman" w:cs="Times New Roman"/>
                <w:sz w:val="18"/>
              </w:rPr>
              <w:t>kojeg</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šalje</w:t>
            </w:r>
            <w:proofErr w:type="spellEnd"/>
            <w:r>
              <w:rPr>
                <w:rFonts w:ascii="Times New Roman" w:eastAsia="MS Gothic" w:hAnsi="Times New Roman" w:cs="Times New Roman"/>
                <w:sz w:val="18"/>
              </w:rPr>
              <w:t xml:space="preserve"> u </w:t>
            </w:r>
            <w:proofErr w:type="spellStart"/>
            <w:r>
              <w:rPr>
                <w:rFonts w:ascii="Times New Roman" w:eastAsia="MS Gothic" w:hAnsi="Times New Roman" w:cs="Times New Roman"/>
                <w:sz w:val="18"/>
              </w:rPr>
              <w:t>svijet</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kao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svoga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Jedinorođenoga</w:t>
            </w:r>
            <w:proofErr w:type="spellEnd"/>
            <w:r>
              <w:rPr>
                <w:rFonts w:ascii="Times New Roman" w:eastAsia="MS Gothic" w:hAnsi="Times New Roman" w:cs="Times New Roman"/>
                <w:sz w:val="18"/>
              </w:rPr>
              <w:t xml:space="preserve"> Sina da </w:t>
            </w:r>
            <w:proofErr w:type="spellStart"/>
            <w:r>
              <w:rPr>
                <w:rFonts w:ascii="Times New Roman" w:eastAsia="MS Gothic" w:hAnsi="Times New Roman" w:cs="Times New Roman"/>
                <w:sz w:val="18"/>
              </w:rPr>
              <w:t>objavi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Božje</w:t>
            </w:r>
            <w:proofErr w:type="spellEnd"/>
            <w:r>
              <w:rPr>
                <w:rFonts w:ascii="Times New Roman" w:eastAsia="MS Gothic" w:hAnsi="Times New Roman" w:cs="Times New Roman"/>
                <w:sz w:val="18"/>
              </w:rPr>
              <w:t xml:space="preserve"> Ime. </w:t>
            </w:r>
            <w:proofErr w:type="spellStart"/>
            <w:r>
              <w:rPr>
                <w:rFonts w:ascii="Times New Roman" w:eastAsia="MS Gothic" w:hAnsi="Times New Roman" w:cs="Times New Roman"/>
                <w:sz w:val="18"/>
              </w:rPr>
              <w:t>Novozavjetna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vjera</w:t>
            </w:r>
            <w:proofErr w:type="spellEnd"/>
            <w:r>
              <w:rPr>
                <w:rFonts w:ascii="Times New Roman" w:eastAsia="MS Gothic" w:hAnsi="Times New Roman" w:cs="Times New Roman"/>
                <w:sz w:val="18"/>
              </w:rPr>
              <w:t xml:space="preserve"> u </w:t>
            </w:r>
            <w:proofErr w:type="spellStart"/>
            <w:r>
              <w:rPr>
                <w:rFonts w:ascii="Times New Roman" w:eastAsia="MS Gothic" w:hAnsi="Times New Roman" w:cs="Times New Roman"/>
                <w:sz w:val="18"/>
              </w:rPr>
              <w:t>božansko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Trojstvo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kao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otajstvena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spoznaja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put </w:t>
            </w:r>
            <w:proofErr w:type="spellStart"/>
            <w:r>
              <w:rPr>
                <w:rFonts w:ascii="Times New Roman" w:eastAsia="MS Gothic" w:hAnsi="Times New Roman" w:cs="Times New Roman"/>
                <w:sz w:val="18"/>
              </w:rPr>
              <w:t>spasenja</w:t>
            </w:r>
            <w:proofErr w:type="spellEnd"/>
            <w:r>
              <w:rPr>
                <w:rFonts w:ascii="Times New Roman" w:eastAsia="MS Gothic" w:hAnsi="Times New Roman" w:cs="Times New Roman"/>
                <w:sz w:val="18"/>
              </w:rPr>
              <w:t xml:space="preserve"> u Isus </w:t>
            </w:r>
            <w:proofErr w:type="spellStart"/>
            <w:r>
              <w:rPr>
                <w:rFonts w:ascii="Times New Roman" w:eastAsia="MS Gothic" w:hAnsi="Times New Roman" w:cs="Times New Roman"/>
                <w:sz w:val="18"/>
              </w:rPr>
              <w:t>Kristu</w:t>
            </w:r>
            <w:proofErr w:type="spellEnd"/>
            <w:r>
              <w:rPr>
                <w:rFonts w:ascii="Times New Roman" w:eastAsia="MS Gothic" w:hAnsi="Times New Roman" w:cs="Times New Roman"/>
                <w:sz w:val="18"/>
              </w:rPr>
              <w:t xml:space="preserve"> koji u </w:t>
            </w:r>
            <w:proofErr w:type="spellStart"/>
            <w:r>
              <w:rPr>
                <w:rFonts w:ascii="Times New Roman" w:eastAsia="MS Gothic" w:hAnsi="Times New Roman" w:cs="Times New Roman"/>
                <w:sz w:val="18"/>
              </w:rPr>
              <w:t>svom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križu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spašava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čovjeka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po </w:t>
            </w:r>
            <w:proofErr w:type="spellStart"/>
            <w:r>
              <w:rPr>
                <w:rFonts w:ascii="Times New Roman" w:eastAsia="MS Gothic" w:hAnsi="Times New Roman" w:cs="Times New Roman"/>
                <w:sz w:val="18"/>
              </w:rPr>
              <w:t>poslanju</w:t>
            </w:r>
            <w:proofErr w:type="spellEnd"/>
            <w:r>
              <w:rPr>
                <w:rFonts w:ascii="Times New Roman" w:eastAsia="MS Gothic" w:hAnsi="Times New Roman" w:cs="Times New Roman"/>
                <w:sz w:val="18"/>
              </w:rPr>
              <w:t xml:space="preserve"> Duha </w:t>
            </w:r>
            <w:proofErr w:type="spellStart"/>
            <w:r>
              <w:rPr>
                <w:rFonts w:ascii="Times New Roman" w:eastAsia="MS Gothic" w:hAnsi="Times New Roman" w:cs="Times New Roman"/>
                <w:sz w:val="18"/>
              </w:rPr>
              <w:t>Svetoga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izvršava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spasenje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posvećenje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svijeta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Razvoj</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trinitarne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dogme</w:t>
            </w:r>
            <w:proofErr w:type="spellEnd"/>
            <w:r>
              <w:rPr>
                <w:rFonts w:ascii="Times New Roman" w:eastAsia="MS Gothic" w:hAnsi="Times New Roman" w:cs="Times New Roman"/>
                <w:sz w:val="18"/>
              </w:rPr>
              <w:t xml:space="preserve"> od </w:t>
            </w:r>
            <w:proofErr w:type="spellStart"/>
            <w:r>
              <w:rPr>
                <w:rFonts w:ascii="Times New Roman" w:eastAsia="MS Gothic" w:hAnsi="Times New Roman" w:cs="Times New Roman"/>
                <w:sz w:val="18"/>
              </w:rPr>
              <w:t>izazova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krivovjerja</w:t>
            </w:r>
            <w:proofErr w:type="spellEnd"/>
            <w:r>
              <w:rPr>
                <w:rFonts w:ascii="Times New Roman" w:eastAsia="MS Gothic" w:hAnsi="Times New Roman" w:cs="Times New Roman"/>
                <w:sz w:val="18"/>
              </w:rPr>
              <w:t xml:space="preserve"> do </w:t>
            </w:r>
            <w:proofErr w:type="spellStart"/>
            <w:r>
              <w:rPr>
                <w:rFonts w:ascii="Times New Roman" w:eastAsia="MS Gothic" w:hAnsi="Times New Roman" w:cs="Times New Roman"/>
                <w:sz w:val="18"/>
              </w:rPr>
              <w:t>sabora</w:t>
            </w:r>
            <w:proofErr w:type="spellEnd"/>
            <w:r>
              <w:rPr>
                <w:rFonts w:ascii="Times New Roman" w:eastAsia="MS Gothic" w:hAnsi="Times New Roman" w:cs="Times New Roman"/>
                <w:sz w:val="18"/>
              </w:rPr>
              <w:t xml:space="preserve"> koji </w:t>
            </w:r>
            <w:proofErr w:type="spellStart"/>
            <w:r>
              <w:rPr>
                <w:rFonts w:ascii="Times New Roman" w:eastAsia="MS Gothic" w:hAnsi="Times New Roman" w:cs="Times New Roman"/>
                <w:sz w:val="18"/>
              </w:rPr>
              <w:t>formuliraju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Nicejsko-carigradsko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vjerovanje</w:t>
            </w:r>
            <w:proofErr w:type="spellEnd"/>
            <w:r>
              <w:rPr>
                <w:rFonts w:ascii="Times New Roman" w:eastAsia="MS Gothic" w:hAnsi="Times New Roman" w:cs="Times New Roman"/>
                <w:sz w:val="18"/>
              </w:rPr>
              <w:t xml:space="preserve">. Filioque </w:t>
            </w:r>
            <w:proofErr w:type="spellStart"/>
            <w:r>
              <w:rPr>
                <w:rFonts w:ascii="Times New Roman" w:eastAsia="MS Gothic" w:hAnsi="Times New Roman" w:cs="Times New Roman"/>
                <w:sz w:val="18"/>
              </w:rPr>
              <w:t>kao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kamen</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spoticanja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jedinstva</w:t>
            </w:r>
            <w:proofErr w:type="spellEnd"/>
            <w:r>
              <w:rPr>
                <w:rFonts w:ascii="Times New Roman" w:eastAsia="MS Gothic" w:hAnsi="Times New Roman" w:cs="Times New Roman"/>
                <w:sz w:val="18"/>
              </w:rPr>
              <w:t xml:space="preserve"> Istoka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Zapada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pokušaji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prevladavanja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nerazumijevanje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problema</w:t>
            </w:r>
            <w:proofErr w:type="spellEnd"/>
            <w:r>
              <w:rPr>
                <w:rFonts w:ascii="Times New Roman" w:eastAsia="MS Gothic" w:hAnsi="Times New Roman" w:cs="Times New Roman"/>
                <w:sz w:val="18"/>
              </w:rPr>
              <w:t xml:space="preserve">. Neki </w:t>
            </w:r>
            <w:proofErr w:type="spellStart"/>
            <w:r>
              <w:rPr>
                <w:rFonts w:ascii="Times New Roman" w:eastAsia="MS Gothic" w:hAnsi="Times New Roman" w:cs="Times New Roman"/>
                <w:sz w:val="18"/>
              </w:rPr>
              <w:t>suvremeni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nacrti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trojstvene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teologije</w:t>
            </w:r>
            <w:proofErr w:type="spellEnd"/>
            <w:r>
              <w:rPr>
                <w:rFonts w:ascii="Times New Roman" w:eastAsia="MS Gothic" w:hAnsi="Times New Roman" w:cs="Times New Roman"/>
                <w:sz w:val="18"/>
              </w:rPr>
              <w:t>.</w:t>
            </w:r>
          </w:p>
        </w:tc>
      </w:tr>
      <w:tr w:rsidR="00A77A5F" w:rsidRPr="002046A5" w14:paraId="29ED68DB" w14:textId="77777777" w:rsidTr="00A77A5F">
        <w:tc>
          <w:tcPr>
            <w:tcW w:w="1801" w:type="dxa"/>
            <w:shd w:val="clear" w:color="auto" w:fill="F2F2F2"/>
          </w:tcPr>
          <w:p w14:paraId="170005FC"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Sadržaj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teme</w:t>
            </w:r>
            <w:proofErr w:type="spellEnd"/>
            <w:r w:rsidRPr="002046A5">
              <w:rPr>
                <w:rFonts w:ascii="Times New Roman" w:eastAsia="Calibri" w:hAnsi="Times New Roman" w:cs="Times New Roman"/>
                <w:b/>
                <w:sz w:val="18"/>
              </w:rPr>
              <w:t>)</w:t>
            </w:r>
          </w:p>
        </w:tc>
        <w:tc>
          <w:tcPr>
            <w:tcW w:w="7487" w:type="dxa"/>
            <w:gridSpan w:val="26"/>
          </w:tcPr>
          <w:p w14:paraId="76F253C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 </w:t>
            </w:r>
            <w:proofErr w:type="spellStart"/>
            <w:r w:rsidRPr="002046A5">
              <w:rPr>
                <w:rFonts w:ascii="Times New Roman" w:eastAsia="MS Gothic" w:hAnsi="Times New Roman" w:cs="Times New Roman"/>
                <w:sz w:val="18"/>
                <w:lang w:val="it-IT"/>
              </w:rPr>
              <w:t>Kako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danas</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govoriti</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Suvremeno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protivljenje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kroz</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spoznajno-teoretske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probleme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govora</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Pokušaj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odgovora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kroz</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antropološki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pristup</w:t>
            </w:r>
            <w:proofErr w:type="spellEnd"/>
            <w:r w:rsidRPr="002046A5">
              <w:rPr>
                <w:rFonts w:ascii="Times New Roman" w:eastAsia="MS Gothic" w:hAnsi="Times New Roman" w:cs="Times New Roman"/>
                <w:sz w:val="18"/>
                <w:lang w:val="it-IT"/>
              </w:rPr>
              <w:t xml:space="preserve"> Hansa </w:t>
            </w:r>
            <w:proofErr w:type="spellStart"/>
            <w:r w:rsidRPr="002046A5">
              <w:rPr>
                <w:rFonts w:ascii="Times New Roman" w:eastAsia="MS Gothic" w:hAnsi="Times New Roman" w:cs="Times New Roman"/>
                <w:sz w:val="18"/>
                <w:lang w:val="it-IT"/>
              </w:rPr>
              <w:t>Kuenga</w:t>
            </w:r>
            <w:proofErr w:type="spellEnd"/>
            <w:r w:rsidRPr="002046A5">
              <w:rPr>
                <w:rFonts w:ascii="Times New Roman" w:eastAsia="MS Gothic" w:hAnsi="Times New Roman" w:cs="Times New Roman"/>
                <w:sz w:val="18"/>
                <w:lang w:val="it-IT"/>
              </w:rPr>
              <w:t xml:space="preserve">, Karla </w:t>
            </w:r>
            <w:proofErr w:type="spellStart"/>
            <w:r w:rsidRPr="002046A5">
              <w:rPr>
                <w:rFonts w:ascii="Times New Roman" w:eastAsia="MS Gothic" w:hAnsi="Times New Roman" w:cs="Times New Roman"/>
                <w:sz w:val="18"/>
                <w:lang w:val="it-IT"/>
              </w:rPr>
              <w:t>Rahnera</w:t>
            </w:r>
            <w:proofErr w:type="spellEnd"/>
            <w:r w:rsidRPr="002046A5">
              <w:rPr>
                <w:rFonts w:ascii="Times New Roman" w:eastAsia="MS Gothic" w:hAnsi="Times New Roman" w:cs="Times New Roman"/>
                <w:sz w:val="18"/>
                <w:lang w:val="it-IT"/>
              </w:rPr>
              <w:t xml:space="preserve">, H. de </w:t>
            </w:r>
            <w:proofErr w:type="spellStart"/>
            <w:r w:rsidRPr="002046A5">
              <w:rPr>
                <w:rFonts w:ascii="Times New Roman" w:eastAsia="MS Gothic" w:hAnsi="Times New Roman" w:cs="Times New Roman"/>
                <w:sz w:val="18"/>
                <w:lang w:val="it-IT"/>
              </w:rPr>
              <w:t>Lubacua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drugih</w:t>
            </w:r>
            <w:proofErr w:type="spellEnd"/>
            <w:r w:rsidRPr="002046A5">
              <w:rPr>
                <w:rFonts w:ascii="Times New Roman" w:eastAsia="MS Gothic" w:hAnsi="Times New Roman" w:cs="Times New Roman"/>
                <w:sz w:val="18"/>
                <w:lang w:val="it-IT"/>
              </w:rPr>
              <w:t>.</w:t>
            </w:r>
          </w:p>
          <w:p w14:paraId="49852B8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 </w:t>
            </w:r>
            <w:proofErr w:type="spellStart"/>
            <w:r w:rsidRPr="002046A5">
              <w:rPr>
                <w:rFonts w:ascii="Times New Roman" w:eastAsia="MS Gothic" w:hAnsi="Times New Roman" w:cs="Times New Roman"/>
                <w:sz w:val="18"/>
                <w:lang w:val="it-IT"/>
              </w:rPr>
              <w:t>Filozofsko-teološki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dokazi</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njihova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struktura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doseg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Kozmološki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teleološki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ontološki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historijski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antropološki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moralni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Stav</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Učiteljstva</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važnosti</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vrijednosti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dokaza</w:t>
            </w:r>
            <w:proofErr w:type="spellEnd"/>
            <w:r w:rsidRPr="002046A5">
              <w:rPr>
                <w:rFonts w:ascii="Times New Roman" w:eastAsia="MS Gothic" w:hAnsi="Times New Roman" w:cs="Times New Roman"/>
                <w:sz w:val="18"/>
                <w:lang w:val="it-IT"/>
              </w:rPr>
              <w:t>.</w:t>
            </w:r>
          </w:p>
          <w:p w14:paraId="14E4787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3. </w:t>
            </w:r>
            <w:proofErr w:type="spellStart"/>
            <w:r w:rsidRPr="002046A5">
              <w:rPr>
                <w:rFonts w:ascii="Times New Roman" w:eastAsia="MS Gothic" w:hAnsi="Times New Roman" w:cs="Times New Roman"/>
                <w:sz w:val="18"/>
                <w:lang w:val="it-IT"/>
              </w:rPr>
              <w:t>Ljudski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kroz</w:t>
            </w:r>
            <w:proofErr w:type="spellEnd"/>
            <w:r w:rsidRPr="002046A5">
              <w:rPr>
                <w:rFonts w:ascii="Times New Roman" w:eastAsia="MS Gothic" w:hAnsi="Times New Roman" w:cs="Times New Roman"/>
                <w:sz w:val="18"/>
                <w:lang w:val="it-IT"/>
              </w:rPr>
              <w:t xml:space="preserve"> tri puta </w:t>
            </w:r>
            <w:proofErr w:type="spellStart"/>
            <w:r w:rsidRPr="002046A5">
              <w:rPr>
                <w:rFonts w:ascii="Times New Roman" w:eastAsia="MS Gothic" w:hAnsi="Times New Roman" w:cs="Times New Roman"/>
                <w:sz w:val="18"/>
                <w:lang w:val="it-IT"/>
              </w:rPr>
              <w:t>patristike</w:t>
            </w:r>
            <w:proofErr w:type="spellEnd"/>
            <w:r w:rsidRPr="002046A5">
              <w:rPr>
                <w:rFonts w:ascii="Times New Roman" w:eastAsia="MS Gothic" w:hAnsi="Times New Roman" w:cs="Times New Roman"/>
                <w:sz w:val="18"/>
                <w:lang w:val="it-IT"/>
              </w:rPr>
              <w:t xml:space="preserve"> (via </w:t>
            </w:r>
            <w:proofErr w:type="spellStart"/>
            <w:r w:rsidRPr="002046A5">
              <w:rPr>
                <w:rFonts w:ascii="Times New Roman" w:eastAsia="MS Gothic" w:hAnsi="Times New Roman" w:cs="Times New Roman"/>
                <w:sz w:val="18"/>
                <w:lang w:val="it-IT"/>
              </w:rPr>
              <w:t>negationis</w:t>
            </w:r>
            <w:proofErr w:type="spellEnd"/>
            <w:r w:rsidRPr="002046A5">
              <w:rPr>
                <w:rFonts w:ascii="Times New Roman" w:eastAsia="MS Gothic" w:hAnsi="Times New Roman" w:cs="Times New Roman"/>
                <w:sz w:val="18"/>
                <w:lang w:val="it-IT"/>
              </w:rPr>
              <w:t xml:space="preserve">, via </w:t>
            </w:r>
            <w:proofErr w:type="spellStart"/>
            <w:r w:rsidRPr="002046A5">
              <w:rPr>
                <w:rFonts w:ascii="Times New Roman" w:eastAsia="MS Gothic" w:hAnsi="Times New Roman" w:cs="Times New Roman"/>
                <w:sz w:val="18"/>
                <w:lang w:val="it-IT"/>
              </w:rPr>
              <w:t>positionis</w:t>
            </w:r>
            <w:proofErr w:type="spellEnd"/>
            <w:r w:rsidRPr="002046A5">
              <w:rPr>
                <w:rFonts w:ascii="Times New Roman" w:eastAsia="MS Gothic" w:hAnsi="Times New Roman" w:cs="Times New Roman"/>
                <w:sz w:val="18"/>
                <w:lang w:val="it-IT"/>
              </w:rPr>
              <w:t xml:space="preserve"> i via </w:t>
            </w:r>
            <w:proofErr w:type="spellStart"/>
            <w:r w:rsidRPr="002046A5">
              <w:rPr>
                <w:rFonts w:ascii="Times New Roman" w:eastAsia="MS Gothic" w:hAnsi="Times New Roman" w:cs="Times New Roman"/>
                <w:sz w:val="18"/>
                <w:lang w:val="it-IT"/>
              </w:rPr>
              <w:t>eminentiae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načelo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analogije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završava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doksologiji</w:t>
            </w:r>
            <w:proofErr w:type="spellEnd"/>
            <w:r w:rsidRPr="002046A5">
              <w:rPr>
                <w:rFonts w:ascii="Times New Roman" w:eastAsia="MS Gothic" w:hAnsi="Times New Roman" w:cs="Times New Roman"/>
                <w:sz w:val="18"/>
                <w:lang w:val="it-IT"/>
              </w:rPr>
              <w:t>.</w:t>
            </w:r>
          </w:p>
          <w:p w14:paraId="1BEF636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4.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Izraelove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vjere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jedan</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jedini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Božja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svetost</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otkrivanje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imena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Starom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r w:rsidRPr="002046A5">
              <w:rPr>
                <w:rFonts w:ascii="Times New Roman" w:eastAsia="MS Gothic" w:hAnsi="Times New Roman" w:cs="Times New Roman"/>
                <w:sz w:val="18"/>
                <w:lang w:val="it-IT"/>
              </w:rPr>
              <w:t>.</w:t>
            </w:r>
          </w:p>
          <w:p w14:paraId="49C6046B"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5.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sklapa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savez</w:t>
            </w:r>
            <w:proofErr w:type="spellEnd"/>
            <w:r w:rsidRPr="002046A5">
              <w:rPr>
                <w:rFonts w:ascii="Times New Roman" w:eastAsia="MS Gothic" w:hAnsi="Times New Roman" w:cs="Times New Roman"/>
                <w:sz w:val="18"/>
                <w:lang w:val="it-IT"/>
              </w:rPr>
              <w:t xml:space="preserve"> sa </w:t>
            </w:r>
            <w:proofErr w:type="spellStart"/>
            <w:r w:rsidRPr="002046A5">
              <w:rPr>
                <w:rFonts w:ascii="Times New Roman" w:eastAsia="MS Gothic" w:hAnsi="Times New Roman" w:cs="Times New Roman"/>
                <w:sz w:val="18"/>
                <w:lang w:val="it-IT"/>
              </w:rPr>
              <w:t>svojim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narodom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očituje</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njegov</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stvoritelj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objavljuje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osoba</w:t>
            </w:r>
            <w:proofErr w:type="spellEnd"/>
            <w:r w:rsidRPr="002046A5">
              <w:rPr>
                <w:rFonts w:ascii="Times New Roman" w:eastAsia="MS Gothic" w:hAnsi="Times New Roman" w:cs="Times New Roman"/>
                <w:sz w:val="18"/>
                <w:lang w:val="it-IT"/>
              </w:rPr>
              <w:t>.</w:t>
            </w:r>
          </w:p>
          <w:p w14:paraId="4CA46313"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6. </w:t>
            </w:r>
            <w:proofErr w:type="spellStart"/>
            <w:r w:rsidRPr="002046A5">
              <w:rPr>
                <w:rFonts w:ascii="Times New Roman" w:eastAsia="MS Gothic" w:hAnsi="Times New Roman" w:cs="Times New Roman"/>
                <w:sz w:val="18"/>
                <w:lang w:val="it-IT"/>
              </w:rPr>
              <w:t>Božja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posvećujuća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blizina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prisutnost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rPr>
              <w:t>Božje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očinstvo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nadspolnost</w:t>
            </w:r>
            <w:proofErr w:type="spellEnd"/>
            <w:r w:rsidRPr="002046A5">
              <w:rPr>
                <w:rFonts w:ascii="Times New Roman" w:eastAsia="MS Gothic" w:hAnsi="Times New Roman" w:cs="Times New Roman"/>
                <w:sz w:val="18"/>
              </w:rPr>
              <w:t>.</w:t>
            </w:r>
          </w:p>
          <w:p w14:paraId="5979A073"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7. Bog, </w:t>
            </w:r>
            <w:proofErr w:type="spellStart"/>
            <w:r w:rsidRPr="002046A5">
              <w:rPr>
                <w:rFonts w:ascii="Times New Roman" w:eastAsia="MS Gothic" w:hAnsi="Times New Roman" w:cs="Times New Roman"/>
                <w:sz w:val="18"/>
              </w:rPr>
              <w:t>Otac</w:t>
            </w:r>
            <w:proofErr w:type="spellEnd"/>
            <w:r w:rsidRPr="002046A5">
              <w:rPr>
                <w:rFonts w:ascii="Times New Roman" w:eastAsia="MS Gothic" w:hAnsi="Times New Roman" w:cs="Times New Roman"/>
                <w:sz w:val="18"/>
              </w:rPr>
              <w:t xml:space="preserve"> Isus Krista. </w:t>
            </w:r>
            <w:proofErr w:type="spellStart"/>
            <w:r w:rsidRPr="002046A5">
              <w:rPr>
                <w:rFonts w:ascii="Times New Roman" w:eastAsia="MS Gothic" w:hAnsi="Times New Roman" w:cs="Times New Roman"/>
                <w:sz w:val="18"/>
                <w:lang w:val="it-IT"/>
              </w:rPr>
              <w:t>Kristovo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sinovstvo</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naše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adoptirano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sinovstvo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Isus</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poslani</w:t>
            </w:r>
            <w:proofErr w:type="spellEnd"/>
            <w:r w:rsidRPr="002046A5">
              <w:rPr>
                <w:rFonts w:ascii="Times New Roman" w:eastAsia="MS Gothic" w:hAnsi="Times New Roman" w:cs="Times New Roman"/>
                <w:sz w:val="18"/>
                <w:lang w:val="it-IT"/>
              </w:rPr>
              <w:t xml:space="preserve"> Sin </w:t>
            </w:r>
            <w:proofErr w:type="spellStart"/>
            <w:r w:rsidRPr="002046A5">
              <w:rPr>
                <w:rFonts w:ascii="Times New Roman" w:eastAsia="MS Gothic" w:hAnsi="Times New Roman" w:cs="Times New Roman"/>
                <w:sz w:val="18"/>
                <w:lang w:val="it-IT"/>
              </w:rPr>
              <w:t>Očev</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kojem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priopćuje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svijetu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postaje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čovjekom</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Isusu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Kristu</w:t>
            </w:r>
            <w:proofErr w:type="spellEnd"/>
            <w:r w:rsidRPr="002046A5">
              <w:rPr>
                <w:rFonts w:ascii="Times New Roman" w:eastAsia="MS Gothic" w:hAnsi="Times New Roman" w:cs="Times New Roman"/>
                <w:sz w:val="18"/>
                <w:lang w:val="it-IT"/>
              </w:rPr>
              <w:t>.</w:t>
            </w:r>
          </w:p>
          <w:p w14:paraId="2A0D3FB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8.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zalog</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dovršenje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spasenje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njegovo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svjedočenje</w:t>
            </w:r>
            <w:proofErr w:type="spellEnd"/>
            <w:r w:rsidRPr="002046A5">
              <w:rPr>
                <w:rFonts w:ascii="Times New Roman" w:eastAsia="MS Gothic" w:hAnsi="Times New Roman" w:cs="Times New Roman"/>
                <w:sz w:val="18"/>
                <w:lang w:val="it-IT"/>
              </w:rPr>
              <w:t xml:space="preserve"> za Sina. </w:t>
            </w:r>
            <w:proofErr w:type="spellStart"/>
            <w:r w:rsidRPr="002046A5">
              <w:rPr>
                <w:rFonts w:ascii="Times New Roman" w:eastAsia="MS Gothic" w:hAnsi="Times New Roman" w:cs="Times New Roman"/>
                <w:sz w:val="18"/>
                <w:lang w:val="it-IT"/>
              </w:rPr>
              <w:t>Trojstvene</w:t>
            </w:r>
            <w:proofErr w:type="spellEnd"/>
            <w:r w:rsidRPr="002046A5">
              <w:rPr>
                <w:rFonts w:ascii="Times New Roman" w:eastAsia="MS Gothic" w:hAnsi="Times New Roman" w:cs="Times New Roman"/>
                <w:sz w:val="18"/>
                <w:lang w:val="it-IT"/>
              </w:rPr>
              <w:t xml:space="preserve"> formule u </w:t>
            </w:r>
            <w:proofErr w:type="spellStart"/>
            <w:r w:rsidRPr="002046A5">
              <w:rPr>
                <w:rFonts w:ascii="Times New Roman" w:eastAsia="MS Gothic" w:hAnsi="Times New Roman" w:cs="Times New Roman"/>
                <w:sz w:val="18"/>
                <w:lang w:val="it-IT"/>
              </w:rPr>
              <w:t>novozavjetnim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tekstovima</w:t>
            </w:r>
            <w:proofErr w:type="spellEnd"/>
            <w:r w:rsidRPr="002046A5">
              <w:rPr>
                <w:rFonts w:ascii="Times New Roman" w:eastAsia="MS Gothic" w:hAnsi="Times New Roman" w:cs="Times New Roman"/>
                <w:sz w:val="18"/>
                <w:lang w:val="it-IT"/>
              </w:rPr>
              <w:t>.</w:t>
            </w:r>
          </w:p>
          <w:p w14:paraId="5952CE9C"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9. </w:t>
            </w:r>
            <w:proofErr w:type="spellStart"/>
            <w:r w:rsidRPr="002046A5">
              <w:rPr>
                <w:rFonts w:ascii="Times New Roman" w:eastAsia="MS Gothic" w:hAnsi="Times New Roman" w:cs="Times New Roman"/>
                <w:sz w:val="18"/>
                <w:lang w:val="it-IT"/>
              </w:rPr>
              <w:t>Trojstvo</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pravilu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vjere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regula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fidei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Čimbenici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koji</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oblikova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trojstvenu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ispovijest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Starozavjetne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naznake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trojstvenog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nauka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Nauk</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Logosu</w:t>
            </w:r>
            <w:proofErr w:type="spellEnd"/>
            <w:r w:rsidRPr="002046A5">
              <w:rPr>
                <w:rFonts w:ascii="Times New Roman" w:eastAsia="MS Gothic" w:hAnsi="Times New Roman" w:cs="Times New Roman"/>
                <w:sz w:val="18"/>
                <w:lang w:val="it-IT"/>
              </w:rPr>
              <w:t>.</w:t>
            </w:r>
          </w:p>
          <w:p w14:paraId="58CD232B"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10. </w:t>
            </w:r>
            <w:proofErr w:type="spellStart"/>
            <w:r w:rsidRPr="002046A5">
              <w:rPr>
                <w:rFonts w:ascii="Times New Roman" w:eastAsia="MS Gothic" w:hAnsi="Times New Roman" w:cs="Times New Roman"/>
                <w:sz w:val="18"/>
                <w:lang w:val="it-IT"/>
              </w:rPr>
              <w:t>Naravna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analogija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govoru</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trojedinom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Misaoni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dosezi</w:t>
            </w:r>
            <w:proofErr w:type="spellEnd"/>
            <w:r w:rsidRPr="002046A5">
              <w:rPr>
                <w:rFonts w:ascii="Times New Roman" w:eastAsia="MS Gothic" w:hAnsi="Times New Roman" w:cs="Times New Roman"/>
                <w:sz w:val="18"/>
                <w:lang w:val="it-IT"/>
              </w:rPr>
              <w:t>.</w:t>
            </w:r>
          </w:p>
          <w:p w14:paraId="50CB030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11. </w:t>
            </w:r>
            <w:proofErr w:type="spellStart"/>
            <w:r w:rsidRPr="002046A5">
              <w:rPr>
                <w:rFonts w:ascii="Times New Roman" w:eastAsia="MS Gothic" w:hAnsi="Times New Roman" w:cs="Times New Roman"/>
                <w:sz w:val="18"/>
                <w:lang w:val="it-IT"/>
              </w:rPr>
              <w:t>Opasnosti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granice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zastranjenja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Monarhijanizam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dinamičko-adopcionistički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modalističko-sabelijevski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gnostički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dualizam</w:t>
            </w:r>
            <w:proofErr w:type="spellEnd"/>
            <w:r w:rsidRPr="002046A5">
              <w:rPr>
                <w:rFonts w:ascii="Times New Roman" w:eastAsia="MS Gothic" w:hAnsi="Times New Roman" w:cs="Times New Roman"/>
                <w:sz w:val="18"/>
                <w:lang w:val="it-IT"/>
              </w:rPr>
              <w:t>.</w:t>
            </w:r>
          </w:p>
          <w:p w14:paraId="1741398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12. </w:t>
            </w:r>
            <w:proofErr w:type="spellStart"/>
            <w:r w:rsidRPr="002046A5">
              <w:rPr>
                <w:rFonts w:ascii="Times New Roman" w:eastAsia="MS Gothic" w:hAnsi="Times New Roman" w:cs="Times New Roman"/>
                <w:sz w:val="18"/>
                <w:lang w:val="it-IT"/>
              </w:rPr>
              <w:t>Arijevo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krivovjerje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ontološki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subordinacionizam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Pneumatomasi</w:t>
            </w:r>
            <w:proofErr w:type="spellEnd"/>
            <w:r w:rsidRPr="002046A5">
              <w:rPr>
                <w:rFonts w:ascii="Times New Roman" w:eastAsia="MS Gothic" w:hAnsi="Times New Roman" w:cs="Times New Roman"/>
                <w:sz w:val="18"/>
                <w:lang w:val="it-IT"/>
              </w:rPr>
              <w:t>.</w:t>
            </w:r>
          </w:p>
          <w:p w14:paraId="3C47E8A6"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13. </w:t>
            </w:r>
            <w:proofErr w:type="spellStart"/>
            <w:r w:rsidRPr="002046A5">
              <w:rPr>
                <w:rFonts w:ascii="Times New Roman" w:eastAsia="MS Gothic" w:hAnsi="Times New Roman" w:cs="Times New Roman"/>
                <w:sz w:val="18"/>
                <w:lang w:val="it-IT"/>
              </w:rPr>
              <w:t>Sabori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Niceji</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Carigradu</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sz w:val="18"/>
              </w:rPr>
              <w:t xml:space="preserve">Isus </w:t>
            </w:r>
            <w:proofErr w:type="spellStart"/>
            <w:r w:rsidRPr="002046A5">
              <w:rPr>
                <w:rFonts w:ascii="Times New Roman" w:eastAsia="MS Gothic" w:hAnsi="Times New Roman" w:cs="Times New Roman"/>
                <w:sz w:val="18"/>
              </w:rPr>
              <w:t>istobitan</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Ocem</w:t>
            </w:r>
            <w:proofErr w:type="spellEnd"/>
            <w:r w:rsidRPr="002046A5">
              <w:rPr>
                <w:rFonts w:ascii="Times New Roman" w:eastAsia="MS Gothic" w:hAnsi="Times New Roman" w:cs="Times New Roman"/>
                <w:sz w:val="18"/>
              </w:rPr>
              <w:t xml:space="preserve">, a Duh </w:t>
            </w:r>
            <w:proofErr w:type="spellStart"/>
            <w:r w:rsidRPr="002046A5">
              <w:rPr>
                <w:rFonts w:ascii="Times New Roman" w:eastAsia="MS Gothic" w:hAnsi="Times New Roman" w:cs="Times New Roman"/>
                <w:sz w:val="18"/>
              </w:rPr>
              <w:t>Gospodin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Životvorac</w:t>
            </w:r>
            <w:proofErr w:type="spellEnd"/>
            <w:r w:rsidRPr="002046A5">
              <w:rPr>
                <w:rFonts w:ascii="Times New Roman" w:eastAsia="MS Gothic" w:hAnsi="Times New Roman" w:cs="Times New Roman"/>
                <w:sz w:val="18"/>
              </w:rPr>
              <w:t>.</w:t>
            </w:r>
          </w:p>
          <w:p w14:paraId="2DB4F987"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14. Filioque i </w:t>
            </w:r>
            <w:proofErr w:type="spellStart"/>
            <w:r w:rsidRPr="002046A5">
              <w:rPr>
                <w:rFonts w:ascii="Times New Roman" w:eastAsia="MS Gothic" w:hAnsi="Times New Roman" w:cs="Times New Roman"/>
                <w:sz w:val="18"/>
                <w:lang w:val="it-IT"/>
              </w:rPr>
              <w:t>istočni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raskol</w:t>
            </w:r>
            <w:proofErr w:type="spellEnd"/>
            <w:r w:rsidRPr="002046A5">
              <w:rPr>
                <w:rFonts w:ascii="Times New Roman" w:eastAsia="MS Gothic" w:hAnsi="Times New Roman" w:cs="Times New Roman"/>
                <w:sz w:val="18"/>
                <w:lang w:val="it-IT"/>
              </w:rPr>
              <w:t>.</w:t>
            </w:r>
          </w:p>
          <w:p w14:paraId="12D585F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15. </w:t>
            </w:r>
            <w:proofErr w:type="spellStart"/>
            <w:r w:rsidRPr="002046A5">
              <w:rPr>
                <w:rFonts w:ascii="Times New Roman" w:eastAsia="MS Gothic" w:hAnsi="Times New Roman" w:cs="Times New Roman"/>
                <w:sz w:val="18"/>
                <w:lang w:val="it-IT"/>
              </w:rPr>
              <w:t>Augustinov</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nauk</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Pavlovska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kristocentričnost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pneumatološka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dimenzija</w:t>
            </w:r>
            <w:proofErr w:type="spellEnd"/>
            <w:r w:rsidRPr="002046A5">
              <w:rPr>
                <w:rFonts w:ascii="Times New Roman" w:eastAsia="MS Gothic" w:hAnsi="Times New Roman" w:cs="Times New Roman"/>
                <w:sz w:val="18"/>
                <w:lang w:val="it-IT"/>
              </w:rPr>
              <w:t>.</w:t>
            </w:r>
          </w:p>
          <w:p w14:paraId="2481FB8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16. </w:t>
            </w:r>
            <w:proofErr w:type="spellStart"/>
            <w:r w:rsidRPr="002046A5">
              <w:rPr>
                <w:rFonts w:ascii="Times New Roman" w:eastAsia="MS Gothic" w:hAnsi="Times New Roman" w:cs="Times New Roman"/>
                <w:sz w:val="18"/>
                <w:lang w:val="it-IT"/>
              </w:rPr>
              <w:t>Nauk</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odnosima</w:t>
            </w:r>
            <w:proofErr w:type="spellEnd"/>
            <w:r w:rsidRPr="002046A5">
              <w:rPr>
                <w:rFonts w:ascii="Times New Roman" w:eastAsia="MS Gothic" w:hAnsi="Times New Roman" w:cs="Times New Roman"/>
                <w:sz w:val="18"/>
                <w:lang w:val="it-IT"/>
              </w:rPr>
              <w:t>.</w:t>
            </w:r>
          </w:p>
          <w:p w14:paraId="299A2702"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17. </w:t>
            </w:r>
            <w:proofErr w:type="spellStart"/>
            <w:r w:rsidRPr="002046A5">
              <w:rPr>
                <w:rFonts w:ascii="Times New Roman" w:eastAsia="MS Gothic" w:hAnsi="Times New Roman" w:cs="Times New Roman"/>
                <w:sz w:val="18"/>
                <w:lang w:val="it-IT"/>
              </w:rPr>
              <w:t>Trojstveni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nauk</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ranoj</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visokoj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skolastici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Imamentno</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ekonomijsko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Trojstvo</w:t>
            </w:r>
            <w:proofErr w:type="spellEnd"/>
            <w:r w:rsidRPr="002046A5">
              <w:rPr>
                <w:rFonts w:ascii="Times New Roman" w:eastAsia="MS Gothic" w:hAnsi="Times New Roman" w:cs="Times New Roman"/>
                <w:sz w:val="18"/>
                <w:lang w:val="it-IT"/>
              </w:rPr>
              <w:t>.</w:t>
            </w:r>
          </w:p>
          <w:p w14:paraId="19D73279"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18. </w:t>
            </w:r>
            <w:proofErr w:type="spellStart"/>
            <w:r w:rsidRPr="002046A5">
              <w:rPr>
                <w:rFonts w:ascii="Times New Roman" w:eastAsia="MS Gothic" w:hAnsi="Times New Roman" w:cs="Times New Roman"/>
                <w:sz w:val="18"/>
                <w:lang w:val="it-IT"/>
              </w:rPr>
              <w:t>Božje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samopriopćenje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Granice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govora</w:t>
            </w:r>
            <w:proofErr w:type="spellEnd"/>
            <w:r w:rsidRPr="002046A5">
              <w:rPr>
                <w:rFonts w:ascii="Times New Roman" w:eastAsia="MS Gothic" w:hAnsi="Times New Roman" w:cs="Times New Roman"/>
                <w:sz w:val="18"/>
                <w:lang w:val="it-IT"/>
              </w:rPr>
              <w:t xml:space="preserve"> o </w:t>
            </w:r>
            <w:proofErr w:type="spellStart"/>
            <w:r w:rsidRPr="002046A5">
              <w:rPr>
                <w:rFonts w:ascii="Times New Roman" w:eastAsia="MS Gothic" w:hAnsi="Times New Roman" w:cs="Times New Roman"/>
                <w:sz w:val="18"/>
                <w:lang w:val="it-IT"/>
              </w:rPr>
              <w:t>Bogu</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doksologijski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okvir</w:t>
            </w:r>
            <w:proofErr w:type="spellEnd"/>
            <w:r w:rsidRPr="002046A5">
              <w:rPr>
                <w:rFonts w:ascii="Times New Roman" w:eastAsia="MS Gothic" w:hAnsi="Times New Roman" w:cs="Times New Roman"/>
                <w:sz w:val="18"/>
                <w:lang w:val="it-IT"/>
              </w:rPr>
              <w:t>.</w:t>
            </w:r>
          </w:p>
          <w:p w14:paraId="6FB80F04"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19. </w:t>
            </w:r>
            <w:proofErr w:type="spellStart"/>
            <w:r w:rsidRPr="002046A5">
              <w:rPr>
                <w:rFonts w:ascii="Times New Roman" w:eastAsia="MS Gothic" w:hAnsi="Times New Roman" w:cs="Times New Roman"/>
                <w:sz w:val="18"/>
                <w:lang w:val="it-IT"/>
              </w:rPr>
              <w:t>Trinitarna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Heinricha</w:t>
            </w:r>
            <w:proofErr w:type="spellEnd"/>
            <w:r w:rsidRPr="002046A5">
              <w:rPr>
                <w:rFonts w:ascii="Times New Roman" w:eastAsia="MS Gothic" w:hAnsi="Times New Roman" w:cs="Times New Roman"/>
                <w:sz w:val="18"/>
                <w:lang w:val="it-IT"/>
              </w:rPr>
              <w:t xml:space="preserve"> Otta i </w:t>
            </w:r>
            <w:proofErr w:type="spellStart"/>
            <w:r w:rsidRPr="002046A5">
              <w:rPr>
                <w:rFonts w:ascii="Times New Roman" w:eastAsia="MS Gothic" w:hAnsi="Times New Roman" w:cs="Times New Roman"/>
                <w:sz w:val="18"/>
                <w:lang w:val="it-IT"/>
              </w:rPr>
              <w:t>Josepha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Ratzingera</w:t>
            </w:r>
            <w:proofErr w:type="spellEnd"/>
            <w:r w:rsidRPr="002046A5">
              <w:rPr>
                <w:rFonts w:ascii="Times New Roman" w:eastAsia="MS Gothic" w:hAnsi="Times New Roman" w:cs="Times New Roman"/>
                <w:sz w:val="18"/>
                <w:lang w:val="it-IT"/>
              </w:rPr>
              <w:t>.</w:t>
            </w:r>
          </w:p>
          <w:p w14:paraId="0324FC1A"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20. </w:t>
            </w:r>
            <w:proofErr w:type="spellStart"/>
            <w:r w:rsidRPr="002046A5">
              <w:rPr>
                <w:rFonts w:ascii="Times New Roman" w:eastAsia="MS Gothic" w:hAnsi="Times New Roman" w:cs="Times New Roman"/>
                <w:sz w:val="18"/>
                <w:lang w:val="it-IT"/>
              </w:rPr>
              <w:t>Isus</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osobnog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odnosa</w:t>
            </w:r>
            <w:proofErr w:type="spellEnd"/>
            <w:r w:rsidRPr="002046A5">
              <w:rPr>
                <w:rFonts w:ascii="Times New Roman" w:eastAsia="MS Gothic" w:hAnsi="Times New Roman" w:cs="Times New Roman"/>
                <w:sz w:val="18"/>
                <w:lang w:val="it-IT"/>
              </w:rPr>
              <w:t xml:space="preserve"> prema </w:t>
            </w:r>
            <w:proofErr w:type="spellStart"/>
            <w:r w:rsidRPr="002046A5">
              <w:rPr>
                <w:rFonts w:ascii="Times New Roman" w:eastAsia="MS Gothic" w:hAnsi="Times New Roman" w:cs="Times New Roman"/>
                <w:sz w:val="18"/>
                <w:lang w:val="it-IT"/>
              </w:rPr>
              <w:t>Ocu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Waltera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Kaspera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Vjera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trojstvenog</w:t>
            </w:r>
            <w:proofErr w:type="spellEnd"/>
            <w:r w:rsidRPr="002046A5">
              <w:rPr>
                <w:rFonts w:ascii="Times New Roman" w:eastAsia="MS Gothic" w:hAnsi="Times New Roman" w:cs="Times New Roman"/>
                <w:sz w:val="18"/>
                <w:lang w:val="it-IT"/>
              </w:rPr>
              <w:t xml:space="preserve"> Boga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kršćanstva</w:t>
            </w:r>
            <w:proofErr w:type="spellEnd"/>
            <w:r w:rsidRPr="002046A5">
              <w:rPr>
                <w:rFonts w:ascii="Times New Roman" w:eastAsia="MS Gothic" w:hAnsi="Times New Roman" w:cs="Times New Roman"/>
                <w:sz w:val="18"/>
                <w:lang w:val="it-IT"/>
              </w:rPr>
              <w:t xml:space="preserve">, H. de </w:t>
            </w:r>
            <w:proofErr w:type="spellStart"/>
            <w:r w:rsidRPr="002046A5">
              <w:rPr>
                <w:rFonts w:ascii="Times New Roman" w:eastAsia="MS Gothic" w:hAnsi="Times New Roman" w:cs="Times New Roman"/>
                <w:sz w:val="18"/>
                <w:lang w:val="it-IT"/>
              </w:rPr>
              <w:t>Lubaca</w:t>
            </w:r>
            <w:proofErr w:type="spellEnd"/>
            <w:r w:rsidRPr="002046A5">
              <w:rPr>
                <w:rFonts w:ascii="Times New Roman" w:eastAsia="MS Gothic" w:hAnsi="Times New Roman" w:cs="Times New Roman"/>
                <w:sz w:val="18"/>
                <w:lang w:val="it-IT"/>
              </w:rPr>
              <w:t>.</w:t>
            </w:r>
          </w:p>
          <w:p w14:paraId="3CE8176F"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21.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sućutne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ljubavi</w:t>
            </w:r>
            <w:proofErr w:type="spellEnd"/>
            <w:r w:rsidRPr="002046A5">
              <w:rPr>
                <w:rFonts w:ascii="Times New Roman" w:eastAsia="MS Gothic" w:hAnsi="Times New Roman" w:cs="Times New Roman"/>
                <w:sz w:val="18"/>
                <w:lang w:val="it-IT"/>
              </w:rPr>
              <w:t xml:space="preserve"> H. U. von </w:t>
            </w:r>
            <w:proofErr w:type="spellStart"/>
            <w:r w:rsidRPr="002046A5">
              <w:rPr>
                <w:rFonts w:ascii="Times New Roman" w:eastAsia="MS Gothic" w:hAnsi="Times New Roman" w:cs="Times New Roman"/>
                <w:sz w:val="18"/>
                <w:lang w:val="it-IT"/>
              </w:rPr>
              <w:t>Balthasara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teologija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križa</w:t>
            </w:r>
            <w:proofErr w:type="spellEnd"/>
            <w:r w:rsidRPr="002046A5">
              <w:rPr>
                <w:rFonts w:ascii="Times New Roman" w:eastAsia="MS Gothic" w:hAnsi="Times New Roman" w:cs="Times New Roman"/>
                <w:sz w:val="18"/>
                <w:lang w:val="it-IT"/>
              </w:rPr>
              <w:t xml:space="preserve"> J. </w:t>
            </w:r>
            <w:proofErr w:type="spellStart"/>
            <w:r w:rsidRPr="002046A5">
              <w:rPr>
                <w:rFonts w:ascii="Times New Roman" w:eastAsia="MS Gothic" w:hAnsi="Times New Roman" w:cs="Times New Roman"/>
                <w:sz w:val="18"/>
                <w:lang w:val="it-IT"/>
              </w:rPr>
              <w:t>Moltmanna</w:t>
            </w:r>
            <w:proofErr w:type="spellEnd"/>
            <w:r w:rsidRPr="002046A5">
              <w:rPr>
                <w:rFonts w:ascii="Times New Roman" w:eastAsia="MS Gothic" w:hAnsi="Times New Roman" w:cs="Times New Roman"/>
                <w:sz w:val="18"/>
                <w:lang w:val="it-IT"/>
              </w:rPr>
              <w:t>.</w:t>
            </w:r>
          </w:p>
          <w:p w14:paraId="2ED7DAB0"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22. </w:t>
            </w:r>
            <w:proofErr w:type="spellStart"/>
            <w:r w:rsidRPr="002046A5">
              <w:rPr>
                <w:rFonts w:ascii="Times New Roman" w:eastAsia="MS Gothic" w:hAnsi="Times New Roman" w:cs="Times New Roman"/>
                <w:sz w:val="18"/>
                <w:lang w:val="it-IT"/>
              </w:rPr>
              <w:t>Bog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trojstvene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ljubavi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Objava</w:t>
            </w:r>
            <w:proofErr w:type="spellEnd"/>
            <w:r w:rsidRPr="002046A5">
              <w:rPr>
                <w:rFonts w:ascii="Times New Roman" w:eastAsia="MS Gothic" w:hAnsi="Times New Roman" w:cs="Times New Roman"/>
                <w:sz w:val="18"/>
                <w:lang w:val="it-IT"/>
              </w:rPr>
              <w:t xml:space="preserve"> Oca u </w:t>
            </w:r>
            <w:proofErr w:type="spellStart"/>
            <w:r w:rsidRPr="002046A5">
              <w:rPr>
                <w:rFonts w:ascii="Times New Roman" w:eastAsia="MS Gothic" w:hAnsi="Times New Roman" w:cs="Times New Roman"/>
                <w:sz w:val="18"/>
                <w:lang w:val="it-IT"/>
              </w:rPr>
              <w:t>Sinu</w:t>
            </w:r>
            <w:proofErr w:type="spellEnd"/>
            <w:r w:rsidRPr="002046A5">
              <w:rPr>
                <w:rFonts w:ascii="Times New Roman" w:eastAsia="MS Gothic" w:hAnsi="Times New Roman" w:cs="Times New Roman"/>
                <w:sz w:val="18"/>
                <w:lang w:val="it-IT"/>
              </w:rPr>
              <w:t xml:space="preserve">, a Sina u </w:t>
            </w:r>
            <w:proofErr w:type="spellStart"/>
            <w:r w:rsidRPr="002046A5">
              <w:rPr>
                <w:rFonts w:ascii="Times New Roman" w:eastAsia="MS Gothic" w:hAnsi="Times New Roman" w:cs="Times New Roman"/>
                <w:sz w:val="18"/>
                <w:lang w:val="it-IT"/>
              </w:rPr>
              <w:t>Duhu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Svetome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rPr>
              <w:t>Božji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trojstveni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bitak</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troosobnost</w:t>
            </w:r>
            <w:proofErr w:type="spellEnd"/>
            <w:r w:rsidRPr="002046A5">
              <w:rPr>
                <w:rFonts w:ascii="Times New Roman" w:eastAsia="MS Gothic" w:hAnsi="Times New Roman" w:cs="Times New Roman"/>
                <w:sz w:val="18"/>
              </w:rPr>
              <w:t>.</w:t>
            </w:r>
          </w:p>
        </w:tc>
      </w:tr>
      <w:tr w:rsidR="00A77A5F" w:rsidRPr="002046A5" w14:paraId="49FCAEE2" w14:textId="77777777" w:rsidTr="00A77A5F">
        <w:tc>
          <w:tcPr>
            <w:tcW w:w="1801" w:type="dxa"/>
            <w:shd w:val="clear" w:color="auto" w:fill="F2F2F2"/>
          </w:tcPr>
          <w:p w14:paraId="13DC6803"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Obvezna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p>
        </w:tc>
        <w:tc>
          <w:tcPr>
            <w:tcW w:w="7487" w:type="dxa"/>
            <w:gridSpan w:val="26"/>
          </w:tcPr>
          <w:p w14:paraId="098EF563" w14:textId="77777777" w:rsidR="00A77A5F" w:rsidRPr="002046A5" w:rsidRDefault="00A77A5F"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Courth</w:t>
            </w:r>
            <w:proofErr w:type="spellEnd"/>
            <w:r w:rsidRPr="002046A5">
              <w:rPr>
                <w:rFonts w:ascii="Times New Roman" w:eastAsia="MS Gothic" w:hAnsi="Times New Roman" w:cs="Times New Roman"/>
                <w:sz w:val="18"/>
              </w:rPr>
              <w:t xml:space="preserve">, F., Bog </w:t>
            </w:r>
            <w:proofErr w:type="spellStart"/>
            <w:r w:rsidRPr="002046A5">
              <w:rPr>
                <w:rFonts w:ascii="Times New Roman" w:eastAsia="MS Gothic" w:hAnsi="Times New Roman" w:cs="Times New Roman"/>
                <w:sz w:val="18"/>
              </w:rPr>
              <w:t>Trojstvene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Ljubavi</w:t>
            </w:r>
            <w:proofErr w:type="spellEnd"/>
            <w:r w:rsidRPr="002046A5">
              <w:rPr>
                <w:rFonts w:ascii="Times New Roman" w:eastAsia="MS Gothic" w:hAnsi="Times New Roman" w:cs="Times New Roman"/>
                <w:sz w:val="18"/>
              </w:rPr>
              <w:t xml:space="preserve">, KS, Zagreb, 1999. </w:t>
            </w:r>
          </w:p>
          <w:p w14:paraId="4C689694"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Kasper, W., Bog </w:t>
            </w:r>
            <w:proofErr w:type="spellStart"/>
            <w:r w:rsidRPr="002046A5">
              <w:rPr>
                <w:rFonts w:ascii="Times New Roman" w:eastAsia="MS Gothic" w:hAnsi="Times New Roman" w:cs="Times New Roman"/>
                <w:sz w:val="18"/>
              </w:rPr>
              <w:t>Isusa</w:t>
            </w:r>
            <w:proofErr w:type="spellEnd"/>
            <w:r w:rsidRPr="002046A5">
              <w:rPr>
                <w:rFonts w:ascii="Times New Roman" w:eastAsia="MS Gothic" w:hAnsi="Times New Roman" w:cs="Times New Roman"/>
                <w:sz w:val="18"/>
              </w:rPr>
              <w:t xml:space="preserve"> Krista. Tajna </w:t>
            </w:r>
            <w:proofErr w:type="spellStart"/>
            <w:r w:rsidRPr="002046A5">
              <w:rPr>
                <w:rFonts w:ascii="Times New Roman" w:eastAsia="MS Gothic" w:hAnsi="Times New Roman" w:cs="Times New Roman"/>
                <w:sz w:val="18"/>
              </w:rPr>
              <w:t>Trojedinog</w:t>
            </w:r>
            <w:proofErr w:type="spellEnd"/>
            <w:r w:rsidRPr="002046A5">
              <w:rPr>
                <w:rFonts w:ascii="Times New Roman" w:eastAsia="MS Gothic" w:hAnsi="Times New Roman" w:cs="Times New Roman"/>
                <w:sz w:val="18"/>
              </w:rPr>
              <w:t xml:space="preserve"> Boga, UPS, </w:t>
            </w:r>
            <w:proofErr w:type="spellStart"/>
            <w:r w:rsidRPr="002046A5">
              <w:rPr>
                <w:rFonts w:ascii="Times New Roman" w:eastAsia="MS Gothic" w:hAnsi="Times New Roman" w:cs="Times New Roman"/>
                <w:sz w:val="18"/>
              </w:rPr>
              <w:t>Đakovo</w:t>
            </w:r>
            <w:proofErr w:type="spellEnd"/>
            <w:r w:rsidRPr="002046A5">
              <w:rPr>
                <w:rFonts w:ascii="Times New Roman" w:eastAsia="MS Gothic" w:hAnsi="Times New Roman" w:cs="Times New Roman"/>
                <w:sz w:val="18"/>
              </w:rPr>
              <w:t xml:space="preserve">, 1994. </w:t>
            </w:r>
          </w:p>
          <w:p w14:paraId="63658DC5" w14:textId="77777777" w:rsidR="00A77A5F" w:rsidRPr="002046A5" w:rsidRDefault="00A77A5F"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Greshake</w:t>
            </w:r>
            <w:proofErr w:type="spellEnd"/>
            <w:r w:rsidRPr="002046A5">
              <w:rPr>
                <w:rFonts w:ascii="Times New Roman" w:eastAsia="MS Gothic" w:hAnsi="Times New Roman" w:cs="Times New Roman"/>
                <w:sz w:val="18"/>
              </w:rPr>
              <w:t xml:space="preserve">, G., </w:t>
            </w:r>
            <w:proofErr w:type="spellStart"/>
            <w:r w:rsidRPr="002046A5">
              <w:rPr>
                <w:rFonts w:ascii="Times New Roman" w:eastAsia="MS Gothic" w:hAnsi="Times New Roman" w:cs="Times New Roman"/>
                <w:sz w:val="18"/>
              </w:rPr>
              <w:t>Kratki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uvod</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vjeru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Trojedinog</w:t>
            </w:r>
            <w:proofErr w:type="spellEnd"/>
            <w:r w:rsidRPr="002046A5">
              <w:rPr>
                <w:rFonts w:ascii="Times New Roman" w:eastAsia="MS Gothic" w:hAnsi="Times New Roman" w:cs="Times New Roman"/>
                <w:sz w:val="18"/>
              </w:rPr>
              <w:t xml:space="preserve"> Boga, KS, Zagreb, 2007.</w:t>
            </w:r>
          </w:p>
        </w:tc>
      </w:tr>
      <w:tr w:rsidR="00A77A5F" w:rsidRPr="002046A5" w14:paraId="7A537288" w14:textId="77777777" w:rsidTr="00A77A5F">
        <w:tc>
          <w:tcPr>
            <w:tcW w:w="1801" w:type="dxa"/>
            <w:shd w:val="clear" w:color="auto" w:fill="F2F2F2"/>
          </w:tcPr>
          <w:p w14:paraId="7DCDF8A7"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Dodatna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r w:rsidRPr="002046A5">
              <w:rPr>
                <w:rFonts w:ascii="Times New Roman" w:eastAsia="Calibri" w:hAnsi="Times New Roman" w:cs="Times New Roman"/>
                <w:b/>
                <w:sz w:val="18"/>
              </w:rPr>
              <w:t xml:space="preserve"> </w:t>
            </w:r>
          </w:p>
        </w:tc>
        <w:tc>
          <w:tcPr>
            <w:tcW w:w="7487" w:type="dxa"/>
            <w:gridSpan w:val="26"/>
          </w:tcPr>
          <w:p w14:paraId="61C915BA" w14:textId="77777777" w:rsidR="00A77A5F" w:rsidRPr="002046A5" w:rsidRDefault="00A77A5F"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Tamarut</w:t>
            </w:r>
            <w:proofErr w:type="spellEnd"/>
            <w:r w:rsidRPr="002046A5">
              <w:rPr>
                <w:rFonts w:ascii="Times New Roman" w:eastAsia="MS Gothic" w:hAnsi="Times New Roman" w:cs="Times New Roman"/>
                <w:sz w:val="18"/>
              </w:rPr>
              <w:t xml:space="preserve">, A., Bog </w:t>
            </w:r>
            <w:proofErr w:type="spellStart"/>
            <w:r w:rsidRPr="002046A5">
              <w:rPr>
                <w:rFonts w:ascii="Times New Roman" w:eastAsia="MS Gothic" w:hAnsi="Times New Roman" w:cs="Times New Roman"/>
                <w:sz w:val="18"/>
              </w:rPr>
              <w:t>Otac</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Majka, KS, Zagreb, 2002.</w:t>
            </w:r>
          </w:p>
        </w:tc>
      </w:tr>
      <w:tr w:rsidR="00A77A5F" w:rsidRPr="002046A5" w14:paraId="6EF7E904" w14:textId="77777777" w:rsidTr="00A77A5F">
        <w:tc>
          <w:tcPr>
            <w:tcW w:w="1801" w:type="dxa"/>
            <w:shd w:val="clear" w:color="auto" w:fill="F2F2F2"/>
          </w:tcPr>
          <w:p w14:paraId="6E5DD62C"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lastRenderedPageBreak/>
              <w:t>Mrežni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izvori</w:t>
            </w:r>
            <w:proofErr w:type="spellEnd"/>
            <w:r w:rsidRPr="002046A5">
              <w:rPr>
                <w:rFonts w:ascii="Times New Roman" w:eastAsia="Calibri" w:hAnsi="Times New Roman" w:cs="Times New Roman"/>
                <w:b/>
                <w:sz w:val="18"/>
              </w:rPr>
              <w:t xml:space="preserve"> </w:t>
            </w:r>
          </w:p>
        </w:tc>
        <w:tc>
          <w:tcPr>
            <w:tcW w:w="7487" w:type="dxa"/>
            <w:gridSpan w:val="26"/>
          </w:tcPr>
          <w:p w14:paraId="20EE3F1C" w14:textId="77777777" w:rsidR="00A77A5F" w:rsidRPr="002046A5" w:rsidRDefault="00A77A5F"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A77A5F" w:rsidRPr="002046A5" w14:paraId="6E122B8E" w14:textId="77777777" w:rsidTr="00A77A5F">
        <w:tc>
          <w:tcPr>
            <w:tcW w:w="1801" w:type="dxa"/>
            <w:vMerge w:val="restart"/>
            <w:shd w:val="clear" w:color="auto" w:fill="F2F2F2"/>
            <w:vAlign w:val="center"/>
          </w:tcPr>
          <w:p w14:paraId="37B3221C"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Provjera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ishoda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(prema </w:t>
            </w:r>
            <w:proofErr w:type="spellStart"/>
            <w:r w:rsidRPr="002046A5">
              <w:rPr>
                <w:rFonts w:ascii="Times New Roman" w:eastAsia="Calibri" w:hAnsi="Times New Roman" w:cs="Times New Roman"/>
                <w:b/>
                <w:sz w:val="18"/>
                <w:lang w:val="it-IT"/>
              </w:rPr>
              <w:t>uputama</w:t>
            </w:r>
            <w:proofErr w:type="spellEnd"/>
            <w:r w:rsidRPr="002046A5">
              <w:rPr>
                <w:rFonts w:ascii="Times New Roman" w:eastAsia="Calibri" w:hAnsi="Times New Roman" w:cs="Times New Roman"/>
                <w:b/>
                <w:sz w:val="18"/>
                <w:lang w:val="it-IT"/>
              </w:rPr>
              <w:t xml:space="preserve"> AZVO)</w:t>
            </w:r>
          </w:p>
        </w:tc>
        <w:tc>
          <w:tcPr>
            <w:tcW w:w="5754" w:type="dxa"/>
            <w:gridSpan w:val="22"/>
          </w:tcPr>
          <w:p w14:paraId="6E305620"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r w:rsidRPr="002046A5">
              <w:rPr>
                <w:rFonts w:ascii="Times New Roman" w:eastAsia="Calibri" w:hAnsi="Times New Roman" w:cs="Times New Roman"/>
                <w:sz w:val="18"/>
                <w:szCs w:val="18"/>
                <w:lang w:eastAsia="hr-HR"/>
              </w:rPr>
              <w:t xml:space="preserve">Samo </w:t>
            </w:r>
            <w:proofErr w:type="spellStart"/>
            <w:r w:rsidRPr="002046A5">
              <w:rPr>
                <w:rFonts w:ascii="Times New Roman" w:eastAsia="Calibri" w:hAnsi="Times New Roman" w:cs="Times New Roman"/>
                <w:sz w:val="18"/>
                <w:szCs w:val="18"/>
                <w:lang w:eastAsia="hr-HR"/>
              </w:rPr>
              <w:t>završni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733" w:type="dxa"/>
            <w:gridSpan w:val="4"/>
          </w:tcPr>
          <w:p w14:paraId="4F64EE2E" w14:textId="77777777" w:rsidR="00A77A5F" w:rsidRPr="002046A5" w:rsidRDefault="00A77A5F" w:rsidP="00A77A5F">
            <w:pPr>
              <w:tabs>
                <w:tab w:val="left" w:pos="1218"/>
              </w:tabs>
              <w:spacing w:before="20" w:after="20"/>
              <w:jc w:val="center"/>
              <w:rPr>
                <w:rFonts w:ascii="Times New Roman" w:eastAsia="MS Gothic" w:hAnsi="Times New Roman" w:cs="Times New Roman"/>
                <w:sz w:val="18"/>
              </w:rPr>
            </w:pPr>
          </w:p>
        </w:tc>
      </w:tr>
      <w:tr w:rsidR="00A77A5F" w:rsidRPr="002046A5" w14:paraId="73B94068" w14:textId="77777777" w:rsidTr="00A77A5F">
        <w:tc>
          <w:tcPr>
            <w:tcW w:w="1801" w:type="dxa"/>
            <w:vMerge/>
            <w:shd w:val="clear" w:color="auto" w:fill="F2F2F2"/>
          </w:tcPr>
          <w:p w14:paraId="4A1DE66A" w14:textId="77777777" w:rsidR="00A77A5F" w:rsidRPr="002046A5" w:rsidRDefault="00A77A5F" w:rsidP="00A77A5F">
            <w:pPr>
              <w:spacing w:before="20" w:after="20"/>
              <w:rPr>
                <w:rFonts w:ascii="Times New Roman" w:eastAsia="Calibri" w:hAnsi="Times New Roman" w:cs="Times New Roman"/>
                <w:b/>
                <w:sz w:val="18"/>
              </w:rPr>
            </w:pPr>
          </w:p>
        </w:tc>
        <w:tc>
          <w:tcPr>
            <w:tcW w:w="2080" w:type="dxa"/>
            <w:gridSpan w:val="10"/>
            <w:vAlign w:val="center"/>
          </w:tcPr>
          <w:p w14:paraId="781D45D9"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završni</w:t>
            </w:r>
            <w:proofErr w:type="spellEnd"/>
          </w:p>
          <w:p w14:paraId="160D91C4"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pismeni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62" w:type="dxa"/>
            <w:gridSpan w:val="7"/>
            <w:vAlign w:val="center"/>
          </w:tcPr>
          <w:p w14:paraId="219DD077"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završni</w:t>
            </w:r>
            <w:proofErr w:type="spellEnd"/>
          </w:p>
          <w:p w14:paraId="3E532AEA"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usmeni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12" w:type="dxa"/>
            <w:gridSpan w:val="5"/>
            <w:vAlign w:val="center"/>
          </w:tcPr>
          <w:p w14:paraId="17A22A01"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pismeni</w:t>
            </w:r>
            <w:proofErr w:type="spellEnd"/>
            <w:r w:rsidRPr="002046A5">
              <w:rPr>
                <w:rFonts w:ascii="Times New Roman" w:eastAsia="Calibri" w:hAnsi="Times New Roman" w:cs="Times New Roman"/>
                <w:sz w:val="18"/>
                <w:szCs w:val="18"/>
                <w:lang w:val="it-IT" w:eastAsia="hr-HR"/>
              </w:rPr>
              <w:t xml:space="preserve"> i </w:t>
            </w:r>
            <w:proofErr w:type="spellStart"/>
            <w:r w:rsidRPr="002046A5">
              <w:rPr>
                <w:rFonts w:ascii="Times New Roman" w:eastAsia="Calibri" w:hAnsi="Times New Roman" w:cs="Times New Roman"/>
                <w:sz w:val="18"/>
                <w:szCs w:val="18"/>
                <w:lang w:val="it-IT" w:eastAsia="hr-HR"/>
              </w:rPr>
              <w:t>usmeni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733" w:type="dxa"/>
            <w:gridSpan w:val="4"/>
            <w:vAlign w:val="center"/>
          </w:tcPr>
          <w:p w14:paraId="4332176B"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praktični</w:t>
            </w:r>
            <w:proofErr w:type="spellEnd"/>
            <w:r w:rsidRPr="002046A5">
              <w:rPr>
                <w:rFonts w:ascii="Times New Roman" w:eastAsia="Calibri" w:hAnsi="Times New Roman" w:cs="Times New Roman"/>
                <w:sz w:val="18"/>
                <w:szCs w:val="18"/>
                <w:lang w:val="it-IT" w:eastAsia="hr-HR"/>
              </w:rPr>
              <w:t xml:space="preserve"> 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r>
      <w:tr w:rsidR="00A77A5F" w:rsidRPr="002046A5" w14:paraId="77C08014" w14:textId="77777777" w:rsidTr="00A77A5F">
        <w:tc>
          <w:tcPr>
            <w:tcW w:w="1801" w:type="dxa"/>
            <w:vMerge/>
            <w:shd w:val="clear" w:color="auto" w:fill="F2F2F2"/>
          </w:tcPr>
          <w:p w14:paraId="24E8BC23" w14:textId="77777777" w:rsidR="00A77A5F" w:rsidRPr="002046A5" w:rsidRDefault="00A77A5F" w:rsidP="00A77A5F">
            <w:pPr>
              <w:spacing w:before="20" w:after="20"/>
              <w:rPr>
                <w:rFonts w:ascii="Times New Roman" w:eastAsia="Calibri" w:hAnsi="Times New Roman" w:cs="Times New Roman"/>
                <w:b/>
                <w:sz w:val="18"/>
                <w:lang w:val="it-IT"/>
              </w:rPr>
            </w:pPr>
          </w:p>
        </w:tc>
        <w:tc>
          <w:tcPr>
            <w:tcW w:w="1383" w:type="dxa"/>
            <w:gridSpan w:val="5"/>
            <w:vAlign w:val="center"/>
          </w:tcPr>
          <w:p w14:paraId="0F8642FD"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samo</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kolokvij</w:t>
            </w:r>
            <w:proofErr w:type="spellEnd"/>
            <w:r w:rsidRPr="002046A5">
              <w:rPr>
                <w:rFonts w:ascii="Times New Roman" w:eastAsia="Calibri" w:hAnsi="Times New Roman" w:cs="Times New Roman"/>
                <w:sz w:val="18"/>
                <w:szCs w:val="18"/>
                <w:lang w:eastAsia="hr-HR"/>
              </w:rPr>
              <w:t>/</w:t>
            </w:r>
            <w:proofErr w:type="spellStart"/>
            <w:r w:rsidRPr="002046A5">
              <w:rPr>
                <w:rFonts w:ascii="Times New Roman" w:eastAsia="Calibri" w:hAnsi="Times New Roman" w:cs="Times New Roman"/>
                <w:sz w:val="18"/>
                <w:szCs w:val="18"/>
                <w:lang w:eastAsia="hr-HR"/>
              </w:rPr>
              <w:t>zadaće</w:t>
            </w:r>
            <w:proofErr w:type="spellEnd"/>
          </w:p>
        </w:tc>
        <w:tc>
          <w:tcPr>
            <w:tcW w:w="1405" w:type="dxa"/>
            <w:gridSpan w:val="7"/>
            <w:vAlign w:val="center"/>
          </w:tcPr>
          <w:p w14:paraId="2CC4A73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kolokvij</w:t>
            </w:r>
            <w:proofErr w:type="spellEnd"/>
            <w:r w:rsidRPr="002046A5">
              <w:rPr>
                <w:rFonts w:ascii="Times New Roman" w:eastAsia="Calibri" w:hAnsi="Times New Roman" w:cs="Times New Roman"/>
                <w:sz w:val="18"/>
                <w:szCs w:val="18"/>
                <w:lang w:val="it-IT" w:eastAsia="hr-HR"/>
              </w:rPr>
              <w:t xml:space="preserve"> / </w:t>
            </w:r>
            <w:proofErr w:type="spellStart"/>
            <w:r w:rsidRPr="002046A5">
              <w:rPr>
                <w:rFonts w:ascii="Times New Roman" w:eastAsia="Calibri" w:hAnsi="Times New Roman" w:cs="Times New Roman"/>
                <w:sz w:val="18"/>
                <w:szCs w:val="18"/>
                <w:lang w:val="it-IT" w:eastAsia="hr-HR"/>
              </w:rPr>
              <w:t>zadaća</w:t>
            </w:r>
            <w:proofErr w:type="spellEnd"/>
            <w:r w:rsidRPr="002046A5">
              <w:rPr>
                <w:rFonts w:ascii="Times New Roman" w:eastAsia="Calibri" w:hAnsi="Times New Roman" w:cs="Times New Roman"/>
                <w:sz w:val="18"/>
                <w:szCs w:val="18"/>
                <w:lang w:val="it-IT" w:eastAsia="hr-HR"/>
              </w:rPr>
              <w:t xml:space="preserve">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54" w:type="dxa"/>
            <w:gridSpan w:val="5"/>
            <w:vAlign w:val="center"/>
          </w:tcPr>
          <w:p w14:paraId="0F4F075A"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seminarski</w:t>
            </w:r>
            <w:proofErr w:type="spellEnd"/>
          </w:p>
          <w:p w14:paraId="65D9C788"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rad</w:t>
            </w:r>
          </w:p>
        </w:tc>
        <w:tc>
          <w:tcPr>
            <w:tcW w:w="1233" w:type="dxa"/>
            <w:gridSpan w:val="3"/>
            <w:vAlign w:val="center"/>
          </w:tcPr>
          <w:p w14:paraId="6EC8A351"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seminarski</w:t>
            </w:r>
            <w:proofErr w:type="spellEnd"/>
          </w:p>
          <w:p w14:paraId="222E3E62" w14:textId="77777777" w:rsidR="00A77A5F" w:rsidRPr="002046A5" w:rsidRDefault="00A77A5F" w:rsidP="00A77A5F">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 xml:space="preserve">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28" w:type="dxa"/>
            <w:gridSpan w:val="5"/>
            <w:vAlign w:val="center"/>
          </w:tcPr>
          <w:p w14:paraId="631BF510"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praktični</w:t>
            </w:r>
            <w:proofErr w:type="spellEnd"/>
            <w:r w:rsidRPr="002046A5">
              <w:rPr>
                <w:rFonts w:ascii="Times New Roman" w:eastAsia="Calibri" w:hAnsi="Times New Roman" w:cs="Times New Roman"/>
                <w:sz w:val="18"/>
                <w:szCs w:val="18"/>
                <w:lang w:eastAsia="hr-HR"/>
              </w:rPr>
              <w:t xml:space="preserve"> rad</w:t>
            </w:r>
          </w:p>
        </w:tc>
        <w:tc>
          <w:tcPr>
            <w:tcW w:w="1184" w:type="dxa"/>
            <w:vAlign w:val="center"/>
          </w:tcPr>
          <w:p w14:paraId="4295613F" w14:textId="77777777" w:rsidR="00A77A5F" w:rsidRPr="002046A5" w:rsidRDefault="00A77A5F" w:rsidP="00A77A5F">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drugi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oblici</w:t>
            </w:r>
            <w:proofErr w:type="spellEnd"/>
          </w:p>
        </w:tc>
      </w:tr>
      <w:tr w:rsidR="00A77A5F" w:rsidRPr="002046A5" w14:paraId="3FF94B7C" w14:textId="77777777" w:rsidTr="00A77A5F">
        <w:tc>
          <w:tcPr>
            <w:tcW w:w="1801" w:type="dxa"/>
            <w:shd w:val="clear" w:color="auto" w:fill="F2F2F2"/>
          </w:tcPr>
          <w:p w14:paraId="2EFE896F"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formiranja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završne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ocjene</w:t>
            </w:r>
            <w:proofErr w:type="spellEnd"/>
            <w:r w:rsidRPr="002046A5">
              <w:rPr>
                <w:rFonts w:ascii="Times New Roman" w:eastAsia="Calibri" w:hAnsi="Times New Roman" w:cs="Times New Roman"/>
                <w:b/>
                <w:sz w:val="18"/>
              </w:rPr>
              <w:t xml:space="preserve"> (%)</w:t>
            </w:r>
          </w:p>
        </w:tc>
        <w:tc>
          <w:tcPr>
            <w:tcW w:w="7487" w:type="dxa"/>
            <w:gridSpan w:val="26"/>
            <w:vAlign w:val="center"/>
          </w:tcPr>
          <w:p w14:paraId="75EB3F10"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Aktivnost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- 25%</w:t>
            </w:r>
          </w:p>
          <w:p w14:paraId="5CDF3D8D" w14:textId="77777777" w:rsidR="00A77A5F" w:rsidRPr="002046A5" w:rsidRDefault="00A77A5F" w:rsidP="00A77A5F">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Seminarski</w:t>
            </w:r>
            <w:proofErr w:type="spellEnd"/>
            <w:r w:rsidRPr="002046A5">
              <w:rPr>
                <w:rFonts w:ascii="Times New Roman" w:eastAsia="MS Gothic" w:hAnsi="Times New Roman" w:cs="Times New Roman"/>
                <w:sz w:val="18"/>
                <w:lang w:val="it-IT"/>
              </w:rPr>
              <w:t xml:space="preserve"> rad i </w:t>
            </w:r>
            <w:proofErr w:type="spellStart"/>
            <w:r w:rsidRPr="002046A5">
              <w:rPr>
                <w:rFonts w:ascii="Times New Roman" w:eastAsia="MS Gothic" w:hAnsi="Times New Roman" w:cs="Times New Roman"/>
                <w:sz w:val="18"/>
                <w:lang w:val="it-IT"/>
              </w:rPr>
              <w:t>prezentacija</w:t>
            </w:r>
            <w:proofErr w:type="spellEnd"/>
            <w:r w:rsidRPr="002046A5">
              <w:rPr>
                <w:rFonts w:ascii="Times New Roman" w:eastAsia="MS Gothic" w:hAnsi="Times New Roman" w:cs="Times New Roman"/>
                <w:sz w:val="18"/>
                <w:lang w:val="it-IT"/>
              </w:rPr>
              <w:t xml:space="preserve"> - 25%</w:t>
            </w:r>
          </w:p>
          <w:p w14:paraId="7B49240F" w14:textId="77777777" w:rsidR="00A77A5F" w:rsidRPr="002046A5" w:rsidRDefault="00A77A5F"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r w:rsidRPr="002046A5">
              <w:rPr>
                <w:rFonts w:ascii="Times New Roman" w:eastAsia="MS Gothic" w:hAnsi="Times New Roman" w:cs="Times New Roman"/>
                <w:sz w:val="18"/>
              </w:rPr>
              <w:t xml:space="preserve"> - 50%</w:t>
            </w:r>
          </w:p>
        </w:tc>
      </w:tr>
      <w:tr w:rsidR="00A77A5F" w:rsidRPr="002046A5" w14:paraId="2CD63C8C" w14:textId="77777777" w:rsidTr="00A77A5F">
        <w:tc>
          <w:tcPr>
            <w:tcW w:w="1801" w:type="dxa"/>
            <w:vMerge w:val="restart"/>
            <w:shd w:val="clear" w:color="auto" w:fill="F2F2F2"/>
          </w:tcPr>
          <w:p w14:paraId="59D1AD96" w14:textId="77777777" w:rsidR="00A77A5F" w:rsidRPr="002046A5" w:rsidRDefault="00A77A5F" w:rsidP="00A77A5F">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Ocjenjivanje</w:t>
            </w:r>
            <w:proofErr w:type="spellEnd"/>
            <w:r w:rsidRPr="002046A5">
              <w:rPr>
                <w:rFonts w:ascii="Times New Roman" w:eastAsia="Calibri" w:hAnsi="Times New Roman" w:cs="Times New Roman"/>
                <w:b/>
                <w:sz w:val="18"/>
                <w:lang w:val="it-IT"/>
              </w:rPr>
              <w:t xml:space="preserve"> </w:t>
            </w:r>
          </w:p>
          <w:p w14:paraId="5BFD2FA7" w14:textId="77777777" w:rsidR="00A77A5F" w:rsidRPr="002046A5" w:rsidRDefault="00A77A5F" w:rsidP="00A77A5F">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w:t>
            </w:r>
            <w:proofErr w:type="spellStart"/>
            <w:r w:rsidRPr="002046A5">
              <w:rPr>
                <w:rFonts w:ascii="Times New Roman" w:eastAsia="Calibri" w:hAnsi="Times New Roman" w:cs="Times New Roman"/>
                <w:sz w:val="18"/>
                <w:lang w:val="it-IT"/>
              </w:rPr>
              <w:t>upisati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postotak</w:t>
            </w:r>
            <w:proofErr w:type="spellEnd"/>
            <w:r w:rsidRPr="002046A5">
              <w:rPr>
                <w:rFonts w:ascii="Times New Roman" w:eastAsia="Calibri" w:hAnsi="Times New Roman" w:cs="Times New Roman"/>
                <w:sz w:val="18"/>
                <w:lang w:val="it-IT"/>
              </w:rPr>
              <w:t xml:space="preserve"> ili </w:t>
            </w:r>
            <w:proofErr w:type="spellStart"/>
            <w:r w:rsidRPr="002046A5">
              <w:rPr>
                <w:rFonts w:ascii="Times New Roman" w:eastAsia="Calibri" w:hAnsi="Times New Roman" w:cs="Times New Roman"/>
                <w:sz w:val="18"/>
                <w:lang w:val="it-IT"/>
              </w:rPr>
              <w:t>broj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bodova</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elemente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ocjenjuju</w:t>
            </w:r>
            <w:proofErr w:type="spellEnd"/>
            <w:r w:rsidRPr="002046A5">
              <w:rPr>
                <w:rFonts w:ascii="Times New Roman" w:eastAsia="Calibri" w:hAnsi="Times New Roman" w:cs="Times New Roman"/>
                <w:sz w:val="18"/>
                <w:lang w:val="it-IT"/>
              </w:rPr>
              <w:t>/</w:t>
            </w:r>
          </w:p>
        </w:tc>
        <w:tc>
          <w:tcPr>
            <w:tcW w:w="1097" w:type="dxa"/>
            <w:gridSpan w:val="3"/>
          </w:tcPr>
          <w:p w14:paraId="1B1A038B"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3"/>
            <w:vAlign w:val="center"/>
          </w:tcPr>
          <w:p w14:paraId="5006B83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nedovoljan</w:t>
            </w:r>
            <w:proofErr w:type="spellEnd"/>
            <w:r w:rsidRPr="002046A5">
              <w:rPr>
                <w:rFonts w:ascii="Times New Roman" w:eastAsia="Calibri" w:hAnsi="Times New Roman" w:cs="Times New Roman"/>
                <w:sz w:val="18"/>
              </w:rPr>
              <w:t xml:space="preserve"> (1)</w:t>
            </w:r>
          </w:p>
        </w:tc>
      </w:tr>
      <w:tr w:rsidR="00A77A5F" w:rsidRPr="002046A5" w14:paraId="651810FE" w14:textId="77777777" w:rsidTr="00A77A5F">
        <w:tc>
          <w:tcPr>
            <w:tcW w:w="1801" w:type="dxa"/>
            <w:vMerge/>
            <w:shd w:val="clear" w:color="auto" w:fill="F2F2F2"/>
          </w:tcPr>
          <w:p w14:paraId="31DD9888"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3"/>
          </w:tcPr>
          <w:p w14:paraId="1D3172CC"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3"/>
            <w:vAlign w:val="center"/>
          </w:tcPr>
          <w:p w14:paraId="0D0DCA57"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dovoljan</w:t>
            </w:r>
            <w:proofErr w:type="spellEnd"/>
            <w:r w:rsidRPr="002046A5">
              <w:rPr>
                <w:rFonts w:ascii="Times New Roman" w:eastAsia="Calibri" w:hAnsi="Times New Roman" w:cs="Times New Roman"/>
                <w:sz w:val="18"/>
              </w:rPr>
              <w:t xml:space="preserve"> (2)</w:t>
            </w:r>
          </w:p>
        </w:tc>
      </w:tr>
      <w:tr w:rsidR="00A77A5F" w:rsidRPr="002046A5" w14:paraId="6488F878" w14:textId="77777777" w:rsidTr="00A77A5F">
        <w:tc>
          <w:tcPr>
            <w:tcW w:w="1801" w:type="dxa"/>
            <w:vMerge/>
            <w:shd w:val="clear" w:color="auto" w:fill="F2F2F2"/>
          </w:tcPr>
          <w:p w14:paraId="6750D29D"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3"/>
          </w:tcPr>
          <w:p w14:paraId="22ACB1EB"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3"/>
            <w:vAlign w:val="center"/>
          </w:tcPr>
          <w:p w14:paraId="563258E4"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(3)</w:t>
            </w:r>
          </w:p>
        </w:tc>
      </w:tr>
      <w:tr w:rsidR="00A77A5F" w:rsidRPr="002046A5" w14:paraId="51872682" w14:textId="77777777" w:rsidTr="00A77A5F">
        <w:tc>
          <w:tcPr>
            <w:tcW w:w="1801" w:type="dxa"/>
            <w:vMerge/>
            <w:shd w:val="clear" w:color="auto" w:fill="F2F2F2"/>
          </w:tcPr>
          <w:p w14:paraId="75B10508"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3"/>
          </w:tcPr>
          <w:p w14:paraId="231B0443"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3"/>
            <w:vAlign w:val="center"/>
          </w:tcPr>
          <w:p w14:paraId="5E7F37A9"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vrlo</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(4)</w:t>
            </w:r>
          </w:p>
        </w:tc>
      </w:tr>
      <w:tr w:rsidR="00A77A5F" w:rsidRPr="002046A5" w14:paraId="3DE8F232" w14:textId="77777777" w:rsidTr="00A77A5F">
        <w:tc>
          <w:tcPr>
            <w:tcW w:w="1801" w:type="dxa"/>
            <w:vMerge/>
            <w:shd w:val="clear" w:color="auto" w:fill="F2F2F2"/>
          </w:tcPr>
          <w:p w14:paraId="48DD3A71" w14:textId="77777777" w:rsidR="00A77A5F" w:rsidRPr="002046A5" w:rsidRDefault="00A77A5F" w:rsidP="00A77A5F">
            <w:pPr>
              <w:spacing w:before="20" w:after="20"/>
              <w:rPr>
                <w:rFonts w:ascii="Times New Roman" w:eastAsia="Calibri" w:hAnsi="Times New Roman" w:cs="Times New Roman"/>
                <w:b/>
                <w:sz w:val="18"/>
              </w:rPr>
            </w:pPr>
          </w:p>
        </w:tc>
        <w:tc>
          <w:tcPr>
            <w:tcW w:w="1097" w:type="dxa"/>
            <w:gridSpan w:val="3"/>
          </w:tcPr>
          <w:p w14:paraId="6A17EC7F" w14:textId="77777777" w:rsidR="00A77A5F" w:rsidRPr="002046A5" w:rsidRDefault="00A77A5F" w:rsidP="00A77A5F">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3"/>
            <w:vAlign w:val="center"/>
          </w:tcPr>
          <w:p w14:paraId="32D8B01C"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izvrstan</w:t>
            </w:r>
            <w:proofErr w:type="spellEnd"/>
            <w:r w:rsidRPr="002046A5">
              <w:rPr>
                <w:rFonts w:ascii="Times New Roman" w:eastAsia="Calibri" w:hAnsi="Times New Roman" w:cs="Times New Roman"/>
                <w:sz w:val="18"/>
              </w:rPr>
              <w:t xml:space="preserve"> (5)</w:t>
            </w:r>
          </w:p>
        </w:tc>
      </w:tr>
      <w:tr w:rsidR="00A77A5F" w:rsidRPr="002046A5" w14:paraId="674C49B9" w14:textId="77777777" w:rsidTr="00A77A5F">
        <w:tc>
          <w:tcPr>
            <w:tcW w:w="1801" w:type="dxa"/>
            <w:shd w:val="clear" w:color="auto" w:fill="F2F2F2"/>
          </w:tcPr>
          <w:p w14:paraId="2CA041B4"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kvalitete</w:t>
            </w:r>
            <w:proofErr w:type="spellEnd"/>
          </w:p>
        </w:tc>
        <w:tc>
          <w:tcPr>
            <w:tcW w:w="7487" w:type="dxa"/>
            <w:gridSpan w:val="26"/>
            <w:vAlign w:val="center"/>
          </w:tcPr>
          <w:p w14:paraId="1B05728E"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razini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Sveučilišta</w:t>
            </w:r>
            <w:proofErr w:type="spellEnd"/>
            <w:r w:rsidRPr="002046A5">
              <w:rPr>
                <w:rFonts w:ascii="Times New Roman" w:eastAsia="Calibri" w:hAnsi="Times New Roman" w:cs="Times New Roman"/>
                <w:sz w:val="18"/>
                <w:lang w:val="it-IT"/>
              </w:rPr>
              <w:t xml:space="preserve"> </w:t>
            </w:r>
          </w:p>
          <w:p w14:paraId="3B087519"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razini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sastavnice</w:t>
            </w:r>
            <w:proofErr w:type="spellEnd"/>
          </w:p>
          <w:p w14:paraId="4E810CCF"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interna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
          <w:p w14:paraId="47D53B0A" w14:textId="77777777" w:rsidR="00A77A5F" w:rsidRPr="002046A5" w:rsidRDefault="00A77A5F" w:rsidP="00A77A5F">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tematske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sjednice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stručnih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vijeća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sastavnica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kvaliteti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rezultatima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ankete</w:t>
            </w:r>
            <w:proofErr w:type="spellEnd"/>
          </w:p>
          <w:p w14:paraId="5A46C04E" w14:textId="77777777" w:rsidR="00A77A5F" w:rsidRPr="002046A5" w:rsidRDefault="00A77A5F" w:rsidP="00A77A5F">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p>
        </w:tc>
      </w:tr>
      <w:tr w:rsidR="00A77A5F" w:rsidRPr="002046A5" w14:paraId="28B7843C" w14:textId="77777777" w:rsidTr="00A77A5F">
        <w:tc>
          <w:tcPr>
            <w:tcW w:w="1801" w:type="dxa"/>
            <w:shd w:val="clear" w:color="auto" w:fill="F2F2F2"/>
          </w:tcPr>
          <w:p w14:paraId="74B532CB" w14:textId="77777777" w:rsidR="00A77A5F" w:rsidRPr="002046A5" w:rsidRDefault="00A77A5F" w:rsidP="00A77A5F">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Napomena</w:t>
            </w:r>
            <w:proofErr w:type="spellEnd"/>
            <w:r w:rsidRPr="002046A5">
              <w:rPr>
                <w:rFonts w:ascii="Times New Roman" w:eastAsia="Calibri" w:hAnsi="Times New Roman" w:cs="Times New Roman"/>
                <w:b/>
                <w:sz w:val="18"/>
              </w:rPr>
              <w:t> / </w:t>
            </w:r>
            <w:proofErr w:type="spellStart"/>
            <w:r w:rsidRPr="002046A5">
              <w:rPr>
                <w:rFonts w:ascii="Times New Roman" w:eastAsia="Calibri" w:hAnsi="Times New Roman" w:cs="Times New Roman"/>
                <w:b/>
                <w:sz w:val="18"/>
              </w:rPr>
              <w:t>Ostalo</w:t>
            </w:r>
            <w:proofErr w:type="spellEnd"/>
          </w:p>
        </w:tc>
        <w:tc>
          <w:tcPr>
            <w:tcW w:w="7487" w:type="dxa"/>
            <w:gridSpan w:val="26"/>
            <w:shd w:val="clear" w:color="auto" w:fill="auto"/>
          </w:tcPr>
          <w:p w14:paraId="666A87DC"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1FEAF557"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13D2CC19"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18EC851F"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44BBA5EB" w14:textId="77777777" w:rsidR="00A77A5F" w:rsidRPr="002046A5" w:rsidRDefault="00A77A5F"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6DD8EFED"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16" w:history="1">
              <w:proofErr w:type="spellStart"/>
              <w:r w:rsidRPr="002046A5">
                <w:rPr>
                  <w:rFonts w:ascii="Times New Roman" w:eastAsia="MS Gothic" w:hAnsi="Times New Roman" w:cs="Times New Roman"/>
                  <w:i/>
                  <w:color w:val="0563C1"/>
                  <w:sz w:val="18"/>
                  <w:u w:val="single"/>
                  <w:lang w:val="it-IT"/>
                </w:rPr>
                <w:t>Pravilnik</w:t>
              </w:r>
              <w:proofErr w:type="spellEnd"/>
              <w:r w:rsidRPr="002046A5">
                <w:rPr>
                  <w:rFonts w:ascii="Times New Roman" w:eastAsia="MS Gothic" w:hAnsi="Times New Roman" w:cs="Times New Roman"/>
                  <w:i/>
                  <w:color w:val="0563C1"/>
                  <w:sz w:val="18"/>
                  <w:u w:val="single"/>
                  <w:lang w:val="it-IT"/>
                </w:rPr>
                <w:t xml:space="preserve"> o </w:t>
              </w:r>
              <w:proofErr w:type="spellStart"/>
              <w:r w:rsidRPr="002046A5">
                <w:rPr>
                  <w:rFonts w:ascii="Times New Roman" w:eastAsia="MS Gothic" w:hAnsi="Times New Roman" w:cs="Times New Roman"/>
                  <w:i/>
                  <w:color w:val="0563C1"/>
                  <w:sz w:val="18"/>
                  <w:u w:val="single"/>
                  <w:lang w:val="it-IT"/>
                </w:rPr>
                <w:t>stegovnoj</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odgovornosti</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studenata</w:t>
              </w:r>
              <w:proofErr w:type="spellEnd"/>
              <w:r w:rsidRPr="002046A5">
                <w:rPr>
                  <w:rFonts w:ascii="Times New Roman" w:eastAsia="MS Gothic" w:hAnsi="Times New Roman" w:cs="Times New Roman"/>
                  <w:i/>
                  <w:color w:val="0563C1"/>
                  <w:sz w:val="18"/>
                  <w:u w:val="single"/>
                  <w:lang w:val="it-IT"/>
                </w:rPr>
                <w:t>/</w:t>
              </w:r>
              <w:proofErr w:type="spellStart"/>
              <w:r w:rsidRPr="002046A5">
                <w:rPr>
                  <w:rFonts w:ascii="Times New Roman" w:eastAsia="MS Gothic" w:hAnsi="Times New Roman" w:cs="Times New Roman"/>
                  <w:i/>
                  <w:color w:val="0563C1"/>
                  <w:sz w:val="18"/>
                  <w:u w:val="single"/>
                  <w:lang w:val="it-IT"/>
                </w:rPr>
                <w:t>studentica</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Sveučilišta</w:t>
              </w:r>
              <w:proofErr w:type="spellEnd"/>
              <w:r w:rsidRPr="002046A5">
                <w:rPr>
                  <w:rFonts w:ascii="Times New Roman" w:eastAsia="MS Gothic" w:hAnsi="Times New Roman" w:cs="Times New Roman"/>
                  <w:i/>
                  <w:color w:val="0563C1"/>
                  <w:sz w:val="18"/>
                  <w:u w:val="single"/>
                  <w:lang w:val="it-IT"/>
                </w:rPr>
                <w:t xml:space="preserve"> u </w:t>
              </w:r>
              <w:proofErr w:type="spellStart"/>
              <w:r w:rsidRPr="002046A5">
                <w:rPr>
                  <w:rFonts w:ascii="Times New Roman" w:eastAsia="MS Gothic" w:hAnsi="Times New Roman" w:cs="Times New Roman"/>
                  <w:i/>
                  <w:color w:val="0563C1"/>
                  <w:sz w:val="18"/>
                  <w:u w:val="single"/>
                  <w:lang w:val="it-IT"/>
                </w:rPr>
                <w:t>Zadru</w:t>
              </w:r>
              <w:proofErr w:type="spellEnd"/>
            </w:hyperlink>
            <w:r w:rsidRPr="002046A5">
              <w:rPr>
                <w:rFonts w:ascii="Times New Roman" w:eastAsia="MS Gothic" w:hAnsi="Times New Roman" w:cs="Times New Roman"/>
                <w:sz w:val="18"/>
                <w:lang w:val="it-IT"/>
              </w:rPr>
              <w:t>.</w:t>
            </w:r>
          </w:p>
          <w:p w14:paraId="367942D8"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65063A19"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3AEFC4EC"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p>
          <w:p w14:paraId="1B626488" w14:textId="77777777" w:rsidR="00A77A5F" w:rsidRPr="002046A5" w:rsidRDefault="00A77A5F"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kolegiju</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koristi</w:t>
            </w:r>
            <w:proofErr w:type="spellEnd"/>
            <w:r w:rsidRPr="002046A5">
              <w:rPr>
                <w:rFonts w:ascii="Times New Roman" w:eastAsia="MS Gothic" w:hAnsi="Times New Roman" w:cs="Times New Roman"/>
                <w:sz w:val="18"/>
                <w:lang w:val="it-IT"/>
              </w:rPr>
              <w:t xml:space="preserve"> Merlin, </w:t>
            </w:r>
            <w:proofErr w:type="spellStart"/>
            <w:r w:rsidRPr="002046A5">
              <w:rPr>
                <w:rFonts w:ascii="Times New Roman" w:eastAsia="MS Gothic" w:hAnsi="Times New Roman" w:cs="Times New Roman"/>
                <w:sz w:val="18"/>
                <w:lang w:val="it-IT"/>
              </w:rPr>
              <w:t>sustav</w:t>
            </w:r>
            <w:proofErr w:type="spellEnd"/>
            <w:r w:rsidRPr="002046A5">
              <w:rPr>
                <w:rFonts w:ascii="Times New Roman" w:eastAsia="MS Gothic" w:hAnsi="Times New Roman" w:cs="Times New Roman"/>
                <w:sz w:val="18"/>
                <w:lang w:val="it-IT"/>
              </w:rPr>
              <w:t xml:space="preserve"> za e-</w:t>
            </w:r>
            <w:proofErr w:type="spellStart"/>
            <w:r w:rsidRPr="002046A5">
              <w:rPr>
                <w:rFonts w:ascii="Times New Roman" w:eastAsia="MS Gothic" w:hAnsi="Times New Roman" w:cs="Times New Roman"/>
                <w:sz w:val="18"/>
                <w:lang w:val="it-IT"/>
              </w:rPr>
              <w:t>učenje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studentima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potrebni</w:t>
            </w:r>
            <w:proofErr w:type="spellEnd"/>
            <w:r w:rsidRPr="002046A5">
              <w:rPr>
                <w:rFonts w:ascii="Times New Roman" w:eastAsia="MS Gothic" w:hAnsi="Times New Roman" w:cs="Times New Roman"/>
                <w:sz w:val="18"/>
                <w:lang w:val="it-IT"/>
              </w:rPr>
              <w:t xml:space="preserve"> AAI </w:t>
            </w:r>
            <w:proofErr w:type="spellStart"/>
            <w:r w:rsidRPr="002046A5">
              <w:rPr>
                <w:rFonts w:ascii="Times New Roman" w:eastAsia="MS Gothic" w:hAnsi="Times New Roman" w:cs="Times New Roman"/>
                <w:sz w:val="18"/>
                <w:lang w:val="it-IT"/>
              </w:rPr>
              <w:t>računi</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i/>
                <w:sz w:val="18"/>
                <w:lang w:val="it-IT"/>
              </w:rPr>
              <w:t>/</w:t>
            </w:r>
            <w:proofErr w:type="spellStart"/>
            <w:r w:rsidRPr="002046A5">
              <w:rPr>
                <w:rFonts w:ascii="Times New Roman" w:eastAsia="MS Gothic" w:hAnsi="Times New Roman" w:cs="Times New Roman"/>
                <w:i/>
                <w:sz w:val="18"/>
                <w:lang w:val="it-IT"/>
              </w:rPr>
              <w:t>izbrisati</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potrebi</w:t>
            </w:r>
            <w:proofErr w:type="spellEnd"/>
            <w:r w:rsidRPr="002046A5">
              <w:rPr>
                <w:rFonts w:ascii="Times New Roman" w:eastAsia="MS Gothic" w:hAnsi="Times New Roman" w:cs="Times New Roman"/>
                <w:i/>
                <w:sz w:val="18"/>
                <w:lang w:val="it-IT"/>
              </w:rPr>
              <w:t>/</w:t>
            </w:r>
          </w:p>
        </w:tc>
      </w:tr>
    </w:tbl>
    <w:p w14:paraId="21FC493F" w14:textId="6692AB89" w:rsidR="00A77A5F" w:rsidRPr="002046A5" w:rsidRDefault="00A77A5F">
      <w:pPr>
        <w:rPr>
          <w:rFonts w:ascii="Times New Roman" w:hAnsi="Times New Roman" w:cs="Times New Roman"/>
          <w:lang w:val="hr-HR"/>
        </w:rPr>
      </w:pPr>
    </w:p>
    <w:p w14:paraId="31688094" w14:textId="77777777" w:rsidR="00297501" w:rsidRPr="00FF1020" w:rsidRDefault="00297501" w:rsidP="00297501">
      <w:pPr>
        <w:rPr>
          <w:rFonts w:ascii="Merriweather" w:hAnsi="Merriweather" w:cs="Times New Roman"/>
          <w:b/>
        </w:rPr>
      </w:pPr>
    </w:p>
    <w:tbl>
      <w:tblPr>
        <w:tblStyle w:val="Reetkatablice"/>
        <w:tblW w:w="9288" w:type="dxa"/>
        <w:tblInd w:w="0"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297501" w:rsidRPr="00FF1020" w14:paraId="6730A163" w14:textId="77777777" w:rsidTr="00F85150">
        <w:tc>
          <w:tcPr>
            <w:tcW w:w="1802" w:type="dxa"/>
            <w:shd w:val="clear" w:color="auto" w:fill="F2F2F2" w:themeFill="background1" w:themeFillShade="F2"/>
            <w:vAlign w:val="center"/>
          </w:tcPr>
          <w:p w14:paraId="1119758D" w14:textId="77777777" w:rsidR="00297501" w:rsidRPr="00FF1020" w:rsidRDefault="00297501" w:rsidP="00F85150">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0"/>
            <w:vAlign w:val="center"/>
          </w:tcPr>
          <w:p w14:paraId="18BF5627" w14:textId="77777777" w:rsidR="00297501" w:rsidRPr="00FF1020" w:rsidRDefault="00297501" w:rsidP="00F85150">
            <w:pPr>
              <w:spacing w:before="20" w:after="20"/>
              <w:rPr>
                <w:rFonts w:ascii="Merriweather" w:hAnsi="Merriweather" w:cs="Times New Roman"/>
                <w:b/>
                <w:sz w:val="20"/>
              </w:rPr>
            </w:pPr>
            <w:proofErr w:type="spellStart"/>
            <w:r>
              <w:rPr>
                <w:rFonts w:ascii="Merriweather" w:hAnsi="Merriweather" w:cs="Times New Roman"/>
                <w:b/>
                <w:sz w:val="20"/>
              </w:rPr>
              <w:t>Teološko-katehetski</w:t>
            </w:r>
            <w:proofErr w:type="spellEnd"/>
            <w:r w:rsidRPr="0085017A">
              <w:rPr>
                <w:rFonts w:ascii="Merriweather" w:hAnsi="Merriweather" w:cs="Times New Roman"/>
                <w:b/>
                <w:sz w:val="20"/>
              </w:rPr>
              <w:t xml:space="preserve"> </w:t>
            </w:r>
            <w:proofErr w:type="spellStart"/>
            <w:r w:rsidRPr="0085017A">
              <w:rPr>
                <w:rFonts w:ascii="Merriweather" w:hAnsi="Merriweather" w:cs="Times New Roman"/>
                <w:b/>
                <w:sz w:val="20"/>
              </w:rPr>
              <w:t>odjel</w:t>
            </w:r>
            <w:proofErr w:type="spellEnd"/>
          </w:p>
        </w:tc>
        <w:tc>
          <w:tcPr>
            <w:tcW w:w="758" w:type="dxa"/>
            <w:gridSpan w:val="4"/>
            <w:shd w:val="clear" w:color="auto" w:fill="F2F2F2" w:themeFill="background1" w:themeFillShade="F2"/>
          </w:tcPr>
          <w:p w14:paraId="7F58C4EB" w14:textId="77777777" w:rsidR="00297501" w:rsidRPr="00FF1020" w:rsidRDefault="00297501" w:rsidP="00F85150">
            <w:pPr>
              <w:spacing w:before="20" w:after="20"/>
              <w:jc w:val="center"/>
              <w:rPr>
                <w:rFonts w:ascii="Merriweather" w:hAnsi="Merriweather" w:cs="Times New Roman"/>
                <w:b/>
                <w:sz w:val="20"/>
              </w:rPr>
            </w:pPr>
            <w:r>
              <w:rPr>
                <w:rFonts w:ascii="Merriweather" w:hAnsi="Merriweather" w:cs="Times New Roman"/>
                <w:b/>
                <w:sz w:val="20"/>
              </w:rPr>
              <w:t>aka</w:t>
            </w:r>
            <w:r w:rsidRPr="00FF1020">
              <w:rPr>
                <w:rFonts w:ascii="Merriweather" w:hAnsi="Merriweather" w:cs="Times New Roman"/>
                <w:b/>
                <w:sz w:val="20"/>
              </w:rPr>
              <w:t>. god.</w:t>
            </w:r>
          </w:p>
        </w:tc>
        <w:tc>
          <w:tcPr>
            <w:tcW w:w="1532" w:type="dxa"/>
            <w:gridSpan w:val="3"/>
            <w:vAlign w:val="center"/>
          </w:tcPr>
          <w:p w14:paraId="0B8778C4" w14:textId="77777777" w:rsidR="00297501" w:rsidRPr="00FF1020" w:rsidRDefault="00297501" w:rsidP="00F85150">
            <w:pPr>
              <w:spacing w:before="20" w:after="20"/>
              <w:jc w:val="center"/>
              <w:rPr>
                <w:rFonts w:ascii="Merriweather" w:hAnsi="Merriweather" w:cs="Times New Roman"/>
                <w:sz w:val="20"/>
              </w:rPr>
            </w:pPr>
            <w:r>
              <w:rPr>
                <w:rFonts w:ascii="Merriweather" w:hAnsi="Merriweather" w:cs="Times New Roman"/>
                <w:sz w:val="18"/>
              </w:rPr>
              <w:t>2022./2023.</w:t>
            </w:r>
          </w:p>
        </w:tc>
      </w:tr>
      <w:tr w:rsidR="00297501" w:rsidRPr="00FF1020" w14:paraId="417D57B1" w14:textId="77777777" w:rsidTr="00F85150">
        <w:trPr>
          <w:trHeight w:val="178"/>
        </w:trPr>
        <w:tc>
          <w:tcPr>
            <w:tcW w:w="1802" w:type="dxa"/>
            <w:shd w:val="clear" w:color="auto" w:fill="F2F2F2" w:themeFill="background1" w:themeFillShade="F2"/>
          </w:tcPr>
          <w:p w14:paraId="4FAC36EB" w14:textId="77777777" w:rsidR="00297501" w:rsidRPr="00FF1020" w:rsidRDefault="00297501" w:rsidP="00F85150">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0"/>
            <w:vAlign w:val="center"/>
          </w:tcPr>
          <w:p w14:paraId="1CC3BB0D" w14:textId="77777777" w:rsidR="00297501" w:rsidRPr="00FF1020" w:rsidRDefault="00297501" w:rsidP="00F85150">
            <w:pPr>
              <w:spacing w:before="20" w:after="20"/>
              <w:rPr>
                <w:rFonts w:ascii="Merriweather" w:hAnsi="Merriweather" w:cs="Times New Roman"/>
                <w:b/>
                <w:sz w:val="20"/>
              </w:rPr>
            </w:pPr>
            <w:r w:rsidRPr="00A65816">
              <w:rPr>
                <w:rFonts w:ascii="Merriweather" w:hAnsi="Merriweather" w:cs="Times New Roman"/>
                <w:b/>
                <w:color w:val="C00000"/>
                <w:sz w:val="20"/>
              </w:rPr>
              <w:t>ETIKA</w:t>
            </w:r>
          </w:p>
        </w:tc>
        <w:tc>
          <w:tcPr>
            <w:tcW w:w="758" w:type="dxa"/>
            <w:gridSpan w:val="4"/>
            <w:shd w:val="clear" w:color="auto" w:fill="F2F2F2" w:themeFill="background1" w:themeFillShade="F2"/>
          </w:tcPr>
          <w:p w14:paraId="1BEBA7DC" w14:textId="77777777" w:rsidR="00297501" w:rsidRPr="00FF1020" w:rsidRDefault="00297501" w:rsidP="00F85150">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3"/>
          </w:tcPr>
          <w:p w14:paraId="3A9356FF" w14:textId="77777777" w:rsidR="00297501" w:rsidRPr="00FF1020" w:rsidRDefault="00297501" w:rsidP="00F85150">
            <w:pPr>
              <w:spacing w:before="20" w:after="20"/>
              <w:jc w:val="center"/>
              <w:rPr>
                <w:rFonts w:ascii="Merriweather" w:hAnsi="Merriweather" w:cs="Times New Roman"/>
                <w:b/>
                <w:sz w:val="20"/>
              </w:rPr>
            </w:pPr>
            <w:r>
              <w:rPr>
                <w:rFonts w:ascii="Merriweather" w:hAnsi="Merriweather" w:cs="Times New Roman"/>
                <w:b/>
                <w:sz w:val="20"/>
              </w:rPr>
              <w:t>2</w:t>
            </w:r>
          </w:p>
        </w:tc>
      </w:tr>
      <w:tr w:rsidR="00297501" w:rsidRPr="00FF1020" w14:paraId="7F279CEC" w14:textId="77777777" w:rsidTr="00F85150">
        <w:tc>
          <w:tcPr>
            <w:tcW w:w="1802" w:type="dxa"/>
            <w:shd w:val="clear" w:color="auto" w:fill="F2F2F2" w:themeFill="background1" w:themeFillShade="F2"/>
          </w:tcPr>
          <w:p w14:paraId="009A0017" w14:textId="77777777" w:rsidR="00297501" w:rsidRPr="00FF1020" w:rsidRDefault="00297501" w:rsidP="00F85150">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27"/>
            <w:shd w:val="clear" w:color="auto" w:fill="FFFFFF" w:themeFill="background1"/>
            <w:vAlign w:val="center"/>
          </w:tcPr>
          <w:p w14:paraId="2F021D37" w14:textId="77777777" w:rsidR="00297501" w:rsidRPr="00FF1020" w:rsidRDefault="00297501" w:rsidP="00F85150">
            <w:pPr>
              <w:spacing w:before="20" w:after="20"/>
              <w:jc w:val="center"/>
              <w:rPr>
                <w:rFonts w:ascii="Merriweather" w:hAnsi="Merriweather" w:cs="Times New Roman"/>
                <w:b/>
                <w:sz w:val="20"/>
              </w:rPr>
            </w:pPr>
            <w:proofErr w:type="spellStart"/>
            <w:r w:rsidRPr="009A21D3">
              <w:rPr>
                <w:rFonts w:ascii="Merriweather" w:hAnsi="Merriweather" w:cs="Times New Roman"/>
                <w:b/>
                <w:sz w:val="20"/>
              </w:rPr>
              <w:t>Dvopredmetni</w:t>
            </w:r>
            <w:proofErr w:type="spellEnd"/>
            <w:r w:rsidRPr="009A21D3">
              <w:rPr>
                <w:rFonts w:ascii="Merriweather" w:hAnsi="Merriweather" w:cs="Times New Roman"/>
                <w:b/>
                <w:sz w:val="20"/>
              </w:rPr>
              <w:t xml:space="preserve"> </w:t>
            </w:r>
            <w:proofErr w:type="spellStart"/>
            <w:r w:rsidRPr="009A21D3">
              <w:rPr>
                <w:rFonts w:ascii="Merriweather" w:hAnsi="Merriweather" w:cs="Times New Roman"/>
                <w:b/>
                <w:sz w:val="20"/>
              </w:rPr>
              <w:t>sveučilišni</w:t>
            </w:r>
            <w:proofErr w:type="spellEnd"/>
            <w:r w:rsidRPr="009A21D3">
              <w:rPr>
                <w:rFonts w:ascii="Merriweather" w:hAnsi="Merriweather" w:cs="Times New Roman"/>
                <w:b/>
                <w:sz w:val="20"/>
              </w:rPr>
              <w:t xml:space="preserve"> </w:t>
            </w:r>
            <w:proofErr w:type="spellStart"/>
            <w:r w:rsidRPr="009A21D3">
              <w:rPr>
                <w:rFonts w:ascii="Merriweather" w:hAnsi="Merriweather" w:cs="Times New Roman"/>
                <w:b/>
                <w:sz w:val="20"/>
              </w:rPr>
              <w:t>preddiplomski</w:t>
            </w:r>
            <w:proofErr w:type="spellEnd"/>
            <w:r w:rsidRPr="009A21D3">
              <w:rPr>
                <w:rFonts w:ascii="Merriweather" w:hAnsi="Merriweather" w:cs="Times New Roman"/>
                <w:b/>
                <w:sz w:val="20"/>
              </w:rPr>
              <w:t xml:space="preserve"> </w:t>
            </w:r>
            <w:r>
              <w:rPr>
                <w:rFonts w:ascii="Merriweather" w:hAnsi="Merriweather" w:cs="Times New Roman"/>
                <w:b/>
                <w:sz w:val="20"/>
              </w:rPr>
              <w:br/>
            </w:r>
            <w:proofErr w:type="spellStart"/>
            <w:r w:rsidRPr="009A21D3">
              <w:rPr>
                <w:rFonts w:ascii="Merriweather" w:hAnsi="Merriweather" w:cs="Times New Roman"/>
                <w:b/>
                <w:sz w:val="20"/>
              </w:rPr>
              <w:t>katehetsko-teološki</w:t>
            </w:r>
            <w:proofErr w:type="spellEnd"/>
            <w:r w:rsidRPr="009A21D3">
              <w:rPr>
                <w:rFonts w:ascii="Merriweather" w:hAnsi="Merriweather" w:cs="Times New Roman"/>
                <w:b/>
                <w:sz w:val="20"/>
              </w:rPr>
              <w:t xml:space="preserve"> </w:t>
            </w:r>
            <w:proofErr w:type="spellStart"/>
            <w:r w:rsidRPr="009A21D3">
              <w:rPr>
                <w:rFonts w:ascii="Merriweather" w:hAnsi="Merriweather" w:cs="Times New Roman"/>
                <w:b/>
                <w:sz w:val="20"/>
              </w:rPr>
              <w:t>studij</w:t>
            </w:r>
            <w:proofErr w:type="spellEnd"/>
          </w:p>
        </w:tc>
      </w:tr>
      <w:tr w:rsidR="00297501" w:rsidRPr="00FF1020" w14:paraId="1AE0DE8C" w14:textId="77777777" w:rsidTr="00F85150">
        <w:tc>
          <w:tcPr>
            <w:tcW w:w="1802" w:type="dxa"/>
            <w:shd w:val="clear" w:color="auto" w:fill="F2F2F2" w:themeFill="background1" w:themeFillShade="F2"/>
            <w:vAlign w:val="center"/>
          </w:tcPr>
          <w:p w14:paraId="2DBBFC30" w14:textId="77777777" w:rsidR="00297501" w:rsidRPr="00FF1020" w:rsidRDefault="00297501" w:rsidP="00F85150">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Razina </w:t>
            </w:r>
            <w:proofErr w:type="spellStart"/>
            <w:r w:rsidRPr="00FF1020">
              <w:rPr>
                <w:rFonts w:ascii="Merriweather" w:hAnsi="Merriweather" w:cs="Times New Roman"/>
                <w:b/>
                <w:sz w:val="18"/>
                <w:szCs w:val="18"/>
              </w:rPr>
              <w:t>studija</w:t>
            </w:r>
            <w:proofErr w:type="spellEnd"/>
          </w:p>
        </w:tc>
        <w:tc>
          <w:tcPr>
            <w:tcW w:w="1729" w:type="dxa"/>
            <w:gridSpan w:val="8"/>
          </w:tcPr>
          <w:p w14:paraId="1FC695A1" w14:textId="77777777" w:rsidR="00297501" w:rsidRPr="009A21D3" w:rsidRDefault="00000000" w:rsidP="00F85150">
            <w:pPr>
              <w:tabs>
                <w:tab w:val="left" w:pos="1218"/>
              </w:tabs>
              <w:spacing w:before="20" w:after="20"/>
              <w:rPr>
                <w:rFonts w:ascii="Merriweather" w:hAnsi="Merriweather" w:cs="Times New Roman"/>
                <w:sz w:val="16"/>
                <w:szCs w:val="17"/>
              </w:rPr>
            </w:pPr>
            <w:sdt>
              <w:sdtPr>
                <w:rPr>
                  <w:rFonts w:ascii="Merriweather" w:hAnsi="Merriweather" w:cs="Times New Roman"/>
                  <w:sz w:val="16"/>
                  <w:szCs w:val="17"/>
                </w:rPr>
                <w:id w:val="1620028559"/>
                <w14:checkbox>
                  <w14:checked w14:val="1"/>
                  <w14:checkedState w14:val="2612" w14:font="MS Gothic"/>
                  <w14:uncheckedState w14:val="2610" w14:font="MS Gothic"/>
                </w14:checkbox>
              </w:sdtPr>
              <w:sdtContent>
                <w:r w:rsidR="00297501" w:rsidRPr="009A21D3">
                  <w:rPr>
                    <w:rFonts w:ascii="MS Gothic" w:eastAsia="MS Gothic" w:hAnsi="MS Gothic" w:cs="Times New Roman" w:hint="eastAsia"/>
                    <w:sz w:val="16"/>
                    <w:szCs w:val="17"/>
                  </w:rPr>
                  <w:t>☒</w:t>
                </w:r>
              </w:sdtContent>
            </w:sdt>
            <w:r w:rsidR="00297501" w:rsidRPr="009A21D3">
              <w:rPr>
                <w:rFonts w:ascii="Merriweather" w:hAnsi="Merriweather" w:cs="Times New Roman"/>
                <w:sz w:val="16"/>
                <w:szCs w:val="17"/>
              </w:rPr>
              <w:t xml:space="preserve"> </w:t>
            </w:r>
            <w:proofErr w:type="spellStart"/>
            <w:r w:rsidR="00297501" w:rsidRPr="009A21D3">
              <w:rPr>
                <w:rFonts w:ascii="Merriweather" w:hAnsi="Merriweather" w:cs="Times New Roman"/>
                <w:sz w:val="16"/>
                <w:szCs w:val="17"/>
              </w:rPr>
              <w:t>preddiplomski</w:t>
            </w:r>
            <w:proofErr w:type="spellEnd"/>
            <w:r w:rsidR="00297501" w:rsidRPr="009A21D3">
              <w:rPr>
                <w:rFonts w:ascii="Merriweather" w:hAnsi="Merriweather" w:cs="Times New Roman"/>
                <w:sz w:val="16"/>
                <w:szCs w:val="17"/>
              </w:rPr>
              <w:t xml:space="preserve"> </w:t>
            </w:r>
          </w:p>
        </w:tc>
        <w:tc>
          <w:tcPr>
            <w:tcW w:w="1531" w:type="dxa"/>
            <w:gridSpan w:val="6"/>
          </w:tcPr>
          <w:p w14:paraId="20671350" w14:textId="77777777" w:rsidR="00297501" w:rsidRPr="00FF1020" w:rsidRDefault="00000000" w:rsidP="00F851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52540740"/>
                <w14:checkbox>
                  <w14:checked w14:val="0"/>
                  <w14:checkedState w14:val="2612" w14:font="MS Gothic"/>
                  <w14:uncheckedState w14:val="2610" w14:font="MS Gothic"/>
                </w14:checkbox>
              </w:sdtPr>
              <w:sdtContent>
                <w:r w:rsidR="00297501">
                  <w:rPr>
                    <w:rFonts w:ascii="MS Gothic" w:eastAsia="MS Gothic" w:hAnsi="MS Gothic" w:cs="Times New Roman"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diplomski</w:t>
            </w:r>
            <w:proofErr w:type="spellEnd"/>
          </w:p>
        </w:tc>
        <w:tc>
          <w:tcPr>
            <w:tcW w:w="1936" w:type="dxa"/>
            <w:gridSpan w:val="6"/>
          </w:tcPr>
          <w:p w14:paraId="2D5CA507" w14:textId="77777777" w:rsidR="00297501" w:rsidRPr="00FF1020" w:rsidRDefault="00000000" w:rsidP="00F85150">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531340311"/>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integrirani</w:t>
            </w:r>
            <w:proofErr w:type="spellEnd"/>
          </w:p>
        </w:tc>
        <w:tc>
          <w:tcPr>
            <w:tcW w:w="2290" w:type="dxa"/>
            <w:gridSpan w:val="7"/>
            <w:shd w:val="clear" w:color="auto" w:fill="FFFFFF" w:themeFill="background1"/>
          </w:tcPr>
          <w:p w14:paraId="5633C386" w14:textId="77777777" w:rsidR="00297501" w:rsidRPr="00FF1020" w:rsidRDefault="00000000" w:rsidP="00F85150">
            <w:pPr>
              <w:spacing w:before="20" w:after="20"/>
              <w:rPr>
                <w:rFonts w:ascii="Merriweather" w:hAnsi="Merriweather" w:cs="Times New Roman"/>
                <w:sz w:val="17"/>
                <w:szCs w:val="17"/>
              </w:rPr>
            </w:pPr>
            <w:sdt>
              <w:sdtPr>
                <w:rPr>
                  <w:rFonts w:ascii="Merriweather" w:hAnsi="Merriweather" w:cs="Times New Roman"/>
                  <w:sz w:val="17"/>
                  <w:szCs w:val="17"/>
                </w:rPr>
                <w:id w:val="691736156"/>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7"/>
                    <w:szCs w:val="17"/>
                  </w:rPr>
                  <w:t>☐</w:t>
                </w:r>
              </w:sdtContent>
            </w:sdt>
            <w:r w:rsidR="00297501" w:rsidRPr="00FF1020">
              <w:rPr>
                <w:rFonts w:ascii="Merriweather" w:hAnsi="Merriweather" w:cs="Times New Roman"/>
                <w:sz w:val="17"/>
                <w:szCs w:val="17"/>
              </w:rPr>
              <w:t xml:space="preserve"> </w:t>
            </w:r>
            <w:proofErr w:type="spellStart"/>
            <w:r w:rsidR="00297501" w:rsidRPr="00FF1020">
              <w:rPr>
                <w:rFonts w:ascii="Merriweather" w:hAnsi="Merriweather" w:cs="Times New Roman"/>
                <w:sz w:val="17"/>
                <w:szCs w:val="17"/>
              </w:rPr>
              <w:t>poslijediplomski</w:t>
            </w:r>
            <w:proofErr w:type="spellEnd"/>
          </w:p>
        </w:tc>
      </w:tr>
      <w:tr w:rsidR="00297501" w:rsidRPr="00FF1020" w14:paraId="694808A1" w14:textId="77777777" w:rsidTr="00F85150">
        <w:tc>
          <w:tcPr>
            <w:tcW w:w="1802" w:type="dxa"/>
            <w:shd w:val="clear" w:color="auto" w:fill="F2F2F2" w:themeFill="background1" w:themeFillShade="F2"/>
            <w:vAlign w:val="center"/>
          </w:tcPr>
          <w:p w14:paraId="3FC665CB" w14:textId="77777777" w:rsidR="00297501" w:rsidRPr="00FF1020" w:rsidRDefault="00297501" w:rsidP="00F85150">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Godina </w:t>
            </w:r>
            <w:proofErr w:type="spellStart"/>
            <w:r w:rsidRPr="00FF1020">
              <w:rPr>
                <w:rFonts w:ascii="Merriweather" w:hAnsi="Merriweather" w:cs="Times New Roman"/>
                <w:b/>
                <w:sz w:val="18"/>
                <w:szCs w:val="18"/>
              </w:rPr>
              <w:t>studija</w:t>
            </w:r>
            <w:proofErr w:type="spellEnd"/>
          </w:p>
        </w:tc>
        <w:tc>
          <w:tcPr>
            <w:tcW w:w="1495" w:type="dxa"/>
            <w:gridSpan w:val="6"/>
            <w:shd w:val="clear" w:color="auto" w:fill="FFFFFF" w:themeFill="background1"/>
            <w:vAlign w:val="center"/>
          </w:tcPr>
          <w:p w14:paraId="393BFAC8"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30676143"/>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1.</w:t>
            </w:r>
          </w:p>
        </w:tc>
        <w:tc>
          <w:tcPr>
            <w:tcW w:w="1498" w:type="dxa"/>
            <w:gridSpan w:val="7"/>
            <w:shd w:val="clear" w:color="auto" w:fill="FFFFFF" w:themeFill="background1"/>
            <w:vAlign w:val="center"/>
          </w:tcPr>
          <w:p w14:paraId="4D10A2EC"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21272891"/>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2.</w:t>
            </w:r>
          </w:p>
        </w:tc>
        <w:tc>
          <w:tcPr>
            <w:tcW w:w="1497" w:type="dxa"/>
            <w:gridSpan w:val="5"/>
            <w:shd w:val="clear" w:color="auto" w:fill="FFFFFF" w:themeFill="background1"/>
            <w:vAlign w:val="center"/>
          </w:tcPr>
          <w:p w14:paraId="12471087"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11788751"/>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3.</w:t>
            </w:r>
          </w:p>
        </w:tc>
        <w:tc>
          <w:tcPr>
            <w:tcW w:w="1497" w:type="dxa"/>
            <w:gridSpan w:val="6"/>
            <w:shd w:val="clear" w:color="auto" w:fill="FFFFFF" w:themeFill="background1"/>
            <w:vAlign w:val="center"/>
          </w:tcPr>
          <w:p w14:paraId="4B51C7E2"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64636921"/>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1B6E15D3"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37342328"/>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5.</w:t>
            </w:r>
          </w:p>
        </w:tc>
      </w:tr>
      <w:tr w:rsidR="00297501" w:rsidRPr="00FF1020" w14:paraId="375A15E2" w14:textId="77777777" w:rsidTr="00F85150">
        <w:tc>
          <w:tcPr>
            <w:tcW w:w="1802" w:type="dxa"/>
            <w:shd w:val="clear" w:color="auto" w:fill="F2F2F2" w:themeFill="background1" w:themeFillShade="F2"/>
            <w:vAlign w:val="center"/>
          </w:tcPr>
          <w:p w14:paraId="0B80058C" w14:textId="77777777" w:rsidR="00297501" w:rsidRPr="00FF1020" w:rsidRDefault="00297501" w:rsidP="00F85150">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49618567" w14:textId="77777777" w:rsidR="00297501" w:rsidRPr="00FF1020" w:rsidRDefault="00000000" w:rsidP="00F85150">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19917914"/>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zimski</w:t>
            </w:r>
            <w:proofErr w:type="spellEnd"/>
          </w:p>
          <w:p w14:paraId="3D47AD70" w14:textId="77777777" w:rsidR="00297501" w:rsidRPr="00FF1020" w:rsidRDefault="00000000" w:rsidP="00F85150">
            <w:pPr>
              <w:spacing w:before="20" w:after="20"/>
              <w:rPr>
                <w:rFonts w:ascii="Merriweather" w:hAnsi="Merriweather" w:cs="Times New Roman"/>
                <w:b/>
                <w:sz w:val="20"/>
              </w:rPr>
            </w:pPr>
            <w:sdt>
              <w:sdtPr>
                <w:rPr>
                  <w:rFonts w:ascii="Merriweather" w:hAnsi="Merriweather" w:cs="Times New Roman"/>
                  <w:sz w:val="18"/>
                  <w:szCs w:val="20"/>
                </w:rPr>
                <w:id w:val="-1954168422"/>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ljetni</w:t>
            </w:r>
            <w:proofErr w:type="spellEnd"/>
          </w:p>
        </w:tc>
        <w:tc>
          <w:tcPr>
            <w:tcW w:w="1069" w:type="dxa"/>
            <w:gridSpan w:val="6"/>
            <w:vAlign w:val="center"/>
          </w:tcPr>
          <w:p w14:paraId="01D5868C"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1336656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I.</w:t>
            </w:r>
          </w:p>
        </w:tc>
        <w:tc>
          <w:tcPr>
            <w:tcW w:w="1069" w:type="dxa"/>
            <w:gridSpan w:val="5"/>
            <w:vAlign w:val="center"/>
          </w:tcPr>
          <w:p w14:paraId="779748B3"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3989771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II.</w:t>
            </w:r>
          </w:p>
        </w:tc>
        <w:tc>
          <w:tcPr>
            <w:tcW w:w="1069" w:type="dxa"/>
            <w:gridSpan w:val="3"/>
            <w:vAlign w:val="center"/>
          </w:tcPr>
          <w:p w14:paraId="01CD02CE"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00723303"/>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III.</w:t>
            </w:r>
          </w:p>
        </w:tc>
        <w:tc>
          <w:tcPr>
            <w:tcW w:w="1069" w:type="dxa"/>
            <w:gridSpan w:val="4"/>
            <w:vAlign w:val="center"/>
          </w:tcPr>
          <w:p w14:paraId="30F1421F"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46220664"/>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IV.</w:t>
            </w:r>
          </w:p>
        </w:tc>
        <w:tc>
          <w:tcPr>
            <w:tcW w:w="1041" w:type="dxa"/>
            <w:gridSpan w:val="5"/>
            <w:vAlign w:val="center"/>
          </w:tcPr>
          <w:p w14:paraId="32827C53"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8670629"/>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V.</w:t>
            </w:r>
          </w:p>
        </w:tc>
        <w:tc>
          <w:tcPr>
            <w:tcW w:w="1103" w:type="dxa"/>
            <w:vAlign w:val="center"/>
          </w:tcPr>
          <w:p w14:paraId="52E85D8F"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45189174"/>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VI.</w:t>
            </w:r>
          </w:p>
        </w:tc>
      </w:tr>
      <w:tr w:rsidR="00297501" w:rsidRPr="00FF1020" w14:paraId="040D1DEC" w14:textId="77777777" w:rsidTr="00F85150">
        <w:tc>
          <w:tcPr>
            <w:tcW w:w="1802" w:type="dxa"/>
            <w:shd w:val="clear" w:color="auto" w:fill="F2F2F2" w:themeFill="background1" w:themeFillShade="F2"/>
            <w:vAlign w:val="center"/>
          </w:tcPr>
          <w:p w14:paraId="16065E43" w14:textId="77777777" w:rsidR="00297501" w:rsidRPr="00FF1020" w:rsidRDefault="00297501" w:rsidP="00F85150">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0D5AFE0B" w14:textId="77777777" w:rsidR="00297501" w:rsidRPr="00FF1020" w:rsidRDefault="00000000" w:rsidP="00F8515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816192382"/>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obvezni</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kolegij</w:t>
            </w:r>
            <w:proofErr w:type="spellEnd"/>
          </w:p>
        </w:tc>
        <w:tc>
          <w:tcPr>
            <w:tcW w:w="1069" w:type="dxa"/>
            <w:gridSpan w:val="6"/>
            <w:vAlign w:val="center"/>
          </w:tcPr>
          <w:p w14:paraId="76D0AD55" w14:textId="77777777" w:rsidR="00297501" w:rsidRPr="00FF1020" w:rsidRDefault="00000000" w:rsidP="00F85150">
            <w:pPr>
              <w:spacing w:before="20" w:after="20"/>
              <w:jc w:val="center"/>
              <w:rPr>
                <w:rFonts w:ascii="Merriweather" w:hAnsi="Merriweather" w:cs="Times New Roman"/>
                <w:b/>
                <w:sz w:val="18"/>
                <w:szCs w:val="20"/>
              </w:rPr>
            </w:pPr>
            <w:sdt>
              <w:sdtPr>
                <w:rPr>
                  <w:rFonts w:ascii="Merriweather" w:hAnsi="Merriweather" w:cs="Times New Roman"/>
                  <w:sz w:val="18"/>
                  <w:szCs w:val="20"/>
                </w:rPr>
                <w:id w:val="-1230462681"/>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izborni</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kolegij</w:t>
            </w:r>
            <w:proofErr w:type="spellEnd"/>
          </w:p>
        </w:tc>
        <w:tc>
          <w:tcPr>
            <w:tcW w:w="2832" w:type="dxa"/>
            <w:gridSpan w:val="10"/>
            <w:vAlign w:val="center"/>
          </w:tcPr>
          <w:p w14:paraId="3E967EB4"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046672412"/>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izborni</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kolegij</w:t>
            </w:r>
            <w:proofErr w:type="spellEnd"/>
            <w:r w:rsidR="00297501" w:rsidRPr="00FF1020">
              <w:rPr>
                <w:rFonts w:ascii="Merriweather" w:hAnsi="Merriweather" w:cs="Times New Roman"/>
                <w:sz w:val="18"/>
                <w:szCs w:val="20"/>
              </w:rPr>
              <w:t xml:space="preserve"> koji se </w:t>
            </w:r>
            <w:proofErr w:type="spellStart"/>
            <w:r w:rsidR="00297501" w:rsidRPr="00FF1020">
              <w:rPr>
                <w:rFonts w:ascii="Merriweather" w:hAnsi="Merriweather" w:cs="Times New Roman"/>
                <w:sz w:val="18"/>
                <w:szCs w:val="20"/>
              </w:rPr>
              <w:t>nudi</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studentima</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drugih</w:t>
            </w:r>
            <w:proofErr w:type="spellEnd"/>
            <w:r w:rsidR="00297501" w:rsidRPr="00FF1020">
              <w:rPr>
                <w:rFonts w:ascii="Merriweather" w:hAnsi="Merriweather" w:cs="Times New Roman"/>
                <w:sz w:val="18"/>
                <w:szCs w:val="20"/>
              </w:rPr>
              <w:t xml:space="preserve"> </w:t>
            </w:r>
            <w:proofErr w:type="spellStart"/>
            <w:r w:rsidR="00297501" w:rsidRPr="00FF1020">
              <w:rPr>
                <w:rFonts w:ascii="Merriweather" w:hAnsi="Merriweather" w:cs="Times New Roman"/>
                <w:sz w:val="18"/>
                <w:szCs w:val="20"/>
              </w:rPr>
              <w:t>odjela</w:t>
            </w:r>
            <w:proofErr w:type="spellEnd"/>
          </w:p>
        </w:tc>
        <w:tc>
          <w:tcPr>
            <w:tcW w:w="1416" w:type="dxa"/>
            <w:gridSpan w:val="7"/>
            <w:shd w:val="clear" w:color="auto" w:fill="F2F2F2" w:themeFill="background1" w:themeFillShade="F2"/>
            <w:vAlign w:val="center"/>
          </w:tcPr>
          <w:p w14:paraId="2E879DBA" w14:textId="77777777" w:rsidR="00297501" w:rsidRPr="00FF1020" w:rsidRDefault="00297501" w:rsidP="00F85150">
            <w:pPr>
              <w:tabs>
                <w:tab w:val="left" w:pos="1218"/>
              </w:tabs>
              <w:spacing w:before="20" w:after="20"/>
              <w:jc w:val="center"/>
              <w:rPr>
                <w:rFonts w:ascii="Merriweather" w:hAnsi="Merriweather" w:cs="Times New Roman"/>
                <w:sz w:val="17"/>
                <w:szCs w:val="17"/>
              </w:rPr>
            </w:pPr>
            <w:proofErr w:type="spellStart"/>
            <w:r w:rsidRPr="00F83D4D">
              <w:rPr>
                <w:rFonts w:ascii="Merriweather" w:hAnsi="Merriweather" w:cs="Times New Roman"/>
                <w:b/>
                <w:sz w:val="15"/>
                <w:szCs w:val="17"/>
              </w:rPr>
              <w:t>Nastavničke</w:t>
            </w:r>
            <w:proofErr w:type="spellEnd"/>
            <w:r w:rsidRPr="00F83D4D">
              <w:rPr>
                <w:rFonts w:ascii="Merriweather" w:hAnsi="Merriweather" w:cs="Times New Roman"/>
                <w:b/>
                <w:sz w:val="15"/>
                <w:szCs w:val="17"/>
              </w:rPr>
              <w:t xml:space="preserve"> </w:t>
            </w:r>
            <w:proofErr w:type="spellStart"/>
            <w:r w:rsidRPr="00F83D4D">
              <w:rPr>
                <w:rFonts w:ascii="Merriweather" w:hAnsi="Merriweather" w:cs="Times New Roman"/>
                <w:b/>
                <w:sz w:val="15"/>
                <w:szCs w:val="17"/>
              </w:rPr>
              <w:t>kompetencije</w:t>
            </w:r>
            <w:proofErr w:type="spellEnd"/>
          </w:p>
        </w:tc>
        <w:tc>
          <w:tcPr>
            <w:tcW w:w="1103" w:type="dxa"/>
            <w:vAlign w:val="center"/>
          </w:tcPr>
          <w:p w14:paraId="23BAB659" w14:textId="77777777" w:rsidR="00297501" w:rsidRPr="00FF1020" w:rsidRDefault="00000000" w:rsidP="00F85150">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2053729236"/>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szCs w:val="20"/>
                  </w:rPr>
                  <w:t>☐</w:t>
                </w:r>
              </w:sdtContent>
            </w:sdt>
            <w:r w:rsidR="00297501" w:rsidRPr="00FF1020">
              <w:rPr>
                <w:rFonts w:ascii="Merriweather" w:hAnsi="Merriweather" w:cs="Times New Roman"/>
                <w:sz w:val="18"/>
                <w:szCs w:val="20"/>
              </w:rPr>
              <w:t xml:space="preserve"> DA</w:t>
            </w:r>
          </w:p>
          <w:p w14:paraId="4CF23CA3"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19113607"/>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NE</w:t>
            </w:r>
          </w:p>
        </w:tc>
      </w:tr>
      <w:tr w:rsidR="00297501" w:rsidRPr="00FF1020" w14:paraId="63C244DC" w14:textId="77777777" w:rsidTr="00F85150">
        <w:tc>
          <w:tcPr>
            <w:tcW w:w="1802" w:type="dxa"/>
            <w:shd w:val="clear" w:color="auto" w:fill="F2F2F2" w:themeFill="background1" w:themeFillShade="F2"/>
          </w:tcPr>
          <w:p w14:paraId="06419F02"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1E7DD304" w14:textId="77777777" w:rsidR="00297501" w:rsidRPr="008814AA" w:rsidRDefault="00297501" w:rsidP="00F85150">
            <w:pPr>
              <w:spacing w:before="20" w:after="20"/>
              <w:jc w:val="center"/>
              <w:rPr>
                <w:rFonts w:ascii="Merriweather" w:hAnsi="Merriweather" w:cs="Times New Roman"/>
                <w:b/>
                <w:sz w:val="16"/>
                <w:szCs w:val="16"/>
              </w:rPr>
            </w:pPr>
            <w:r w:rsidRPr="008814AA">
              <w:rPr>
                <w:rFonts w:ascii="Merriweather" w:hAnsi="Merriweather" w:cs="Times New Roman"/>
                <w:b/>
                <w:sz w:val="16"/>
                <w:szCs w:val="16"/>
              </w:rPr>
              <w:t>30</w:t>
            </w:r>
          </w:p>
        </w:tc>
        <w:tc>
          <w:tcPr>
            <w:tcW w:w="416" w:type="dxa"/>
          </w:tcPr>
          <w:p w14:paraId="5C14F846" w14:textId="77777777" w:rsidR="00297501" w:rsidRPr="00FF1020" w:rsidRDefault="00297501" w:rsidP="00F85150">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2B857BA2" w14:textId="77777777" w:rsidR="00297501" w:rsidRPr="00F83D4D" w:rsidRDefault="00297501" w:rsidP="00F85150">
            <w:pPr>
              <w:spacing w:before="20" w:after="20"/>
              <w:jc w:val="center"/>
              <w:rPr>
                <w:rFonts w:ascii="Merriweather" w:hAnsi="Merriweather" w:cs="Times New Roman"/>
                <w:b/>
                <w:sz w:val="16"/>
                <w:szCs w:val="20"/>
              </w:rPr>
            </w:pPr>
            <w:r>
              <w:rPr>
                <w:rFonts w:ascii="Merriweather" w:hAnsi="Merriweather" w:cs="Times New Roman"/>
                <w:b/>
                <w:sz w:val="16"/>
                <w:szCs w:val="20"/>
              </w:rPr>
              <w:t>0</w:t>
            </w:r>
          </w:p>
        </w:tc>
        <w:tc>
          <w:tcPr>
            <w:tcW w:w="415" w:type="dxa"/>
            <w:gridSpan w:val="3"/>
          </w:tcPr>
          <w:p w14:paraId="3AE4C666" w14:textId="77777777" w:rsidR="00297501" w:rsidRPr="00FF1020" w:rsidRDefault="00297501" w:rsidP="00F85150">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759C1B02" w14:textId="77777777" w:rsidR="00297501" w:rsidRPr="00FF1020" w:rsidRDefault="00297501" w:rsidP="00F85150">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tcPr>
          <w:p w14:paraId="00C50169" w14:textId="77777777" w:rsidR="00297501" w:rsidRPr="00FF1020" w:rsidRDefault="00297501" w:rsidP="00F85150">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2"/>
            <w:shd w:val="clear" w:color="auto" w:fill="F2F2F2" w:themeFill="background1" w:themeFillShade="F2"/>
          </w:tcPr>
          <w:p w14:paraId="20D3B8FE" w14:textId="77777777" w:rsidR="00297501" w:rsidRPr="00FF1020" w:rsidRDefault="00297501" w:rsidP="00F85150">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5"/>
          </w:tcPr>
          <w:p w14:paraId="756CA351" w14:textId="77777777" w:rsidR="00297501" w:rsidRPr="00FF1020" w:rsidRDefault="00000000" w:rsidP="00F85150">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691372308"/>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297501" w:rsidRPr="00FF1020">
              <w:rPr>
                <w:rFonts w:ascii="Merriweather" w:hAnsi="Merriweather" w:cs="Times New Roman"/>
                <w:sz w:val="18"/>
                <w:szCs w:val="20"/>
              </w:rPr>
              <w:t xml:space="preserve"> DA </w:t>
            </w:r>
            <w:sdt>
              <w:sdtPr>
                <w:rPr>
                  <w:rFonts w:ascii="Merriweather" w:hAnsi="Merriweather" w:cs="Times New Roman"/>
                  <w:sz w:val="18"/>
                  <w:szCs w:val="20"/>
                </w:rPr>
                <w:id w:val="547574952"/>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szCs w:val="20"/>
                  </w:rPr>
                  <w:t>☐</w:t>
                </w:r>
              </w:sdtContent>
            </w:sdt>
            <w:r w:rsidR="00297501" w:rsidRPr="00FF1020">
              <w:rPr>
                <w:rFonts w:ascii="Merriweather" w:hAnsi="Merriweather" w:cs="Times New Roman"/>
                <w:sz w:val="18"/>
                <w:szCs w:val="20"/>
              </w:rPr>
              <w:t xml:space="preserve"> NE</w:t>
            </w:r>
          </w:p>
        </w:tc>
      </w:tr>
      <w:tr w:rsidR="00297501" w:rsidRPr="00FF1020" w14:paraId="67AEB1AE" w14:textId="77777777" w:rsidTr="00F85150">
        <w:tc>
          <w:tcPr>
            <w:tcW w:w="1802" w:type="dxa"/>
            <w:shd w:val="clear" w:color="auto" w:fill="F2F2F2" w:themeFill="background1" w:themeFillShade="F2"/>
          </w:tcPr>
          <w:p w14:paraId="2ED899D8"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0"/>
            <w:vAlign w:val="center"/>
          </w:tcPr>
          <w:p w14:paraId="4692B8DA" w14:textId="77777777" w:rsidR="00297501" w:rsidRDefault="00297501" w:rsidP="00F85150">
            <w:pPr>
              <w:spacing w:before="20" w:after="20"/>
              <w:rPr>
                <w:rFonts w:ascii="Merriweather" w:hAnsi="Merriweather" w:cs="Times New Roman"/>
                <w:b/>
                <w:sz w:val="18"/>
                <w:szCs w:val="20"/>
              </w:rPr>
            </w:pPr>
            <w:r>
              <w:rPr>
                <w:rFonts w:ascii="Merriweather" w:hAnsi="Merriweather" w:cs="Times New Roman"/>
                <w:b/>
                <w:sz w:val="18"/>
                <w:szCs w:val="20"/>
              </w:rPr>
              <w:t xml:space="preserve">Novi </w:t>
            </w:r>
            <w:proofErr w:type="spellStart"/>
            <w:r>
              <w:rPr>
                <w:rFonts w:ascii="Merriweather" w:hAnsi="Merriweather" w:cs="Times New Roman"/>
                <w:b/>
                <w:sz w:val="18"/>
                <w:szCs w:val="20"/>
              </w:rPr>
              <w:t>kampus</w:t>
            </w:r>
            <w:proofErr w:type="spellEnd"/>
          </w:p>
          <w:p w14:paraId="05CA64AE" w14:textId="77777777" w:rsidR="00297501" w:rsidRDefault="00297501" w:rsidP="00F85150">
            <w:pPr>
              <w:spacing w:before="20" w:after="20"/>
              <w:rPr>
                <w:rFonts w:ascii="Merriweather" w:hAnsi="Merriweather" w:cs="Times New Roman"/>
                <w:b/>
                <w:sz w:val="18"/>
                <w:szCs w:val="20"/>
              </w:rPr>
            </w:pPr>
            <w:proofErr w:type="spellStart"/>
            <w:r>
              <w:rPr>
                <w:rFonts w:ascii="Merriweather" w:hAnsi="Merriweather" w:cs="Times New Roman"/>
                <w:b/>
                <w:sz w:val="18"/>
                <w:szCs w:val="20"/>
              </w:rPr>
              <w:t>Ul</w:t>
            </w:r>
            <w:proofErr w:type="spellEnd"/>
            <w:r>
              <w:rPr>
                <w:rFonts w:ascii="Merriweather" w:hAnsi="Merriweather" w:cs="Times New Roman"/>
                <w:b/>
                <w:sz w:val="18"/>
                <w:szCs w:val="20"/>
              </w:rPr>
              <w:t xml:space="preserve">. F. </w:t>
            </w:r>
            <w:proofErr w:type="spellStart"/>
            <w:r>
              <w:rPr>
                <w:rFonts w:ascii="Merriweather" w:hAnsi="Merriweather" w:cs="Times New Roman"/>
                <w:b/>
                <w:sz w:val="18"/>
                <w:szCs w:val="20"/>
              </w:rPr>
              <w:t>Tuđmana</w:t>
            </w:r>
            <w:proofErr w:type="spellEnd"/>
            <w:r>
              <w:rPr>
                <w:rFonts w:ascii="Merriweather" w:hAnsi="Merriweather" w:cs="Times New Roman"/>
                <w:b/>
                <w:sz w:val="18"/>
                <w:szCs w:val="20"/>
              </w:rPr>
              <w:t xml:space="preserve"> 24i</w:t>
            </w:r>
          </w:p>
          <w:p w14:paraId="408526C0" w14:textId="77777777" w:rsidR="00297501" w:rsidRPr="009A21D3" w:rsidRDefault="00297501" w:rsidP="00F85150">
            <w:pPr>
              <w:spacing w:before="20" w:after="20"/>
              <w:rPr>
                <w:rFonts w:ascii="Merriweather" w:hAnsi="Merriweather" w:cs="Times New Roman"/>
                <w:b/>
                <w:sz w:val="18"/>
                <w:szCs w:val="20"/>
              </w:rPr>
            </w:pPr>
            <w:r>
              <w:rPr>
                <w:rFonts w:ascii="Merriweather" w:hAnsi="Merriweather" w:cs="Times New Roman"/>
                <w:b/>
                <w:sz w:val="18"/>
                <w:szCs w:val="20"/>
              </w:rPr>
              <w:t>NK121</w:t>
            </w:r>
          </w:p>
        </w:tc>
        <w:tc>
          <w:tcPr>
            <w:tcW w:w="2471" w:type="dxa"/>
            <w:gridSpan w:val="9"/>
            <w:shd w:val="clear" w:color="auto" w:fill="F2F2F2" w:themeFill="background1" w:themeFillShade="F2"/>
            <w:vAlign w:val="center"/>
          </w:tcPr>
          <w:p w14:paraId="4F2C6ECA" w14:textId="77777777" w:rsidR="00297501" w:rsidRPr="00FF1020" w:rsidRDefault="00297501" w:rsidP="00F85150">
            <w:pPr>
              <w:spacing w:before="20" w:after="20"/>
              <w:jc w:val="center"/>
              <w:rPr>
                <w:rFonts w:ascii="Merriweather" w:hAnsi="Merriweather" w:cs="Times New Roman"/>
                <w:b/>
                <w:sz w:val="18"/>
              </w:rPr>
            </w:pPr>
            <w:r w:rsidRPr="00FF1020">
              <w:rPr>
                <w:rFonts w:ascii="Merriweather" w:hAnsi="Merriweather" w:cs="Times New Roman"/>
                <w:b/>
                <w:sz w:val="18"/>
              </w:rPr>
              <w:t>Jezik/</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8"/>
            <w:vAlign w:val="center"/>
          </w:tcPr>
          <w:p w14:paraId="76A30975" w14:textId="77777777" w:rsidR="00297501" w:rsidRPr="00FF1020" w:rsidRDefault="00297501" w:rsidP="00F85150">
            <w:pPr>
              <w:spacing w:before="20" w:after="20"/>
              <w:rPr>
                <w:rFonts w:ascii="Merriweather" w:hAnsi="Merriweather" w:cs="Times New Roman"/>
                <w:sz w:val="18"/>
                <w:szCs w:val="20"/>
              </w:rPr>
            </w:pPr>
            <w:r>
              <w:rPr>
                <w:rFonts w:ascii="Merriweather" w:hAnsi="Merriweather" w:cs="Times New Roman"/>
                <w:sz w:val="18"/>
                <w:szCs w:val="20"/>
              </w:rPr>
              <w:t xml:space="preserve">Hrvatski </w:t>
            </w:r>
            <w:proofErr w:type="spellStart"/>
            <w:r>
              <w:rPr>
                <w:rFonts w:ascii="Merriweather" w:hAnsi="Merriweather" w:cs="Times New Roman"/>
                <w:sz w:val="18"/>
                <w:szCs w:val="20"/>
              </w:rPr>
              <w:t>jezik</w:t>
            </w:r>
            <w:proofErr w:type="spellEnd"/>
          </w:p>
        </w:tc>
      </w:tr>
      <w:tr w:rsidR="00297501" w:rsidRPr="00FF1020" w14:paraId="408269EE" w14:textId="77777777" w:rsidTr="00F85150">
        <w:tc>
          <w:tcPr>
            <w:tcW w:w="1802" w:type="dxa"/>
            <w:shd w:val="clear" w:color="auto" w:fill="F2F2F2" w:themeFill="background1" w:themeFillShade="F2"/>
            <w:vAlign w:val="center"/>
          </w:tcPr>
          <w:p w14:paraId="33E35ADF"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0"/>
          </w:tcPr>
          <w:p w14:paraId="3421DDC0"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27. 02. 2023.</w:t>
            </w:r>
          </w:p>
        </w:tc>
        <w:tc>
          <w:tcPr>
            <w:tcW w:w="2471" w:type="dxa"/>
            <w:gridSpan w:val="9"/>
            <w:shd w:val="clear" w:color="auto" w:fill="F2F2F2" w:themeFill="background1" w:themeFillShade="F2"/>
          </w:tcPr>
          <w:p w14:paraId="1244E632" w14:textId="77777777" w:rsidR="00297501" w:rsidRPr="00FF1020" w:rsidRDefault="00297501" w:rsidP="00F85150">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8"/>
          </w:tcPr>
          <w:p w14:paraId="783FBEAA"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05. 06. 2023.</w:t>
            </w:r>
          </w:p>
        </w:tc>
      </w:tr>
      <w:tr w:rsidR="00297501" w:rsidRPr="00FF1020" w14:paraId="311639AF" w14:textId="77777777" w:rsidTr="00F85150">
        <w:tc>
          <w:tcPr>
            <w:tcW w:w="1802" w:type="dxa"/>
            <w:shd w:val="clear" w:color="auto" w:fill="F2F2F2" w:themeFill="background1" w:themeFillShade="F2"/>
          </w:tcPr>
          <w:p w14:paraId="6626B822"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27"/>
            <w:vAlign w:val="center"/>
          </w:tcPr>
          <w:p w14:paraId="7672E709" w14:textId="77777777" w:rsidR="00297501" w:rsidRPr="00FF1020" w:rsidRDefault="00297501" w:rsidP="00F85150">
            <w:pPr>
              <w:tabs>
                <w:tab w:val="left" w:pos="1218"/>
              </w:tabs>
              <w:spacing w:before="20" w:after="20"/>
              <w:rPr>
                <w:rFonts w:ascii="Merriweather" w:hAnsi="Merriweather" w:cs="Times New Roman"/>
                <w:sz w:val="18"/>
              </w:rPr>
            </w:pPr>
            <w:proofErr w:type="spellStart"/>
            <w:r>
              <w:rPr>
                <w:rFonts w:ascii="Merriweather" w:hAnsi="Merriweather" w:cs="Times New Roman"/>
                <w:sz w:val="18"/>
              </w:rPr>
              <w:t>Nema</w:t>
            </w:r>
            <w:proofErr w:type="spellEnd"/>
            <w:r>
              <w:rPr>
                <w:rFonts w:ascii="Merriweather" w:hAnsi="Merriweather" w:cs="Times New Roman"/>
                <w:sz w:val="18"/>
              </w:rPr>
              <w:t xml:space="preserve"> </w:t>
            </w:r>
            <w:proofErr w:type="spellStart"/>
            <w:r>
              <w:rPr>
                <w:rFonts w:ascii="Merriweather" w:hAnsi="Merriweather" w:cs="Times New Roman"/>
                <w:sz w:val="18"/>
              </w:rPr>
              <w:t>preduvjeta</w:t>
            </w:r>
            <w:proofErr w:type="spellEnd"/>
            <w:r>
              <w:rPr>
                <w:rFonts w:ascii="Merriweather" w:hAnsi="Merriweather" w:cs="Times New Roman"/>
                <w:sz w:val="18"/>
              </w:rPr>
              <w:t>.</w:t>
            </w:r>
          </w:p>
        </w:tc>
      </w:tr>
      <w:tr w:rsidR="00297501" w:rsidRPr="00FF1020" w14:paraId="3C8BF47E" w14:textId="77777777" w:rsidTr="00F85150">
        <w:tc>
          <w:tcPr>
            <w:tcW w:w="9288" w:type="dxa"/>
            <w:gridSpan w:val="28"/>
            <w:shd w:val="clear" w:color="auto" w:fill="D9D9D9" w:themeFill="background1" w:themeFillShade="D9"/>
          </w:tcPr>
          <w:p w14:paraId="3CAFBA54" w14:textId="77777777" w:rsidR="00297501" w:rsidRPr="00FF1020" w:rsidRDefault="00297501" w:rsidP="00F85150">
            <w:pPr>
              <w:spacing w:before="20" w:after="20"/>
              <w:rPr>
                <w:rFonts w:ascii="Merriweather" w:hAnsi="Merriweather" w:cs="Times New Roman"/>
                <w:sz w:val="18"/>
                <w:szCs w:val="18"/>
              </w:rPr>
            </w:pPr>
          </w:p>
        </w:tc>
      </w:tr>
      <w:tr w:rsidR="00297501" w:rsidRPr="00FF1020" w14:paraId="399B69DE" w14:textId="77777777" w:rsidTr="00F85150">
        <w:tc>
          <w:tcPr>
            <w:tcW w:w="1802" w:type="dxa"/>
            <w:shd w:val="clear" w:color="auto" w:fill="F2F2F2" w:themeFill="background1" w:themeFillShade="F2"/>
          </w:tcPr>
          <w:p w14:paraId="602F66A7"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15820F8E" w14:textId="61B37320" w:rsidR="00297501" w:rsidRPr="000221B1" w:rsidRDefault="00297501" w:rsidP="00F85150">
            <w:pPr>
              <w:tabs>
                <w:tab w:val="left" w:pos="1218"/>
              </w:tabs>
              <w:spacing w:before="20" w:after="20"/>
              <w:rPr>
                <w:rFonts w:ascii="Merriweather" w:hAnsi="Merriweather" w:cs="Times New Roman"/>
                <w:sz w:val="18"/>
              </w:rPr>
            </w:pPr>
            <w:r w:rsidRPr="000221B1">
              <w:rPr>
                <w:rFonts w:ascii="Merriweather" w:hAnsi="Merriweather" w:cs="Times New Roman"/>
                <w:sz w:val="18"/>
              </w:rPr>
              <w:t>dr.</w:t>
            </w:r>
            <w:r w:rsidR="000221B1" w:rsidRPr="000221B1">
              <w:rPr>
                <w:rFonts w:ascii="Merriweather" w:hAnsi="Merriweather" w:cs="Times New Roman"/>
                <w:sz w:val="18"/>
              </w:rPr>
              <w:t xml:space="preserve"> </w:t>
            </w:r>
            <w:r w:rsidRPr="000221B1">
              <w:rPr>
                <w:rFonts w:ascii="Merriweather" w:hAnsi="Merriweather" w:cs="Times New Roman"/>
                <w:sz w:val="18"/>
              </w:rPr>
              <w:t xml:space="preserve">sc. Borislav Dadić, </w:t>
            </w:r>
            <w:proofErr w:type="spellStart"/>
            <w:r w:rsidRPr="000221B1">
              <w:rPr>
                <w:rFonts w:ascii="Merriweather" w:hAnsi="Merriweather" w:cs="Times New Roman"/>
                <w:sz w:val="18"/>
              </w:rPr>
              <w:t>izv</w:t>
            </w:r>
            <w:proofErr w:type="spellEnd"/>
            <w:r w:rsidRPr="000221B1">
              <w:rPr>
                <w:rFonts w:ascii="Merriweather" w:hAnsi="Merriweather" w:cs="Times New Roman"/>
                <w:sz w:val="18"/>
              </w:rPr>
              <w:t>. prof.</w:t>
            </w:r>
          </w:p>
        </w:tc>
      </w:tr>
      <w:tr w:rsidR="00297501" w:rsidRPr="00FF1020" w14:paraId="5F95F70E" w14:textId="77777777" w:rsidTr="00F85150">
        <w:tc>
          <w:tcPr>
            <w:tcW w:w="1802" w:type="dxa"/>
            <w:shd w:val="clear" w:color="auto" w:fill="F2F2F2" w:themeFill="background1" w:themeFillShade="F2"/>
          </w:tcPr>
          <w:p w14:paraId="1A3934BB" w14:textId="77777777" w:rsidR="00297501" w:rsidRPr="00FF1020" w:rsidRDefault="00297501" w:rsidP="00F85150">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1FA89D90" w14:textId="26BBFA3C" w:rsidR="00297501" w:rsidRPr="00FF1020" w:rsidRDefault="000221B1" w:rsidP="00F85150">
            <w:pPr>
              <w:tabs>
                <w:tab w:val="left" w:pos="1218"/>
              </w:tabs>
              <w:spacing w:before="20" w:after="20"/>
              <w:rPr>
                <w:rFonts w:ascii="Merriweather" w:hAnsi="Merriweather" w:cs="Times New Roman"/>
                <w:sz w:val="18"/>
              </w:rPr>
            </w:pPr>
            <w:r>
              <w:rPr>
                <w:rFonts w:ascii="Merriweather" w:hAnsi="Merriweather" w:cs="Times New Roman"/>
                <w:sz w:val="18"/>
              </w:rPr>
              <w:t>bdadic@unizd.hr</w:t>
            </w:r>
          </w:p>
        </w:tc>
        <w:tc>
          <w:tcPr>
            <w:tcW w:w="1503" w:type="dxa"/>
            <w:gridSpan w:val="5"/>
            <w:shd w:val="clear" w:color="auto" w:fill="F2F2F2" w:themeFill="background1" w:themeFillShade="F2"/>
          </w:tcPr>
          <w:p w14:paraId="22B1568F" w14:textId="77777777" w:rsidR="00297501" w:rsidRPr="00FF1020" w:rsidRDefault="00297501" w:rsidP="00F85150">
            <w:pPr>
              <w:tabs>
                <w:tab w:val="left" w:pos="1218"/>
              </w:tabs>
              <w:spacing w:before="20" w:after="20"/>
              <w:rPr>
                <w:rFonts w:ascii="Merriweather" w:hAnsi="Merriweather" w:cs="Times New Roman"/>
                <w:b/>
                <w:sz w:val="18"/>
              </w:rPr>
            </w:pPr>
            <w:proofErr w:type="spellStart"/>
            <w:r w:rsidRPr="009A21D3">
              <w:rPr>
                <w:rFonts w:ascii="Merriweather" w:hAnsi="Merriweather" w:cs="Times New Roman"/>
                <w:b/>
                <w:sz w:val="16"/>
              </w:rPr>
              <w:t>Konzultacije</w:t>
            </w:r>
            <w:proofErr w:type="spellEnd"/>
          </w:p>
        </w:tc>
        <w:tc>
          <w:tcPr>
            <w:tcW w:w="2290" w:type="dxa"/>
            <w:gridSpan w:val="7"/>
            <w:vAlign w:val="center"/>
          </w:tcPr>
          <w:p w14:paraId="08527D1A" w14:textId="77777777" w:rsidR="00297501" w:rsidRPr="00FF1020" w:rsidRDefault="00297501" w:rsidP="00F85150">
            <w:pPr>
              <w:tabs>
                <w:tab w:val="left" w:pos="1218"/>
              </w:tabs>
              <w:spacing w:before="20" w:after="20"/>
              <w:rPr>
                <w:rFonts w:ascii="Merriweather" w:hAnsi="Merriweather" w:cs="Times New Roman"/>
                <w:sz w:val="18"/>
              </w:rPr>
            </w:pPr>
          </w:p>
        </w:tc>
      </w:tr>
      <w:tr w:rsidR="00297501" w:rsidRPr="00FF1020" w14:paraId="2CE637CF" w14:textId="77777777" w:rsidTr="00F85150">
        <w:tc>
          <w:tcPr>
            <w:tcW w:w="1802" w:type="dxa"/>
            <w:shd w:val="clear" w:color="auto" w:fill="F2F2F2" w:themeFill="background1" w:themeFillShade="F2"/>
          </w:tcPr>
          <w:p w14:paraId="1733BF29"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37395107" w14:textId="3C54776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dr.</w:t>
            </w:r>
            <w:r w:rsidR="000221B1">
              <w:rPr>
                <w:rFonts w:ascii="Merriweather" w:hAnsi="Merriweather" w:cs="Times New Roman"/>
                <w:sz w:val="18"/>
              </w:rPr>
              <w:t xml:space="preserve"> </w:t>
            </w:r>
            <w:r>
              <w:rPr>
                <w:rFonts w:ascii="Merriweather" w:hAnsi="Merriweather" w:cs="Times New Roman"/>
                <w:sz w:val="18"/>
              </w:rPr>
              <w:t xml:space="preserve">sc. Marijana </w:t>
            </w:r>
            <w:proofErr w:type="spellStart"/>
            <w:r>
              <w:rPr>
                <w:rFonts w:ascii="Merriweather" w:hAnsi="Merriweather" w:cs="Times New Roman"/>
                <w:sz w:val="18"/>
              </w:rPr>
              <w:t>Kolednjak</w:t>
            </w:r>
            <w:proofErr w:type="spellEnd"/>
          </w:p>
        </w:tc>
      </w:tr>
      <w:tr w:rsidR="00297501" w:rsidRPr="00FF1020" w14:paraId="0F6EF12A" w14:textId="77777777" w:rsidTr="00F85150">
        <w:tc>
          <w:tcPr>
            <w:tcW w:w="1802" w:type="dxa"/>
            <w:shd w:val="clear" w:color="auto" w:fill="F2F2F2" w:themeFill="background1" w:themeFillShade="F2"/>
          </w:tcPr>
          <w:p w14:paraId="16F7D7DE" w14:textId="77777777" w:rsidR="00297501" w:rsidRPr="00FF1020" w:rsidRDefault="00297501" w:rsidP="00F85150">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3D21270E" w14:textId="07DAE66C" w:rsidR="00297501" w:rsidRPr="00FF1020" w:rsidRDefault="000221B1" w:rsidP="00F85150">
            <w:pPr>
              <w:tabs>
                <w:tab w:val="left" w:pos="1218"/>
              </w:tabs>
              <w:spacing w:before="20" w:after="20"/>
              <w:rPr>
                <w:rFonts w:ascii="Merriweather" w:hAnsi="Merriweather" w:cs="Times New Roman"/>
                <w:sz w:val="18"/>
              </w:rPr>
            </w:pPr>
            <w:r>
              <w:rPr>
                <w:rFonts w:ascii="Merriweather" w:hAnsi="Merriweather" w:cs="Times New Roman"/>
                <w:sz w:val="18"/>
              </w:rPr>
              <w:t>mkolednja22@unizd.hr</w:t>
            </w:r>
          </w:p>
        </w:tc>
        <w:tc>
          <w:tcPr>
            <w:tcW w:w="1503" w:type="dxa"/>
            <w:gridSpan w:val="5"/>
            <w:shd w:val="clear" w:color="auto" w:fill="F2F2F2" w:themeFill="background1" w:themeFillShade="F2"/>
          </w:tcPr>
          <w:p w14:paraId="3BE421E6" w14:textId="77777777" w:rsidR="00297501" w:rsidRPr="00FF1020" w:rsidRDefault="00297501" w:rsidP="00F85150">
            <w:pPr>
              <w:tabs>
                <w:tab w:val="left" w:pos="1218"/>
              </w:tabs>
              <w:spacing w:before="20" w:after="20"/>
              <w:rPr>
                <w:rFonts w:ascii="Merriweather" w:hAnsi="Merriweather" w:cs="Times New Roman"/>
                <w:b/>
                <w:sz w:val="18"/>
              </w:rPr>
            </w:pPr>
            <w:proofErr w:type="spellStart"/>
            <w:r w:rsidRPr="009A21D3">
              <w:rPr>
                <w:rFonts w:ascii="Merriweather" w:hAnsi="Merriweather" w:cs="Times New Roman"/>
                <w:b/>
                <w:sz w:val="16"/>
              </w:rPr>
              <w:t>Konzultacije</w:t>
            </w:r>
            <w:proofErr w:type="spellEnd"/>
          </w:p>
        </w:tc>
        <w:tc>
          <w:tcPr>
            <w:tcW w:w="2290" w:type="dxa"/>
            <w:gridSpan w:val="7"/>
            <w:vAlign w:val="center"/>
          </w:tcPr>
          <w:p w14:paraId="39F537EA" w14:textId="77777777" w:rsidR="00297501" w:rsidRPr="00FF1020" w:rsidRDefault="00297501" w:rsidP="00F85150">
            <w:pPr>
              <w:tabs>
                <w:tab w:val="left" w:pos="1218"/>
              </w:tabs>
              <w:spacing w:before="20" w:after="20"/>
              <w:rPr>
                <w:rFonts w:ascii="Merriweather" w:hAnsi="Merriweather" w:cs="Times New Roman"/>
                <w:sz w:val="18"/>
              </w:rPr>
            </w:pPr>
            <w:proofErr w:type="spellStart"/>
            <w:r>
              <w:rPr>
                <w:rFonts w:ascii="Merriweather" w:hAnsi="Merriweather" w:cs="Times New Roman"/>
                <w:sz w:val="18"/>
              </w:rPr>
              <w:t>Dostupna</w:t>
            </w:r>
            <w:proofErr w:type="spellEnd"/>
            <w:r>
              <w:rPr>
                <w:rFonts w:ascii="Merriweather" w:hAnsi="Merriweather" w:cs="Times New Roman"/>
                <w:sz w:val="18"/>
              </w:rPr>
              <w:t xml:space="preserve"> </w:t>
            </w:r>
            <w:proofErr w:type="spellStart"/>
            <w:r>
              <w:rPr>
                <w:rFonts w:ascii="Merriweather" w:hAnsi="Merriweather" w:cs="Times New Roman"/>
                <w:sz w:val="18"/>
              </w:rPr>
              <w:t>na</w:t>
            </w:r>
            <w:proofErr w:type="spellEnd"/>
            <w:r>
              <w:rPr>
                <w:rFonts w:ascii="Merriweather" w:hAnsi="Merriweather" w:cs="Times New Roman"/>
                <w:sz w:val="18"/>
              </w:rPr>
              <w:t xml:space="preserve"> </w:t>
            </w:r>
            <w:proofErr w:type="spellStart"/>
            <w:r>
              <w:rPr>
                <w:rFonts w:ascii="Merriweather" w:hAnsi="Merriweather" w:cs="Times New Roman"/>
                <w:sz w:val="18"/>
              </w:rPr>
              <w:t>službenoj</w:t>
            </w:r>
            <w:proofErr w:type="spellEnd"/>
            <w:r>
              <w:rPr>
                <w:rFonts w:ascii="Merriweather" w:hAnsi="Merriweather" w:cs="Times New Roman"/>
                <w:sz w:val="18"/>
              </w:rPr>
              <w:t xml:space="preserve"> unizd.hr e-</w:t>
            </w:r>
            <w:proofErr w:type="spellStart"/>
            <w:r>
              <w:rPr>
                <w:rFonts w:ascii="Merriweather" w:hAnsi="Merriweather" w:cs="Times New Roman"/>
                <w:sz w:val="18"/>
              </w:rPr>
              <w:t>pošti</w:t>
            </w:r>
            <w:proofErr w:type="spellEnd"/>
            <w:r>
              <w:rPr>
                <w:rFonts w:ascii="Merriweather" w:hAnsi="Merriweather" w:cs="Times New Roman"/>
                <w:sz w:val="18"/>
              </w:rPr>
              <w:t>.</w:t>
            </w:r>
          </w:p>
        </w:tc>
      </w:tr>
      <w:tr w:rsidR="00297501" w:rsidRPr="00FF1020" w14:paraId="1907AEBF" w14:textId="77777777" w:rsidTr="00F85150">
        <w:tc>
          <w:tcPr>
            <w:tcW w:w="9288" w:type="dxa"/>
            <w:gridSpan w:val="28"/>
            <w:shd w:val="clear" w:color="auto" w:fill="D9D9D9" w:themeFill="background1" w:themeFillShade="D9"/>
          </w:tcPr>
          <w:p w14:paraId="2E2693FA" w14:textId="77777777" w:rsidR="00297501" w:rsidRPr="00FF1020" w:rsidRDefault="00297501" w:rsidP="00F85150">
            <w:pPr>
              <w:tabs>
                <w:tab w:val="left" w:pos="1218"/>
              </w:tabs>
              <w:spacing w:before="20" w:after="20"/>
              <w:rPr>
                <w:rFonts w:ascii="Merriweather" w:hAnsi="Merriweather" w:cs="Times New Roman"/>
                <w:sz w:val="18"/>
                <w:szCs w:val="18"/>
              </w:rPr>
            </w:pPr>
          </w:p>
        </w:tc>
      </w:tr>
      <w:tr w:rsidR="00297501" w:rsidRPr="00FF1020" w14:paraId="4A76036B" w14:textId="77777777" w:rsidTr="00F85150">
        <w:tc>
          <w:tcPr>
            <w:tcW w:w="1802" w:type="dxa"/>
            <w:vMerge w:val="restart"/>
            <w:shd w:val="clear" w:color="auto" w:fill="F2F2F2" w:themeFill="background1" w:themeFillShade="F2"/>
            <w:vAlign w:val="center"/>
          </w:tcPr>
          <w:p w14:paraId="56C78F75"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6"/>
            <w:vAlign w:val="center"/>
          </w:tcPr>
          <w:p w14:paraId="40D74C94"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38663570"/>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predavanja</w:t>
            </w:r>
            <w:proofErr w:type="spellEnd"/>
          </w:p>
        </w:tc>
        <w:tc>
          <w:tcPr>
            <w:tcW w:w="1498" w:type="dxa"/>
            <w:gridSpan w:val="7"/>
            <w:vAlign w:val="center"/>
          </w:tcPr>
          <w:p w14:paraId="1EA191C6"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77677988"/>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seminari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radionice</w:t>
            </w:r>
            <w:proofErr w:type="spellEnd"/>
          </w:p>
        </w:tc>
        <w:tc>
          <w:tcPr>
            <w:tcW w:w="1497" w:type="dxa"/>
            <w:gridSpan w:val="5"/>
            <w:vAlign w:val="center"/>
          </w:tcPr>
          <w:p w14:paraId="376221C3"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0191814"/>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vježbe</w:t>
            </w:r>
            <w:proofErr w:type="spellEnd"/>
          </w:p>
        </w:tc>
        <w:tc>
          <w:tcPr>
            <w:tcW w:w="1497" w:type="dxa"/>
            <w:gridSpan w:val="6"/>
            <w:vAlign w:val="center"/>
          </w:tcPr>
          <w:p w14:paraId="4AB5FE98"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9808596"/>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obrazovanje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daljinu</w:t>
            </w:r>
            <w:proofErr w:type="spellEnd"/>
          </w:p>
        </w:tc>
        <w:tc>
          <w:tcPr>
            <w:tcW w:w="1499" w:type="dxa"/>
            <w:gridSpan w:val="3"/>
            <w:vAlign w:val="center"/>
          </w:tcPr>
          <w:p w14:paraId="42F4F55F"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77620938"/>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terenska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nastava</w:t>
            </w:r>
            <w:proofErr w:type="spellEnd"/>
          </w:p>
        </w:tc>
      </w:tr>
      <w:tr w:rsidR="00297501" w:rsidRPr="00FF1020" w14:paraId="7F8B303D" w14:textId="77777777" w:rsidTr="00F85150">
        <w:tc>
          <w:tcPr>
            <w:tcW w:w="1802" w:type="dxa"/>
            <w:vMerge/>
            <w:shd w:val="clear" w:color="auto" w:fill="F2F2F2" w:themeFill="background1" w:themeFillShade="F2"/>
          </w:tcPr>
          <w:p w14:paraId="2C6E0BC5" w14:textId="77777777" w:rsidR="00297501" w:rsidRPr="00FF1020" w:rsidRDefault="00297501" w:rsidP="00F85150">
            <w:pPr>
              <w:spacing w:before="20" w:after="20"/>
              <w:rPr>
                <w:rFonts w:ascii="Merriweather" w:hAnsi="Merriweather" w:cs="Times New Roman"/>
                <w:b/>
                <w:sz w:val="18"/>
              </w:rPr>
            </w:pPr>
          </w:p>
        </w:tc>
        <w:tc>
          <w:tcPr>
            <w:tcW w:w="1495" w:type="dxa"/>
            <w:gridSpan w:val="6"/>
            <w:vAlign w:val="center"/>
          </w:tcPr>
          <w:p w14:paraId="14C64DA0"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21625556"/>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samostalni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zadaci</w:t>
            </w:r>
            <w:proofErr w:type="spellEnd"/>
          </w:p>
        </w:tc>
        <w:tc>
          <w:tcPr>
            <w:tcW w:w="1498" w:type="dxa"/>
            <w:gridSpan w:val="7"/>
            <w:vAlign w:val="center"/>
          </w:tcPr>
          <w:p w14:paraId="169CAA6D"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0174785"/>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multimedija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mreža</w:t>
            </w:r>
            <w:proofErr w:type="spellEnd"/>
          </w:p>
        </w:tc>
        <w:tc>
          <w:tcPr>
            <w:tcW w:w="1497" w:type="dxa"/>
            <w:gridSpan w:val="5"/>
            <w:vAlign w:val="center"/>
          </w:tcPr>
          <w:p w14:paraId="1342CD06"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59218813"/>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laboratorij</w:t>
            </w:r>
            <w:proofErr w:type="spellEnd"/>
          </w:p>
        </w:tc>
        <w:tc>
          <w:tcPr>
            <w:tcW w:w="1497" w:type="dxa"/>
            <w:gridSpan w:val="6"/>
            <w:vAlign w:val="center"/>
          </w:tcPr>
          <w:p w14:paraId="04C02637"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60267931"/>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mentorski</w:t>
            </w:r>
            <w:proofErr w:type="spellEnd"/>
            <w:r w:rsidR="00297501" w:rsidRPr="00FF1020">
              <w:rPr>
                <w:rFonts w:ascii="Merriweather" w:hAnsi="Merriweather" w:cs="Times New Roman"/>
                <w:sz w:val="18"/>
              </w:rPr>
              <w:t xml:space="preserve"> rad</w:t>
            </w:r>
          </w:p>
        </w:tc>
        <w:tc>
          <w:tcPr>
            <w:tcW w:w="1499" w:type="dxa"/>
            <w:gridSpan w:val="3"/>
            <w:vAlign w:val="center"/>
          </w:tcPr>
          <w:p w14:paraId="5A86C6F3" w14:textId="77777777" w:rsidR="00297501" w:rsidRPr="00FF1020" w:rsidRDefault="00000000" w:rsidP="00F8515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16463809"/>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ostalo</w:t>
            </w:r>
            <w:proofErr w:type="spellEnd"/>
          </w:p>
        </w:tc>
      </w:tr>
      <w:tr w:rsidR="00297501" w:rsidRPr="00FF1020" w14:paraId="03F75597" w14:textId="77777777" w:rsidTr="00F85150">
        <w:tc>
          <w:tcPr>
            <w:tcW w:w="3297" w:type="dxa"/>
            <w:gridSpan w:val="7"/>
            <w:shd w:val="clear" w:color="auto" w:fill="F2F2F2" w:themeFill="background1" w:themeFillShade="F2"/>
          </w:tcPr>
          <w:p w14:paraId="19C69DCE"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5991" w:type="dxa"/>
            <w:gridSpan w:val="21"/>
            <w:vAlign w:val="center"/>
          </w:tcPr>
          <w:p w14:paraId="73A0B53C" w14:textId="77777777" w:rsidR="00297501" w:rsidRPr="00E208AD" w:rsidRDefault="00297501" w:rsidP="00F85150">
            <w:pPr>
              <w:tabs>
                <w:tab w:val="left" w:pos="1218"/>
              </w:tabs>
              <w:spacing w:before="20" w:after="20"/>
              <w:rPr>
                <w:rFonts w:ascii="Merriweather" w:hAnsi="Merriweather" w:cs="Times New Roman"/>
                <w:sz w:val="18"/>
                <w:szCs w:val="18"/>
              </w:rPr>
            </w:pPr>
            <w:proofErr w:type="spellStart"/>
            <w:r w:rsidRPr="00E208AD">
              <w:rPr>
                <w:rFonts w:ascii="Merriweather" w:hAnsi="Merriweather" w:cs="Times New Roman"/>
                <w:sz w:val="18"/>
                <w:szCs w:val="18"/>
              </w:rPr>
              <w:t>Nakon</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uspješno</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završenog</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kolegija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studenti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će</w:t>
            </w:r>
            <w:proofErr w:type="spellEnd"/>
            <w:r w:rsidRPr="00E208AD">
              <w:rPr>
                <w:rFonts w:ascii="Merriweather" w:hAnsi="Merriweather" w:cs="Times New Roman"/>
                <w:sz w:val="18"/>
                <w:szCs w:val="18"/>
              </w:rPr>
              <w:t>:</w:t>
            </w:r>
          </w:p>
          <w:p w14:paraId="7755B0FC" w14:textId="77777777" w:rsidR="00297501" w:rsidRPr="00E208AD" w:rsidRDefault="00297501" w:rsidP="00F85150">
            <w:pPr>
              <w:tabs>
                <w:tab w:val="left" w:pos="1218"/>
              </w:tabs>
              <w:spacing w:before="20" w:after="20"/>
              <w:rPr>
                <w:rFonts w:ascii="Merriweather" w:hAnsi="Merriweather" w:cs="Times New Roman"/>
                <w:sz w:val="18"/>
                <w:szCs w:val="18"/>
              </w:rPr>
            </w:pPr>
            <w:r w:rsidRPr="00E208AD">
              <w:rPr>
                <w:rFonts w:ascii="Merriweather" w:hAnsi="Merriweather" w:cs="Times New Roman"/>
                <w:sz w:val="18"/>
                <w:szCs w:val="18"/>
              </w:rPr>
              <w:t xml:space="preserve">1. </w:t>
            </w:r>
            <w:proofErr w:type="spellStart"/>
            <w:r w:rsidRPr="00E208AD">
              <w:rPr>
                <w:rFonts w:ascii="Merriweather" w:hAnsi="Merriweather" w:cs="Times New Roman"/>
                <w:sz w:val="18"/>
                <w:szCs w:val="18"/>
              </w:rPr>
              <w:t>vladati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etičkim</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pojmovima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poput</w:t>
            </w:r>
            <w:proofErr w:type="spellEnd"/>
            <w:r w:rsidRPr="00E208AD">
              <w:rPr>
                <w:rFonts w:ascii="Merriweather" w:hAnsi="Merriweather" w:cs="Times New Roman"/>
                <w:sz w:val="18"/>
                <w:szCs w:val="18"/>
              </w:rPr>
              <w:t xml:space="preserve">: dobro, </w:t>
            </w:r>
            <w:proofErr w:type="spellStart"/>
            <w:r w:rsidRPr="00E208AD">
              <w:rPr>
                <w:rFonts w:ascii="Merriweather" w:hAnsi="Merriweather" w:cs="Times New Roman"/>
                <w:sz w:val="18"/>
                <w:szCs w:val="18"/>
              </w:rPr>
              <w:t>zlo</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savjest</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sloboda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volja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vrijednost</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itd</w:t>
            </w:r>
            <w:proofErr w:type="spellEnd"/>
            <w:proofErr w:type="gramStart"/>
            <w:r w:rsidRPr="00E208AD">
              <w:rPr>
                <w:rFonts w:ascii="Merriweather" w:hAnsi="Merriweather" w:cs="Times New Roman"/>
                <w:sz w:val="18"/>
                <w:szCs w:val="18"/>
              </w:rPr>
              <w:t>.;</w:t>
            </w:r>
            <w:proofErr w:type="gramEnd"/>
          </w:p>
          <w:p w14:paraId="2D73ACDB" w14:textId="77777777" w:rsidR="00297501" w:rsidRPr="00E208AD" w:rsidRDefault="00297501" w:rsidP="00F85150">
            <w:pPr>
              <w:tabs>
                <w:tab w:val="left" w:pos="1218"/>
              </w:tabs>
              <w:spacing w:before="20" w:after="20"/>
              <w:rPr>
                <w:rFonts w:ascii="Merriweather" w:hAnsi="Merriweather" w:cs="Times New Roman"/>
                <w:sz w:val="18"/>
                <w:szCs w:val="18"/>
              </w:rPr>
            </w:pPr>
            <w:r w:rsidRPr="00E208AD">
              <w:rPr>
                <w:rFonts w:ascii="Merriweather" w:hAnsi="Merriweather" w:cs="Times New Roman"/>
                <w:sz w:val="18"/>
                <w:szCs w:val="18"/>
              </w:rPr>
              <w:t xml:space="preserve">2. </w:t>
            </w:r>
            <w:proofErr w:type="spellStart"/>
            <w:r w:rsidRPr="00E208AD">
              <w:rPr>
                <w:rFonts w:ascii="Merriweather" w:hAnsi="Merriweather" w:cs="Times New Roman"/>
                <w:sz w:val="18"/>
                <w:szCs w:val="18"/>
              </w:rPr>
              <w:t>imati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uvid</w:t>
            </w:r>
            <w:proofErr w:type="spellEnd"/>
            <w:r w:rsidRPr="00E208AD">
              <w:rPr>
                <w:rFonts w:ascii="Merriweather" w:hAnsi="Merriweather" w:cs="Times New Roman"/>
                <w:sz w:val="18"/>
                <w:szCs w:val="18"/>
              </w:rPr>
              <w:t xml:space="preserve"> u </w:t>
            </w:r>
            <w:proofErr w:type="spellStart"/>
            <w:r w:rsidRPr="00E208AD">
              <w:rPr>
                <w:rFonts w:ascii="Merriweather" w:hAnsi="Merriweather" w:cs="Times New Roman"/>
                <w:sz w:val="18"/>
                <w:szCs w:val="18"/>
              </w:rPr>
              <w:t>etičke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pravce</w:t>
            </w:r>
            <w:proofErr w:type="spellEnd"/>
            <w:r w:rsidRPr="00E208AD">
              <w:rPr>
                <w:rFonts w:ascii="Merriweather" w:hAnsi="Merriweather" w:cs="Times New Roman"/>
                <w:sz w:val="18"/>
                <w:szCs w:val="18"/>
              </w:rPr>
              <w:t xml:space="preserve"> koji </w:t>
            </w:r>
            <w:proofErr w:type="spellStart"/>
            <w:r w:rsidRPr="00E208AD">
              <w:rPr>
                <w:rFonts w:ascii="Merriweather" w:hAnsi="Merriweather" w:cs="Times New Roman"/>
                <w:sz w:val="18"/>
                <w:szCs w:val="18"/>
              </w:rPr>
              <w:t>su</w:t>
            </w:r>
            <w:proofErr w:type="spellEnd"/>
            <w:r w:rsidRPr="00E208AD">
              <w:rPr>
                <w:rFonts w:ascii="Merriweather" w:hAnsi="Merriweather" w:cs="Times New Roman"/>
                <w:sz w:val="18"/>
                <w:szCs w:val="18"/>
              </w:rPr>
              <w:t xml:space="preserve"> se </w:t>
            </w:r>
            <w:proofErr w:type="spellStart"/>
            <w:r w:rsidRPr="00E208AD">
              <w:rPr>
                <w:rFonts w:ascii="Merriweather" w:hAnsi="Merriweather" w:cs="Times New Roman"/>
                <w:sz w:val="18"/>
                <w:szCs w:val="18"/>
              </w:rPr>
              <w:t>javili</w:t>
            </w:r>
            <w:proofErr w:type="spellEnd"/>
            <w:r w:rsidRPr="00E208AD">
              <w:rPr>
                <w:rFonts w:ascii="Merriweather" w:hAnsi="Merriweather" w:cs="Times New Roman"/>
                <w:sz w:val="18"/>
                <w:szCs w:val="18"/>
              </w:rPr>
              <w:t xml:space="preserve"> u </w:t>
            </w:r>
            <w:proofErr w:type="spellStart"/>
            <w:r w:rsidRPr="00E208AD">
              <w:rPr>
                <w:rFonts w:ascii="Merriweather" w:hAnsi="Merriweather" w:cs="Times New Roman"/>
                <w:sz w:val="18"/>
                <w:szCs w:val="18"/>
              </w:rPr>
              <w:t>povijesti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te</w:t>
            </w:r>
            <w:proofErr w:type="spellEnd"/>
            <w:r w:rsidRPr="00E208AD">
              <w:rPr>
                <w:rFonts w:ascii="Merriweather" w:hAnsi="Merriweather" w:cs="Times New Roman"/>
                <w:sz w:val="18"/>
                <w:szCs w:val="18"/>
              </w:rPr>
              <w:t xml:space="preserve"> u </w:t>
            </w:r>
            <w:proofErr w:type="spellStart"/>
            <w:r w:rsidRPr="00E208AD">
              <w:rPr>
                <w:rFonts w:ascii="Merriweather" w:hAnsi="Merriweather" w:cs="Times New Roman"/>
                <w:sz w:val="18"/>
                <w:szCs w:val="18"/>
              </w:rPr>
              <w:t>bitnome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određuju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današnju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etičku</w:t>
            </w:r>
            <w:proofErr w:type="spellEnd"/>
            <w:r w:rsidRPr="00E208AD">
              <w:rPr>
                <w:rFonts w:ascii="Merriweather" w:hAnsi="Merriweather" w:cs="Times New Roman"/>
                <w:sz w:val="18"/>
                <w:szCs w:val="18"/>
              </w:rPr>
              <w:t xml:space="preserve"> </w:t>
            </w:r>
            <w:proofErr w:type="spellStart"/>
            <w:proofErr w:type="gramStart"/>
            <w:r w:rsidRPr="00E208AD">
              <w:rPr>
                <w:rFonts w:ascii="Merriweather" w:hAnsi="Merriweather" w:cs="Times New Roman"/>
                <w:sz w:val="18"/>
                <w:szCs w:val="18"/>
              </w:rPr>
              <w:t>diskusiju</w:t>
            </w:r>
            <w:proofErr w:type="spellEnd"/>
            <w:r w:rsidRPr="00E208AD">
              <w:rPr>
                <w:rFonts w:ascii="Merriweather" w:hAnsi="Merriweather" w:cs="Times New Roman"/>
                <w:sz w:val="18"/>
                <w:szCs w:val="18"/>
              </w:rPr>
              <w:t>;</w:t>
            </w:r>
            <w:proofErr w:type="gramEnd"/>
          </w:p>
          <w:p w14:paraId="49BB2A65" w14:textId="77777777" w:rsidR="00297501" w:rsidRPr="00E208AD" w:rsidRDefault="00297501" w:rsidP="00F85150">
            <w:pPr>
              <w:tabs>
                <w:tab w:val="left" w:pos="1218"/>
              </w:tabs>
              <w:spacing w:before="20" w:after="20"/>
              <w:rPr>
                <w:rFonts w:ascii="Merriweather" w:hAnsi="Merriweather" w:cs="Times New Roman"/>
                <w:sz w:val="18"/>
                <w:szCs w:val="18"/>
              </w:rPr>
            </w:pPr>
            <w:r w:rsidRPr="00E208AD">
              <w:rPr>
                <w:rFonts w:ascii="Merriweather" w:hAnsi="Merriweather" w:cs="Times New Roman"/>
                <w:sz w:val="18"/>
                <w:szCs w:val="18"/>
              </w:rPr>
              <w:t xml:space="preserve">3. </w:t>
            </w:r>
            <w:proofErr w:type="spellStart"/>
            <w:r w:rsidRPr="00E208AD">
              <w:rPr>
                <w:rFonts w:ascii="Merriweather" w:hAnsi="Merriweather" w:cs="Times New Roman"/>
                <w:sz w:val="18"/>
                <w:szCs w:val="18"/>
              </w:rPr>
              <w:t>kritički</w:t>
            </w:r>
            <w:proofErr w:type="spellEnd"/>
            <w:r w:rsidRPr="00E208AD">
              <w:rPr>
                <w:rFonts w:ascii="Merriweather" w:hAnsi="Merriweather" w:cs="Times New Roman"/>
                <w:sz w:val="18"/>
                <w:szCs w:val="18"/>
              </w:rPr>
              <w:t xml:space="preserve"> se </w:t>
            </w:r>
            <w:proofErr w:type="spellStart"/>
            <w:r w:rsidRPr="00E208AD">
              <w:rPr>
                <w:rFonts w:ascii="Merriweather" w:hAnsi="Merriweather" w:cs="Times New Roman"/>
                <w:sz w:val="18"/>
                <w:szCs w:val="18"/>
              </w:rPr>
              <w:t>odnositi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prema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raznim</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etičkim</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koncepcijama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usmjerenjima</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te</w:t>
            </w:r>
            <w:proofErr w:type="spellEnd"/>
            <w:r w:rsidRPr="00E208AD">
              <w:rPr>
                <w:rFonts w:ascii="Merriweather" w:hAnsi="Merriweather" w:cs="Times New Roman"/>
                <w:sz w:val="18"/>
                <w:szCs w:val="18"/>
              </w:rPr>
              <w:t xml:space="preserve"> u tom </w:t>
            </w:r>
            <w:proofErr w:type="spellStart"/>
            <w:r w:rsidRPr="00E208AD">
              <w:rPr>
                <w:rFonts w:ascii="Merriweather" w:hAnsi="Merriweather" w:cs="Times New Roman"/>
                <w:sz w:val="18"/>
                <w:szCs w:val="18"/>
              </w:rPr>
              <w:t>smislu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zauzeti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vlastiti</w:t>
            </w:r>
            <w:proofErr w:type="spellEnd"/>
            <w:r w:rsidRPr="00E208AD">
              <w:rPr>
                <w:rFonts w:ascii="Merriweather" w:hAnsi="Merriweather" w:cs="Times New Roman"/>
                <w:sz w:val="18"/>
                <w:szCs w:val="18"/>
              </w:rPr>
              <w:t xml:space="preserve"> </w:t>
            </w:r>
            <w:proofErr w:type="spellStart"/>
            <w:proofErr w:type="gramStart"/>
            <w:r w:rsidRPr="00E208AD">
              <w:rPr>
                <w:rFonts w:ascii="Merriweather" w:hAnsi="Merriweather" w:cs="Times New Roman"/>
                <w:sz w:val="18"/>
                <w:szCs w:val="18"/>
              </w:rPr>
              <w:t>stav</w:t>
            </w:r>
            <w:proofErr w:type="spellEnd"/>
            <w:r w:rsidRPr="00E208AD">
              <w:rPr>
                <w:rFonts w:ascii="Merriweather" w:hAnsi="Merriweather" w:cs="Times New Roman"/>
                <w:sz w:val="18"/>
                <w:szCs w:val="18"/>
              </w:rPr>
              <w:t>;</w:t>
            </w:r>
            <w:proofErr w:type="gramEnd"/>
          </w:p>
          <w:p w14:paraId="2C56408E" w14:textId="77777777" w:rsidR="00297501" w:rsidRPr="00757E33" w:rsidRDefault="00297501" w:rsidP="00F85150">
            <w:pPr>
              <w:tabs>
                <w:tab w:val="left" w:pos="1218"/>
              </w:tabs>
              <w:spacing w:before="20" w:after="20"/>
              <w:rPr>
                <w:rFonts w:ascii="Merriweather" w:hAnsi="Merriweather" w:cs="Times New Roman"/>
                <w:color w:val="FF0000"/>
                <w:sz w:val="18"/>
                <w:szCs w:val="18"/>
              </w:rPr>
            </w:pPr>
            <w:r w:rsidRPr="00E208AD">
              <w:rPr>
                <w:rFonts w:ascii="Merriweather" w:hAnsi="Merriweather" w:cs="Times New Roman"/>
                <w:sz w:val="18"/>
                <w:szCs w:val="18"/>
              </w:rPr>
              <w:t xml:space="preserve">4. </w:t>
            </w:r>
            <w:proofErr w:type="spellStart"/>
            <w:r w:rsidRPr="00E208AD">
              <w:rPr>
                <w:rFonts w:ascii="Merriweather" w:hAnsi="Merriweather" w:cs="Times New Roman"/>
                <w:sz w:val="18"/>
                <w:szCs w:val="18"/>
              </w:rPr>
              <w:t>razumjeti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etičku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problematiku</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suvremenog</w:t>
            </w:r>
            <w:proofErr w:type="spellEnd"/>
            <w:r w:rsidRPr="00E208AD">
              <w:rPr>
                <w:rFonts w:ascii="Merriweather" w:hAnsi="Merriweather" w:cs="Times New Roman"/>
                <w:sz w:val="18"/>
                <w:szCs w:val="18"/>
              </w:rPr>
              <w:t xml:space="preserve"> </w:t>
            </w:r>
            <w:proofErr w:type="spellStart"/>
            <w:r>
              <w:rPr>
                <w:rFonts w:ascii="Merriweather" w:hAnsi="Merriweather" w:cs="Times New Roman"/>
                <w:sz w:val="18"/>
                <w:szCs w:val="18"/>
              </w:rPr>
              <w:t>doba</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izraženu</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kroz</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probleme</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bioetike</w:t>
            </w:r>
            <w:proofErr w:type="spellEnd"/>
            <w:r>
              <w:rPr>
                <w:rFonts w:ascii="Merriweather" w:hAnsi="Merriweather" w:cs="Times New Roman"/>
                <w:sz w:val="18"/>
                <w:szCs w:val="18"/>
              </w:rPr>
              <w:t xml:space="preserve">, </w:t>
            </w:r>
            <w:proofErr w:type="spellStart"/>
            <w:r>
              <w:rPr>
                <w:rFonts w:ascii="Merriweather" w:hAnsi="Merriweather" w:cs="Times New Roman"/>
                <w:sz w:val="18"/>
                <w:szCs w:val="18"/>
              </w:rPr>
              <w:t>eko</w:t>
            </w:r>
            <w:r w:rsidRPr="00E208AD">
              <w:rPr>
                <w:rFonts w:ascii="Merriweather" w:hAnsi="Merriweather" w:cs="Times New Roman"/>
                <w:sz w:val="18"/>
                <w:szCs w:val="18"/>
              </w:rPr>
              <w:t>etike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poslovne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etike</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i</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drugih</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područnih</w:t>
            </w:r>
            <w:proofErr w:type="spellEnd"/>
            <w:r w:rsidRPr="00E208AD">
              <w:rPr>
                <w:rFonts w:ascii="Merriweather" w:hAnsi="Merriweather" w:cs="Times New Roman"/>
                <w:sz w:val="18"/>
                <w:szCs w:val="18"/>
              </w:rPr>
              <w:t xml:space="preserve"> </w:t>
            </w:r>
            <w:proofErr w:type="spellStart"/>
            <w:r w:rsidRPr="00E208AD">
              <w:rPr>
                <w:rFonts w:ascii="Merriweather" w:hAnsi="Merriweather" w:cs="Times New Roman"/>
                <w:sz w:val="18"/>
                <w:szCs w:val="18"/>
              </w:rPr>
              <w:t>etika</w:t>
            </w:r>
            <w:proofErr w:type="spellEnd"/>
          </w:p>
        </w:tc>
      </w:tr>
      <w:tr w:rsidR="00297501" w:rsidRPr="00FF1020" w14:paraId="10F6837D" w14:textId="77777777" w:rsidTr="00F85150">
        <w:tc>
          <w:tcPr>
            <w:tcW w:w="3297" w:type="dxa"/>
            <w:gridSpan w:val="7"/>
            <w:shd w:val="clear" w:color="auto" w:fill="F2F2F2" w:themeFill="background1" w:themeFillShade="F2"/>
          </w:tcPr>
          <w:p w14:paraId="429B38B4"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Ishodi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razini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programa</w:t>
            </w:r>
            <w:proofErr w:type="spellEnd"/>
            <w:r>
              <w:rPr>
                <w:rFonts w:ascii="Merriuweather" w:hAnsi="Merriuweather" w:cs="Times New Roman"/>
                <w:b/>
                <w:sz w:val="18"/>
                <w:szCs w:val="18"/>
              </w:rPr>
              <w:t xml:space="preserve"> </w:t>
            </w:r>
          </w:p>
        </w:tc>
        <w:tc>
          <w:tcPr>
            <w:tcW w:w="5991" w:type="dxa"/>
            <w:gridSpan w:val="21"/>
            <w:vAlign w:val="center"/>
          </w:tcPr>
          <w:p w14:paraId="57DB29BB" w14:textId="77777777" w:rsidR="00297501" w:rsidRPr="000A44C6" w:rsidRDefault="00297501" w:rsidP="00F85150">
            <w:pPr>
              <w:tabs>
                <w:tab w:val="left" w:pos="1218"/>
              </w:tabs>
              <w:spacing w:before="20" w:after="20"/>
              <w:rPr>
                <w:rFonts w:ascii="Merriweather" w:hAnsi="Merriweather" w:cs="Times New Roman"/>
                <w:sz w:val="18"/>
                <w:szCs w:val="18"/>
              </w:rPr>
            </w:pPr>
            <w:r w:rsidRPr="000A44C6">
              <w:rPr>
                <w:rFonts w:ascii="Merriweather" w:hAnsi="Merriweather" w:cs="Times New Roman"/>
                <w:sz w:val="18"/>
                <w:szCs w:val="18"/>
              </w:rPr>
              <w:t xml:space="preserve">Na </w:t>
            </w:r>
            <w:proofErr w:type="spellStart"/>
            <w:r w:rsidRPr="000A44C6">
              <w:rPr>
                <w:rFonts w:ascii="Merriweather" w:hAnsi="Merriweather" w:cs="Times New Roman"/>
                <w:sz w:val="18"/>
                <w:szCs w:val="18"/>
              </w:rPr>
              <w:t>razini</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programa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ovaj</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će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kolegij</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studente</w:t>
            </w:r>
            <w:proofErr w:type="spellEnd"/>
            <w:r w:rsidRPr="000A44C6">
              <w:rPr>
                <w:rFonts w:ascii="Merriweather" w:hAnsi="Merriweather" w:cs="Times New Roman"/>
                <w:sz w:val="18"/>
                <w:szCs w:val="18"/>
              </w:rPr>
              <w:t>:</w:t>
            </w:r>
          </w:p>
          <w:p w14:paraId="0DDCCAB2" w14:textId="77777777" w:rsidR="00297501" w:rsidRPr="000A44C6" w:rsidRDefault="00297501" w:rsidP="00F85150">
            <w:pPr>
              <w:tabs>
                <w:tab w:val="left" w:pos="1218"/>
              </w:tabs>
              <w:spacing w:before="20" w:after="20"/>
              <w:rPr>
                <w:rFonts w:ascii="Merriweather" w:hAnsi="Merriweather" w:cs="Times New Roman"/>
                <w:sz w:val="18"/>
                <w:szCs w:val="18"/>
              </w:rPr>
            </w:pPr>
            <w:r w:rsidRPr="000A44C6">
              <w:rPr>
                <w:rFonts w:ascii="Merriweather" w:hAnsi="Merriweather" w:cs="Times New Roman"/>
                <w:sz w:val="18"/>
                <w:szCs w:val="18"/>
              </w:rPr>
              <w:t xml:space="preserve">1. </w:t>
            </w:r>
            <w:proofErr w:type="spellStart"/>
            <w:r w:rsidRPr="000A44C6">
              <w:rPr>
                <w:rFonts w:ascii="Merriweather" w:hAnsi="Merriweather" w:cs="Times New Roman"/>
                <w:sz w:val="18"/>
                <w:szCs w:val="18"/>
              </w:rPr>
              <w:t>upoznati</w:t>
            </w:r>
            <w:proofErr w:type="spellEnd"/>
            <w:r w:rsidRPr="000A44C6">
              <w:rPr>
                <w:rFonts w:ascii="Merriweather" w:hAnsi="Merriweather" w:cs="Times New Roman"/>
                <w:sz w:val="18"/>
                <w:szCs w:val="18"/>
              </w:rPr>
              <w:t xml:space="preserve"> s </w:t>
            </w:r>
            <w:proofErr w:type="spellStart"/>
            <w:r w:rsidRPr="000A44C6">
              <w:rPr>
                <w:rFonts w:ascii="Merriweather" w:hAnsi="Merriweather" w:cs="Times New Roman"/>
                <w:sz w:val="18"/>
                <w:szCs w:val="18"/>
              </w:rPr>
              <w:t>temeljima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etike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i</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motivima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moralnoga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djelovanja</w:t>
            </w:r>
            <w:proofErr w:type="spellEnd"/>
            <w:r w:rsidRPr="000A44C6">
              <w:rPr>
                <w:rFonts w:ascii="Merriweather" w:hAnsi="Merriweather" w:cs="Times New Roman"/>
                <w:sz w:val="18"/>
                <w:szCs w:val="18"/>
              </w:rPr>
              <w:t>,</w:t>
            </w:r>
          </w:p>
          <w:p w14:paraId="6A58C762" w14:textId="77777777" w:rsidR="00297501" w:rsidRPr="000A44C6" w:rsidRDefault="00297501" w:rsidP="00F85150">
            <w:pPr>
              <w:tabs>
                <w:tab w:val="left" w:pos="1218"/>
              </w:tabs>
              <w:spacing w:before="20" w:after="20"/>
              <w:rPr>
                <w:rFonts w:ascii="Merriweather" w:hAnsi="Merriweather" w:cs="Times New Roman"/>
                <w:sz w:val="18"/>
                <w:szCs w:val="18"/>
              </w:rPr>
            </w:pPr>
            <w:r w:rsidRPr="000A44C6">
              <w:rPr>
                <w:rFonts w:ascii="Merriweather" w:hAnsi="Merriweather" w:cs="Times New Roman"/>
                <w:sz w:val="18"/>
                <w:szCs w:val="18"/>
              </w:rPr>
              <w:t xml:space="preserve">2. s </w:t>
            </w:r>
            <w:proofErr w:type="spellStart"/>
            <w:r w:rsidRPr="000A44C6">
              <w:rPr>
                <w:rFonts w:ascii="Merriweather" w:hAnsi="Merriweather" w:cs="Times New Roman"/>
                <w:sz w:val="18"/>
                <w:szCs w:val="18"/>
              </w:rPr>
              <w:t>glavnim</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etičkim</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pravcima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i</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predstavnicima</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osposobiti</w:t>
            </w:r>
            <w:proofErr w:type="spellEnd"/>
            <w:r w:rsidRPr="000A44C6">
              <w:rPr>
                <w:rFonts w:ascii="Merriweather" w:hAnsi="Merriweather" w:cs="Times New Roman"/>
                <w:sz w:val="18"/>
                <w:szCs w:val="18"/>
              </w:rPr>
              <w:t xml:space="preserve"> za </w:t>
            </w:r>
            <w:proofErr w:type="spellStart"/>
            <w:r w:rsidRPr="000A44C6">
              <w:rPr>
                <w:rFonts w:ascii="Merriweather" w:hAnsi="Merriweather" w:cs="Times New Roman"/>
                <w:sz w:val="18"/>
                <w:szCs w:val="18"/>
              </w:rPr>
              <w:t>samostalno</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čitanje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i</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razumijevanje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filozofskih</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tekstova</w:t>
            </w:r>
            <w:proofErr w:type="spellEnd"/>
            <w:r w:rsidRPr="000A44C6">
              <w:rPr>
                <w:rFonts w:ascii="Merriweather" w:hAnsi="Merriweather" w:cs="Times New Roman"/>
                <w:sz w:val="18"/>
                <w:szCs w:val="18"/>
              </w:rPr>
              <w:t xml:space="preserve"> s </w:t>
            </w:r>
            <w:proofErr w:type="spellStart"/>
            <w:r w:rsidRPr="000A44C6">
              <w:rPr>
                <w:rFonts w:ascii="Merriweather" w:hAnsi="Merriweather" w:cs="Times New Roman"/>
                <w:sz w:val="18"/>
                <w:szCs w:val="18"/>
              </w:rPr>
              <w:t>područja</w:t>
            </w:r>
            <w:proofErr w:type="spellEnd"/>
            <w:r w:rsidRPr="000A44C6">
              <w:rPr>
                <w:rFonts w:ascii="Merriweather" w:hAnsi="Merriweather" w:cs="Times New Roman"/>
                <w:sz w:val="18"/>
                <w:szCs w:val="18"/>
              </w:rPr>
              <w:t xml:space="preserve"> </w:t>
            </w:r>
            <w:proofErr w:type="spellStart"/>
            <w:proofErr w:type="gramStart"/>
            <w:r w:rsidRPr="000A44C6">
              <w:rPr>
                <w:rFonts w:ascii="Merriweather" w:hAnsi="Merriweather" w:cs="Times New Roman"/>
                <w:sz w:val="18"/>
                <w:szCs w:val="18"/>
              </w:rPr>
              <w:t>etike</w:t>
            </w:r>
            <w:proofErr w:type="spellEnd"/>
            <w:r w:rsidRPr="000A44C6">
              <w:rPr>
                <w:rFonts w:ascii="Merriweather" w:hAnsi="Merriweather" w:cs="Times New Roman"/>
                <w:sz w:val="18"/>
                <w:szCs w:val="18"/>
              </w:rPr>
              <w:t>;</w:t>
            </w:r>
            <w:proofErr w:type="gramEnd"/>
          </w:p>
          <w:p w14:paraId="6AE5E7B2" w14:textId="77777777" w:rsidR="00297501" w:rsidRPr="00757E33" w:rsidRDefault="00297501" w:rsidP="00F85150">
            <w:pPr>
              <w:tabs>
                <w:tab w:val="left" w:pos="1218"/>
              </w:tabs>
              <w:spacing w:before="20" w:after="20"/>
              <w:rPr>
                <w:rFonts w:ascii="Merriweather" w:hAnsi="Merriweather" w:cs="Times New Roman"/>
                <w:sz w:val="18"/>
                <w:szCs w:val="18"/>
              </w:rPr>
            </w:pPr>
            <w:r w:rsidRPr="000A44C6">
              <w:rPr>
                <w:rFonts w:ascii="Merriweather" w:hAnsi="Merriweather" w:cs="Times New Roman"/>
                <w:sz w:val="18"/>
                <w:szCs w:val="18"/>
              </w:rPr>
              <w:t xml:space="preserve">3. </w:t>
            </w:r>
            <w:proofErr w:type="spellStart"/>
            <w:r w:rsidRPr="000A44C6">
              <w:rPr>
                <w:rFonts w:ascii="Merriweather" w:hAnsi="Merriweather" w:cs="Times New Roman"/>
                <w:sz w:val="18"/>
                <w:szCs w:val="18"/>
              </w:rPr>
              <w:t>osposobiti</w:t>
            </w:r>
            <w:proofErr w:type="spellEnd"/>
            <w:r w:rsidRPr="000A44C6">
              <w:rPr>
                <w:rFonts w:ascii="Merriweather" w:hAnsi="Merriweather" w:cs="Times New Roman"/>
                <w:sz w:val="18"/>
                <w:szCs w:val="18"/>
              </w:rPr>
              <w:t xml:space="preserve"> za </w:t>
            </w:r>
            <w:proofErr w:type="spellStart"/>
            <w:r w:rsidRPr="000A44C6">
              <w:rPr>
                <w:rFonts w:ascii="Merriweather" w:hAnsi="Merriweather" w:cs="Times New Roman"/>
                <w:sz w:val="18"/>
                <w:szCs w:val="18"/>
              </w:rPr>
              <w:t>samostalno</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prosuđivanje</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etičkih</w:t>
            </w:r>
            <w:proofErr w:type="spellEnd"/>
            <w:r w:rsidRPr="000A44C6">
              <w:rPr>
                <w:rFonts w:ascii="Merriweather" w:hAnsi="Merriweather" w:cs="Times New Roman"/>
                <w:sz w:val="18"/>
                <w:szCs w:val="18"/>
              </w:rPr>
              <w:t xml:space="preserve"> </w:t>
            </w:r>
            <w:proofErr w:type="spellStart"/>
            <w:r w:rsidRPr="000A44C6">
              <w:rPr>
                <w:rFonts w:ascii="Merriweather" w:hAnsi="Merriweather" w:cs="Times New Roman"/>
                <w:sz w:val="18"/>
                <w:szCs w:val="18"/>
              </w:rPr>
              <w:t>sustava</w:t>
            </w:r>
            <w:proofErr w:type="spellEnd"/>
            <w:r>
              <w:rPr>
                <w:rFonts w:ascii="Merriweather" w:hAnsi="Merriweather" w:cs="Times New Roman"/>
                <w:sz w:val="18"/>
                <w:szCs w:val="18"/>
              </w:rPr>
              <w:t>.</w:t>
            </w:r>
          </w:p>
        </w:tc>
      </w:tr>
      <w:tr w:rsidR="00297501" w:rsidRPr="00FF1020" w14:paraId="2F650DCA" w14:textId="77777777" w:rsidTr="00F85150">
        <w:tc>
          <w:tcPr>
            <w:tcW w:w="9288" w:type="dxa"/>
            <w:gridSpan w:val="28"/>
            <w:shd w:val="clear" w:color="auto" w:fill="D9D9D9" w:themeFill="background1" w:themeFillShade="D9"/>
          </w:tcPr>
          <w:p w14:paraId="5C1F1492" w14:textId="77777777" w:rsidR="00297501" w:rsidRPr="00757E33" w:rsidRDefault="00297501" w:rsidP="00F85150">
            <w:pPr>
              <w:spacing w:before="20" w:after="20"/>
              <w:rPr>
                <w:rFonts w:ascii="Merriuweather" w:hAnsi="Merriuweather" w:cs="Times New Roman"/>
                <w:sz w:val="18"/>
                <w:szCs w:val="18"/>
              </w:rPr>
            </w:pPr>
          </w:p>
        </w:tc>
      </w:tr>
      <w:tr w:rsidR="00297501" w:rsidRPr="00FF1020" w14:paraId="3A92D06F" w14:textId="77777777" w:rsidTr="00F85150">
        <w:trPr>
          <w:trHeight w:val="190"/>
        </w:trPr>
        <w:tc>
          <w:tcPr>
            <w:tcW w:w="1802" w:type="dxa"/>
            <w:vMerge w:val="restart"/>
            <w:shd w:val="clear" w:color="auto" w:fill="F2F2F2" w:themeFill="background1" w:themeFillShade="F2"/>
            <w:vAlign w:val="center"/>
          </w:tcPr>
          <w:p w14:paraId="52CED5AC"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praćenja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studenata</w:t>
            </w:r>
            <w:proofErr w:type="spellEnd"/>
          </w:p>
        </w:tc>
        <w:tc>
          <w:tcPr>
            <w:tcW w:w="1495" w:type="dxa"/>
            <w:gridSpan w:val="6"/>
            <w:vAlign w:val="center"/>
          </w:tcPr>
          <w:p w14:paraId="63E818C6"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427005702"/>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pohađanje</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nastave</w:t>
            </w:r>
            <w:proofErr w:type="spellEnd"/>
          </w:p>
        </w:tc>
        <w:tc>
          <w:tcPr>
            <w:tcW w:w="1498" w:type="dxa"/>
            <w:gridSpan w:val="7"/>
            <w:vAlign w:val="center"/>
          </w:tcPr>
          <w:p w14:paraId="5A0B5658"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478358147"/>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priprema</w:t>
            </w:r>
            <w:proofErr w:type="spellEnd"/>
            <w:r w:rsidR="00297501" w:rsidRPr="00757E33">
              <w:rPr>
                <w:rFonts w:ascii="Merriweather" w:hAnsi="Merriweather" w:cs="Times New Roman"/>
                <w:sz w:val="18"/>
                <w:szCs w:val="18"/>
              </w:rPr>
              <w:t xml:space="preserve"> za </w:t>
            </w:r>
            <w:proofErr w:type="spellStart"/>
            <w:r w:rsidR="00297501" w:rsidRPr="00757E33">
              <w:rPr>
                <w:rFonts w:ascii="Merriweather" w:hAnsi="Merriweather" w:cs="Times New Roman"/>
                <w:sz w:val="18"/>
                <w:szCs w:val="18"/>
              </w:rPr>
              <w:t>nastavu</w:t>
            </w:r>
            <w:proofErr w:type="spellEnd"/>
          </w:p>
        </w:tc>
        <w:tc>
          <w:tcPr>
            <w:tcW w:w="1497" w:type="dxa"/>
            <w:gridSpan w:val="5"/>
            <w:vAlign w:val="center"/>
          </w:tcPr>
          <w:p w14:paraId="7FFC55D1"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603454767"/>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domaće</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zadaće</w:t>
            </w:r>
            <w:proofErr w:type="spellEnd"/>
          </w:p>
        </w:tc>
        <w:tc>
          <w:tcPr>
            <w:tcW w:w="1497" w:type="dxa"/>
            <w:gridSpan w:val="6"/>
            <w:vAlign w:val="center"/>
          </w:tcPr>
          <w:p w14:paraId="0E7529B1"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384828262"/>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kontinuirana</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evaluacija</w:t>
            </w:r>
            <w:proofErr w:type="spellEnd"/>
          </w:p>
        </w:tc>
        <w:tc>
          <w:tcPr>
            <w:tcW w:w="1499" w:type="dxa"/>
            <w:gridSpan w:val="3"/>
            <w:vAlign w:val="center"/>
          </w:tcPr>
          <w:p w14:paraId="3FCD1B08"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746930724"/>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istraživanje</w:t>
            </w:r>
            <w:proofErr w:type="spellEnd"/>
          </w:p>
        </w:tc>
      </w:tr>
      <w:tr w:rsidR="00297501" w:rsidRPr="00FF1020" w14:paraId="2A0D25B0" w14:textId="77777777" w:rsidTr="00F85150">
        <w:trPr>
          <w:trHeight w:val="190"/>
        </w:trPr>
        <w:tc>
          <w:tcPr>
            <w:tcW w:w="1802" w:type="dxa"/>
            <w:vMerge/>
            <w:shd w:val="clear" w:color="auto" w:fill="F2F2F2" w:themeFill="background1" w:themeFillShade="F2"/>
          </w:tcPr>
          <w:p w14:paraId="2D52F397" w14:textId="77777777" w:rsidR="00297501" w:rsidRPr="00757E33" w:rsidRDefault="00297501" w:rsidP="00F85150">
            <w:pPr>
              <w:spacing w:before="20" w:after="20"/>
              <w:rPr>
                <w:rFonts w:ascii="Merriuweather" w:hAnsi="Merriuweather" w:cs="Times New Roman"/>
                <w:b/>
                <w:sz w:val="18"/>
                <w:szCs w:val="18"/>
              </w:rPr>
            </w:pPr>
          </w:p>
        </w:tc>
        <w:tc>
          <w:tcPr>
            <w:tcW w:w="1495" w:type="dxa"/>
            <w:gridSpan w:val="6"/>
            <w:vAlign w:val="center"/>
          </w:tcPr>
          <w:p w14:paraId="6257A359"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1154284781"/>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praktični</w:t>
            </w:r>
            <w:proofErr w:type="spellEnd"/>
            <w:r w:rsidR="00297501" w:rsidRPr="00757E33">
              <w:rPr>
                <w:rFonts w:ascii="Merriweather" w:hAnsi="Merriweather" w:cs="Times New Roman"/>
                <w:sz w:val="18"/>
                <w:szCs w:val="18"/>
              </w:rPr>
              <w:t xml:space="preserve"> rad</w:t>
            </w:r>
          </w:p>
        </w:tc>
        <w:tc>
          <w:tcPr>
            <w:tcW w:w="1498" w:type="dxa"/>
            <w:gridSpan w:val="7"/>
            <w:vAlign w:val="center"/>
          </w:tcPr>
          <w:p w14:paraId="57226FB6"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17070848"/>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eksperimentalni</w:t>
            </w:r>
            <w:proofErr w:type="spellEnd"/>
            <w:r w:rsidR="00297501" w:rsidRPr="00757E33">
              <w:rPr>
                <w:rFonts w:ascii="Merriweather" w:hAnsi="Merriweather" w:cs="Times New Roman"/>
                <w:sz w:val="18"/>
                <w:szCs w:val="18"/>
              </w:rPr>
              <w:t xml:space="preserve"> rad</w:t>
            </w:r>
          </w:p>
        </w:tc>
        <w:tc>
          <w:tcPr>
            <w:tcW w:w="1497" w:type="dxa"/>
            <w:gridSpan w:val="5"/>
            <w:vAlign w:val="center"/>
          </w:tcPr>
          <w:p w14:paraId="5F2485E9"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45382426"/>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izlaganje</w:t>
            </w:r>
            <w:proofErr w:type="spellEnd"/>
          </w:p>
        </w:tc>
        <w:tc>
          <w:tcPr>
            <w:tcW w:w="1497" w:type="dxa"/>
            <w:gridSpan w:val="6"/>
            <w:vAlign w:val="center"/>
          </w:tcPr>
          <w:p w14:paraId="173231F6"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28751240"/>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projekt</w:t>
            </w:r>
            <w:proofErr w:type="spellEnd"/>
          </w:p>
        </w:tc>
        <w:tc>
          <w:tcPr>
            <w:tcW w:w="1499" w:type="dxa"/>
            <w:gridSpan w:val="3"/>
            <w:vAlign w:val="center"/>
          </w:tcPr>
          <w:p w14:paraId="7BB35692"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974411032"/>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seminar</w:t>
            </w:r>
          </w:p>
        </w:tc>
      </w:tr>
      <w:tr w:rsidR="00297501" w:rsidRPr="00FF1020" w14:paraId="3512457E" w14:textId="77777777" w:rsidTr="00F85150">
        <w:trPr>
          <w:trHeight w:val="190"/>
        </w:trPr>
        <w:tc>
          <w:tcPr>
            <w:tcW w:w="1802" w:type="dxa"/>
            <w:vMerge/>
            <w:shd w:val="clear" w:color="auto" w:fill="F2F2F2" w:themeFill="background1" w:themeFillShade="F2"/>
          </w:tcPr>
          <w:p w14:paraId="556B9426" w14:textId="77777777" w:rsidR="00297501" w:rsidRPr="00757E33" w:rsidRDefault="00297501" w:rsidP="00F85150">
            <w:pPr>
              <w:spacing w:before="20" w:after="20"/>
              <w:rPr>
                <w:rFonts w:ascii="Merriuweather" w:hAnsi="Merriuweather" w:cs="Times New Roman"/>
                <w:b/>
                <w:sz w:val="18"/>
                <w:szCs w:val="18"/>
              </w:rPr>
            </w:pPr>
          </w:p>
        </w:tc>
        <w:tc>
          <w:tcPr>
            <w:tcW w:w="1495" w:type="dxa"/>
            <w:gridSpan w:val="6"/>
            <w:vAlign w:val="center"/>
          </w:tcPr>
          <w:p w14:paraId="1B1F4D06"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705945712"/>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kolokvij</w:t>
            </w:r>
            <w:proofErr w:type="spellEnd"/>
            <w:r w:rsidR="00297501" w:rsidRPr="00757E33">
              <w:rPr>
                <w:rFonts w:ascii="Merriweather" w:hAnsi="Merriweather" w:cs="Times New Roman"/>
                <w:sz w:val="18"/>
                <w:szCs w:val="18"/>
              </w:rPr>
              <w:t>(</w:t>
            </w:r>
            <w:proofErr w:type="spellStart"/>
            <w:r w:rsidR="00297501" w:rsidRPr="00757E33">
              <w:rPr>
                <w:rFonts w:ascii="Merriweather" w:hAnsi="Merriweather" w:cs="Times New Roman"/>
                <w:sz w:val="18"/>
                <w:szCs w:val="18"/>
              </w:rPr>
              <w:t>i</w:t>
            </w:r>
            <w:proofErr w:type="spellEnd"/>
            <w:r w:rsidR="00297501" w:rsidRPr="00757E33">
              <w:rPr>
                <w:rFonts w:ascii="Merriweather" w:hAnsi="Merriweather" w:cs="Times New Roman"/>
                <w:sz w:val="18"/>
                <w:szCs w:val="18"/>
              </w:rPr>
              <w:t>)</w:t>
            </w:r>
          </w:p>
        </w:tc>
        <w:tc>
          <w:tcPr>
            <w:tcW w:w="1498" w:type="dxa"/>
            <w:gridSpan w:val="7"/>
            <w:vAlign w:val="center"/>
          </w:tcPr>
          <w:p w14:paraId="1ADAA324"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33265595"/>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pismeni</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ispit</w:t>
            </w:r>
            <w:proofErr w:type="spellEnd"/>
          </w:p>
        </w:tc>
        <w:tc>
          <w:tcPr>
            <w:tcW w:w="1497" w:type="dxa"/>
            <w:gridSpan w:val="5"/>
            <w:vAlign w:val="center"/>
          </w:tcPr>
          <w:p w14:paraId="50B16C40"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897794438"/>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usmeni</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ispit</w:t>
            </w:r>
            <w:proofErr w:type="spellEnd"/>
          </w:p>
        </w:tc>
        <w:tc>
          <w:tcPr>
            <w:tcW w:w="2996" w:type="dxa"/>
            <w:gridSpan w:val="9"/>
            <w:vAlign w:val="center"/>
          </w:tcPr>
          <w:p w14:paraId="4192BABA" w14:textId="77777777" w:rsidR="00297501" w:rsidRPr="00757E33" w:rsidRDefault="00000000" w:rsidP="00F85150">
            <w:pPr>
              <w:tabs>
                <w:tab w:val="left" w:pos="1218"/>
              </w:tabs>
              <w:spacing w:before="20" w:after="20"/>
              <w:jc w:val="center"/>
              <w:rPr>
                <w:rFonts w:ascii="Merriweather" w:hAnsi="Merriweather" w:cs="Times New Roman"/>
                <w:sz w:val="18"/>
                <w:szCs w:val="18"/>
              </w:rPr>
            </w:pPr>
            <w:sdt>
              <w:sdtPr>
                <w:rPr>
                  <w:rFonts w:ascii="Merriweather" w:hAnsi="Merriweather" w:cs="Times New Roman"/>
                  <w:sz w:val="18"/>
                  <w:szCs w:val="18"/>
                </w:rPr>
                <w:id w:val="338895953"/>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ostalo</w:t>
            </w:r>
            <w:proofErr w:type="spellEnd"/>
            <w:r w:rsidR="00297501" w:rsidRPr="00757E33">
              <w:rPr>
                <w:rFonts w:ascii="Merriweather" w:hAnsi="Merriweather" w:cs="Times New Roman"/>
                <w:sz w:val="18"/>
                <w:szCs w:val="18"/>
              </w:rPr>
              <w:t>:</w:t>
            </w:r>
          </w:p>
        </w:tc>
      </w:tr>
      <w:tr w:rsidR="00297501" w:rsidRPr="00FF1020" w14:paraId="3970FCA2" w14:textId="77777777" w:rsidTr="00F85150">
        <w:tc>
          <w:tcPr>
            <w:tcW w:w="1802" w:type="dxa"/>
            <w:shd w:val="clear" w:color="auto" w:fill="F2F2F2" w:themeFill="background1" w:themeFillShade="F2"/>
          </w:tcPr>
          <w:p w14:paraId="1900B709"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Uvjeti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pristupanja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ispitu</w:t>
            </w:r>
            <w:proofErr w:type="spellEnd"/>
          </w:p>
        </w:tc>
        <w:tc>
          <w:tcPr>
            <w:tcW w:w="7486" w:type="dxa"/>
            <w:gridSpan w:val="27"/>
            <w:vAlign w:val="center"/>
          </w:tcPr>
          <w:p w14:paraId="4B7A99F4" w14:textId="77777777" w:rsidR="00297501" w:rsidRPr="00757E33" w:rsidRDefault="00297501" w:rsidP="00F85150">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Prisutnost</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aktivnost</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nastavi</w:t>
            </w:r>
            <w:proofErr w:type="spellEnd"/>
            <w:r>
              <w:rPr>
                <w:rFonts w:ascii="Merriweather" w:eastAsia="MS Gothic" w:hAnsi="Merriweather" w:cs="Times New Roman"/>
                <w:sz w:val="18"/>
                <w:szCs w:val="18"/>
              </w:rPr>
              <w:t>.</w:t>
            </w:r>
          </w:p>
        </w:tc>
      </w:tr>
      <w:tr w:rsidR="00297501" w:rsidRPr="00FF1020" w14:paraId="2802EAEF" w14:textId="77777777" w:rsidTr="00F85150">
        <w:tc>
          <w:tcPr>
            <w:tcW w:w="1802" w:type="dxa"/>
            <w:shd w:val="clear" w:color="auto" w:fill="F2F2F2" w:themeFill="background1" w:themeFillShade="F2"/>
          </w:tcPr>
          <w:p w14:paraId="3E98A845"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lastRenderedPageBreak/>
              <w:t>Ispitni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rokovi</w:t>
            </w:r>
            <w:proofErr w:type="spellEnd"/>
          </w:p>
        </w:tc>
        <w:tc>
          <w:tcPr>
            <w:tcW w:w="2903" w:type="dxa"/>
            <w:gridSpan w:val="12"/>
          </w:tcPr>
          <w:p w14:paraId="017C3B9B" w14:textId="77777777" w:rsidR="00297501" w:rsidRPr="00757E33" w:rsidRDefault="00000000" w:rsidP="00F85150">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2021688961"/>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zimski</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ispitni</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rok</w:t>
            </w:r>
            <w:proofErr w:type="spellEnd"/>
            <w:r w:rsidR="00297501" w:rsidRPr="00757E33">
              <w:rPr>
                <w:rFonts w:ascii="Merriweather" w:hAnsi="Merriweather" w:cs="Times New Roman"/>
                <w:sz w:val="18"/>
                <w:szCs w:val="18"/>
              </w:rPr>
              <w:t xml:space="preserve"> </w:t>
            </w:r>
          </w:p>
        </w:tc>
        <w:tc>
          <w:tcPr>
            <w:tcW w:w="2471" w:type="dxa"/>
            <w:gridSpan w:val="9"/>
          </w:tcPr>
          <w:p w14:paraId="1607694D" w14:textId="77777777" w:rsidR="00297501" w:rsidRPr="00757E33" w:rsidRDefault="00000000" w:rsidP="00F85150">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1591744097"/>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ljetni</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ispitni</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rok</w:t>
            </w:r>
            <w:proofErr w:type="spellEnd"/>
          </w:p>
        </w:tc>
        <w:tc>
          <w:tcPr>
            <w:tcW w:w="2112" w:type="dxa"/>
            <w:gridSpan w:val="6"/>
          </w:tcPr>
          <w:p w14:paraId="355F6719" w14:textId="77777777" w:rsidR="00297501" w:rsidRPr="00757E33" w:rsidRDefault="00000000" w:rsidP="00F85150">
            <w:pPr>
              <w:tabs>
                <w:tab w:val="left" w:pos="1218"/>
              </w:tabs>
              <w:spacing w:before="20" w:after="20"/>
              <w:rPr>
                <w:rFonts w:ascii="Merriweather" w:hAnsi="Merriweather" w:cs="Times New Roman"/>
                <w:sz w:val="18"/>
                <w:szCs w:val="18"/>
              </w:rPr>
            </w:pPr>
            <w:sdt>
              <w:sdtPr>
                <w:rPr>
                  <w:rFonts w:ascii="Merriweather" w:hAnsi="Merriweather" w:cs="Times New Roman"/>
                  <w:sz w:val="18"/>
                  <w:szCs w:val="18"/>
                </w:rPr>
                <w:id w:val="-930584384"/>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jesenski</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ispitni</w:t>
            </w:r>
            <w:proofErr w:type="spellEnd"/>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rPr>
              <w:t>rok</w:t>
            </w:r>
            <w:proofErr w:type="spellEnd"/>
          </w:p>
        </w:tc>
      </w:tr>
      <w:tr w:rsidR="00297501" w:rsidRPr="00FF1020" w14:paraId="0B2295E3" w14:textId="77777777" w:rsidTr="00F85150">
        <w:tc>
          <w:tcPr>
            <w:tcW w:w="1802" w:type="dxa"/>
            <w:shd w:val="clear" w:color="auto" w:fill="F2F2F2" w:themeFill="background1" w:themeFillShade="F2"/>
          </w:tcPr>
          <w:p w14:paraId="12FBA18A" w14:textId="77777777" w:rsidR="00297501" w:rsidRPr="00757E33" w:rsidRDefault="00297501" w:rsidP="00F85150">
            <w:pPr>
              <w:spacing w:before="20" w:after="20"/>
              <w:rPr>
                <w:rFonts w:ascii="Merriuweather" w:hAnsi="Merriuweather" w:cs="Times New Roman"/>
                <w:b/>
                <w:sz w:val="18"/>
                <w:szCs w:val="18"/>
              </w:rPr>
            </w:pPr>
            <w:r w:rsidRPr="00757E33">
              <w:rPr>
                <w:rFonts w:ascii="Merriuweather" w:hAnsi="Merriuweather" w:cs="Times New Roman"/>
                <w:b/>
                <w:sz w:val="18"/>
                <w:szCs w:val="18"/>
              </w:rPr>
              <w:t xml:space="preserve">Termini </w:t>
            </w:r>
            <w:proofErr w:type="spellStart"/>
            <w:r w:rsidRPr="00757E33">
              <w:rPr>
                <w:rFonts w:ascii="Merriuweather" w:hAnsi="Merriuweather" w:cs="Times New Roman"/>
                <w:b/>
                <w:sz w:val="18"/>
                <w:szCs w:val="18"/>
              </w:rPr>
              <w:t>ispitnih</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rokova</w:t>
            </w:r>
            <w:proofErr w:type="spellEnd"/>
          </w:p>
        </w:tc>
        <w:tc>
          <w:tcPr>
            <w:tcW w:w="2903" w:type="dxa"/>
            <w:gridSpan w:val="12"/>
            <w:vAlign w:val="center"/>
          </w:tcPr>
          <w:p w14:paraId="5A70EAA2" w14:textId="77777777" w:rsidR="00297501" w:rsidRPr="006D109E" w:rsidRDefault="00297501" w:rsidP="00F85150">
            <w:pPr>
              <w:tabs>
                <w:tab w:val="left" w:pos="1218"/>
              </w:tabs>
              <w:spacing w:before="20" w:after="20"/>
              <w:rPr>
                <w:rFonts w:ascii="Merriweather" w:hAnsi="Merriweather" w:cs="Times New Roman"/>
                <w:sz w:val="18"/>
                <w:szCs w:val="18"/>
              </w:rPr>
            </w:pPr>
          </w:p>
        </w:tc>
        <w:tc>
          <w:tcPr>
            <w:tcW w:w="2471" w:type="dxa"/>
            <w:gridSpan w:val="9"/>
            <w:vAlign w:val="center"/>
          </w:tcPr>
          <w:p w14:paraId="38E63396" w14:textId="77777777" w:rsidR="00297501" w:rsidRDefault="00297501" w:rsidP="00F85150">
            <w:pPr>
              <w:tabs>
                <w:tab w:val="left" w:pos="1218"/>
              </w:tabs>
              <w:spacing w:before="20" w:after="20"/>
              <w:rPr>
                <w:rFonts w:ascii="Merriweather" w:hAnsi="Merriweather" w:cs="Times New Roman"/>
                <w:sz w:val="18"/>
                <w:szCs w:val="18"/>
              </w:rPr>
            </w:pPr>
            <w:r w:rsidRPr="0050430E">
              <w:rPr>
                <w:rFonts w:ascii="Merriweather" w:hAnsi="Merriweather" w:cs="Times New Roman"/>
                <w:sz w:val="18"/>
                <w:szCs w:val="18"/>
              </w:rPr>
              <w:t>16. 06. 2023. u 11</w:t>
            </w:r>
            <w:r>
              <w:rPr>
                <w:rFonts w:ascii="Merriweather" w:hAnsi="Merriweather" w:cs="Times New Roman"/>
                <w:sz w:val="18"/>
                <w:szCs w:val="18"/>
              </w:rPr>
              <w:t>:00</w:t>
            </w:r>
          </w:p>
          <w:p w14:paraId="7255E4D8" w14:textId="77777777" w:rsidR="00297501" w:rsidRPr="0050430E" w:rsidRDefault="00297501" w:rsidP="00F85150">
            <w:pPr>
              <w:tabs>
                <w:tab w:val="left" w:pos="1218"/>
              </w:tabs>
              <w:spacing w:before="20" w:after="20"/>
              <w:rPr>
                <w:rFonts w:ascii="Merriweather" w:hAnsi="Merriweather" w:cs="Times New Roman"/>
                <w:sz w:val="18"/>
                <w:szCs w:val="18"/>
              </w:rPr>
            </w:pPr>
            <w:r>
              <w:rPr>
                <w:rFonts w:ascii="Merriweather" w:hAnsi="Merriweather" w:cs="Times New Roman"/>
                <w:sz w:val="18"/>
                <w:szCs w:val="18"/>
              </w:rPr>
              <w:t>30. 06. 2023. u 11:30</w:t>
            </w:r>
          </w:p>
        </w:tc>
        <w:tc>
          <w:tcPr>
            <w:tcW w:w="2112" w:type="dxa"/>
            <w:gridSpan w:val="6"/>
            <w:vAlign w:val="center"/>
          </w:tcPr>
          <w:p w14:paraId="64392D20" w14:textId="77777777" w:rsidR="00297501" w:rsidRDefault="00297501" w:rsidP="00F85150">
            <w:pPr>
              <w:tabs>
                <w:tab w:val="left" w:pos="1218"/>
              </w:tabs>
              <w:spacing w:before="20" w:after="20"/>
              <w:rPr>
                <w:rFonts w:ascii="Merriweather" w:hAnsi="Merriweather" w:cs="Times New Roman"/>
                <w:sz w:val="18"/>
                <w:szCs w:val="18"/>
              </w:rPr>
            </w:pPr>
            <w:r>
              <w:rPr>
                <w:rFonts w:ascii="Merriweather" w:hAnsi="Merriweather" w:cs="Times New Roman"/>
                <w:sz w:val="18"/>
                <w:szCs w:val="18"/>
              </w:rPr>
              <w:t>08. 09. 2023. u 11:30</w:t>
            </w:r>
          </w:p>
          <w:p w14:paraId="00850BCE" w14:textId="77777777" w:rsidR="00297501" w:rsidRPr="0050430E" w:rsidRDefault="00297501" w:rsidP="00F85150">
            <w:pPr>
              <w:tabs>
                <w:tab w:val="left" w:pos="1218"/>
              </w:tabs>
              <w:spacing w:before="20" w:after="20"/>
              <w:rPr>
                <w:rFonts w:ascii="Merriweather" w:hAnsi="Merriweather" w:cs="Times New Roman"/>
                <w:sz w:val="18"/>
                <w:szCs w:val="18"/>
              </w:rPr>
            </w:pPr>
            <w:r>
              <w:rPr>
                <w:rFonts w:ascii="Merriweather" w:hAnsi="Merriweather" w:cs="Times New Roman"/>
                <w:sz w:val="18"/>
                <w:szCs w:val="18"/>
              </w:rPr>
              <w:t>22. 09. 2023. u 11:30</w:t>
            </w:r>
          </w:p>
        </w:tc>
      </w:tr>
      <w:tr w:rsidR="00297501" w:rsidRPr="00FF1020" w14:paraId="258E80CD" w14:textId="77777777" w:rsidTr="00F85150">
        <w:tc>
          <w:tcPr>
            <w:tcW w:w="1802" w:type="dxa"/>
            <w:shd w:val="clear" w:color="auto" w:fill="F2F2F2" w:themeFill="background1" w:themeFillShade="F2"/>
          </w:tcPr>
          <w:p w14:paraId="48DCD3D9"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Opis</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p>
        </w:tc>
        <w:tc>
          <w:tcPr>
            <w:tcW w:w="7486" w:type="dxa"/>
            <w:gridSpan w:val="27"/>
            <w:vAlign w:val="center"/>
          </w:tcPr>
          <w:p w14:paraId="5AB7FB84" w14:textId="77777777" w:rsidR="00297501" w:rsidRPr="00E52553" w:rsidRDefault="00297501" w:rsidP="00F85150">
            <w:pPr>
              <w:tabs>
                <w:tab w:val="left" w:pos="1218"/>
              </w:tabs>
              <w:spacing w:before="20" w:after="20"/>
              <w:rPr>
                <w:rFonts w:ascii="Merriweather" w:eastAsia="MS Gothic" w:hAnsi="Merriweather" w:cs="Times New Roman"/>
                <w:sz w:val="18"/>
                <w:szCs w:val="18"/>
              </w:rPr>
            </w:pPr>
            <w:r>
              <w:rPr>
                <w:rFonts w:ascii="Merriweather" w:eastAsia="MS Gothic" w:hAnsi="Merriweather" w:cs="Times New Roman"/>
                <w:sz w:val="18"/>
                <w:szCs w:val="18"/>
              </w:rPr>
              <w:t>E</w:t>
            </w:r>
            <w:r w:rsidRPr="00E52553">
              <w:rPr>
                <w:rFonts w:ascii="Merriweather" w:eastAsia="MS Gothic" w:hAnsi="Merriweather" w:cs="Times New Roman"/>
                <w:sz w:val="18"/>
                <w:szCs w:val="18"/>
              </w:rPr>
              <w:t xml:space="preserve">tika, </w:t>
            </w:r>
            <w:proofErr w:type="spellStart"/>
            <w:r w:rsidRPr="00E52553">
              <w:rPr>
                <w:rFonts w:ascii="Merriweather" w:eastAsia="MS Gothic" w:hAnsi="Merriweather" w:cs="Times New Roman"/>
                <w:sz w:val="18"/>
                <w:szCs w:val="18"/>
              </w:rPr>
              <w:t>također</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naz</w:t>
            </w:r>
            <w:r>
              <w:rPr>
                <w:rFonts w:ascii="Merriweather" w:eastAsia="MS Gothic" w:hAnsi="Merriweather" w:cs="Times New Roman"/>
                <w:sz w:val="18"/>
                <w:szCs w:val="18"/>
              </w:rPr>
              <w:t>i</w:t>
            </w:r>
            <w:r w:rsidRPr="00E52553">
              <w:rPr>
                <w:rFonts w:ascii="Merriweather" w:eastAsia="MS Gothic" w:hAnsi="Merriweather" w:cs="Times New Roman"/>
                <w:sz w:val="18"/>
                <w:szCs w:val="18"/>
              </w:rPr>
              <w:t>vana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moralna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filozofija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disciplina</w:t>
            </w:r>
            <w:proofErr w:type="spellEnd"/>
            <w:r w:rsidRPr="00E52553">
              <w:rPr>
                <w:rFonts w:ascii="Merriweather" w:eastAsia="MS Gothic" w:hAnsi="Merriweather" w:cs="Times New Roman"/>
                <w:sz w:val="18"/>
                <w:szCs w:val="18"/>
              </w:rPr>
              <w:t xml:space="preserve"> </w:t>
            </w:r>
            <w:r>
              <w:rPr>
                <w:rFonts w:ascii="Merriweather" w:eastAsia="MS Gothic" w:hAnsi="Merriweather" w:cs="Times New Roman"/>
                <w:sz w:val="18"/>
                <w:szCs w:val="18"/>
              </w:rPr>
              <w:t xml:space="preserve">je </w:t>
            </w:r>
            <w:proofErr w:type="spellStart"/>
            <w:r w:rsidRPr="00E52553">
              <w:rPr>
                <w:rFonts w:ascii="Merriweather" w:eastAsia="MS Gothic" w:hAnsi="Merriweather" w:cs="Times New Roman"/>
                <w:sz w:val="18"/>
                <w:szCs w:val="18"/>
              </w:rPr>
              <w:t>koja</w:t>
            </w:r>
            <w:proofErr w:type="spellEnd"/>
            <w:r w:rsidRPr="00E52553">
              <w:rPr>
                <w:rFonts w:ascii="Merriweather" w:eastAsia="MS Gothic" w:hAnsi="Merriweather" w:cs="Times New Roman"/>
                <w:sz w:val="18"/>
                <w:szCs w:val="18"/>
              </w:rPr>
              <w:t xml:space="preserve"> se </w:t>
            </w:r>
            <w:proofErr w:type="spellStart"/>
            <w:r w:rsidRPr="00E52553">
              <w:rPr>
                <w:rFonts w:ascii="Merriweather" w:eastAsia="MS Gothic" w:hAnsi="Merriweather" w:cs="Times New Roman"/>
                <w:sz w:val="18"/>
                <w:szCs w:val="18"/>
              </w:rPr>
              <w:t>bavi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on</w:t>
            </w:r>
            <w:r>
              <w:rPr>
                <w:rFonts w:ascii="Merriweather" w:eastAsia="MS Gothic" w:hAnsi="Merriweather" w:cs="Times New Roman"/>
                <w:sz w:val="18"/>
                <w:szCs w:val="18"/>
              </w:rPr>
              <w:t>im</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što</w:t>
            </w:r>
            <w:proofErr w:type="spellEnd"/>
            <w:r>
              <w:rPr>
                <w:rFonts w:ascii="Merriweather" w:eastAsia="MS Gothic" w:hAnsi="Merriweather" w:cs="Times New Roman"/>
                <w:sz w:val="18"/>
                <w:szCs w:val="18"/>
              </w:rPr>
              <w:t xml:space="preserve"> je </w:t>
            </w:r>
            <w:proofErr w:type="spellStart"/>
            <w:r>
              <w:rPr>
                <w:rFonts w:ascii="Merriweather" w:eastAsia="MS Gothic" w:hAnsi="Merriweather" w:cs="Times New Roman"/>
                <w:sz w:val="18"/>
                <w:szCs w:val="18"/>
              </w:rPr>
              <w:t>moralno</w:t>
            </w:r>
            <w:proofErr w:type="spellEnd"/>
            <w:r>
              <w:rPr>
                <w:rFonts w:ascii="Merriweather" w:eastAsia="MS Gothic" w:hAnsi="Merriweather" w:cs="Times New Roman"/>
                <w:sz w:val="18"/>
                <w:szCs w:val="18"/>
              </w:rPr>
              <w:t xml:space="preserve"> dobro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loše</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te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moralno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ispravno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pogrešno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Pojam</w:t>
            </w:r>
            <w:proofErr w:type="spellEnd"/>
            <w:r w:rsidRPr="00E52553">
              <w:rPr>
                <w:rFonts w:ascii="Merriweather" w:eastAsia="MS Gothic" w:hAnsi="Merriweather" w:cs="Times New Roman"/>
                <w:sz w:val="18"/>
                <w:szCs w:val="18"/>
              </w:rPr>
              <w:t xml:space="preserve"> se</w:t>
            </w:r>
            <w:r>
              <w:rPr>
                <w:rFonts w:ascii="Merriweather" w:eastAsia="MS Gothic" w:hAnsi="Merriweather" w:cs="Times New Roman"/>
                <w:sz w:val="18"/>
                <w:szCs w:val="18"/>
              </w:rPr>
              <w:t>,</w:t>
            </w:r>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također</w:t>
            </w:r>
            <w:proofErr w:type="spellEnd"/>
            <w:r>
              <w:rPr>
                <w:rFonts w:ascii="Merriweather" w:eastAsia="MS Gothic" w:hAnsi="Merriweather" w:cs="Times New Roman"/>
                <w:sz w:val="18"/>
                <w:szCs w:val="18"/>
              </w:rPr>
              <w:t>,</w:t>
            </w:r>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primjenjuje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bilo</w:t>
            </w:r>
            <w:proofErr w:type="spellEnd"/>
            <w:r w:rsidRPr="00E52553">
              <w:rPr>
                <w:rFonts w:ascii="Merriweather" w:eastAsia="MS Gothic" w:hAnsi="Merriweather" w:cs="Times New Roman"/>
                <w:sz w:val="18"/>
                <w:szCs w:val="18"/>
              </w:rPr>
              <w:t xml:space="preserve"> koji </w:t>
            </w:r>
            <w:proofErr w:type="spellStart"/>
            <w:r w:rsidRPr="00E52553">
              <w:rPr>
                <w:rFonts w:ascii="Merriweather" w:eastAsia="MS Gothic" w:hAnsi="Merriweather" w:cs="Times New Roman"/>
                <w:sz w:val="18"/>
                <w:szCs w:val="18"/>
              </w:rPr>
              <w:t>sustav</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teoriju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moralnih</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vrijednosti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principa</w:t>
            </w:r>
            <w:proofErr w:type="spellEnd"/>
            <w:r w:rsidRPr="00E52553">
              <w:rPr>
                <w:rFonts w:ascii="Merriweather" w:eastAsia="MS Gothic" w:hAnsi="Merriweather" w:cs="Times New Roman"/>
                <w:sz w:val="18"/>
                <w:szCs w:val="18"/>
              </w:rPr>
              <w:t>.</w:t>
            </w:r>
          </w:p>
          <w:p w14:paraId="5F38EAA4" w14:textId="77777777" w:rsidR="00297501" w:rsidRPr="000302F7" w:rsidRDefault="00297501" w:rsidP="00F85150">
            <w:pPr>
              <w:tabs>
                <w:tab w:val="left" w:pos="1218"/>
              </w:tabs>
              <w:spacing w:before="20" w:after="20"/>
              <w:rPr>
                <w:rFonts w:ascii="Merriweather" w:eastAsia="MS Gothic" w:hAnsi="Merriweather" w:cs="Times New Roman"/>
                <w:sz w:val="18"/>
                <w:szCs w:val="18"/>
              </w:rPr>
            </w:pPr>
            <w:r w:rsidRPr="00E52553">
              <w:rPr>
                <w:rFonts w:ascii="Merriweather" w:eastAsia="MS Gothic" w:hAnsi="Merriweather" w:cs="Times New Roman"/>
                <w:sz w:val="18"/>
                <w:szCs w:val="18"/>
              </w:rPr>
              <w:t xml:space="preserve">Kako </w:t>
            </w:r>
            <w:proofErr w:type="spellStart"/>
            <w:r w:rsidRPr="00E52553">
              <w:rPr>
                <w:rFonts w:ascii="Merriweather" w:eastAsia="MS Gothic" w:hAnsi="Merriweather" w:cs="Times New Roman"/>
                <w:sz w:val="18"/>
                <w:szCs w:val="18"/>
              </w:rPr>
              <w:t>bismo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trebali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živjeti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Hoćemo</w:t>
            </w:r>
            <w:proofErr w:type="spellEnd"/>
            <w:r w:rsidRPr="00E52553">
              <w:rPr>
                <w:rFonts w:ascii="Merriweather" w:eastAsia="MS Gothic" w:hAnsi="Merriweather" w:cs="Times New Roman"/>
                <w:sz w:val="18"/>
                <w:szCs w:val="18"/>
              </w:rPr>
              <w:t xml:space="preserve"> li </w:t>
            </w:r>
            <w:proofErr w:type="spellStart"/>
            <w:r w:rsidRPr="00E52553">
              <w:rPr>
                <w:rFonts w:ascii="Merriweather" w:eastAsia="MS Gothic" w:hAnsi="Merriweather" w:cs="Times New Roman"/>
                <w:sz w:val="18"/>
                <w:szCs w:val="18"/>
              </w:rPr>
              <w:t>ciljati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sreću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znanje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vrlinu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stvaranje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lijepih</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predmeta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Ako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izaberemo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sreću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hoće</w:t>
            </w:r>
            <w:proofErr w:type="spellEnd"/>
            <w:r w:rsidRPr="00E52553">
              <w:rPr>
                <w:rFonts w:ascii="Merriweather" w:eastAsia="MS Gothic" w:hAnsi="Merriweather" w:cs="Times New Roman"/>
                <w:sz w:val="18"/>
                <w:szCs w:val="18"/>
              </w:rPr>
              <w:t xml:space="preserve"> l</w:t>
            </w:r>
            <w:r>
              <w:rPr>
                <w:rFonts w:ascii="Merriweather" w:eastAsia="MS Gothic" w:hAnsi="Merriweather" w:cs="Times New Roman"/>
                <w:sz w:val="18"/>
                <w:szCs w:val="18"/>
              </w:rPr>
              <w:t xml:space="preserve">i </w:t>
            </w:r>
            <w:proofErr w:type="spellStart"/>
            <w:r>
              <w:rPr>
                <w:rFonts w:ascii="Merriweather" w:eastAsia="MS Gothic" w:hAnsi="Merriweather" w:cs="Times New Roman"/>
                <w:sz w:val="18"/>
                <w:szCs w:val="18"/>
              </w:rPr>
              <w:t>ona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biti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naša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ili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sreća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svih</w:t>
            </w:r>
            <w:proofErr w:type="spellEnd"/>
            <w:r>
              <w:rPr>
                <w:rFonts w:ascii="Merriweather" w:eastAsia="MS Gothic" w:hAnsi="Merriweather" w:cs="Times New Roman"/>
                <w:sz w:val="18"/>
                <w:szCs w:val="18"/>
              </w:rPr>
              <w:t>? J</w:t>
            </w:r>
            <w:r w:rsidRPr="00E52553">
              <w:rPr>
                <w:rFonts w:ascii="Merriweather" w:eastAsia="MS Gothic" w:hAnsi="Merriweather" w:cs="Times New Roman"/>
                <w:sz w:val="18"/>
                <w:szCs w:val="18"/>
              </w:rPr>
              <w:t xml:space="preserve">e li </w:t>
            </w:r>
            <w:proofErr w:type="spellStart"/>
            <w:r w:rsidRPr="00E52553">
              <w:rPr>
                <w:rFonts w:ascii="Merriweather" w:eastAsia="MS Gothic" w:hAnsi="Merriweather" w:cs="Times New Roman"/>
                <w:sz w:val="18"/>
                <w:szCs w:val="18"/>
              </w:rPr>
              <w:t>ispravno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biti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nepošten</w:t>
            </w:r>
            <w:proofErr w:type="spellEnd"/>
            <w:r w:rsidRPr="00E52553">
              <w:rPr>
                <w:rFonts w:ascii="Merriweather" w:eastAsia="MS Gothic" w:hAnsi="Merriweather" w:cs="Times New Roman"/>
                <w:sz w:val="18"/>
                <w:szCs w:val="18"/>
              </w:rPr>
              <w:t xml:space="preserve"> u</w:t>
            </w:r>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svrhu</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ostvarivanja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dobrog</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cilja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Možemo</w:t>
            </w:r>
            <w:proofErr w:type="spellEnd"/>
            <w:r w:rsidRPr="00E52553">
              <w:rPr>
                <w:rFonts w:ascii="Merriweather" w:eastAsia="MS Gothic" w:hAnsi="Merriweather" w:cs="Times New Roman"/>
                <w:sz w:val="18"/>
                <w:szCs w:val="18"/>
              </w:rPr>
              <w:t xml:space="preserve"> li </w:t>
            </w:r>
            <w:proofErr w:type="spellStart"/>
            <w:r w:rsidRPr="00E52553">
              <w:rPr>
                <w:rFonts w:ascii="Merriweather" w:eastAsia="MS Gothic" w:hAnsi="Merriweather" w:cs="Times New Roman"/>
                <w:sz w:val="18"/>
                <w:szCs w:val="18"/>
              </w:rPr>
              <w:t>opravdati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život</w:t>
            </w:r>
            <w:proofErr w:type="spellEnd"/>
            <w:r w:rsidRPr="00E52553">
              <w:rPr>
                <w:rFonts w:ascii="Merriweather" w:eastAsia="MS Gothic" w:hAnsi="Merriweather" w:cs="Times New Roman"/>
                <w:sz w:val="18"/>
                <w:szCs w:val="18"/>
              </w:rPr>
              <w:t xml:space="preserve"> u </w:t>
            </w:r>
            <w:proofErr w:type="spellStart"/>
            <w:r w:rsidRPr="00E52553">
              <w:rPr>
                <w:rFonts w:ascii="Merriweather" w:eastAsia="MS Gothic" w:hAnsi="Merriweather" w:cs="Times New Roman"/>
                <w:sz w:val="18"/>
                <w:szCs w:val="18"/>
              </w:rPr>
              <w:t>raskoši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dok</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drugdje</w:t>
            </w:r>
            <w:proofErr w:type="spellEnd"/>
            <w:r w:rsidRPr="00E52553">
              <w:rPr>
                <w:rFonts w:ascii="Merriweather" w:eastAsia="MS Gothic" w:hAnsi="Merriweather" w:cs="Times New Roman"/>
                <w:sz w:val="18"/>
                <w:szCs w:val="18"/>
              </w:rPr>
              <w:t xml:space="preserve"> u </w:t>
            </w:r>
            <w:proofErr w:type="spellStart"/>
            <w:r w:rsidRPr="00E52553">
              <w:rPr>
                <w:rFonts w:ascii="Merriweather" w:eastAsia="MS Gothic" w:hAnsi="Merriweather" w:cs="Times New Roman"/>
                <w:sz w:val="18"/>
                <w:szCs w:val="18"/>
              </w:rPr>
              <w:t>svijetu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ljudi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gladuju</w:t>
            </w:r>
            <w:proofErr w:type="spellEnd"/>
            <w:r w:rsidRPr="00E52553">
              <w:rPr>
                <w:rFonts w:ascii="Merriweather" w:eastAsia="MS Gothic" w:hAnsi="Merriweather" w:cs="Times New Roman"/>
                <w:sz w:val="18"/>
                <w:szCs w:val="18"/>
              </w:rPr>
              <w:t xml:space="preserve">? Je li </w:t>
            </w:r>
            <w:proofErr w:type="spellStart"/>
            <w:r w:rsidRPr="00E52553">
              <w:rPr>
                <w:rFonts w:ascii="Merriweather" w:eastAsia="MS Gothic" w:hAnsi="Merriweather" w:cs="Times New Roman"/>
                <w:sz w:val="18"/>
                <w:szCs w:val="18"/>
              </w:rPr>
              <w:t>odlazak</w:t>
            </w:r>
            <w:proofErr w:type="spellEnd"/>
            <w:r w:rsidRPr="00E52553">
              <w:rPr>
                <w:rFonts w:ascii="Merriweather" w:eastAsia="MS Gothic" w:hAnsi="Merriweather" w:cs="Times New Roman"/>
                <w:sz w:val="18"/>
                <w:szCs w:val="18"/>
              </w:rPr>
              <w:t xml:space="preserve"> u rat </w:t>
            </w:r>
            <w:proofErr w:type="spellStart"/>
            <w:r w:rsidRPr="00E52553">
              <w:rPr>
                <w:rFonts w:ascii="Merriweather" w:eastAsia="MS Gothic" w:hAnsi="Merriweather" w:cs="Times New Roman"/>
                <w:sz w:val="18"/>
                <w:szCs w:val="18"/>
              </w:rPr>
              <w:t>opravdan</w:t>
            </w:r>
            <w:proofErr w:type="spellEnd"/>
            <w:r w:rsidRPr="00E52553">
              <w:rPr>
                <w:rFonts w:ascii="Merriweather" w:eastAsia="MS Gothic" w:hAnsi="Merriweather" w:cs="Times New Roman"/>
                <w:sz w:val="18"/>
                <w:szCs w:val="18"/>
              </w:rPr>
              <w:t xml:space="preserve"> u </w:t>
            </w:r>
            <w:proofErr w:type="spellStart"/>
            <w:r w:rsidRPr="00E52553">
              <w:rPr>
                <w:rFonts w:ascii="Merriweather" w:eastAsia="MS Gothic" w:hAnsi="Merriweather" w:cs="Times New Roman"/>
                <w:sz w:val="18"/>
                <w:szCs w:val="18"/>
              </w:rPr>
              <w:t>slučajevima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kada</w:t>
            </w:r>
            <w:proofErr w:type="spellEnd"/>
            <w:r w:rsidRPr="00E52553">
              <w:rPr>
                <w:rFonts w:ascii="Merriweather" w:eastAsia="MS Gothic" w:hAnsi="Merriweather" w:cs="Times New Roman"/>
                <w:sz w:val="18"/>
                <w:szCs w:val="18"/>
              </w:rPr>
              <w:t xml:space="preserve"> je </w:t>
            </w:r>
            <w:proofErr w:type="spellStart"/>
            <w:r w:rsidRPr="00E52553">
              <w:rPr>
                <w:rFonts w:ascii="Merriweather" w:eastAsia="MS Gothic" w:hAnsi="Merriweather" w:cs="Times New Roman"/>
                <w:sz w:val="18"/>
                <w:szCs w:val="18"/>
              </w:rPr>
              <w:t>vjerojatno</w:t>
            </w:r>
            <w:proofErr w:type="spellEnd"/>
            <w:r w:rsidRPr="00E52553">
              <w:rPr>
                <w:rFonts w:ascii="Merriweather" w:eastAsia="MS Gothic" w:hAnsi="Merriweather" w:cs="Times New Roman"/>
                <w:sz w:val="18"/>
                <w:szCs w:val="18"/>
              </w:rPr>
              <w:t xml:space="preserve"> da </w:t>
            </w:r>
            <w:proofErr w:type="spellStart"/>
            <w:r w:rsidRPr="00E52553">
              <w:rPr>
                <w:rFonts w:ascii="Merriweather" w:eastAsia="MS Gothic" w:hAnsi="Merriweather" w:cs="Times New Roman"/>
                <w:sz w:val="18"/>
                <w:szCs w:val="18"/>
              </w:rPr>
              <w:t>će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stradati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nevini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ljudi</w:t>
            </w:r>
            <w:proofErr w:type="spellEnd"/>
            <w:r w:rsidRPr="00E52553">
              <w:rPr>
                <w:rFonts w:ascii="Merriweather" w:eastAsia="MS Gothic" w:hAnsi="Merriweather" w:cs="Times New Roman"/>
                <w:sz w:val="18"/>
                <w:szCs w:val="18"/>
              </w:rPr>
              <w:t xml:space="preserve">? Je li </w:t>
            </w:r>
            <w:proofErr w:type="spellStart"/>
            <w:r w:rsidRPr="00E52553">
              <w:rPr>
                <w:rFonts w:ascii="Merriweather" w:eastAsia="MS Gothic" w:hAnsi="Merriweather" w:cs="Times New Roman"/>
                <w:sz w:val="18"/>
                <w:szCs w:val="18"/>
              </w:rPr>
              <w:t>pogrešno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klonirati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ljudsko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biće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uništavati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ljudske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embrije</w:t>
            </w:r>
            <w:proofErr w:type="spellEnd"/>
            <w:r w:rsidRPr="00E52553">
              <w:rPr>
                <w:rFonts w:ascii="Merriweather" w:eastAsia="MS Gothic" w:hAnsi="Merriweather" w:cs="Times New Roman"/>
                <w:sz w:val="18"/>
                <w:szCs w:val="18"/>
              </w:rPr>
              <w:t xml:space="preserve"> u </w:t>
            </w:r>
            <w:proofErr w:type="spellStart"/>
            <w:r w:rsidRPr="00E52553">
              <w:rPr>
                <w:rFonts w:ascii="Merriweather" w:eastAsia="MS Gothic" w:hAnsi="Merriweather" w:cs="Times New Roman"/>
                <w:sz w:val="18"/>
                <w:szCs w:val="18"/>
              </w:rPr>
              <w:t>medicinskim</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istraživanjima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Koje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naše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obveze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ako</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ih</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prema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genera</w:t>
            </w:r>
            <w:r>
              <w:rPr>
                <w:rFonts w:ascii="Merriweather" w:eastAsia="MS Gothic" w:hAnsi="Merriweather" w:cs="Times New Roman"/>
                <w:sz w:val="18"/>
                <w:szCs w:val="18"/>
              </w:rPr>
              <w:t>cijama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ljudi</w:t>
            </w:r>
            <w:proofErr w:type="spellEnd"/>
            <w:r>
              <w:rPr>
                <w:rFonts w:ascii="Merriweather" w:eastAsia="MS Gothic" w:hAnsi="Merriweather" w:cs="Times New Roman"/>
                <w:sz w:val="18"/>
                <w:szCs w:val="18"/>
              </w:rPr>
              <w:t xml:space="preserve"> koji </w:t>
            </w:r>
            <w:proofErr w:type="spellStart"/>
            <w:r>
              <w:rPr>
                <w:rFonts w:ascii="Merriweather" w:eastAsia="MS Gothic" w:hAnsi="Merriweather" w:cs="Times New Roman"/>
                <w:sz w:val="18"/>
                <w:szCs w:val="18"/>
              </w:rPr>
              <w:t>će</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doći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nakon</w:t>
            </w:r>
            <w:proofErr w:type="spellEnd"/>
            <w:r>
              <w:rPr>
                <w:rFonts w:ascii="Merriweather" w:eastAsia="MS Gothic" w:hAnsi="Merriweather" w:cs="Times New Roman"/>
                <w:sz w:val="18"/>
                <w:szCs w:val="18"/>
              </w:rPr>
              <w:t>?</w:t>
            </w:r>
            <w:r>
              <w:rPr>
                <w:rFonts w:ascii="Merriweather" w:eastAsia="MS Gothic" w:hAnsi="Merriweather" w:cs="Times New Roman"/>
                <w:sz w:val="18"/>
                <w:szCs w:val="18"/>
              </w:rPr>
              <w:br/>
            </w:r>
            <w:r w:rsidRPr="00E52553">
              <w:rPr>
                <w:rFonts w:ascii="Merriweather" w:eastAsia="MS Gothic" w:hAnsi="Merriweather" w:cs="Times New Roman"/>
                <w:sz w:val="18"/>
                <w:szCs w:val="18"/>
              </w:rPr>
              <w:t xml:space="preserve">Etika se </w:t>
            </w:r>
            <w:proofErr w:type="spellStart"/>
            <w:r w:rsidRPr="00E52553">
              <w:rPr>
                <w:rFonts w:ascii="Merriweather" w:eastAsia="MS Gothic" w:hAnsi="Merriweather" w:cs="Times New Roman"/>
                <w:sz w:val="18"/>
                <w:szCs w:val="18"/>
              </w:rPr>
              <w:t>bavi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takvim</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pi</w:t>
            </w:r>
            <w:r>
              <w:rPr>
                <w:rFonts w:ascii="Merriweather" w:eastAsia="MS Gothic" w:hAnsi="Merriweather" w:cs="Times New Roman"/>
                <w:sz w:val="18"/>
                <w:szCs w:val="18"/>
              </w:rPr>
              <w:t>tanjima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svim</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razinama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Njezin</w:t>
            </w:r>
            <w:proofErr w:type="spellEnd"/>
            <w:r w:rsidRPr="00E52553">
              <w:rPr>
                <w:rFonts w:ascii="Merriweather" w:eastAsia="MS Gothic" w:hAnsi="Merriweather" w:cs="Times New Roman"/>
                <w:sz w:val="18"/>
                <w:szCs w:val="18"/>
              </w:rPr>
              <w:t xml:space="preserve"> se </w:t>
            </w:r>
            <w:proofErr w:type="spellStart"/>
            <w:r w:rsidRPr="00E52553">
              <w:rPr>
                <w:rFonts w:ascii="Merriweather" w:eastAsia="MS Gothic" w:hAnsi="Merriweather" w:cs="Times New Roman"/>
                <w:sz w:val="18"/>
                <w:szCs w:val="18"/>
              </w:rPr>
              <w:t>predmet</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sastoji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od</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temeljnih</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pitanja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prakti</w:t>
            </w:r>
            <w:r>
              <w:rPr>
                <w:rFonts w:ascii="Merriweather" w:eastAsia="MS Gothic" w:hAnsi="Merriweather" w:cs="Times New Roman"/>
                <w:sz w:val="18"/>
                <w:szCs w:val="18"/>
              </w:rPr>
              <w:t>čnog</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donošenja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odluka</w:t>
            </w:r>
            <w:proofErr w:type="spellEnd"/>
            <w:r>
              <w:rPr>
                <w:rFonts w:ascii="Merriweather" w:eastAsia="MS Gothic" w:hAnsi="Merriweather" w:cs="Times New Roman"/>
                <w:sz w:val="18"/>
                <w:szCs w:val="18"/>
              </w:rPr>
              <w:t xml:space="preserve">, a </w:t>
            </w:r>
            <w:proofErr w:type="spellStart"/>
            <w:r>
              <w:rPr>
                <w:rFonts w:ascii="Merriweather" w:eastAsia="MS Gothic" w:hAnsi="Merriweather" w:cs="Times New Roman"/>
                <w:sz w:val="18"/>
                <w:szCs w:val="18"/>
              </w:rPr>
              <w:t>njezine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glavne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brige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uključuju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prirodu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krajnje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vrijednosti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standarde</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prema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kojima</w:t>
            </w:r>
            <w:proofErr w:type="spellEnd"/>
            <w:r w:rsidRPr="00E52553">
              <w:rPr>
                <w:rFonts w:ascii="Merriweather" w:eastAsia="MS Gothic" w:hAnsi="Merriweather" w:cs="Times New Roman"/>
                <w:sz w:val="18"/>
                <w:szCs w:val="18"/>
              </w:rPr>
              <w:t xml:space="preserve"> se </w:t>
            </w:r>
            <w:proofErr w:type="spellStart"/>
            <w:r w:rsidRPr="00E52553">
              <w:rPr>
                <w:rFonts w:ascii="Merriweather" w:eastAsia="MS Gothic" w:hAnsi="Merriweather" w:cs="Times New Roman"/>
                <w:sz w:val="18"/>
                <w:szCs w:val="18"/>
              </w:rPr>
              <w:t>ljudska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djela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mogu</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ocijeniti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ispravnima</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ili</w:t>
            </w:r>
            <w:proofErr w:type="spellEnd"/>
            <w:r w:rsidRPr="00E52553">
              <w:rPr>
                <w:rFonts w:ascii="Merriweather" w:eastAsia="MS Gothic" w:hAnsi="Merriweather" w:cs="Times New Roman"/>
                <w:sz w:val="18"/>
                <w:szCs w:val="18"/>
              </w:rPr>
              <w:t xml:space="preserve"> </w:t>
            </w:r>
            <w:proofErr w:type="spellStart"/>
            <w:r w:rsidRPr="00E52553">
              <w:rPr>
                <w:rFonts w:ascii="Merriweather" w:eastAsia="MS Gothic" w:hAnsi="Merriweather" w:cs="Times New Roman"/>
                <w:sz w:val="18"/>
                <w:szCs w:val="18"/>
              </w:rPr>
              <w:t>pogrešnim</w:t>
            </w:r>
            <w:r>
              <w:rPr>
                <w:rFonts w:ascii="Merriweather" w:eastAsia="MS Gothic" w:hAnsi="Merriweather" w:cs="Times New Roman"/>
                <w:sz w:val="18"/>
                <w:szCs w:val="18"/>
              </w:rPr>
              <w:t>a</w:t>
            </w:r>
            <w:proofErr w:type="spellEnd"/>
            <w:r w:rsidRPr="00E52553">
              <w:rPr>
                <w:rFonts w:ascii="Merriweather" w:eastAsia="MS Gothic" w:hAnsi="Merriweather" w:cs="Times New Roman"/>
                <w:sz w:val="18"/>
                <w:szCs w:val="18"/>
              </w:rPr>
              <w:t>.</w:t>
            </w:r>
          </w:p>
        </w:tc>
      </w:tr>
      <w:tr w:rsidR="00297501" w:rsidRPr="00FF1020" w14:paraId="5B90EE48" w14:textId="77777777" w:rsidTr="00F85150">
        <w:tc>
          <w:tcPr>
            <w:tcW w:w="1802" w:type="dxa"/>
            <w:shd w:val="clear" w:color="auto" w:fill="F2F2F2" w:themeFill="background1" w:themeFillShade="F2"/>
          </w:tcPr>
          <w:p w14:paraId="66F00F8A"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Sadržaj</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kolegija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nastavne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teme</w:t>
            </w:r>
            <w:proofErr w:type="spellEnd"/>
            <w:r w:rsidRPr="00757E33">
              <w:rPr>
                <w:rFonts w:ascii="Merriuweather" w:hAnsi="Merriuweather" w:cs="Times New Roman"/>
                <w:b/>
                <w:sz w:val="18"/>
                <w:szCs w:val="18"/>
              </w:rPr>
              <w:t>)</w:t>
            </w:r>
          </w:p>
        </w:tc>
        <w:tc>
          <w:tcPr>
            <w:tcW w:w="7486" w:type="dxa"/>
            <w:gridSpan w:val="27"/>
          </w:tcPr>
          <w:p w14:paraId="2290FD86"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(1) </w:t>
            </w:r>
            <w:proofErr w:type="spellStart"/>
            <w:r w:rsidRPr="006D109E">
              <w:rPr>
                <w:rFonts w:ascii="Merriweather" w:eastAsia="MS Gothic" w:hAnsi="Merriweather" w:cs="Times New Roman"/>
                <w:sz w:val="18"/>
                <w:szCs w:val="18"/>
              </w:rPr>
              <w:t>Moralno</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etičko</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iskustvo</w:t>
            </w:r>
            <w:proofErr w:type="spellEnd"/>
            <w:r w:rsidRPr="006D109E">
              <w:rPr>
                <w:rFonts w:ascii="Merriweather" w:eastAsia="MS Gothic" w:hAnsi="Merriweather" w:cs="Times New Roman"/>
                <w:sz w:val="18"/>
                <w:szCs w:val="18"/>
              </w:rPr>
              <w:t>.</w:t>
            </w:r>
          </w:p>
          <w:p w14:paraId="2F5AAFBC"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(2) Problem </w:t>
            </w:r>
            <w:proofErr w:type="spellStart"/>
            <w:r w:rsidRPr="006D109E">
              <w:rPr>
                <w:rFonts w:ascii="Merriweather" w:eastAsia="MS Gothic" w:hAnsi="Merriweather" w:cs="Times New Roman"/>
                <w:sz w:val="18"/>
                <w:szCs w:val="18"/>
              </w:rPr>
              <w:t>etičkoga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relativizma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metaetičke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teorije</w:t>
            </w:r>
            <w:proofErr w:type="spellEnd"/>
            <w:r w:rsidRPr="006D109E">
              <w:rPr>
                <w:rFonts w:ascii="Merriweather" w:eastAsia="MS Gothic" w:hAnsi="Merriweather" w:cs="Times New Roman"/>
                <w:sz w:val="18"/>
                <w:szCs w:val="18"/>
              </w:rPr>
              <w:t>.</w:t>
            </w:r>
          </w:p>
          <w:p w14:paraId="45147FA9"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(3) </w:t>
            </w:r>
            <w:proofErr w:type="spellStart"/>
            <w:r w:rsidRPr="006D109E">
              <w:rPr>
                <w:rFonts w:ascii="Merriweather" w:eastAsia="MS Gothic" w:hAnsi="Merriweather" w:cs="Times New Roman"/>
                <w:sz w:val="18"/>
                <w:szCs w:val="18"/>
              </w:rPr>
              <w:t>Utemeljenje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iskaza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istinosna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vrijednost</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moralnih</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sudova</w:t>
            </w:r>
            <w:proofErr w:type="spellEnd"/>
            <w:r w:rsidRPr="006D109E">
              <w:rPr>
                <w:rFonts w:ascii="Merriweather" w:eastAsia="MS Gothic" w:hAnsi="Merriweather" w:cs="Times New Roman"/>
                <w:sz w:val="18"/>
                <w:szCs w:val="18"/>
              </w:rPr>
              <w:t>.</w:t>
            </w:r>
          </w:p>
          <w:p w14:paraId="3E72515C"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(5) Norma </w:t>
            </w:r>
            <w:proofErr w:type="spellStart"/>
            <w:r w:rsidRPr="006D109E">
              <w:rPr>
                <w:rFonts w:ascii="Merriweather" w:eastAsia="MS Gothic" w:hAnsi="Merriweather" w:cs="Times New Roman"/>
                <w:sz w:val="18"/>
                <w:szCs w:val="18"/>
              </w:rPr>
              <w:t>moralne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vrijednosti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njezino</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utemeljenje</w:t>
            </w:r>
            <w:proofErr w:type="spellEnd"/>
            <w:r w:rsidRPr="006D109E">
              <w:rPr>
                <w:rFonts w:ascii="Merriweather" w:eastAsia="MS Gothic" w:hAnsi="Merriweather" w:cs="Times New Roman"/>
                <w:sz w:val="18"/>
                <w:szCs w:val="18"/>
              </w:rPr>
              <w:t>.</w:t>
            </w:r>
          </w:p>
          <w:p w14:paraId="42A7FD87"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(6) </w:t>
            </w:r>
            <w:proofErr w:type="spellStart"/>
            <w:r w:rsidRPr="006D109E">
              <w:rPr>
                <w:rFonts w:ascii="Merriweather" w:eastAsia="MS Gothic" w:hAnsi="Merriweather" w:cs="Times New Roman"/>
                <w:sz w:val="18"/>
                <w:szCs w:val="18"/>
              </w:rPr>
              <w:t>Moralni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ekstinsecizam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moralni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pozitivizam</w:t>
            </w:r>
            <w:proofErr w:type="spellEnd"/>
            <w:r w:rsidRPr="006D109E">
              <w:rPr>
                <w:rFonts w:ascii="Merriweather" w:eastAsia="MS Gothic" w:hAnsi="Merriweather" w:cs="Times New Roman"/>
                <w:sz w:val="18"/>
                <w:szCs w:val="18"/>
              </w:rPr>
              <w:t>.</w:t>
            </w:r>
          </w:p>
          <w:p w14:paraId="41B60C58"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(7) </w:t>
            </w:r>
            <w:proofErr w:type="spellStart"/>
            <w:r w:rsidRPr="006D109E">
              <w:rPr>
                <w:rFonts w:ascii="Merriweather" w:eastAsia="MS Gothic" w:hAnsi="Merriweather" w:cs="Times New Roman"/>
                <w:sz w:val="18"/>
                <w:szCs w:val="18"/>
              </w:rPr>
              <w:t>Moralni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intrisencizam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hedonizam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eudajmonizam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utlitarizam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vitalizam</w:t>
            </w:r>
            <w:proofErr w:type="spellEnd"/>
            <w:r w:rsidRPr="006D109E">
              <w:rPr>
                <w:rFonts w:ascii="Merriweather" w:eastAsia="MS Gothic" w:hAnsi="Merriweather" w:cs="Times New Roman"/>
                <w:sz w:val="18"/>
                <w:szCs w:val="18"/>
              </w:rPr>
              <w:t>.</w:t>
            </w:r>
          </w:p>
          <w:p w14:paraId="00045FD1"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(8</w:t>
            </w:r>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Moralni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sustav</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Aristotela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Immanuela</w:t>
            </w:r>
            <w:proofErr w:type="spellEnd"/>
            <w:r w:rsidRPr="006D109E">
              <w:rPr>
                <w:rFonts w:ascii="Merriweather" w:eastAsia="MS Gothic" w:hAnsi="Merriweather" w:cs="Times New Roman"/>
                <w:sz w:val="18"/>
                <w:szCs w:val="18"/>
              </w:rPr>
              <w:t xml:space="preserve"> Kanta.</w:t>
            </w:r>
          </w:p>
          <w:p w14:paraId="42DC9238"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(9) Etika </w:t>
            </w:r>
            <w:proofErr w:type="spellStart"/>
            <w:r w:rsidRPr="006D109E">
              <w:rPr>
                <w:rFonts w:ascii="Merriweather" w:eastAsia="MS Gothic" w:hAnsi="Merriweather" w:cs="Times New Roman"/>
                <w:sz w:val="18"/>
                <w:szCs w:val="18"/>
              </w:rPr>
              <w:t>kreposti</w:t>
            </w:r>
            <w:proofErr w:type="spellEnd"/>
            <w:r w:rsidRPr="006D109E">
              <w:rPr>
                <w:rFonts w:ascii="Merriweather" w:eastAsia="MS Gothic" w:hAnsi="Merriweather" w:cs="Times New Roman"/>
                <w:sz w:val="18"/>
                <w:szCs w:val="18"/>
              </w:rPr>
              <w:t>.</w:t>
            </w:r>
            <w:r>
              <w:rPr>
                <w:rFonts w:ascii="Merriweather" w:eastAsia="MS Gothic" w:hAnsi="Merriweather" w:cs="Times New Roman"/>
                <w:sz w:val="18"/>
                <w:szCs w:val="18"/>
              </w:rPr>
              <w:br/>
              <w:t xml:space="preserve">(10) </w:t>
            </w:r>
            <w:proofErr w:type="spellStart"/>
            <w:r>
              <w:rPr>
                <w:rFonts w:ascii="Merriweather" w:eastAsia="MS Gothic" w:hAnsi="Merriweather" w:cs="Times New Roman"/>
                <w:sz w:val="18"/>
                <w:szCs w:val="18"/>
              </w:rPr>
              <w:t>Bioetika</w:t>
            </w:r>
            <w:proofErr w:type="spellEnd"/>
            <w:r>
              <w:rPr>
                <w:rFonts w:ascii="Merriweather" w:eastAsia="MS Gothic" w:hAnsi="Merriweather" w:cs="Times New Roman"/>
                <w:sz w:val="18"/>
                <w:szCs w:val="18"/>
              </w:rPr>
              <w:br/>
              <w:t xml:space="preserve">(12) </w:t>
            </w:r>
            <w:proofErr w:type="spellStart"/>
            <w:r>
              <w:rPr>
                <w:rFonts w:ascii="Merriweather" w:eastAsia="MS Gothic" w:hAnsi="Merriweather" w:cs="Times New Roman"/>
                <w:sz w:val="18"/>
                <w:szCs w:val="18"/>
              </w:rPr>
              <w:t>Poslovna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etika</w:t>
            </w:r>
            <w:proofErr w:type="spellEnd"/>
          </w:p>
          <w:p w14:paraId="22E23827" w14:textId="77777777" w:rsidR="00297501" w:rsidRPr="00757E33" w:rsidRDefault="00297501" w:rsidP="00F85150">
            <w:pPr>
              <w:tabs>
                <w:tab w:val="left" w:pos="1218"/>
              </w:tabs>
              <w:spacing w:before="20" w:after="20"/>
              <w:rPr>
                <w:rFonts w:ascii="Merriweather" w:eastAsia="MS Gothic" w:hAnsi="Merriweather" w:cs="Times New Roman"/>
                <w:i/>
                <w:sz w:val="18"/>
                <w:szCs w:val="18"/>
              </w:rPr>
            </w:pPr>
            <w:r>
              <w:rPr>
                <w:rFonts w:ascii="Merriweather" w:eastAsia="MS Gothic" w:hAnsi="Merriweather" w:cs="Times New Roman"/>
                <w:sz w:val="18"/>
                <w:szCs w:val="18"/>
              </w:rPr>
              <w:t>(12</w:t>
            </w:r>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Savjest</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individualna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etika</w:t>
            </w:r>
            <w:proofErr w:type="spellEnd"/>
            <w:r w:rsidRPr="006D109E">
              <w:rPr>
                <w:rFonts w:ascii="Merriweather" w:eastAsia="MS Gothic" w:hAnsi="Merriweather" w:cs="Times New Roman"/>
                <w:sz w:val="18"/>
                <w:szCs w:val="18"/>
              </w:rPr>
              <w:t>.</w:t>
            </w:r>
          </w:p>
        </w:tc>
      </w:tr>
      <w:tr w:rsidR="00297501" w:rsidRPr="00FF1020" w14:paraId="37AB2DB8" w14:textId="77777777" w:rsidTr="00F85150">
        <w:tc>
          <w:tcPr>
            <w:tcW w:w="1802" w:type="dxa"/>
            <w:shd w:val="clear" w:color="auto" w:fill="F2F2F2" w:themeFill="background1" w:themeFillShade="F2"/>
          </w:tcPr>
          <w:p w14:paraId="6212303F"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Obvezna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p>
        </w:tc>
        <w:tc>
          <w:tcPr>
            <w:tcW w:w="7486" w:type="dxa"/>
            <w:gridSpan w:val="27"/>
            <w:vAlign w:val="center"/>
          </w:tcPr>
          <w:p w14:paraId="6ED1D6E5"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Aristotel</w:t>
            </w:r>
            <w:proofErr w:type="spellEnd"/>
            <w:r w:rsidRPr="006D109E">
              <w:rPr>
                <w:rFonts w:ascii="Merriweather" w:eastAsia="MS Gothic" w:hAnsi="Merriweather" w:cs="Times New Roman"/>
                <w:sz w:val="18"/>
                <w:szCs w:val="18"/>
              </w:rPr>
              <w:t xml:space="preserve"> (1992): </w:t>
            </w:r>
            <w:proofErr w:type="spellStart"/>
            <w:r w:rsidRPr="006D109E">
              <w:rPr>
                <w:rFonts w:ascii="Merriweather" w:eastAsia="MS Gothic" w:hAnsi="Merriweather" w:cs="Times New Roman"/>
                <w:sz w:val="18"/>
                <w:szCs w:val="18"/>
              </w:rPr>
              <w:t>Nikomahova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etika</w:t>
            </w:r>
            <w:proofErr w:type="spellEnd"/>
          </w:p>
          <w:p w14:paraId="032E129F"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Frankena</w:t>
            </w:r>
            <w:proofErr w:type="spellEnd"/>
            <w:r w:rsidRPr="006D109E">
              <w:rPr>
                <w:rFonts w:ascii="Merriweather" w:eastAsia="MS Gothic" w:hAnsi="Merriweather" w:cs="Times New Roman"/>
                <w:sz w:val="18"/>
                <w:szCs w:val="18"/>
              </w:rPr>
              <w:t xml:space="preserve"> W. K. (1998): Etika</w:t>
            </w:r>
          </w:p>
          <w:p w14:paraId="198D01F4"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Hare, R. M. (1998): Jezik </w:t>
            </w:r>
            <w:proofErr w:type="spellStart"/>
            <w:r w:rsidRPr="006D109E">
              <w:rPr>
                <w:rFonts w:ascii="Merriweather" w:eastAsia="MS Gothic" w:hAnsi="Merriweather" w:cs="Times New Roman"/>
                <w:sz w:val="18"/>
                <w:szCs w:val="18"/>
              </w:rPr>
              <w:t>morala</w:t>
            </w:r>
            <w:proofErr w:type="spellEnd"/>
          </w:p>
          <w:p w14:paraId="5190BD37"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Kant, I. (1999): </w:t>
            </w:r>
            <w:proofErr w:type="spellStart"/>
            <w:r w:rsidRPr="006D109E">
              <w:rPr>
                <w:rFonts w:ascii="Merriweather" w:eastAsia="MS Gothic" w:hAnsi="Merriweather" w:cs="Times New Roman"/>
                <w:sz w:val="18"/>
                <w:szCs w:val="18"/>
              </w:rPr>
              <w:t>Metafizika</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ćudoređa</w:t>
            </w:r>
            <w:proofErr w:type="spellEnd"/>
          </w:p>
          <w:p w14:paraId="38B7D414"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Koprek, I. (2004): Mala </w:t>
            </w:r>
            <w:proofErr w:type="spellStart"/>
            <w:r w:rsidRPr="006D109E">
              <w:rPr>
                <w:rFonts w:ascii="Merriweather" w:eastAsia="MS Gothic" w:hAnsi="Merriweather" w:cs="Times New Roman"/>
                <w:sz w:val="18"/>
                <w:szCs w:val="18"/>
              </w:rPr>
              <w:t>povijest</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etike</w:t>
            </w:r>
            <w:proofErr w:type="spellEnd"/>
          </w:p>
          <w:p w14:paraId="7F4FC8B8"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Koprek, I. (2005): </w:t>
            </w:r>
            <w:proofErr w:type="spellStart"/>
            <w:r w:rsidRPr="006D109E">
              <w:rPr>
                <w:rFonts w:ascii="Merriweather" w:eastAsia="MS Gothic" w:hAnsi="Merriweather" w:cs="Times New Roman"/>
                <w:sz w:val="18"/>
                <w:szCs w:val="18"/>
              </w:rPr>
              <w:t>Priđi</w:t>
            </w:r>
            <w:proofErr w:type="spellEnd"/>
            <w:r w:rsidRPr="006D109E">
              <w:rPr>
                <w:rFonts w:ascii="Merriweather" w:eastAsia="MS Gothic" w:hAnsi="Merriweather" w:cs="Times New Roman"/>
                <w:sz w:val="18"/>
                <w:szCs w:val="18"/>
              </w:rPr>
              <w:t xml:space="preserve"> da </w:t>
            </w:r>
            <w:proofErr w:type="spellStart"/>
            <w:r w:rsidRPr="006D109E">
              <w:rPr>
                <w:rFonts w:ascii="Merriweather" w:eastAsia="MS Gothic" w:hAnsi="Merriweather" w:cs="Times New Roman"/>
                <w:sz w:val="18"/>
                <w:szCs w:val="18"/>
              </w:rPr>
              <w:t>možeš</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čuti</w:t>
            </w:r>
            <w:proofErr w:type="spellEnd"/>
            <w:r w:rsidRPr="006D109E">
              <w:rPr>
                <w:rFonts w:ascii="Merriweather" w:eastAsia="MS Gothic" w:hAnsi="Merriweather" w:cs="Times New Roman"/>
                <w:sz w:val="18"/>
                <w:szCs w:val="18"/>
              </w:rPr>
              <w:t xml:space="preserve">. Etika u </w:t>
            </w:r>
            <w:proofErr w:type="spellStart"/>
            <w:r w:rsidRPr="006D109E">
              <w:rPr>
                <w:rFonts w:ascii="Merriweather" w:eastAsia="MS Gothic" w:hAnsi="Merriweather" w:cs="Times New Roman"/>
                <w:sz w:val="18"/>
                <w:szCs w:val="18"/>
              </w:rPr>
              <w:t>sjeni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globalizacije</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postmoderne</w:t>
            </w:r>
            <w:proofErr w:type="spellEnd"/>
          </w:p>
          <w:p w14:paraId="32D449A9"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MacIntyre</w:t>
            </w:r>
            <w:proofErr w:type="spellEnd"/>
            <w:r w:rsidRPr="006D109E">
              <w:rPr>
                <w:rFonts w:ascii="Merriweather" w:eastAsia="MS Gothic" w:hAnsi="Merriweather" w:cs="Times New Roman"/>
                <w:sz w:val="18"/>
                <w:szCs w:val="18"/>
              </w:rPr>
              <w:t xml:space="preserve">, A. (2002): Za </w:t>
            </w:r>
            <w:proofErr w:type="spellStart"/>
            <w:r w:rsidRPr="006D109E">
              <w:rPr>
                <w:rFonts w:ascii="Merriweather" w:eastAsia="MS Gothic" w:hAnsi="Merriweather" w:cs="Times New Roman"/>
                <w:sz w:val="18"/>
                <w:szCs w:val="18"/>
              </w:rPr>
              <w:t>vrlinom</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Studije</w:t>
            </w:r>
            <w:proofErr w:type="spellEnd"/>
            <w:r w:rsidRPr="006D109E">
              <w:rPr>
                <w:rFonts w:ascii="Merriweather" w:eastAsia="MS Gothic" w:hAnsi="Merriweather" w:cs="Times New Roman"/>
                <w:sz w:val="18"/>
                <w:szCs w:val="18"/>
              </w:rPr>
              <w:t xml:space="preserve"> o </w:t>
            </w:r>
            <w:proofErr w:type="spellStart"/>
            <w:r w:rsidRPr="006D109E">
              <w:rPr>
                <w:rFonts w:ascii="Merriweather" w:eastAsia="MS Gothic" w:hAnsi="Merriweather" w:cs="Times New Roman"/>
                <w:sz w:val="18"/>
                <w:szCs w:val="18"/>
              </w:rPr>
              <w:t>teoriji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morala</w:t>
            </w:r>
            <w:proofErr w:type="spellEnd"/>
          </w:p>
          <w:p w14:paraId="151A93F7" w14:textId="77777777" w:rsidR="00297501" w:rsidRPr="00C06BFA"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Wojtyla, K. (1998): </w:t>
            </w:r>
            <w:proofErr w:type="spellStart"/>
            <w:r w:rsidRPr="006D109E">
              <w:rPr>
                <w:rFonts w:ascii="Merriweather" w:eastAsia="MS Gothic" w:hAnsi="Merriweather" w:cs="Times New Roman"/>
                <w:sz w:val="18"/>
                <w:szCs w:val="18"/>
              </w:rPr>
              <w:t>Temelji</w:t>
            </w:r>
            <w:proofErr w:type="spellEnd"/>
            <w:r w:rsidRPr="006D109E">
              <w:rPr>
                <w:rFonts w:ascii="Merriweather" w:eastAsia="MS Gothic" w:hAnsi="Merriweather" w:cs="Times New Roman"/>
                <w:sz w:val="18"/>
                <w:szCs w:val="18"/>
              </w:rPr>
              <w:t xml:space="preserve"> </w:t>
            </w:r>
            <w:proofErr w:type="spellStart"/>
            <w:r w:rsidRPr="006D109E">
              <w:rPr>
                <w:rFonts w:ascii="Merriweather" w:eastAsia="MS Gothic" w:hAnsi="Merriweather" w:cs="Times New Roman"/>
                <w:sz w:val="18"/>
                <w:szCs w:val="18"/>
              </w:rPr>
              <w:t>etike</w:t>
            </w:r>
            <w:proofErr w:type="spellEnd"/>
            <w:r>
              <w:rPr>
                <w:rFonts w:ascii="Merriweather" w:eastAsia="MS Gothic" w:hAnsi="Merriweather" w:cs="Times New Roman"/>
                <w:sz w:val="18"/>
                <w:szCs w:val="18"/>
              </w:rPr>
              <w:br/>
            </w:r>
            <w:r w:rsidRPr="00E52553">
              <w:rPr>
                <w:rFonts w:ascii="Merriweather" w:eastAsia="MS Gothic" w:hAnsi="Merriweather" w:cs="Times New Roman"/>
                <w:sz w:val="18"/>
                <w:szCs w:val="18"/>
              </w:rPr>
              <w:t>Aramini</w:t>
            </w:r>
            <w:r>
              <w:rPr>
                <w:rFonts w:ascii="Merriweather" w:eastAsia="MS Gothic" w:hAnsi="Merriweather" w:cs="Times New Roman"/>
                <w:sz w:val="18"/>
                <w:szCs w:val="18"/>
              </w:rPr>
              <w:t xml:space="preserve">, M. (2009): </w:t>
            </w:r>
            <w:proofErr w:type="spellStart"/>
            <w:r>
              <w:rPr>
                <w:rFonts w:ascii="Merriweather" w:eastAsia="MS Gothic" w:hAnsi="Merriweather" w:cs="Times New Roman"/>
                <w:sz w:val="18"/>
                <w:szCs w:val="18"/>
              </w:rPr>
              <w:t>Uvod</w:t>
            </w:r>
            <w:proofErr w:type="spellEnd"/>
            <w:r>
              <w:rPr>
                <w:rFonts w:ascii="Merriweather" w:eastAsia="MS Gothic" w:hAnsi="Merriweather" w:cs="Times New Roman"/>
                <w:sz w:val="18"/>
                <w:szCs w:val="18"/>
              </w:rPr>
              <w:t xml:space="preserve"> u </w:t>
            </w:r>
            <w:proofErr w:type="spellStart"/>
            <w:r>
              <w:rPr>
                <w:rFonts w:ascii="Merriweather" w:eastAsia="MS Gothic" w:hAnsi="Merriweather" w:cs="Times New Roman"/>
                <w:sz w:val="18"/>
                <w:szCs w:val="18"/>
              </w:rPr>
              <w:t>bioetiku</w:t>
            </w:r>
            <w:proofErr w:type="spellEnd"/>
          </w:p>
        </w:tc>
      </w:tr>
      <w:tr w:rsidR="00297501" w:rsidRPr="00FF1020" w14:paraId="17646B66" w14:textId="77777777" w:rsidTr="00F85150">
        <w:tc>
          <w:tcPr>
            <w:tcW w:w="1802" w:type="dxa"/>
            <w:shd w:val="clear" w:color="auto" w:fill="F2F2F2" w:themeFill="background1" w:themeFillShade="F2"/>
          </w:tcPr>
          <w:p w14:paraId="3D05AE28"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Dodatna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literatura</w:t>
            </w:r>
            <w:proofErr w:type="spellEnd"/>
            <w:r w:rsidRPr="00757E33">
              <w:rPr>
                <w:rFonts w:ascii="Merriuweather" w:hAnsi="Merriuweather" w:cs="Times New Roman"/>
                <w:b/>
                <w:sz w:val="18"/>
                <w:szCs w:val="18"/>
              </w:rPr>
              <w:t xml:space="preserve"> </w:t>
            </w:r>
          </w:p>
        </w:tc>
        <w:tc>
          <w:tcPr>
            <w:tcW w:w="7486" w:type="dxa"/>
            <w:gridSpan w:val="27"/>
            <w:vAlign w:val="center"/>
          </w:tcPr>
          <w:p w14:paraId="1DF704DB"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Cipra, M. (1999): Misli o </w:t>
            </w:r>
            <w:proofErr w:type="spellStart"/>
            <w:r w:rsidRPr="006D109E">
              <w:rPr>
                <w:rFonts w:ascii="Merriweather" w:eastAsia="MS Gothic" w:hAnsi="Merriweather" w:cs="Times New Roman"/>
                <w:sz w:val="18"/>
                <w:szCs w:val="18"/>
              </w:rPr>
              <w:t>etici</w:t>
            </w:r>
            <w:proofErr w:type="spellEnd"/>
          </w:p>
          <w:p w14:paraId="2882149C" w14:textId="77777777" w:rsidR="00297501" w:rsidRPr="006D109E" w:rsidRDefault="00297501" w:rsidP="00F85150">
            <w:pPr>
              <w:tabs>
                <w:tab w:val="left" w:pos="1218"/>
              </w:tabs>
              <w:spacing w:before="20" w:after="20"/>
              <w:rPr>
                <w:rFonts w:ascii="Merriweather" w:eastAsia="MS Gothic" w:hAnsi="Merriweather" w:cs="Times New Roman"/>
                <w:sz w:val="18"/>
                <w:szCs w:val="18"/>
              </w:rPr>
            </w:pPr>
            <w:r w:rsidRPr="006D109E">
              <w:rPr>
                <w:rFonts w:ascii="Merriweather" w:eastAsia="MS Gothic" w:hAnsi="Merriweather" w:cs="Times New Roman"/>
                <w:sz w:val="18"/>
                <w:szCs w:val="18"/>
              </w:rPr>
              <w:t xml:space="preserve">Juka, S. (2006): Etika: </w:t>
            </w:r>
            <w:proofErr w:type="spellStart"/>
            <w:r w:rsidRPr="006D109E">
              <w:rPr>
                <w:rFonts w:ascii="Merriweather" w:eastAsia="MS Gothic" w:hAnsi="Merriweather" w:cs="Times New Roman"/>
                <w:sz w:val="18"/>
                <w:szCs w:val="18"/>
              </w:rPr>
              <w:t>postavke</w:t>
            </w:r>
            <w:proofErr w:type="spellEnd"/>
            <w:r w:rsidRPr="006D109E">
              <w:rPr>
                <w:rFonts w:ascii="Merriweather" w:eastAsia="MS Gothic" w:hAnsi="Merriweather" w:cs="Times New Roman"/>
                <w:sz w:val="18"/>
                <w:szCs w:val="18"/>
              </w:rPr>
              <w:t xml:space="preserve"> i </w:t>
            </w:r>
            <w:proofErr w:type="spellStart"/>
            <w:r w:rsidRPr="006D109E">
              <w:rPr>
                <w:rFonts w:ascii="Merriweather" w:eastAsia="MS Gothic" w:hAnsi="Merriweather" w:cs="Times New Roman"/>
                <w:sz w:val="18"/>
                <w:szCs w:val="18"/>
              </w:rPr>
              <w:t>teorije</w:t>
            </w:r>
            <w:proofErr w:type="spellEnd"/>
          </w:p>
          <w:p w14:paraId="215D705A" w14:textId="77777777" w:rsidR="00297501" w:rsidRDefault="00297501" w:rsidP="00F85150">
            <w:pPr>
              <w:tabs>
                <w:tab w:val="left" w:pos="1218"/>
              </w:tabs>
              <w:spacing w:before="20" w:after="20"/>
              <w:rPr>
                <w:rFonts w:ascii="Merriweather" w:eastAsia="MS Gothic" w:hAnsi="Merriweather" w:cs="Times New Roman"/>
                <w:sz w:val="18"/>
                <w:szCs w:val="18"/>
              </w:rPr>
            </w:pPr>
            <w:proofErr w:type="spellStart"/>
            <w:r w:rsidRPr="006D109E">
              <w:rPr>
                <w:rFonts w:ascii="Merriweather" w:eastAsia="MS Gothic" w:hAnsi="Merriweather" w:cs="Times New Roman"/>
                <w:sz w:val="18"/>
                <w:szCs w:val="18"/>
              </w:rPr>
              <w:t>Talanga</w:t>
            </w:r>
            <w:proofErr w:type="spellEnd"/>
            <w:r w:rsidRPr="006D109E">
              <w:rPr>
                <w:rFonts w:ascii="Merriweather" w:eastAsia="MS Gothic" w:hAnsi="Merriweather" w:cs="Times New Roman"/>
                <w:sz w:val="18"/>
                <w:szCs w:val="18"/>
              </w:rPr>
              <w:t xml:space="preserve">, J. (1999): </w:t>
            </w:r>
            <w:proofErr w:type="spellStart"/>
            <w:r w:rsidRPr="006D109E">
              <w:rPr>
                <w:rFonts w:ascii="Merriweather" w:eastAsia="MS Gothic" w:hAnsi="Merriweather" w:cs="Times New Roman"/>
                <w:sz w:val="18"/>
                <w:szCs w:val="18"/>
              </w:rPr>
              <w:t>Uvod</w:t>
            </w:r>
            <w:proofErr w:type="spellEnd"/>
            <w:r w:rsidRPr="006D109E">
              <w:rPr>
                <w:rFonts w:ascii="Merriweather" w:eastAsia="MS Gothic" w:hAnsi="Merriweather" w:cs="Times New Roman"/>
                <w:sz w:val="18"/>
                <w:szCs w:val="18"/>
              </w:rPr>
              <w:t xml:space="preserve"> u </w:t>
            </w:r>
            <w:proofErr w:type="spellStart"/>
            <w:r w:rsidRPr="006D109E">
              <w:rPr>
                <w:rFonts w:ascii="Merriweather" w:eastAsia="MS Gothic" w:hAnsi="Merriweather" w:cs="Times New Roman"/>
                <w:sz w:val="18"/>
                <w:szCs w:val="18"/>
              </w:rPr>
              <w:t>etiku</w:t>
            </w:r>
            <w:proofErr w:type="spellEnd"/>
          </w:p>
          <w:p w14:paraId="18ABF1B5" w14:textId="77777777" w:rsidR="00297501" w:rsidRPr="00757E33" w:rsidRDefault="00297501" w:rsidP="00F85150">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MacIntyre</w:t>
            </w:r>
            <w:proofErr w:type="spellEnd"/>
            <w:r>
              <w:rPr>
                <w:rFonts w:ascii="Merriweather" w:eastAsia="MS Gothic" w:hAnsi="Merriweather" w:cs="Times New Roman"/>
                <w:sz w:val="18"/>
                <w:szCs w:val="18"/>
              </w:rPr>
              <w:t>, A (1998</w:t>
            </w:r>
            <w:r w:rsidRPr="00D65163">
              <w:rPr>
                <w:rFonts w:ascii="Merriweather" w:eastAsia="MS Gothic" w:hAnsi="Merriweather" w:cs="Times New Roman"/>
                <w:sz w:val="18"/>
                <w:szCs w:val="18"/>
              </w:rPr>
              <w:t>)</w:t>
            </w:r>
            <w:r>
              <w:rPr>
                <w:rFonts w:ascii="Merriweather" w:eastAsia="MS Gothic" w:hAnsi="Merriweather" w:cs="Times New Roman"/>
                <w:sz w:val="18"/>
                <w:szCs w:val="18"/>
              </w:rPr>
              <w:t xml:space="preserve">: A short history </w:t>
            </w:r>
            <w:proofErr w:type="spellStart"/>
            <w:r>
              <w:rPr>
                <w:rFonts w:ascii="Merriweather" w:eastAsia="MS Gothic" w:hAnsi="Merriweather" w:cs="Times New Roman"/>
                <w:sz w:val="18"/>
                <w:szCs w:val="18"/>
              </w:rPr>
              <w:t>od</w:t>
            </w:r>
            <w:proofErr w:type="spellEnd"/>
            <w:r>
              <w:rPr>
                <w:rFonts w:ascii="Merriweather" w:eastAsia="MS Gothic" w:hAnsi="Merriweather" w:cs="Times New Roman"/>
                <w:sz w:val="18"/>
                <w:szCs w:val="18"/>
              </w:rPr>
              <w:t xml:space="preserve"> ethics</w:t>
            </w:r>
            <w:r w:rsidRPr="00D65163">
              <w:rPr>
                <w:rFonts w:ascii="Merriweather" w:eastAsia="MS Gothic" w:hAnsi="Merriweather" w:cs="Times New Roman"/>
                <w:sz w:val="18"/>
                <w:szCs w:val="18"/>
              </w:rPr>
              <w:t>. A History of Moral Philosophy from the Homeri</w:t>
            </w:r>
            <w:r>
              <w:rPr>
                <w:rFonts w:ascii="Merriweather" w:eastAsia="MS Gothic" w:hAnsi="Merriweather" w:cs="Times New Roman"/>
                <w:sz w:val="18"/>
                <w:szCs w:val="18"/>
              </w:rPr>
              <w:t>c Age to the Twentieth Century</w:t>
            </w:r>
          </w:p>
        </w:tc>
      </w:tr>
      <w:tr w:rsidR="00297501" w:rsidRPr="00FF1020" w14:paraId="74021B09" w14:textId="77777777" w:rsidTr="00F85150">
        <w:tc>
          <w:tcPr>
            <w:tcW w:w="1802" w:type="dxa"/>
            <w:shd w:val="clear" w:color="auto" w:fill="F2F2F2" w:themeFill="background1" w:themeFillShade="F2"/>
          </w:tcPr>
          <w:p w14:paraId="0278D5D7"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Mrežni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izvori</w:t>
            </w:r>
            <w:proofErr w:type="spellEnd"/>
            <w:r w:rsidRPr="00757E33">
              <w:rPr>
                <w:rFonts w:ascii="Merriuweather" w:hAnsi="Merriuweather" w:cs="Times New Roman"/>
                <w:b/>
                <w:sz w:val="18"/>
                <w:szCs w:val="18"/>
              </w:rPr>
              <w:t xml:space="preserve"> </w:t>
            </w:r>
          </w:p>
        </w:tc>
        <w:tc>
          <w:tcPr>
            <w:tcW w:w="7486" w:type="dxa"/>
            <w:gridSpan w:val="27"/>
            <w:vAlign w:val="center"/>
          </w:tcPr>
          <w:p w14:paraId="70B04BE7" w14:textId="77777777" w:rsidR="00297501" w:rsidRPr="005B5438" w:rsidRDefault="00297501" w:rsidP="00F85150">
            <w:pPr>
              <w:tabs>
                <w:tab w:val="left" w:pos="1218"/>
              </w:tabs>
              <w:spacing w:before="20" w:after="20"/>
              <w:rPr>
                <w:rFonts w:ascii="Merriweather" w:eastAsia="MS Gothic" w:hAnsi="Merriweather" w:cs="Times New Roman"/>
                <w:sz w:val="18"/>
                <w:szCs w:val="18"/>
              </w:rPr>
            </w:pPr>
            <w:r w:rsidRPr="005B5438">
              <w:rPr>
                <w:rFonts w:ascii="Merriweather" w:eastAsia="MS Gothic" w:hAnsi="Merriweather" w:cs="Times New Roman"/>
                <w:sz w:val="18"/>
                <w:szCs w:val="18"/>
              </w:rPr>
              <w:t>Deontological Ethics</w:t>
            </w:r>
          </w:p>
          <w:p w14:paraId="365CE2F8" w14:textId="77777777" w:rsidR="00297501" w:rsidRDefault="00297501" w:rsidP="00F85150">
            <w:pPr>
              <w:tabs>
                <w:tab w:val="left" w:pos="1218"/>
              </w:tabs>
              <w:spacing w:before="20" w:after="20"/>
              <w:rPr>
                <w:rFonts w:ascii="Merriweather" w:eastAsia="MS Gothic" w:hAnsi="Merriweather" w:cs="Times New Roman"/>
                <w:sz w:val="18"/>
                <w:szCs w:val="18"/>
              </w:rPr>
            </w:pPr>
            <w:r w:rsidRPr="005B5438">
              <w:rPr>
                <w:rFonts w:ascii="Merriweather" w:eastAsia="MS Gothic" w:hAnsi="Merriweather" w:cs="Times New Roman"/>
                <w:sz w:val="18"/>
                <w:szCs w:val="18"/>
              </w:rPr>
              <w:t>https://plato.stanford.edu/entries/ethics-deontological/</w:t>
            </w:r>
            <w:r>
              <w:rPr>
                <w:rFonts w:ascii="Merriweather" w:eastAsia="MS Gothic" w:hAnsi="Merriweather" w:cs="Times New Roman"/>
                <w:sz w:val="18"/>
                <w:szCs w:val="18"/>
              </w:rPr>
              <w:t xml:space="preserve"> </w:t>
            </w:r>
          </w:p>
          <w:p w14:paraId="247C0CDA" w14:textId="77777777" w:rsidR="00297501" w:rsidRPr="005B5438" w:rsidRDefault="00297501" w:rsidP="00F85150">
            <w:pPr>
              <w:tabs>
                <w:tab w:val="left" w:pos="1218"/>
              </w:tabs>
              <w:spacing w:before="20" w:after="20"/>
              <w:rPr>
                <w:rFonts w:ascii="Merriweather" w:eastAsia="MS Gothic" w:hAnsi="Merriweather" w:cs="Times New Roman"/>
                <w:sz w:val="18"/>
                <w:szCs w:val="18"/>
              </w:rPr>
            </w:pPr>
            <w:r w:rsidRPr="005B5438">
              <w:rPr>
                <w:rFonts w:ascii="Merriweather" w:eastAsia="MS Gothic" w:hAnsi="Merriweather" w:cs="Times New Roman"/>
                <w:sz w:val="18"/>
                <w:szCs w:val="18"/>
              </w:rPr>
              <w:t>Virtue Ethics</w:t>
            </w:r>
          </w:p>
          <w:p w14:paraId="4605C8FB" w14:textId="77777777" w:rsidR="00297501" w:rsidRPr="00E52553" w:rsidRDefault="00297501" w:rsidP="00F85150">
            <w:pPr>
              <w:tabs>
                <w:tab w:val="left" w:pos="1218"/>
              </w:tabs>
              <w:spacing w:before="20" w:after="20"/>
              <w:rPr>
                <w:rFonts w:ascii="Merriweather" w:eastAsia="MS Gothic" w:hAnsi="Merriweather" w:cs="Times New Roman"/>
                <w:sz w:val="18"/>
                <w:szCs w:val="18"/>
              </w:rPr>
            </w:pPr>
            <w:r w:rsidRPr="005B5438">
              <w:rPr>
                <w:rFonts w:ascii="Merriweather" w:eastAsia="MS Gothic" w:hAnsi="Merriweather" w:cs="Times New Roman"/>
                <w:sz w:val="18"/>
                <w:szCs w:val="18"/>
              </w:rPr>
              <w:t>https://plato.stanford.edu/entries/ethics-virtue/</w:t>
            </w:r>
            <w:r>
              <w:rPr>
                <w:rFonts w:ascii="Merriweather" w:eastAsia="MS Gothic" w:hAnsi="Merriweather" w:cs="Times New Roman"/>
                <w:sz w:val="18"/>
                <w:szCs w:val="18"/>
              </w:rPr>
              <w:br/>
            </w:r>
            <w:r w:rsidRPr="00E52553">
              <w:rPr>
                <w:rFonts w:ascii="Merriweather" w:eastAsia="MS Gothic" w:hAnsi="Merriweather" w:cs="Times New Roman"/>
                <w:sz w:val="18"/>
                <w:szCs w:val="18"/>
              </w:rPr>
              <w:t>Business Ethics</w:t>
            </w:r>
          </w:p>
          <w:p w14:paraId="66FC3174" w14:textId="77777777" w:rsidR="00297501" w:rsidRPr="00757E33" w:rsidRDefault="00297501" w:rsidP="00F85150">
            <w:pPr>
              <w:tabs>
                <w:tab w:val="left" w:pos="1218"/>
              </w:tabs>
              <w:spacing w:before="20" w:after="20"/>
              <w:rPr>
                <w:rFonts w:ascii="Merriweather" w:eastAsia="MS Gothic" w:hAnsi="Merriweather" w:cs="Times New Roman"/>
                <w:sz w:val="18"/>
                <w:szCs w:val="18"/>
              </w:rPr>
            </w:pPr>
            <w:r w:rsidRPr="00E52553">
              <w:rPr>
                <w:rFonts w:ascii="Merriweather" w:eastAsia="MS Gothic" w:hAnsi="Merriweather" w:cs="Times New Roman"/>
                <w:sz w:val="18"/>
                <w:szCs w:val="18"/>
              </w:rPr>
              <w:t>https://plato.stanford.edu/entries/ethics-business/</w:t>
            </w:r>
          </w:p>
        </w:tc>
      </w:tr>
      <w:tr w:rsidR="00297501" w:rsidRPr="00FF1020" w14:paraId="782BCA6E" w14:textId="77777777" w:rsidTr="00F85150">
        <w:tc>
          <w:tcPr>
            <w:tcW w:w="1802" w:type="dxa"/>
            <w:vMerge w:val="restart"/>
            <w:shd w:val="clear" w:color="auto" w:fill="F2F2F2" w:themeFill="background1" w:themeFillShade="F2"/>
            <w:vAlign w:val="center"/>
          </w:tcPr>
          <w:p w14:paraId="0FD417B1"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Provjera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ishoda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učenja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prema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uputama</w:t>
            </w:r>
            <w:proofErr w:type="spellEnd"/>
            <w:r w:rsidRPr="00757E33">
              <w:rPr>
                <w:rFonts w:ascii="Merriuweather" w:hAnsi="Merriuweather" w:cs="Times New Roman"/>
                <w:b/>
                <w:sz w:val="18"/>
                <w:szCs w:val="18"/>
              </w:rPr>
              <w:t xml:space="preserve"> AZVO)</w:t>
            </w:r>
          </w:p>
        </w:tc>
        <w:tc>
          <w:tcPr>
            <w:tcW w:w="5754" w:type="dxa"/>
            <w:gridSpan w:val="23"/>
          </w:tcPr>
          <w:p w14:paraId="569D98AC" w14:textId="77777777" w:rsidR="00297501" w:rsidRPr="00757E33" w:rsidRDefault="00297501" w:rsidP="00F85150">
            <w:pPr>
              <w:tabs>
                <w:tab w:val="left" w:pos="1218"/>
              </w:tabs>
              <w:spacing w:before="20" w:after="20"/>
              <w:jc w:val="center"/>
              <w:rPr>
                <w:rFonts w:ascii="Merriweather" w:eastAsia="MS Gothic" w:hAnsi="Merriweather" w:cs="Times New Roman"/>
                <w:sz w:val="18"/>
                <w:szCs w:val="18"/>
              </w:rPr>
            </w:pPr>
            <w:r w:rsidRPr="00757E33">
              <w:rPr>
                <w:rFonts w:ascii="Merriweather" w:hAnsi="Merriweather" w:cs="Times New Roman"/>
                <w:sz w:val="18"/>
                <w:szCs w:val="18"/>
                <w:lang w:eastAsia="hr-HR"/>
              </w:rPr>
              <w:t xml:space="preserve">Samo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732" w:type="dxa"/>
            <w:gridSpan w:val="4"/>
          </w:tcPr>
          <w:p w14:paraId="76F6E13D" w14:textId="77777777" w:rsidR="00297501" w:rsidRPr="00757E33" w:rsidRDefault="00297501" w:rsidP="00F85150">
            <w:pPr>
              <w:tabs>
                <w:tab w:val="left" w:pos="1218"/>
              </w:tabs>
              <w:spacing w:before="20" w:after="20"/>
              <w:jc w:val="center"/>
              <w:rPr>
                <w:rFonts w:ascii="Merriweather" w:eastAsia="MS Gothic" w:hAnsi="Merriweather" w:cs="Times New Roman"/>
                <w:sz w:val="18"/>
                <w:szCs w:val="18"/>
              </w:rPr>
            </w:pPr>
          </w:p>
        </w:tc>
      </w:tr>
      <w:tr w:rsidR="00297501" w:rsidRPr="00FF1020" w14:paraId="27C58ACA" w14:textId="77777777" w:rsidTr="00F85150">
        <w:tc>
          <w:tcPr>
            <w:tcW w:w="1802" w:type="dxa"/>
            <w:vMerge/>
            <w:shd w:val="clear" w:color="auto" w:fill="F2F2F2" w:themeFill="background1" w:themeFillShade="F2"/>
          </w:tcPr>
          <w:p w14:paraId="4301E61B" w14:textId="77777777" w:rsidR="00297501" w:rsidRPr="00757E33" w:rsidRDefault="00297501" w:rsidP="00F85150">
            <w:pPr>
              <w:spacing w:before="20" w:after="20"/>
              <w:rPr>
                <w:rFonts w:ascii="Merriuweather" w:hAnsi="Merriuweather" w:cs="Times New Roman"/>
                <w:b/>
                <w:sz w:val="18"/>
                <w:szCs w:val="18"/>
              </w:rPr>
            </w:pPr>
          </w:p>
        </w:tc>
        <w:tc>
          <w:tcPr>
            <w:tcW w:w="2080" w:type="dxa"/>
            <w:gridSpan w:val="9"/>
            <w:vAlign w:val="center"/>
          </w:tcPr>
          <w:p w14:paraId="3AE5754C" w14:textId="77777777" w:rsidR="00297501" w:rsidRPr="00757E33" w:rsidRDefault="00000000" w:rsidP="00F85150">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434060167"/>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završni</w:t>
            </w:r>
            <w:proofErr w:type="spellEnd"/>
          </w:p>
          <w:p w14:paraId="0FD1B622" w14:textId="77777777" w:rsidR="00297501" w:rsidRPr="00757E33" w:rsidRDefault="00297501" w:rsidP="00F85150">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pismeni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62" w:type="dxa"/>
            <w:gridSpan w:val="7"/>
            <w:vAlign w:val="center"/>
          </w:tcPr>
          <w:p w14:paraId="7B4501CD" w14:textId="77777777" w:rsidR="00297501" w:rsidRPr="00757E33" w:rsidRDefault="00000000" w:rsidP="00F85150">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321182431"/>
                <w14:checkbox>
                  <w14:checked w14:val="0"/>
                  <w14:checkedState w14:val="2612" w14:font="MS Gothic"/>
                  <w14:uncheckedState w14:val="2610" w14:font="MS Gothic"/>
                </w14:checkbox>
              </w:sdtPr>
              <w:sdtContent>
                <w:r w:rsidR="00297501">
                  <w:rPr>
                    <w:rFonts w:ascii="MS Gothic" w:eastAsia="MS Gothic" w:hAnsi="MS Gothic" w:cs="Times New Roman" w:hint="eastAsia"/>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završni</w:t>
            </w:r>
            <w:proofErr w:type="spellEnd"/>
          </w:p>
          <w:p w14:paraId="2163124E" w14:textId="77777777" w:rsidR="00297501" w:rsidRPr="00757E33" w:rsidRDefault="00297501" w:rsidP="00F85150">
            <w:pPr>
              <w:widowControl w:val="0"/>
              <w:autoSpaceDE w:val="0"/>
              <w:autoSpaceDN w:val="0"/>
              <w:adjustRightInd w:val="0"/>
              <w:spacing w:before="20" w:after="20"/>
              <w:jc w:val="center"/>
              <w:rPr>
                <w:rFonts w:ascii="Merriweather" w:hAnsi="Merriweather" w:cs="Times New Roman"/>
                <w:sz w:val="18"/>
                <w:szCs w:val="18"/>
                <w:lang w:eastAsia="hr-HR"/>
              </w:rPr>
            </w:pPr>
            <w:proofErr w:type="spellStart"/>
            <w:r w:rsidRPr="00757E33">
              <w:rPr>
                <w:rFonts w:ascii="Merriweather" w:hAnsi="Merriweather" w:cs="Times New Roman"/>
                <w:sz w:val="18"/>
                <w:szCs w:val="18"/>
                <w:lang w:eastAsia="hr-HR"/>
              </w:rPr>
              <w:t>usmeni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812" w:type="dxa"/>
            <w:gridSpan w:val="7"/>
            <w:vAlign w:val="center"/>
          </w:tcPr>
          <w:p w14:paraId="70C2057D" w14:textId="77777777" w:rsidR="00297501" w:rsidRPr="00757E33" w:rsidRDefault="00000000" w:rsidP="00F85150">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638529902"/>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pismeni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usmeni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završni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ispit</w:t>
            </w:r>
            <w:proofErr w:type="spellEnd"/>
          </w:p>
        </w:tc>
        <w:tc>
          <w:tcPr>
            <w:tcW w:w="1732" w:type="dxa"/>
            <w:gridSpan w:val="4"/>
            <w:vAlign w:val="center"/>
          </w:tcPr>
          <w:p w14:paraId="5E596D5E" w14:textId="77777777" w:rsidR="00297501" w:rsidRPr="00757E33" w:rsidRDefault="00000000" w:rsidP="00F85150">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516876286"/>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praktični</w:t>
            </w:r>
            <w:proofErr w:type="spellEnd"/>
            <w:r w:rsidR="00297501" w:rsidRPr="00757E33">
              <w:rPr>
                <w:rFonts w:ascii="Merriweather" w:hAnsi="Merriweather" w:cs="Times New Roman"/>
                <w:sz w:val="18"/>
                <w:szCs w:val="18"/>
                <w:lang w:eastAsia="hr-HR"/>
              </w:rPr>
              <w:t xml:space="preserve"> rad </w:t>
            </w:r>
            <w:proofErr w:type="spellStart"/>
            <w:r w:rsidR="00297501" w:rsidRPr="00757E33">
              <w:rPr>
                <w:rFonts w:ascii="Merriweather" w:hAnsi="Merriweather" w:cs="Times New Roman"/>
                <w:sz w:val="18"/>
                <w:szCs w:val="18"/>
                <w:lang w:eastAsia="hr-HR"/>
              </w:rPr>
              <w:t>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završni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ispit</w:t>
            </w:r>
            <w:proofErr w:type="spellEnd"/>
          </w:p>
        </w:tc>
      </w:tr>
      <w:tr w:rsidR="00297501" w:rsidRPr="00FF1020" w14:paraId="0BB8F9C2" w14:textId="77777777" w:rsidTr="00F85150">
        <w:tc>
          <w:tcPr>
            <w:tcW w:w="1802" w:type="dxa"/>
            <w:vMerge/>
            <w:shd w:val="clear" w:color="auto" w:fill="F2F2F2" w:themeFill="background1" w:themeFillShade="F2"/>
          </w:tcPr>
          <w:p w14:paraId="606A207A" w14:textId="77777777" w:rsidR="00297501" w:rsidRPr="00757E33" w:rsidRDefault="00297501" w:rsidP="00F85150">
            <w:pPr>
              <w:spacing w:before="20" w:after="20"/>
              <w:rPr>
                <w:rFonts w:ascii="Merriuweather" w:hAnsi="Merriuweather" w:cs="Times New Roman"/>
                <w:b/>
                <w:sz w:val="18"/>
                <w:szCs w:val="18"/>
              </w:rPr>
            </w:pPr>
          </w:p>
        </w:tc>
        <w:tc>
          <w:tcPr>
            <w:tcW w:w="1383" w:type="dxa"/>
            <w:gridSpan w:val="5"/>
            <w:vAlign w:val="center"/>
          </w:tcPr>
          <w:p w14:paraId="626CD1E4" w14:textId="77777777" w:rsidR="00297501" w:rsidRPr="00757E33" w:rsidRDefault="00000000" w:rsidP="00F85150">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747489240"/>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samo</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kolokvij</w:t>
            </w:r>
            <w:proofErr w:type="spellEnd"/>
            <w:r w:rsidR="00297501" w:rsidRPr="00757E33">
              <w:rPr>
                <w:rFonts w:ascii="Merriweather" w:hAnsi="Merriweather" w:cs="Times New Roman"/>
                <w:sz w:val="18"/>
                <w:szCs w:val="18"/>
                <w:lang w:eastAsia="hr-HR"/>
              </w:rPr>
              <w:t>/</w:t>
            </w:r>
            <w:proofErr w:type="spellStart"/>
            <w:r w:rsidR="00297501" w:rsidRPr="00757E33">
              <w:rPr>
                <w:rFonts w:ascii="Merriweather" w:hAnsi="Merriweather" w:cs="Times New Roman"/>
                <w:sz w:val="18"/>
                <w:szCs w:val="18"/>
                <w:lang w:eastAsia="hr-HR"/>
              </w:rPr>
              <w:t>zadaće</w:t>
            </w:r>
            <w:proofErr w:type="spellEnd"/>
          </w:p>
        </w:tc>
        <w:tc>
          <w:tcPr>
            <w:tcW w:w="1405" w:type="dxa"/>
            <w:gridSpan w:val="6"/>
            <w:vAlign w:val="center"/>
          </w:tcPr>
          <w:p w14:paraId="03BD1569" w14:textId="77777777" w:rsidR="00297501" w:rsidRPr="00757E33" w:rsidRDefault="00000000" w:rsidP="00F85150">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409602401"/>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kolokvij</w:t>
            </w:r>
            <w:proofErr w:type="spellEnd"/>
            <w:r w:rsidR="00297501" w:rsidRPr="00757E33">
              <w:rPr>
                <w:rFonts w:ascii="Merriweather" w:hAnsi="Merriweather" w:cs="Times New Roman"/>
                <w:sz w:val="18"/>
                <w:szCs w:val="18"/>
                <w:lang w:eastAsia="hr-HR"/>
              </w:rPr>
              <w:t xml:space="preserve"> / </w:t>
            </w:r>
            <w:proofErr w:type="spellStart"/>
            <w:r w:rsidR="00297501" w:rsidRPr="00757E33">
              <w:rPr>
                <w:rFonts w:ascii="Merriweather" w:hAnsi="Merriweather" w:cs="Times New Roman"/>
                <w:sz w:val="18"/>
                <w:szCs w:val="18"/>
                <w:lang w:eastAsia="hr-HR"/>
              </w:rPr>
              <w:t>zadaća</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završni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ispit</w:t>
            </w:r>
            <w:proofErr w:type="spellEnd"/>
          </w:p>
        </w:tc>
        <w:tc>
          <w:tcPr>
            <w:tcW w:w="1154" w:type="dxa"/>
            <w:gridSpan w:val="5"/>
            <w:vAlign w:val="center"/>
          </w:tcPr>
          <w:p w14:paraId="07EB211C" w14:textId="77777777" w:rsidR="00297501" w:rsidRPr="00757E33" w:rsidRDefault="00000000" w:rsidP="00F85150">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412903037"/>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seminarski</w:t>
            </w:r>
            <w:proofErr w:type="spellEnd"/>
          </w:p>
          <w:p w14:paraId="6261D8FB" w14:textId="77777777" w:rsidR="00297501" w:rsidRPr="00757E33" w:rsidRDefault="00297501" w:rsidP="00F85150">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rad</w:t>
            </w:r>
          </w:p>
        </w:tc>
        <w:tc>
          <w:tcPr>
            <w:tcW w:w="1233" w:type="dxa"/>
            <w:gridSpan w:val="4"/>
            <w:vAlign w:val="center"/>
          </w:tcPr>
          <w:p w14:paraId="5ECDFCA8" w14:textId="77777777" w:rsidR="00297501" w:rsidRPr="00757E33" w:rsidRDefault="00000000" w:rsidP="00F85150">
            <w:pPr>
              <w:widowControl w:val="0"/>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382608044"/>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seminarski</w:t>
            </w:r>
            <w:proofErr w:type="spellEnd"/>
          </w:p>
          <w:p w14:paraId="1F62B351" w14:textId="77777777" w:rsidR="00297501" w:rsidRPr="00757E33" w:rsidRDefault="00297501" w:rsidP="00F85150">
            <w:pPr>
              <w:widowControl w:val="0"/>
              <w:autoSpaceDE w:val="0"/>
              <w:autoSpaceDN w:val="0"/>
              <w:adjustRightInd w:val="0"/>
              <w:spacing w:before="20" w:after="20"/>
              <w:jc w:val="center"/>
              <w:rPr>
                <w:rFonts w:ascii="Merriweather" w:hAnsi="Merriweather" w:cs="Times New Roman"/>
                <w:sz w:val="18"/>
                <w:szCs w:val="18"/>
                <w:lang w:eastAsia="hr-HR"/>
              </w:rPr>
            </w:pPr>
            <w:r w:rsidRPr="00757E33">
              <w:rPr>
                <w:rFonts w:ascii="Merriweather" w:hAnsi="Merriweather" w:cs="Times New Roman"/>
                <w:sz w:val="18"/>
                <w:szCs w:val="18"/>
                <w:lang w:eastAsia="hr-HR"/>
              </w:rPr>
              <w:t xml:space="preserve">rad </w:t>
            </w:r>
            <w:proofErr w:type="spellStart"/>
            <w:r w:rsidRPr="00757E33">
              <w:rPr>
                <w:rFonts w:ascii="Merriweather" w:hAnsi="Merriweather" w:cs="Times New Roman"/>
                <w:sz w:val="18"/>
                <w:szCs w:val="18"/>
                <w:lang w:eastAsia="hr-HR"/>
              </w:rPr>
              <w:t>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završni</w:t>
            </w:r>
            <w:proofErr w:type="spellEnd"/>
            <w:r w:rsidRPr="00757E33">
              <w:rPr>
                <w:rFonts w:ascii="Merriweather" w:hAnsi="Merriweather" w:cs="Times New Roman"/>
                <w:sz w:val="18"/>
                <w:szCs w:val="18"/>
                <w:lang w:eastAsia="hr-HR"/>
              </w:rPr>
              <w:t xml:space="preserve"> </w:t>
            </w:r>
            <w:proofErr w:type="spellStart"/>
            <w:r w:rsidRPr="00757E33">
              <w:rPr>
                <w:rFonts w:ascii="Merriweather" w:hAnsi="Merriweather" w:cs="Times New Roman"/>
                <w:sz w:val="18"/>
                <w:szCs w:val="18"/>
                <w:lang w:eastAsia="hr-HR"/>
              </w:rPr>
              <w:t>ispit</w:t>
            </w:r>
            <w:proofErr w:type="spellEnd"/>
          </w:p>
        </w:tc>
        <w:tc>
          <w:tcPr>
            <w:tcW w:w="1128" w:type="dxa"/>
            <w:gridSpan w:val="5"/>
            <w:vAlign w:val="center"/>
          </w:tcPr>
          <w:p w14:paraId="2885EEB0" w14:textId="77777777" w:rsidR="00297501" w:rsidRPr="00757E33" w:rsidRDefault="00000000" w:rsidP="00F85150">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1715078894"/>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praktični</w:t>
            </w:r>
            <w:proofErr w:type="spellEnd"/>
            <w:r w:rsidR="00297501" w:rsidRPr="00757E33">
              <w:rPr>
                <w:rFonts w:ascii="Merriweather" w:hAnsi="Merriweather" w:cs="Times New Roman"/>
                <w:sz w:val="18"/>
                <w:szCs w:val="18"/>
                <w:lang w:eastAsia="hr-HR"/>
              </w:rPr>
              <w:t xml:space="preserve"> rad</w:t>
            </w:r>
          </w:p>
        </w:tc>
        <w:tc>
          <w:tcPr>
            <w:tcW w:w="1183" w:type="dxa"/>
            <w:gridSpan w:val="2"/>
            <w:vAlign w:val="center"/>
          </w:tcPr>
          <w:p w14:paraId="35229B9F" w14:textId="77777777" w:rsidR="00297501" w:rsidRPr="00757E33" w:rsidRDefault="00000000" w:rsidP="00F85150">
            <w:pPr>
              <w:widowControl w:val="0"/>
              <w:tabs>
                <w:tab w:val="center" w:pos="759"/>
              </w:tabs>
              <w:autoSpaceDE w:val="0"/>
              <w:autoSpaceDN w:val="0"/>
              <w:adjustRightInd w:val="0"/>
              <w:spacing w:before="20" w:after="20"/>
              <w:jc w:val="center"/>
              <w:rPr>
                <w:rFonts w:ascii="Merriweather" w:hAnsi="Merriweather" w:cs="Times New Roman"/>
                <w:sz w:val="18"/>
                <w:szCs w:val="18"/>
                <w:lang w:eastAsia="hr-HR"/>
              </w:rPr>
            </w:pPr>
            <w:sdt>
              <w:sdtPr>
                <w:rPr>
                  <w:rFonts w:ascii="Merriweather" w:hAnsi="Merriweather" w:cs="Times New Roman"/>
                  <w:sz w:val="18"/>
                  <w:szCs w:val="18"/>
                </w:rPr>
                <w:id w:val="271063280"/>
                <w14:checkbox>
                  <w14:checked w14:val="0"/>
                  <w14:checkedState w14:val="2612" w14:font="MS Gothic"/>
                  <w14:uncheckedState w14:val="2610" w14:font="MS Gothic"/>
                </w14:checkbox>
              </w:sdtPr>
              <w:sdtContent>
                <w:r w:rsidR="00297501" w:rsidRPr="00757E33">
                  <w:rPr>
                    <w:rFonts w:ascii="Segoe UI Symbol" w:eastAsia="MS Gothic" w:hAnsi="Segoe UI Symbol" w:cs="Segoe UI Symbol"/>
                    <w:sz w:val="18"/>
                    <w:szCs w:val="18"/>
                  </w:rPr>
                  <w:t>☐</w:t>
                </w:r>
              </w:sdtContent>
            </w:sdt>
            <w:r w:rsidR="00297501" w:rsidRPr="00757E33">
              <w:rPr>
                <w:rFonts w:ascii="Merriweather" w:hAnsi="Merriweather" w:cs="Times New Roman"/>
                <w:sz w:val="18"/>
                <w:szCs w:val="18"/>
              </w:rPr>
              <w:t xml:space="preserve"> </w:t>
            </w:r>
            <w:proofErr w:type="spellStart"/>
            <w:r w:rsidR="00297501" w:rsidRPr="00757E33">
              <w:rPr>
                <w:rFonts w:ascii="Merriweather" w:hAnsi="Merriweather" w:cs="Times New Roman"/>
                <w:sz w:val="18"/>
                <w:szCs w:val="18"/>
                <w:lang w:eastAsia="hr-HR"/>
              </w:rPr>
              <w:t>drugi</w:t>
            </w:r>
            <w:proofErr w:type="spellEnd"/>
            <w:r w:rsidR="00297501" w:rsidRPr="00757E33">
              <w:rPr>
                <w:rFonts w:ascii="Merriweather" w:hAnsi="Merriweather" w:cs="Times New Roman"/>
                <w:sz w:val="18"/>
                <w:szCs w:val="18"/>
                <w:lang w:eastAsia="hr-HR"/>
              </w:rPr>
              <w:t xml:space="preserve"> </w:t>
            </w:r>
            <w:proofErr w:type="spellStart"/>
            <w:r w:rsidR="00297501" w:rsidRPr="00757E33">
              <w:rPr>
                <w:rFonts w:ascii="Merriweather" w:hAnsi="Merriweather" w:cs="Times New Roman"/>
                <w:sz w:val="18"/>
                <w:szCs w:val="18"/>
                <w:lang w:eastAsia="hr-HR"/>
              </w:rPr>
              <w:t>oblici</w:t>
            </w:r>
            <w:proofErr w:type="spellEnd"/>
          </w:p>
        </w:tc>
      </w:tr>
      <w:tr w:rsidR="00297501" w:rsidRPr="00FF1020" w14:paraId="745C8666" w14:textId="77777777" w:rsidTr="00F85150">
        <w:tc>
          <w:tcPr>
            <w:tcW w:w="1802" w:type="dxa"/>
            <w:shd w:val="clear" w:color="auto" w:fill="F2F2F2" w:themeFill="background1" w:themeFillShade="F2"/>
          </w:tcPr>
          <w:p w14:paraId="52523688"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Način</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formiranja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ocjene</w:t>
            </w:r>
            <w:proofErr w:type="spellEnd"/>
            <w:r w:rsidRPr="00757E33">
              <w:rPr>
                <w:rFonts w:ascii="Merriuweather" w:hAnsi="Merriuweather" w:cs="Times New Roman"/>
                <w:b/>
                <w:sz w:val="18"/>
                <w:szCs w:val="18"/>
              </w:rPr>
              <w:t xml:space="preserve"> (%)</w:t>
            </w:r>
          </w:p>
        </w:tc>
        <w:tc>
          <w:tcPr>
            <w:tcW w:w="7486" w:type="dxa"/>
            <w:gridSpan w:val="27"/>
            <w:vAlign w:val="center"/>
          </w:tcPr>
          <w:p w14:paraId="3702DBF2" w14:textId="77777777" w:rsidR="00297501" w:rsidRDefault="00297501" w:rsidP="00F85150">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Prisutnost</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nastavi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aktivnost</w:t>
            </w:r>
            <w:proofErr w:type="spellEnd"/>
            <w:r>
              <w:rPr>
                <w:rFonts w:ascii="Merriweather" w:eastAsia="MS Gothic" w:hAnsi="Merriweather" w:cs="Times New Roman"/>
                <w:sz w:val="18"/>
                <w:szCs w:val="18"/>
              </w:rPr>
              <w:t>: 20%</w:t>
            </w:r>
            <w:r>
              <w:rPr>
                <w:rFonts w:ascii="Merriweather" w:eastAsia="MS Gothic" w:hAnsi="Merriweather" w:cs="Times New Roman"/>
                <w:sz w:val="18"/>
                <w:szCs w:val="18"/>
              </w:rPr>
              <w:br/>
            </w:r>
            <w:proofErr w:type="spellStart"/>
            <w:r>
              <w:rPr>
                <w:rFonts w:ascii="Merriweather" w:eastAsia="MS Gothic" w:hAnsi="Merriweather" w:cs="Times New Roman"/>
                <w:sz w:val="18"/>
                <w:szCs w:val="18"/>
              </w:rPr>
              <w:t>Rasprava</w:t>
            </w:r>
            <w:proofErr w:type="spellEnd"/>
            <w:r>
              <w:rPr>
                <w:rFonts w:ascii="Merriweather" w:eastAsia="MS Gothic" w:hAnsi="Merriweather" w:cs="Times New Roman"/>
                <w:sz w:val="18"/>
                <w:szCs w:val="18"/>
              </w:rPr>
              <w:t xml:space="preserve"> o </w:t>
            </w:r>
            <w:proofErr w:type="spellStart"/>
            <w:r>
              <w:rPr>
                <w:rFonts w:ascii="Merriweather" w:eastAsia="MS Gothic" w:hAnsi="Merriweather" w:cs="Times New Roman"/>
                <w:sz w:val="18"/>
                <w:szCs w:val="18"/>
              </w:rPr>
              <w:t>izabranim</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tekstovima</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ili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drugim</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materijalima</w:t>
            </w:r>
            <w:proofErr w:type="spellEnd"/>
            <w:r>
              <w:rPr>
                <w:rFonts w:ascii="Merriweather" w:eastAsia="MS Gothic" w:hAnsi="Merriweather" w:cs="Times New Roman"/>
                <w:sz w:val="18"/>
                <w:szCs w:val="18"/>
              </w:rPr>
              <w:t>: 20%</w:t>
            </w:r>
          </w:p>
          <w:p w14:paraId="03BC92E8" w14:textId="77777777" w:rsidR="00297501" w:rsidRPr="00757E33" w:rsidRDefault="00297501" w:rsidP="00F85150">
            <w:pPr>
              <w:tabs>
                <w:tab w:val="left" w:pos="1218"/>
              </w:tabs>
              <w:spacing w:before="20" w:after="20"/>
              <w:rPr>
                <w:rFonts w:ascii="Merriweather" w:eastAsia="MS Gothic" w:hAnsi="Merriweather" w:cs="Times New Roman"/>
                <w:sz w:val="18"/>
                <w:szCs w:val="18"/>
              </w:rPr>
            </w:pPr>
            <w:proofErr w:type="spellStart"/>
            <w:r>
              <w:rPr>
                <w:rFonts w:ascii="Merriweather" w:eastAsia="MS Gothic" w:hAnsi="Merriweather" w:cs="Times New Roman"/>
                <w:sz w:val="18"/>
                <w:szCs w:val="18"/>
              </w:rPr>
              <w:t>Pismeni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dio</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ispita</w:t>
            </w:r>
            <w:proofErr w:type="spellEnd"/>
            <w:r>
              <w:rPr>
                <w:rFonts w:ascii="Merriweather" w:eastAsia="MS Gothic" w:hAnsi="Merriweather" w:cs="Times New Roman"/>
                <w:sz w:val="18"/>
                <w:szCs w:val="18"/>
              </w:rPr>
              <w:t>: 30%</w:t>
            </w:r>
            <w:r>
              <w:rPr>
                <w:rFonts w:ascii="Merriweather" w:eastAsia="MS Gothic" w:hAnsi="Merriweather" w:cs="Times New Roman"/>
                <w:sz w:val="18"/>
                <w:szCs w:val="18"/>
              </w:rPr>
              <w:br/>
            </w:r>
            <w:proofErr w:type="spellStart"/>
            <w:r>
              <w:rPr>
                <w:rFonts w:ascii="Merriweather" w:eastAsia="MS Gothic" w:hAnsi="Merriweather" w:cs="Times New Roman"/>
                <w:sz w:val="18"/>
                <w:szCs w:val="18"/>
              </w:rPr>
              <w:t>Usmeni</w:t>
            </w:r>
            <w:proofErr w:type="spellEnd"/>
            <w:r>
              <w:rPr>
                <w:rFonts w:ascii="Merriweather" w:eastAsia="MS Gothic" w:hAnsi="Merriweather" w:cs="Times New Roman"/>
                <w:sz w:val="18"/>
                <w:szCs w:val="18"/>
              </w:rPr>
              <w:t xml:space="preserve"> </w:t>
            </w:r>
            <w:proofErr w:type="spellStart"/>
            <w:r>
              <w:rPr>
                <w:rFonts w:ascii="Merriweather" w:eastAsia="MS Gothic" w:hAnsi="Merriweather" w:cs="Times New Roman"/>
                <w:sz w:val="18"/>
                <w:szCs w:val="18"/>
              </w:rPr>
              <w:t>dio</w:t>
            </w:r>
            <w:proofErr w:type="spellEnd"/>
            <w:r>
              <w:rPr>
                <w:rFonts w:ascii="Merriweather" w:eastAsia="MS Gothic" w:hAnsi="Merriweather" w:cs="Times New Roman"/>
                <w:sz w:val="18"/>
                <w:szCs w:val="18"/>
              </w:rPr>
              <w:t xml:space="preserve"> ispita:30%</w:t>
            </w:r>
          </w:p>
        </w:tc>
      </w:tr>
      <w:tr w:rsidR="00297501" w:rsidRPr="00FF1020" w14:paraId="3C4374F5" w14:textId="77777777" w:rsidTr="00F85150">
        <w:tc>
          <w:tcPr>
            <w:tcW w:w="1802" w:type="dxa"/>
            <w:vMerge w:val="restart"/>
            <w:shd w:val="clear" w:color="auto" w:fill="F2F2F2" w:themeFill="background1" w:themeFillShade="F2"/>
          </w:tcPr>
          <w:p w14:paraId="1C9CF922" w14:textId="77777777" w:rsidR="00297501" w:rsidRPr="00757E33" w:rsidRDefault="00297501" w:rsidP="00F85150">
            <w:pPr>
              <w:spacing w:before="20" w:after="20"/>
              <w:rPr>
                <w:rFonts w:ascii="Merriuweather" w:hAnsi="Merriuweather" w:cs="Times New Roman"/>
                <w:b/>
                <w:sz w:val="18"/>
                <w:szCs w:val="18"/>
              </w:rPr>
            </w:pPr>
            <w:proofErr w:type="spellStart"/>
            <w:r w:rsidRPr="00757E33">
              <w:rPr>
                <w:rFonts w:ascii="Merriuweather" w:hAnsi="Merriuweather" w:cs="Times New Roman"/>
                <w:b/>
                <w:sz w:val="18"/>
                <w:szCs w:val="18"/>
              </w:rPr>
              <w:t>Ocjenjivanje</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kolokvija</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završnog</w:t>
            </w:r>
            <w:proofErr w:type="spellEnd"/>
            <w:r w:rsidRPr="00757E33">
              <w:rPr>
                <w:rFonts w:ascii="Merriuweather" w:hAnsi="Merriuweather" w:cs="Times New Roman"/>
                <w:b/>
                <w:sz w:val="18"/>
                <w:szCs w:val="18"/>
              </w:rPr>
              <w:t xml:space="preserve"> </w:t>
            </w:r>
            <w:proofErr w:type="spellStart"/>
            <w:r w:rsidRPr="00757E33">
              <w:rPr>
                <w:rFonts w:ascii="Merriuweather" w:hAnsi="Merriuweather" w:cs="Times New Roman"/>
                <w:b/>
                <w:sz w:val="18"/>
                <w:szCs w:val="18"/>
              </w:rPr>
              <w:t>ispita</w:t>
            </w:r>
            <w:proofErr w:type="spellEnd"/>
            <w:r w:rsidRPr="00757E33">
              <w:rPr>
                <w:rFonts w:ascii="Merriuweather" w:hAnsi="Merriuweather" w:cs="Times New Roman"/>
                <w:b/>
                <w:sz w:val="18"/>
                <w:szCs w:val="18"/>
              </w:rPr>
              <w:t xml:space="preserve"> (%)</w:t>
            </w:r>
          </w:p>
        </w:tc>
        <w:tc>
          <w:tcPr>
            <w:tcW w:w="1425" w:type="dxa"/>
            <w:gridSpan w:val="5"/>
            <w:vAlign w:val="center"/>
          </w:tcPr>
          <w:p w14:paraId="4D0E4D6A" w14:textId="77777777" w:rsidR="00297501" w:rsidRPr="00757E33" w:rsidRDefault="00297501" w:rsidP="00F85150">
            <w:pPr>
              <w:tabs>
                <w:tab w:val="left" w:pos="1218"/>
              </w:tabs>
              <w:spacing w:before="20" w:after="20"/>
              <w:rPr>
                <w:rFonts w:ascii="Merriweather" w:hAnsi="Merriweather" w:cs="Times New Roman"/>
                <w:sz w:val="18"/>
                <w:szCs w:val="18"/>
              </w:rPr>
            </w:pPr>
            <w:r>
              <w:rPr>
                <w:rFonts w:ascii="Merriweather" w:hAnsi="Merriweather" w:cs="Times New Roman"/>
                <w:sz w:val="18"/>
                <w:szCs w:val="18"/>
              </w:rPr>
              <w:t>0 - 50%</w:t>
            </w:r>
          </w:p>
        </w:tc>
        <w:tc>
          <w:tcPr>
            <w:tcW w:w="6061" w:type="dxa"/>
            <w:gridSpan w:val="22"/>
            <w:vAlign w:val="center"/>
          </w:tcPr>
          <w:p w14:paraId="38BCC0F6" w14:textId="77777777" w:rsidR="00297501" w:rsidRPr="00757E33" w:rsidRDefault="00297501" w:rsidP="00F85150">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nedovoljan</w:t>
            </w:r>
            <w:proofErr w:type="spellEnd"/>
            <w:r w:rsidRPr="00757E33">
              <w:rPr>
                <w:rFonts w:ascii="Merriweather" w:hAnsi="Merriweather" w:cs="Times New Roman"/>
                <w:sz w:val="18"/>
                <w:szCs w:val="18"/>
              </w:rPr>
              <w:t xml:space="preserve"> (1)</w:t>
            </w:r>
          </w:p>
        </w:tc>
      </w:tr>
      <w:tr w:rsidR="00297501" w:rsidRPr="00FF1020" w14:paraId="2AA5CDE6" w14:textId="77777777" w:rsidTr="00F85150">
        <w:tc>
          <w:tcPr>
            <w:tcW w:w="1802" w:type="dxa"/>
            <w:vMerge/>
            <w:shd w:val="clear" w:color="auto" w:fill="F2F2F2" w:themeFill="background1" w:themeFillShade="F2"/>
          </w:tcPr>
          <w:p w14:paraId="02EAC1CF" w14:textId="77777777" w:rsidR="00297501" w:rsidRPr="00FF1020" w:rsidRDefault="00297501" w:rsidP="00F85150">
            <w:pPr>
              <w:spacing w:before="20" w:after="20"/>
              <w:rPr>
                <w:rFonts w:ascii="Merriweather" w:hAnsi="Merriweather" w:cs="Times New Roman"/>
                <w:b/>
                <w:sz w:val="18"/>
              </w:rPr>
            </w:pPr>
          </w:p>
        </w:tc>
        <w:tc>
          <w:tcPr>
            <w:tcW w:w="1425" w:type="dxa"/>
            <w:gridSpan w:val="5"/>
            <w:vAlign w:val="center"/>
          </w:tcPr>
          <w:p w14:paraId="0319DDC5" w14:textId="77777777" w:rsidR="00297501" w:rsidRPr="00757E33" w:rsidRDefault="00297501" w:rsidP="00F85150">
            <w:pPr>
              <w:tabs>
                <w:tab w:val="left" w:pos="1218"/>
              </w:tabs>
              <w:spacing w:before="20" w:after="20"/>
              <w:rPr>
                <w:rFonts w:ascii="Merriweather" w:hAnsi="Merriweather" w:cs="Times New Roman"/>
                <w:sz w:val="18"/>
                <w:szCs w:val="18"/>
              </w:rPr>
            </w:pPr>
            <w:r>
              <w:rPr>
                <w:rFonts w:ascii="Merriweather" w:hAnsi="Merriweather" w:cs="Times New Roman"/>
                <w:sz w:val="18"/>
                <w:szCs w:val="18"/>
              </w:rPr>
              <w:t>51 -60%</w:t>
            </w:r>
          </w:p>
        </w:tc>
        <w:tc>
          <w:tcPr>
            <w:tcW w:w="6061" w:type="dxa"/>
            <w:gridSpan w:val="22"/>
            <w:vAlign w:val="center"/>
          </w:tcPr>
          <w:p w14:paraId="125D918F" w14:textId="77777777" w:rsidR="00297501" w:rsidRPr="00757E33" w:rsidRDefault="00297501" w:rsidP="00F85150">
            <w:pPr>
              <w:tabs>
                <w:tab w:val="left" w:pos="1218"/>
              </w:tabs>
              <w:spacing w:before="20" w:after="20"/>
              <w:rPr>
                <w:rFonts w:ascii="Merriweather" w:hAnsi="Merriweather" w:cs="Times New Roman"/>
                <w:sz w:val="18"/>
                <w:szCs w:val="18"/>
              </w:rPr>
            </w:pPr>
            <w:r w:rsidRPr="00757E33">
              <w:rPr>
                <w:rFonts w:ascii="Merriweather" w:hAnsi="Merriweather" w:cs="Times New Roman"/>
                <w:sz w:val="18"/>
                <w:szCs w:val="18"/>
              </w:rPr>
              <w:t xml:space="preserve">% </w:t>
            </w:r>
            <w:proofErr w:type="spellStart"/>
            <w:r w:rsidRPr="00757E33">
              <w:rPr>
                <w:rFonts w:ascii="Merriweather" w:hAnsi="Merriweather" w:cs="Times New Roman"/>
                <w:sz w:val="18"/>
                <w:szCs w:val="18"/>
              </w:rPr>
              <w:t>dovoljan</w:t>
            </w:r>
            <w:proofErr w:type="spellEnd"/>
            <w:r w:rsidRPr="00757E33">
              <w:rPr>
                <w:rFonts w:ascii="Merriweather" w:hAnsi="Merriweather" w:cs="Times New Roman"/>
                <w:sz w:val="18"/>
                <w:szCs w:val="18"/>
              </w:rPr>
              <w:t xml:space="preserve"> (2)</w:t>
            </w:r>
          </w:p>
        </w:tc>
      </w:tr>
      <w:tr w:rsidR="00297501" w:rsidRPr="00FF1020" w14:paraId="51B2EA2F" w14:textId="77777777" w:rsidTr="00F85150">
        <w:tc>
          <w:tcPr>
            <w:tcW w:w="1802" w:type="dxa"/>
            <w:vMerge/>
            <w:shd w:val="clear" w:color="auto" w:fill="F2F2F2" w:themeFill="background1" w:themeFillShade="F2"/>
          </w:tcPr>
          <w:p w14:paraId="35D8B030" w14:textId="77777777" w:rsidR="00297501" w:rsidRPr="00FF1020" w:rsidRDefault="00297501" w:rsidP="00F85150">
            <w:pPr>
              <w:spacing w:before="20" w:after="20"/>
              <w:rPr>
                <w:rFonts w:ascii="Merriweather" w:hAnsi="Merriweather" w:cs="Times New Roman"/>
                <w:b/>
                <w:sz w:val="18"/>
              </w:rPr>
            </w:pPr>
          </w:p>
        </w:tc>
        <w:tc>
          <w:tcPr>
            <w:tcW w:w="1425" w:type="dxa"/>
            <w:gridSpan w:val="5"/>
            <w:vAlign w:val="center"/>
          </w:tcPr>
          <w:p w14:paraId="54EBFB93"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61 - 75%</w:t>
            </w:r>
          </w:p>
        </w:tc>
        <w:tc>
          <w:tcPr>
            <w:tcW w:w="6061" w:type="dxa"/>
            <w:gridSpan w:val="22"/>
            <w:vAlign w:val="center"/>
          </w:tcPr>
          <w:p w14:paraId="7C1F23F2" w14:textId="77777777" w:rsidR="00297501" w:rsidRPr="00FF1020" w:rsidRDefault="00297501" w:rsidP="00F85150">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297501" w:rsidRPr="00FF1020" w14:paraId="428A9300" w14:textId="77777777" w:rsidTr="00F85150">
        <w:tc>
          <w:tcPr>
            <w:tcW w:w="1802" w:type="dxa"/>
            <w:vMerge/>
            <w:shd w:val="clear" w:color="auto" w:fill="F2F2F2" w:themeFill="background1" w:themeFillShade="F2"/>
          </w:tcPr>
          <w:p w14:paraId="57CEDCDF" w14:textId="77777777" w:rsidR="00297501" w:rsidRPr="00FF1020" w:rsidRDefault="00297501" w:rsidP="00F85150">
            <w:pPr>
              <w:spacing w:before="20" w:after="20"/>
              <w:rPr>
                <w:rFonts w:ascii="Merriweather" w:hAnsi="Merriweather" w:cs="Times New Roman"/>
                <w:b/>
                <w:sz w:val="18"/>
              </w:rPr>
            </w:pPr>
          </w:p>
        </w:tc>
        <w:tc>
          <w:tcPr>
            <w:tcW w:w="1425" w:type="dxa"/>
            <w:gridSpan w:val="5"/>
            <w:vAlign w:val="center"/>
          </w:tcPr>
          <w:p w14:paraId="35FC4203"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76 - 89%</w:t>
            </w:r>
          </w:p>
        </w:tc>
        <w:tc>
          <w:tcPr>
            <w:tcW w:w="6061" w:type="dxa"/>
            <w:gridSpan w:val="22"/>
            <w:vAlign w:val="center"/>
          </w:tcPr>
          <w:p w14:paraId="297D2F41" w14:textId="77777777" w:rsidR="00297501" w:rsidRPr="00FF1020" w:rsidRDefault="00297501" w:rsidP="00F85150">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297501" w:rsidRPr="00FF1020" w14:paraId="0BF6D0E9" w14:textId="77777777" w:rsidTr="00F85150">
        <w:tc>
          <w:tcPr>
            <w:tcW w:w="1802" w:type="dxa"/>
            <w:vMerge/>
            <w:shd w:val="clear" w:color="auto" w:fill="F2F2F2" w:themeFill="background1" w:themeFillShade="F2"/>
          </w:tcPr>
          <w:p w14:paraId="59363E4A" w14:textId="77777777" w:rsidR="00297501" w:rsidRPr="00FF1020" w:rsidRDefault="00297501" w:rsidP="00F85150">
            <w:pPr>
              <w:spacing w:before="20" w:after="20"/>
              <w:rPr>
                <w:rFonts w:ascii="Merriweather" w:hAnsi="Merriweather" w:cs="Times New Roman"/>
                <w:b/>
                <w:sz w:val="18"/>
              </w:rPr>
            </w:pPr>
          </w:p>
        </w:tc>
        <w:tc>
          <w:tcPr>
            <w:tcW w:w="1425" w:type="dxa"/>
            <w:gridSpan w:val="5"/>
            <w:vAlign w:val="center"/>
          </w:tcPr>
          <w:p w14:paraId="11008E2D" w14:textId="77777777" w:rsidR="00297501" w:rsidRPr="00FF1020" w:rsidRDefault="00297501" w:rsidP="00F85150">
            <w:pPr>
              <w:tabs>
                <w:tab w:val="left" w:pos="1218"/>
              </w:tabs>
              <w:spacing w:before="20" w:after="20"/>
              <w:rPr>
                <w:rFonts w:ascii="Merriweather" w:hAnsi="Merriweather" w:cs="Times New Roman"/>
                <w:sz w:val="18"/>
              </w:rPr>
            </w:pPr>
            <w:r>
              <w:rPr>
                <w:rFonts w:ascii="Merriweather" w:hAnsi="Merriweather" w:cs="Times New Roman"/>
                <w:sz w:val="18"/>
              </w:rPr>
              <w:t>90 - 100%</w:t>
            </w:r>
          </w:p>
        </w:tc>
        <w:tc>
          <w:tcPr>
            <w:tcW w:w="6061" w:type="dxa"/>
            <w:gridSpan w:val="22"/>
            <w:vAlign w:val="center"/>
          </w:tcPr>
          <w:p w14:paraId="5D5B2066" w14:textId="77777777" w:rsidR="00297501" w:rsidRPr="00FF1020" w:rsidRDefault="00297501" w:rsidP="00F85150">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297501" w:rsidRPr="00FF1020" w14:paraId="6F4625CF" w14:textId="77777777" w:rsidTr="00F85150">
        <w:tc>
          <w:tcPr>
            <w:tcW w:w="1802" w:type="dxa"/>
            <w:shd w:val="clear" w:color="auto" w:fill="F2F2F2" w:themeFill="background1" w:themeFillShade="F2"/>
          </w:tcPr>
          <w:p w14:paraId="16B924AF"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27"/>
            <w:vAlign w:val="center"/>
          </w:tcPr>
          <w:p w14:paraId="57C0FD3A"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379864488"/>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studentska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evaluacija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razini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Sveučilišta</w:t>
            </w:r>
            <w:proofErr w:type="spellEnd"/>
            <w:r w:rsidR="00297501" w:rsidRPr="00FF1020">
              <w:rPr>
                <w:rFonts w:ascii="Merriweather" w:hAnsi="Merriweather" w:cs="Times New Roman"/>
                <w:sz w:val="18"/>
              </w:rPr>
              <w:t xml:space="preserve"> </w:t>
            </w:r>
          </w:p>
          <w:p w14:paraId="21BF87FE"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67584601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studentska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evaluacija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razini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sastavnice</w:t>
            </w:r>
            <w:proofErr w:type="spellEnd"/>
          </w:p>
          <w:p w14:paraId="4BD0E0A8"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1953706893"/>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interna </w:t>
            </w:r>
            <w:proofErr w:type="spellStart"/>
            <w:r w:rsidR="00297501" w:rsidRPr="00FF1020">
              <w:rPr>
                <w:rFonts w:ascii="Merriweather" w:hAnsi="Merriweather" w:cs="Times New Roman"/>
                <w:sz w:val="18"/>
              </w:rPr>
              <w:t>evaluacija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nastave</w:t>
            </w:r>
            <w:proofErr w:type="spellEnd"/>
            <w:r w:rsidR="00297501" w:rsidRPr="00FF1020">
              <w:rPr>
                <w:rFonts w:ascii="Merriweather" w:hAnsi="Merriweather" w:cs="Times New Roman"/>
                <w:sz w:val="18"/>
              </w:rPr>
              <w:t xml:space="preserve"> </w:t>
            </w:r>
          </w:p>
          <w:p w14:paraId="27476E84"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967347995"/>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tematske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sjednice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stručnih</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vijeća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sastavnica</w:t>
            </w:r>
            <w:proofErr w:type="spellEnd"/>
            <w:r w:rsidR="00297501" w:rsidRPr="00FF1020">
              <w:rPr>
                <w:rFonts w:ascii="Merriweather" w:hAnsi="Merriweather" w:cs="Times New Roman"/>
                <w:sz w:val="18"/>
              </w:rPr>
              <w:t xml:space="preserve"> o </w:t>
            </w:r>
            <w:proofErr w:type="spellStart"/>
            <w:r w:rsidR="00297501" w:rsidRPr="00FF1020">
              <w:rPr>
                <w:rFonts w:ascii="Merriweather" w:hAnsi="Merriweather" w:cs="Times New Roman"/>
                <w:sz w:val="18"/>
              </w:rPr>
              <w:t>kvaliteti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nastave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i</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rezultatima</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studentske</w:t>
            </w:r>
            <w:proofErr w:type="spellEnd"/>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ankete</w:t>
            </w:r>
            <w:proofErr w:type="spellEnd"/>
          </w:p>
          <w:p w14:paraId="7A677D7D" w14:textId="77777777" w:rsidR="00297501" w:rsidRPr="00FF1020" w:rsidRDefault="00000000" w:rsidP="00F85150">
            <w:pPr>
              <w:tabs>
                <w:tab w:val="left" w:pos="1218"/>
              </w:tabs>
              <w:spacing w:before="20" w:after="20"/>
              <w:rPr>
                <w:rFonts w:ascii="Merriweather" w:hAnsi="Merriweather" w:cs="Times New Roman"/>
                <w:sz w:val="18"/>
              </w:rPr>
            </w:pPr>
            <w:sdt>
              <w:sdtPr>
                <w:rPr>
                  <w:rFonts w:ascii="Merriweather" w:hAnsi="Merriweather" w:cs="Times New Roman"/>
                  <w:sz w:val="18"/>
                </w:rPr>
                <w:id w:val="1356622920"/>
                <w14:checkbox>
                  <w14:checked w14:val="0"/>
                  <w14:checkedState w14:val="2612" w14:font="MS Gothic"/>
                  <w14:uncheckedState w14:val="2610" w14:font="MS Gothic"/>
                </w14:checkbox>
              </w:sdtPr>
              <w:sdtContent>
                <w:r w:rsidR="00297501" w:rsidRPr="00FF1020">
                  <w:rPr>
                    <w:rFonts w:ascii="MS Gothic" w:eastAsia="MS Gothic" w:hAnsi="MS Gothic" w:cs="MS Gothic" w:hint="eastAsia"/>
                    <w:sz w:val="18"/>
                  </w:rPr>
                  <w:t>☐</w:t>
                </w:r>
              </w:sdtContent>
            </w:sdt>
            <w:r w:rsidR="00297501" w:rsidRPr="00FF1020">
              <w:rPr>
                <w:rFonts w:ascii="Merriweather" w:hAnsi="Merriweather" w:cs="Times New Roman"/>
                <w:sz w:val="18"/>
              </w:rPr>
              <w:t xml:space="preserve"> </w:t>
            </w:r>
            <w:proofErr w:type="spellStart"/>
            <w:r w:rsidR="00297501" w:rsidRPr="00FF1020">
              <w:rPr>
                <w:rFonts w:ascii="Merriweather" w:hAnsi="Merriweather" w:cs="Times New Roman"/>
                <w:sz w:val="18"/>
              </w:rPr>
              <w:t>ostalo</w:t>
            </w:r>
            <w:proofErr w:type="spellEnd"/>
          </w:p>
        </w:tc>
      </w:tr>
      <w:tr w:rsidR="00297501" w:rsidRPr="00FF1020" w14:paraId="605680F6" w14:textId="77777777" w:rsidTr="00F85150">
        <w:tc>
          <w:tcPr>
            <w:tcW w:w="1802" w:type="dxa"/>
            <w:shd w:val="clear" w:color="auto" w:fill="F2F2F2" w:themeFill="background1" w:themeFillShade="F2"/>
          </w:tcPr>
          <w:p w14:paraId="71256AB6" w14:textId="77777777" w:rsidR="00297501"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437BB357" w14:textId="77777777" w:rsidR="00297501" w:rsidRPr="00FF1020" w:rsidRDefault="00297501" w:rsidP="00F85150">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27"/>
            <w:shd w:val="clear" w:color="auto" w:fill="auto"/>
          </w:tcPr>
          <w:p w14:paraId="7B9BE7BE"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proofErr w:type="gram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 xml:space="preserve">. </w:t>
            </w:r>
          </w:p>
          <w:p w14:paraId="27166DBE"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227CE678"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2CA25845"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proofErr w:type="gram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 xml:space="preserve"> </w:t>
            </w:r>
          </w:p>
          <w:p w14:paraId="6B211E43"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proofErr w:type="gram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w:t>
            </w:r>
          </w:p>
          <w:p w14:paraId="7092F051"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17"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501A368E"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p>
          <w:p w14:paraId="18ABCB6B"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p>
          <w:p w14:paraId="11A77595" w14:textId="77777777" w:rsidR="00297501" w:rsidRPr="00FF1020" w:rsidRDefault="00297501" w:rsidP="00F85150">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w:t>
            </w:r>
            <w:r>
              <w:rPr>
                <w:rFonts w:ascii="Merriweather" w:eastAsia="MS Gothic" w:hAnsi="Merriweather" w:cs="Times New Roman"/>
                <w:sz w:val="18"/>
              </w:rPr>
              <w:t>ntima</w:t>
            </w:r>
            <w:proofErr w:type="spellEnd"/>
            <w:r>
              <w:rPr>
                <w:rFonts w:ascii="Merriweather" w:eastAsia="MS Gothic" w:hAnsi="Merriweather" w:cs="Times New Roman"/>
                <w:sz w:val="18"/>
              </w:rPr>
              <w:t>/</w:t>
            </w:r>
            <w:proofErr w:type="spellStart"/>
            <w:r>
              <w:rPr>
                <w:rFonts w:ascii="Merriweather" w:eastAsia="MS Gothic" w:hAnsi="Merriweather" w:cs="Times New Roman"/>
                <w:sz w:val="18"/>
              </w:rPr>
              <w:t>cama</w:t>
            </w:r>
            <w:proofErr w:type="spellEnd"/>
            <w:r>
              <w:rPr>
                <w:rFonts w:ascii="Merriweather" w:eastAsia="MS Gothic" w:hAnsi="Merriweather" w:cs="Times New Roman"/>
                <w:sz w:val="18"/>
              </w:rPr>
              <w:t xml:space="preserve"> </w:t>
            </w:r>
            <w:proofErr w:type="spellStart"/>
            <w:r>
              <w:rPr>
                <w:rFonts w:ascii="Merriweather" w:eastAsia="MS Gothic" w:hAnsi="Merriweather" w:cs="Times New Roman"/>
                <w:sz w:val="18"/>
              </w:rPr>
              <w:t>potrebni</w:t>
            </w:r>
            <w:proofErr w:type="spellEnd"/>
            <w:r>
              <w:rPr>
                <w:rFonts w:ascii="Merriweather" w:eastAsia="MS Gothic" w:hAnsi="Merriweather" w:cs="Times New Roman"/>
                <w:sz w:val="18"/>
              </w:rPr>
              <w:t xml:space="preserve"> AAI </w:t>
            </w:r>
            <w:proofErr w:type="spellStart"/>
            <w:r>
              <w:rPr>
                <w:rFonts w:ascii="Merriweather" w:eastAsia="MS Gothic" w:hAnsi="Merriweather" w:cs="Times New Roman"/>
                <w:sz w:val="18"/>
              </w:rPr>
              <w:t>računi</w:t>
            </w:r>
            <w:proofErr w:type="spellEnd"/>
            <w:r>
              <w:rPr>
                <w:rFonts w:ascii="Merriweather" w:eastAsia="MS Gothic" w:hAnsi="Merriweather" w:cs="Times New Roman"/>
                <w:sz w:val="18"/>
              </w:rPr>
              <w:t>.</w:t>
            </w:r>
          </w:p>
        </w:tc>
      </w:tr>
    </w:tbl>
    <w:p w14:paraId="5073C4B0" w14:textId="77777777" w:rsidR="00A77A5F" w:rsidRDefault="00A77A5F" w:rsidP="00A77A5F">
      <w:pPr>
        <w:rPr>
          <w:rFonts w:ascii="Times New Roman" w:hAnsi="Times New Roman" w:cs="Times New Roman"/>
          <w:b/>
        </w:rPr>
      </w:pPr>
    </w:p>
    <w:p w14:paraId="5F370CB9" w14:textId="77777777" w:rsidR="00297501" w:rsidRPr="002046A5" w:rsidRDefault="00297501" w:rsidP="00A77A5F">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A77A5F" w:rsidRPr="002046A5" w14:paraId="54D958A5" w14:textId="77777777" w:rsidTr="00A77A5F">
        <w:tc>
          <w:tcPr>
            <w:tcW w:w="1801" w:type="dxa"/>
            <w:shd w:val="clear" w:color="auto" w:fill="F2F2F2" w:themeFill="background1" w:themeFillShade="F2"/>
            <w:vAlign w:val="center"/>
          </w:tcPr>
          <w:p w14:paraId="4BC6B043" w14:textId="77777777" w:rsidR="00A77A5F" w:rsidRPr="002046A5" w:rsidRDefault="00A77A5F" w:rsidP="00A77A5F">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0"/>
            <w:vAlign w:val="center"/>
          </w:tcPr>
          <w:p w14:paraId="2064E304" w14:textId="2CE315A7" w:rsidR="00A77A5F" w:rsidRPr="002F4769" w:rsidRDefault="00A77A5F" w:rsidP="002F4769">
            <w:pPr>
              <w:spacing w:before="20" w:after="20"/>
              <w:jc w:val="center"/>
              <w:rPr>
                <w:rFonts w:ascii="Times New Roman" w:hAnsi="Times New Roman" w:cs="Times New Roman"/>
                <w:b/>
                <w:sz w:val="24"/>
                <w:szCs w:val="24"/>
              </w:rPr>
            </w:pPr>
            <w:r w:rsidRPr="00F845AD">
              <w:rPr>
                <w:rFonts w:ascii="Times New Roman" w:hAnsi="Times New Roman" w:cs="Times New Roman"/>
                <w:b/>
                <w:color w:val="C00000"/>
                <w:sz w:val="24"/>
                <w:szCs w:val="24"/>
              </w:rPr>
              <w:t>EGZEGEZA I</w:t>
            </w:r>
          </w:p>
        </w:tc>
        <w:tc>
          <w:tcPr>
            <w:tcW w:w="758" w:type="dxa"/>
            <w:gridSpan w:val="3"/>
            <w:shd w:val="clear" w:color="auto" w:fill="F2F2F2" w:themeFill="background1" w:themeFillShade="F2"/>
          </w:tcPr>
          <w:p w14:paraId="5965E0C6" w14:textId="77777777" w:rsidR="00A77A5F" w:rsidRPr="002046A5" w:rsidRDefault="00A77A5F" w:rsidP="00A77A5F">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3"/>
            <w:vAlign w:val="center"/>
          </w:tcPr>
          <w:p w14:paraId="346D0158" w14:textId="14C770EE" w:rsidR="00A77A5F" w:rsidRPr="002046A5" w:rsidRDefault="00FB0D13" w:rsidP="00A77A5F">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A77A5F" w:rsidRPr="002046A5" w14:paraId="0E52C154" w14:textId="77777777" w:rsidTr="00A77A5F">
        <w:tc>
          <w:tcPr>
            <w:tcW w:w="1801" w:type="dxa"/>
            <w:shd w:val="clear" w:color="auto" w:fill="F2F2F2" w:themeFill="background1" w:themeFillShade="F2"/>
          </w:tcPr>
          <w:p w14:paraId="312A9D51" w14:textId="77777777" w:rsidR="00A77A5F" w:rsidRPr="002046A5" w:rsidRDefault="00A77A5F"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0"/>
            <w:vAlign w:val="center"/>
          </w:tcPr>
          <w:p w14:paraId="4AE1EB11" w14:textId="6E839293" w:rsidR="00A77A5F" w:rsidRPr="002046A5" w:rsidRDefault="00D34C1C" w:rsidP="00A77A5F">
            <w:pPr>
              <w:spacing w:before="20" w:after="20"/>
              <w:rPr>
                <w:rFonts w:ascii="Times New Roman" w:hAnsi="Times New Roman" w:cs="Times New Roman"/>
                <w:sz w:val="20"/>
              </w:rPr>
            </w:pPr>
            <w:proofErr w:type="spellStart"/>
            <w:r>
              <w:rPr>
                <w:rFonts w:ascii="Times New Roman" w:hAnsi="Times New Roman" w:cs="Times New Roman"/>
                <w:sz w:val="20"/>
              </w:rPr>
              <w:t>Preddiplomski</w:t>
            </w:r>
            <w:proofErr w:type="spellEnd"/>
            <w:r>
              <w:rPr>
                <w:rFonts w:ascii="Times New Roman" w:hAnsi="Times New Roman" w:cs="Times New Roman"/>
                <w:sz w:val="20"/>
              </w:rPr>
              <w:t xml:space="preserve"> </w:t>
            </w:r>
            <w:proofErr w:type="spellStart"/>
            <w:r>
              <w:rPr>
                <w:rFonts w:ascii="Times New Roman" w:hAnsi="Times New Roman" w:cs="Times New Roman"/>
                <w:sz w:val="20"/>
              </w:rPr>
              <w:t>sveučilišni</w:t>
            </w:r>
            <w:proofErr w:type="spellEnd"/>
            <w:r>
              <w:rPr>
                <w:rFonts w:ascii="Times New Roman" w:hAnsi="Times New Roman" w:cs="Times New Roman"/>
                <w:sz w:val="20"/>
              </w:rPr>
              <w:t xml:space="preserve"> </w:t>
            </w:r>
            <w:proofErr w:type="spellStart"/>
            <w:r>
              <w:rPr>
                <w:rFonts w:ascii="Times New Roman" w:hAnsi="Times New Roman" w:cs="Times New Roman"/>
                <w:sz w:val="20"/>
              </w:rPr>
              <w:t>dvopredmetni</w:t>
            </w:r>
            <w:proofErr w:type="spellEnd"/>
            <w:r>
              <w:rPr>
                <w:rFonts w:ascii="Times New Roman" w:hAnsi="Times New Roman" w:cs="Times New Roman"/>
                <w:sz w:val="20"/>
              </w:rPr>
              <w:t xml:space="preserve"> </w:t>
            </w:r>
            <w:proofErr w:type="spellStart"/>
            <w:r>
              <w:rPr>
                <w:rFonts w:ascii="Times New Roman" w:hAnsi="Times New Roman" w:cs="Times New Roman"/>
                <w:sz w:val="20"/>
              </w:rPr>
              <w:t>Teološko-katehetski</w:t>
            </w:r>
            <w:proofErr w:type="spellEnd"/>
            <w:r>
              <w:rPr>
                <w:rFonts w:ascii="Times New Roman" w:hAnsi="Times New Roman" w:cs="Times New Roman"/>
                <w:sz w:val="20"/>
              </w:rPr>
              <w:t xml:space="preserve"> </w:t>
            </w:r>
            <w:proofErr w:type="spellStart"/>
            <w:r>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5803BF52" w14:textId="77777777" w:rsidR="00A77A5F" w:rsidRPr="002046A5" w:rsidRDefault="00A77A5F"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3"/>
          </w:tcPr>
          <w:p w14:paraId="22CF85F5" w14:textId="77777777" w:rsidR="00A77A5F" w:rsidRPr="002046A5" w:rsidRDefault="00A77A5F"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A77A5F" w:rsidRPr="002046A5" w14:paraId="0BE46CD2" w14:textId="77777777" w:rsidTr="00A77A5F">
        <w:tc>
          <w:tcPr>
            <w:tcW w:w="1801" w:type="dxa"/>
            <w:shd w:val="clear" w:color="auto" w:fill="F2F2F2" w:themeFill="background1" w:themeFillShade="F2"/>
          </w:tcPr>
          <w:p w14:paraId="17CF6545" w14:textId="77777777" w:rsidR="00A77A5F" w:rsidRPr="002046A5" w:rsidRDefault="00A77A5F"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lastRenderedPageBreak/>
              <w:t>Sastavnica</w:t>
            </w:r>
            <w:proofErr w:type="spellEnd"/>
          </w:p>
        </w:tc>
        <w:tc>
          <w:tcPr>
            <w:tcW w:w="7487" w:type="dxa"/>
            <w:gridSpan w:val="26"/>
            <w:shd w:val="clear" w:color="auto" w:fill="FFFFFF" w:themeFill="background1"/>
            <w:vAlign w:val="center"/>
          </w:tcPr>
          <w:p w14:paraId="0A6CD2EC" w14:textId="77777777" w:rsidR="00A77A5F" w:rsidRPr="002046A5" w:rsidRDefault="00A77A5F"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A77A5F" w:rsidRPr="002046A5" w14:paraId="465634D1" w14:textId="77777777" w:rsidTr="00A77A5F">
        <w:tc>
          <w:tcPr>
            <w:tcW w:w="1801" w:type="dxa"/>
            <w:shd w:val="clear" w:color="auto" w:fill="F2F2F2" w:themeFill="background1" w:themeFillShade="F2"/>
            <w:vAlign w:val="center"/>
          </w:tcPr>
          <w:p w14:paraId="552F79E5"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Razina </w:t>
            </w:r>
            <w:proofErr w:type="spellStart"/>
            <w:r w:rsidRPr="002046A5">
              <w:rPr>
                <w:rFonts w:ascii="Times New Roman" w:hAnsi="Times New Roman" w:cs="Times New Roman"/>
                <w:b/>
                <w:sz w:val="18"/>
                <w:szCs w:val="18"/>
              </w:rPr>
              <w:t>studija</w:t>
            </w:r>
            <w:proofErr w:type="spellEnd"/>
          </w:p>
        </w:tc>
        <w:tc>
          <w:tcPr>
            <w:tcW w:w="1729" w:type="dxa"/>
            <w:gridSpan w:val="8"/>
          </w:tcPr>
          <w:p w14:paraId="19643C95" w14:textId="77777777" w:rsidR="00A77A5F"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201477"/>
                <w14:checkbox>
                  <w14:checked w14:val="1"/>
                  <w14:checkedState w14:val="2612" w14:font="MS Gothic"/>
                  <w14:uncheckedState w14:val="2610" w14:font="MS Gothic"/>
                </w14:checkbox>
              </w:sdtPr>
              <w:sdtContent>
                <w:r w:rsidR="00A77A5F" w:rsidRPr="002046A5">
                  <w:rPr>
                    <w:rFonts w:ascii="Segoe UI Symbol" w:eastAsia="MS Gothic"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preddiplomski</w:t>
            </w:r>
            <w:proofErr w:type="spellEnd"/>
            <w:r w:rsidR="00A77A5F" w:rsidRPr="002046A5">
              <w:rPr>
                <w:rFonts w:ascii="Times New Roman" w:hAnsi="Times New Roman" w:cs="Times New Roman"/>
                <w:sz w:val="18"/>
                <w:szCs w:val="18"/>
              </w:rPr>
              <w:t xml:space="preserve"> </w:t>
            </w:r>
          </w:p>
        </w:tc>
        <w:tc>
          <w:tcPr>
            <w:tcW w:w="1531" w:type="dxa"/>
            <w:gridSpan w:val="7"/>
          </w:tcPr>
          <w:p w14:paraId="3574D34E" w14:textId="77777777" w:rsidR="00A77A5F"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1073466"/>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diplomski</w:t>
            </w:r>
            <w:proofErr w:type="spellEnd"/>
          </w:p>
        </w:tc>
        <w:tc>
          <w:tcPr>
            <w:tcW w:w="1936" w:type="dxa"/>
            <w:gridSpan w:val="5"/>
          </w:tcPr>
          <w:p w14:paraId="5DDB337F" w14:textId="77777777" w:rsidR="00A77A5F"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8413838"/>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3D537903" w14:textId="77777777" w:rsidR="00A77A5F" w:rsidRPr="002046A5" w:rsidRDefault="00000000"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1134835434"/>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poslijediplomski</w:t>
            </w:r>
            <w:proofErr w:type="spellEnd"/>
          </w:p>
        </w:tc>
      </w:tr>
      <w:tr w:rsidR="00A77A5F" w:rsidRPr="002046A5" w14:paraId="0FE68121" w14:textId="77777777" w:rsidTr="00A77A5F">
        <w:tc>
          <w:tcPr>
            <w:tcW w:w="1801" w:type="dxa"/>
            <w:shd w:val="clear" w:color="auto" w:fill="F2F2F2" w:themeFill="background1" w:themeFillShade="F2"/>
            <w:vAlign w:val="center"/>
          </w:tcPr>
          <w:p w14:paraId="74350FC3" w14:textId="77777777" w:rsidR="00A77A5F" w:rsidRPr="002046A5" w:rsidRDefault="00A77A5F"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8"/>
          </w:tcPr>
          <w:p w14:paraId="32AAA3E0" w14:textId="77777777" w:rsidR="00A77A5F"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314453"/>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jednopredmetni</w:t>
            </w:r>
            <w:proofErr w:type="spellEnd"/>
          </w:p>
          <w:p w14:paraId="575DA1EA" w14:textId="77777777" w:rsidR="00A77A5F"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221101364"/>
                <w14:checkbox>
                  <w14:checked w14:val="1"/>
                  <w14:checkedState w14:val="2612" w14:font="MS Gothic"/>
                  <w14:uncheckedState w14:val="2610" w14:font="MS Gothic"/>
                </w14:checkbox>
              </w:sdt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dvopredmetni</w:t>
            </w:r>
            <w:proofErr w:type="spellEnd"/>
          </w:p>
        </w:tc>
        <w:tc>
          <w:tcPr>
            <w:tcW w:w="1531" w:type="dxa"/>
            <w:gridSpan w:val="7"/>
            <w:vAlign w:val="center"/>
          </w:tcPr>
          <w:p w14:paraId="3E196A2C" w14:textId="77777777" w:rsidR="00A77A5F"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4570529"/>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sveučilišni</w:t>
            </w:r>
            <w:proofErr w:type="spellEnd"/>
          </w:p>
        </w:tc>
        <w:tc>
          <w:tcPr>
            <w:tcW w:w="1936" w:type="dxa"/>
            <w:gridSpan w:val="5"/>
            <w:vAlign w:val="center"/>
          </w:tcPr>
          <w:p w14:paraId="700ADD7E" w14:textId="77777777" w:rsidR="00A77A5F"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08842427"/>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6BE01DDC" w14:textId="77777777" w:rsidR="00A77A5F" w:rsidRPr="002046A5" w:rsidRDefault="00000000"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551619797"/>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18"/>
                  </w:rPr>
                  <w:t>☐</w:t>
                </w:r>
              </w:sdtContent>
            </w:sdt>
            <w:r w:rsidR="00A77A5F" w:rsidRPr="002046A5">
              <w:rPr>
                <w:rFonts w:ascii="Times New Roman" w:hAnsi="Times New Roman" w:cs="Times New Roman"/>
                <w:sz w:val="18"/>
                <w:szCs w:val="18"/>
              </w:rPr>
              <w:t xml:space="preserve"> </w:t>
            </w:r>
            <w:proofErr w:type="spellStart"/>
            <w:r w:rsidR="00A77A5F" w:rsidRPr="002046A5">
              <w:rPr>
                <w:rFonts w:ascii="Times New Roman" w:hAnsi="Times New Roman" w:cs="Times New Roman"/>
                <w:sz w:val="18"/>
                <w:szCs w:val="18"/>
              </w:rPr>
              <w:t>specijalistički</w:t>
            </w:r>
            <w:proofErr w:type="spellEnd"/>
          </w:p>
        </w:tc>
      </w:tr>
      <w:tr w:rsidR="00A77A5F" w:rsidRPr="002046A5" w14:paraId="7812B563" w14:textId="77777777" w:rsidTr="00A77A5F">
        <w:tc>
          <w:tcPr>
            <w:tcW w:w="1801" w:type="dxa"/>
            <w:shd w:val="clear" w:color="auto" w:fill="F2F2F2" w:themeFill="background1" w:themeFillShade="F2"/>
            <w:vAlign w:val="center"/>
          </w:tcPr>
          <w:p w14:paraId="18F47A60"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Godina </w:t>
            </w:r>
            <w:proofErr w:type="spellStart"/>
            <w:r w:rsidRPr="002046A5">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76076EDE"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84454317"/>
                <w14:checkbox>
                  <w14:checked w14:val="0"/>
                  <w14:checkedState w14:val="2612" w14:font="MS Gothic"/>
                  <w14:uncheckedState w14:val="2610" w14:font="MS Gothic"/>
                </w14:checkbox>
              </w:sdt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16352B1E"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7264168"/>
                <w14:checkbox>
                  <w14:checked w14:val="1"/>
                  <w14:checkedState w14:val="2612" w14:font="MS Gothic"/>
                  <w14:uncheckedState w14:val="2610" w14:font="MS Gothic"/>
                </w14:checkbox>
              </w:sdt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2.</w:t>
            </w:r>
          </w:p>
        </w:tc>
        <w:tc>
          <w:tcPr>
            <w:tcW w:w="1497" w:type="dxa"/>
            <w:gridSpan w:val="4"/>
            <w:shd w:val="clear" w:color="auto" w:fill="FFFFFF" w:themeFill="background1"/>
            <w:vAlign w:val="center"/>
          </w:tcPr>
          <w:p w14:paraId="10C3EA1B"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5577183"/>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3.</w:t>
            </w:r>
          </w:p>
        </w:tc>
        <w:tc>
          <w:tcPr>
            <w:tcW w:w="1497" w:type="dxa"/>
            <w:gridSpan w:val="5"/>
            <w:shd w:val="clear" w:color="auto" w:fill="FFFFFF" w:themeFill="background1"/>
            <w:vAlign w:val="center"/>
          </w:tcPr>
          <w:p w14:paraId="46F8B6DF"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20939848"/>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4E8C512B"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8228692"/>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5.</w:t>
            </w:r>
          </w:p>
        </w:tc>
      </w:tr>
      <w:tr w:rsidR="00A77A5F" w:rsidRPr="002046A5" w14:paraId="71D7ED8B" w14:textId="77777777" w:rsidTr="00A77A5F">
        <w:trPr>
          <w:trHeight w:val="80"/>
        </w:trPr>
        <w:tc>
          <w:tcPr>
            <w:tcW w:w="1801" w:type="dxa"/>
            <w:vMerge w:val="restart"/>
            <w:shd w:val="clear" w:color="auto" w:fill="F2F2F2" w:themeFill="background1" w:themeFillShade="F2"/>
            <w:vAlign w:val="center"/>
          </w:tcPr>
          <w:p w14:paraId="00C57DD8" w14:textId="77777777" w:rsidR="00A77A5F" w:rsidRPr="002046A5" w:rsidRDefault="00A77A5F"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33798A15" w14:textId="77777777" w:rsidR="00A77A5F"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81825221"/>
                <w14:checkbox>
                  <w14:checked w14:val="0"/>
                  <w14:checkedState w14:val="2612" w14:font="MS Gothic"/>
                  <w14:uncheckedState w14:val="2610" w14:font="MS Gothic"/>
                </w14:checkbox>
              </w:sdt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zimski</w:t>
            </w:r>
            <w:proofErr w:type="spellEnd"/>
          </w:p>
          <w:p w14:paraId="58B30D76" w14:textId="77777777" w:rsidR="00A77A5F"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60218275"/>
                <w14:checkbox>
                  <w14:checked w14:val="1"/>
                  <w14:checkedState w14:val="2612" w14:font="MS Gothic"/>
                  <w14:uncheckedState w14:val="2610" w14:font="MS Gothic"/>
                </w14:checkbox>
              </w:sdt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ljetni</w:t>
            </w:r>
            <w:proofErr w:type="spellEnd"/>
          </w:p>
        </w:tc>
        <w:tc>
          <w:tcPr>
            <w:tcW w:w="1284" w:type="dxa"/>
            <w:gridSpan w:val="8"/>
            <w:vAlign w:val="center"/>
          </w:tcPr>
          <w:p w14:paraId="6818584C"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6209678"/>
                <w14:checkbox>
                  <w14:checked w14:val="0"/>
                  <w14:checkedState w14:val="2612" w14:font="MS Gothic"/>
                  <w14:uncheckedState w14:val="2610" w14:font="MS Gothic"/>
                </w14:checkbox>
              </w:sdt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I.</w:t>
            </w:r>
          </w:p>
        </w:tc>
        <w:tc>
          <w:tcPr>
            <w:tcW w:w="1284" w:type="dxa"/>
            <w:gridSpan w:val="5"/>
            <w:vAlign w:val="center"/>
          </w:tcPr>
          <w:p w14:paraId="0900377A"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8254691"/>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II.</w:t>
            </w:r>
          </w:p>
        </w:tc>
        <w:tc>
          <w:tcPr>
            <w:tcW w:w="1284" w:type="dxa"/>
            <w:gridSpan w:val="3"/>
            <w:vAlign w:val="center"/>
          </w:tcPr>
          <w:p w14:paraId="685CEAF5"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7560334"/>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III.</w:t>
            </w:r>
          </w:p>
        </w:tc>
        <w:tc>
          <w:tcPr>
            <w:tcW w:w="1284" w:type="dxa"/>
            <w:gridSpan w:val="5"/>
            <w:vAlign w:val="center"/>
          </w:tcPr>
          <w:p w14:paraId="4FAE9637"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3166786"/>
                <w14:checkbox>
                  <w14:checked w14:val="1"/>
                  <w14:checkedState w14:val="2612" w14:font="MS Gothic"/>
                  <w14:uncheckedState w14:val="2610" w14:font="MS Gothic"/>
                </w14:checkbox>
              </w:sdt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IV.</w:t>
            </w:r>
          </w:p>
        </w:tc>
        <w:tc>
          <w:tcPr>
            <w:tcW w:w="1285" w:type="dxa"/>
            <w:gridSpan w:val="2"/>
            <w:vAlign w:val="center"/>
          </w:tcPr>
          <w:p w14:paraId="77C59451"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9250946"/>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w:t>
            </w:r>
          </w:p>
        </w:tc>
      </w:tr>
      <w:tr w:rsidR="00A77A5F" w:rsidRPr="002046A5" w14:paraId="4E1B4CDB" w14:textId="77777777" w:rsidTr="00A77A5F">
        <w:trPr>
          <w:trHeight w:val="80"/>
        </w:trPr>
        <w:tc>
          <w:tcPr>
            <w:tcW w:w="1801" w:type="dxa"/>
            <w:vMerge/>
            <w:shd w:val="clear" w:color="auto" w:fill="F2F2F2" w:themeFill="background1" w:themeFillShade="F2"/>
            <w:vAlign w:val="center"/>
          </w:tcPr>
          <w:p w14:paraId="03C0F319" w14:textId="77777777" w:rsidR="00A77A5F" w:rsidRPr="002046A5" w:rsidRDefault="00A77A5F" w:rsidP="00A77A5F">
            <w:pPr>
              <w:spacing w:before="20" w:after="20"/>
              <w:rPr>
                <w:rFonts w:ascii="Times New Roman" w:hAnsi="Times New Roman" w:cs="Times New Roman"/>
                <w:b/>
                <w:sz w:val="18"/>
                <w:szCs w:val="18"/>
              </w:rPr>
            </w:pPr>
          </w:p>
        </w:tc>
        <w:tc>
          <w:tcPr>
            <w:tcW w:w="1066" w:type="dxa"/>
            <w:gridSpan w:val="3"/>
            <w:vMerge/>
          </w:tcPr>
          <w:p w14:paraId="1C3AB477" w14:textId="77777777" w:rsidR="00A77A5F" w:rsidRPr="002046A5" w:rsidRDefault="00A77A5F" w:rsidP="00A77A5F">
            <w:pPr>
              <w:tabs>
                <w:tab w:val="left" w:pos="1218"/>
              </w:tabs>
              <w:spacing w:before="20" w:after="20"/>
              <w:rPr>
                <w:rFonts w:ascii="Times New Roman" w:hAnsi="Times New Roman" w:cs="Times New Roman"/>
                <w:sz w:val="18"/>
                <w:szCs w:val="20"/>
              </w:rPr>
            </w:pPr>
          </w:p>
        </w:tc>
        <w:tc>
          <w:tcPr>
            <w:tcW w:w="1284" w:type="dxa"/>
            <w:gridSpan w:val="8"/>
            <w:vAlign w:val="center"/>
          </w:tcPr>
          <w:p w14:paraId="1329FD6B"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6687309"/>
                <w14:checkbox>
                  <w14:checked w14:val="0"/>
                  <w14:checkedState w14:val="2612" w14:font="MS Gothic"/>
                  <w14:uncheckedState w14:val="2610" w14:font="MS Gothic"/>
                </w14:checkbox>
              </w:sdtPr>
              <w:sdtContent>
                <w:r w:rsidR="00A77A5F" w:rsidRPr="002046A5">
                  <w:rPr>
                    <w:rFonts w:ascii="Segoe UI Symbol" w:eastAsia="MS Gothic" w:hAnsi="Segoe UI Symbol" w:cs="Segoe UI Symbol"/>
                    <w:sz w:val="18"/>
                  </w:rPr>
                  <w:t>☐</w:t>
                </w:r>
              </w:sdtContent>
            </w:sdt>
            <w:r w:rsidR="00A77A5F" w:rsidRPr="002046A5">
              <w:rPr>
                <w:rFonts w:ascii="Times New Roman" w:hAnsi="Times New Roman" w:cs="Times New Roman"/>
                <w:sz w:val="18"/>
              </w:rPr>
              <w:t xml:space="preserve"> VI.</w:t>
            </w:r>
          </w:p>
        </w:tc>
        <w:tc>
          <w:tcPr>
            <w:tcW w:w="1284" w:type="dxa"/>
            <w:gridSpan w:val="5"/>
            <w:vAlign w:val="center"/>
          </w:tcPr>
          <w:p w14:paraId="4CEBB096"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54749971"/>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VII.</w:t>
            </w:r>
          </w:p>
        </w:tc>
        <w:tc>
          <w:tcPr>
            <w:tcW w:w="1284" w:type="dxa"/>
            <w:gridSpan w:val="3"/>
            <w:vAlign w:val="center"/>
          </w:tcPr>
          <w:p w14:paraId="08E2459C"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3457902"/>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VIII.</w:t>
            </w:r>
          </w:p>
        </w:tc>
        <w:tc>
          <w:tcPr>
            <w:tcW w:w="1284" w:type="dxa"/>
            <w:gridSpan w:val="5"/>
            <w:vAlign w:val="center"/>
          </w:tcPr>
          <w:p w14:paraId="6B95205A"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78488861"/>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IX.</w:t>
            </w:r>
          </w:p>
        </w:tc>
        <w:tc>
          <w:tcPr>
            <w:tcW w:w="1285" w:type="dxa"/>
            <w:gridSpan w:val="2"/>
            <w:vAlign w:val="center"/>
          </w:tcPr>
          <w:p w14:paraId="5306FCC1"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49631967"/>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rPr>
                  <w:t>☐</w:t>
                </w:r>
              </w:sdtContent>
            </w:sdt>
            <w:r w:rsidR="00A77A5F" w:rsidRPr="002046A5">
              <w:rPr>
                <w:rFonts w:ascii="Times New Roman" w:hAnsi="Times New Roman" w:cs="Times New Roman"/>
                <w:sz w:val="18"/>
              </w:rPr>
              <w:t xml:space="preserve"> X.</w:t>
            </w:r>
          </w:p>
        </w:tc>
      </w:tr>
      <w:tr w:rsidR="00A77A5F" w:rsidRPr="002046A5" w14:paraId="4E4E43A6" w14:textId="77777777" w:rsidTr="00A77A5F">
        <w:trPr>
          <w:trHeight w:val="80"/>
        </w:trPr>
        <w:tc>
          <w:tcPr>
            <w:tcW w:w="1801" w:type="dxa"/>
            <w:shd w:val="clear" w:color="auto" w:fill="F2F2F2" w:themeFill="background1" w:themeFillShade="F2"/>
            <w:vAlign w:val="center"/>
          </w:tcPr>
          <w:p w14:paraId="0860581C" w14:textId="77777777" w:rsidR="00A77A5F" w:rsidRPr="002046A5" w:rsidRDefault="00A77A5F"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7320E8E2" w14:textId="77777777" w:rsidR="00A77A5F"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7723749"/>
                <w14:checkbox>
                  <w14:checked w14:val="1"/>
                  <w14:checkedState w14:val="2612" w14:font="MS Gothic"/>
                  <w14:uncheckedState w14:val="2610" w14:font="MS Gothic"/>
                </w14:checkbox>
              </w:sdt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obvezni</w:t>
            </w:r>
            <w:proofErr w:type="spellEnd"/>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kolegij</w:t>
            </w:r>
            <w:proofErr w:type="spellEnd"/>
          </w:p>
        </w:tc>
        <w:tc>
          <w:tcPr>
            <w:tcW w:w="1284" w:type="dxa"/>
            <w:gridSpan w:val="8"/>
            <w:vAlign w:val="center"/>
          </w:tcPr>
          <w:p w14:paraId="50932794" w14:textId="77777777" w:rsidR="00A77A5F"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86689426"/>
                <w14:checkbox>
                  <w14:checked w14:val="0"/>
                  <w14:checkedState w14:val="2612" w14:font="MS Gothic"/>
                  <w14:uncheckedState w14:val="2610" w14:font="MS Gothic"/>
                </w14:checkbox>
              </w:sdt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izborni</w:t>
            </w:r>
            <w:proofErr w:type="spellEnd"/>
            <w:r w:rsidR="00A77A5F" w:rsidRPr="002046A5">
              <w:rPr>
                <w:rFonts w:ascii="Times New Roman" w:hAnsi="Times New Roman" w:cs="Times New Roman"/>
                <w:sz w:val="18"/>
                <w:szCs w:val="20"/>
              </w:rPr>
              <w:t xml:space="preserve"> </w:t>
            </w:r>
            <w:proofErr w:type="spellStart"/>
            <w:r w:rsidR="00A77A5F" w:rsidRPr="002046A5">
              <w:rPr>
                <w:rFonts w:ascii="Times New Roman" w:hAnsi="Times New Roman" w:cs="Times New Roman"/>
                <w:sz w:val="18"/>
                <w:szCs w:val="20"/>
              </w:rPr>
              <w:t>kolegij</w:t>
            </w:r>
            <w:proofErr w:type="spellEnd"/>
          </w:p>
        </w:tc>
        <w:tc>
          <w:tcPr>
            <w:tcW w:w="2568" w:type="dxa"/>
            <w:gridSpan w:val="8"/>
            <w:vAlign w:val="center"/>
          </w:tcPr>
          <w:p w14:paraId="38622DCF" w14:textId="36893607" w:rsidR="00A77A5F" w:rsidRPr="002046A5" w:rsidRDefault="00000000"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163617670"/>
                <w14:checkbox>
                  <w14:checked w14:val="1"/>
                  <w14:checkedState w14:val="2612" w14:font="MS Gothic"/>
                  <w14:uncheckedState w14:val="2610" w14:font="MS Gothic"/>
                </w14:checkbox>
              </w:sdtPr>
              <w:sdtContent>
                <w:r w:rsidR="00F845AD">
                  <w:rPr>
                    <w:rFonts w:ascii="MS Gothic" w:eastAsia="MS Gothic" w:hAnsi="MS Gothic" w:cs="Times New Roman" w:hint="eastAsia"/>
                    <w:sz w:val="18"/>
                    <w:szCs w:val="20"/>
                    <w:lang w:val="it-IT"/>
                  </w:rPr>
                  <w:t>☒</w:t>
                </w:r>
              </w:sdtContent>
            </w:sdt>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izborni</w:t>
            </w:r>
            <w:proofErr w:type="spellEnd"/>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kolegij</w:t>
            </w:r>
            <w:proofErr w:type="spellEnd"/>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koji</w:t>
            </w:r>
            <w:proofErr w:type="spellEnd"/>
            <w:r w:rsidR="00A77A5F" w:rsidRPr="002046A5">
              <w:rPr>
                <w:rFonts w:ascii="Times New Roman" w:hAnsi="Times New Roman" w:cs="Times New Roman"/>
                <w:sz w:val="18"/>
                <w:szCs w:val="20"/>
                <w:lang w:val="it-IT"/>
              </w:rPr>
              <w:t xml:space="preserve"> se nudi </w:t>
            </w:r>
            <w:proofErr w:type="spellStart"/>
            <w:r w:rsidR="00A77A5F" w:rsidRPr="002046A5">
              <w:rPr>
                <w:rFonts w:ascii="Times New Roman" w:hAnsi="Times New Roman" w:cs="Times New Roman"/>
                <w:sz w:val="18"/>
                <w:szCs w:val="20"/>
                <w:lang w:val="it-IT"/>
              </w:rPr>
              <w:t>studentima</w:t>
            </w:r>
            <w:proofErr w:type="spellEnd"/>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drugih</w:t>
            </w:r>
            <w:proofErr w:type="spellEnd"/>
            <w:r w:rsidR="00A77A5F" w:rsidRPr="002046A5">
              <w:rPr>
                <w:rFonts w:ascii="Times New Roman" w:hAnsi="Times New Roman" w:cs="Times New Roman"/>
                <w:sz w:val="18"/>
                <w:szCs w:val="20"/>
                <w:lang w:val="it-IT"/>
              </w:rPr>
              <w:t xml:space="preserve"> </w:t>
            </w:r>
            <w:proofErr w:type="spellStart"/>
            <w:r w:rsidR="00A77A5F" w:rsidRPr="002046A5">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29843E42" w14:textId="77777777" w:rsidR="00A77A5F" w:rsidRPr="002046A5" w:rsidRDefault="00A77A5F" w:rsidP="00A77A5F">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51553E92" w14:textId="77777777" w:rsidR="00A77A5F"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906284144"/>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DA </w:t>
            </w:r>
            <w:sdt>
              <w:sdtPr>
                <w:rPr>
                  <w:rFonts w:ascii="Times New Roman" w:hAnsi="Times New Roman" w:cs="Times New Roman"/>
                  <w:sz w:val="18"/>
                  <w:szCs w:val="20"/>
                </w:rPr>
                <w:id w:val="145094947"/>
                <w14:checkbox>
                  <w14:checked w14:val="1"/>
                  <w14:checkedState w14:val="2612" w14:font="MS Gothic"/>
                  <w14:uncheckedState w14:val="2610" w14:font="MS Gothic"/>
                </w14:checkbox>
              </w:sdt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NE</w:t>
            </w:r>
          </w:p>
        </w:tc>
      </w:tr>
      <w:tr w:rsidR="00A77A5F" w:rsidRPr="002046A5" w14:paraId="6A04D79B" w14:textId="77777777" w:rsidTr="00A77A5F">
        <w:trPr>
          <w:trHeight w:val="80"/>
        </w:trPr>
        <w:tc>
          <w:tcPr>
            <w:tcW w:w="1801" w:type="dxa"/>
            <w:shd w:val="clear" w:color="auto" w:fill="F2F2F2" w:themeFill="background1" w:themeFillShade="F2"/>
            <w:vAlign w:val="center"/>
          </w:tcPr>
          <w:p w14:paraId="2B8624A0" w14:textId="77777777" w:rsidR="00A77A5F" w:rsidRPr="002046A5" w:rsidRDefault="00A77A5F"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5437E87D"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7FDEDF7E"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2"/>
          </w:tcPr>
          <w:p w14:paraId="2430EE0B"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0428ECD9"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3112F3EF" w14:textId="77777777" w:rsidR="00A77A5F" w:rsidRPr="002046A5" w:rsidRDefault="00A77A5F" w:rsidP="00A77A5F">
            <w:pPr>
              <w:spacing w:before="20" w:after="20"/>
              <w:jc w:val="center"/>
              <w:rPr>
                <w:rFonts w:ascii="Times New Roman" w:hAnsi="Times New Roman" w:cs="Times New Roman"/>
                <w:b/>
                <w:sz w:val="18"/>
                <w:szCs w:val="20"/>
              </w:rPr>
            </w:pPr>
          </w:p>
        </w:tc>
        <w:tc>
          <w:tcPr>
            <w:tcW w:w="392" w:type="dxa"/>
            <w:gridSpan w:val="2"/>
          </w:tcPr>
          <w:p w14:paraId="3F24ED05" w14:textId="77777777" w:rsidR="00A77A5F" w:rsidRPr="002046A5" w:rsidRDefault="00A77A5F" w:rsidP="00A77A5F">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06A5A074" w14:textId="77777777" w:rsidR="00A77A5F" w:rsidRPr="002046A5" w:rsidRDefault="00A77A5F"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3"/>
            <w:shd w:val="clear" w:color="auto" w:fill="F2F2F2" w:themeFill="background1" w:themeFillShade="F2"/>
            <w:vAlign w:val="center"/>
          </w:tcPr>
          <w:p w14:paraId="1B092822" w14:textId="77777777" w:rsidR="00A77A5F" w:rsidRPr="002046A5" w:rsidRDefault="00A77A5F" w:rsidP="00A77A5F">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49555759" w14:textId="77777777" w:rsidR="00A77A5F"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92644776"/>
                <w14:checkbox>
                  <w14:checked w14:val="0"/>
                  <w14:checkedState w14:val="2612" w14:font="MS Gothic"/>
                  <w14:uncheckedState w14:val="2610" w14:font="MS Gothic"/>
                </w14:checkbox>
              </w:sdtPr>
              <w:sdtContent>
                <w:r w:rsidR="00A77A5F" w:rsidRPr="002046A5">
                  <w:rPr>
                    <w:rFonts w:ascii="Segoe UI Symbol" w:eastAsia="MS Mincho" w:hAnsi="Segoe UI Symbol" w:cs="Segoe UI Symbol"/>
                    <w:sz w:val="18"/>
                    <w:szCs w:val="20"/>
                  </w:rPr>
                  <w:t>☐</w:t>
                </w:r>
              </w:sdtContent>
            </w:sdt>
            <w:r w:rsidR="00A77A5F" w:rsidRPr="002046A5">
              <w:rPr>
                <w:rFonts w:ascii="Times New Roman" w:hAnsi="Times New Roman" w:cs="Times New Roman"/>
                <w:sz w:val="18"/>
                <w:szCs w:val="20"/>
              </w:rPr>
              <w:t xml:space="preserve"> DA </w:t>
            </w:r>
            <w:sdt>
              <w:sdtPr>
                <w:rPr>
                  <w:rFonts w:ascii="Times New Roman" w:hAnsi="Times New Roman" w:cs="Times New Roman"/>
                  <w:sz w:val="18"/>
                  <w:szCs w:val="20"/>
                </w:rPr>
                <w:id w:val="-346094666"/>
                <w14:checkbox>
                  <w14:checked w14:val="1"/>
                  <w14:checkedState w14:val="2612" w14:font="MS Gothic"/>
                  <w14:uncheckedState w14:val="2610" w14:font="MS Gothic"/>
                </w14:checkbox>
              </w:sdtPr>
              <w:sdtContent>
                <w:r w:rsidR="00A77A5F" w:rsidRPr="002046A5">
                  <w:rPr>
                    <w:rFonts w:ascii="Segoe UI Symbol" w:eastAsia="MS Gothic" w:hAnsi="Segoe UI Symbol" w:cs="Segoe UI Symbol"/>
                    <w:sz w:val="18"/>
                    <w:szCs w:val="20"/>
                  </w:rPr>
                  <w:t>☒</w:t>
                </w:r>
              </w:sdtContent>
            </w:sdt>
            <w:r w:rsidR="00A77A5F" w:rsidRPr="002046A5">
              <w:rPr>
                <w:rFonts w:ascii="Times New Roman" w:hAnsi="Times New Roman" w:cs="Times New Roman"/>
                <w:sz w:val="18"/>
                <w:szCs w:val="20"/>
              </w:rPr>
              <w:t xml:space="preserve"> NE</w:t>
            </w:r>
          </w:p>
        </w:tc>
      </w:tr>
      <w:tr w:rsidR="00A77A5F" w:rsidRPr="002046A5" w14:paraId="55318D40" w14:textId="77777777" w:rsidTr="00A77A5F">
        <w:trPr>
          <w:trHeight w:val="80"/>
        </w:trPr>
        <w:tc>
          <w:tcPr>
            <w:tcW w:w="1801" w:type="dxa"/>
            <w:shd w:val="clear" w:color="auto" w:fill="F2F2F2" w:themeFill="background1" w:themeFillShade="F2"/>
            <w:vAlign w:val="center"/>
          </w:tcPr>
          <w:p w14:paraId="56D05330" w14:textId="77777777" w:rsidR="00A77A5F" w:rsidRPr="002046A5" w:rsidRDefault="00A77A5F"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1"/>
            <w:vAlign w:val="center"/>
          </w:tcPr>
          <w:p w14:paraId="11143846" w14:textId="77777777" w:rsidR="00A77A5F" w:rsidRPr="002046A5" w:rsidRDefault="00A77A5F" w:rsidP="00A77A5F">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w:t>
            </w:r>
            <w:proofErr w:type="spellStart"/>
            <w:r w:rsidRPr="002046A5">
              <w:rPr>
                <w:rFonts w:ascii="Times New Roman" w:hAnsi="Times New Roman" w:cs="Times New Roman"/>
                <w:sz w:val="16"/>
                <w:szCs w:val="16"/>
                <w:lang w:val="it-IT"/>
              </w:rPr>
              <w:t>kampus</w:t>
            </w:r>
            <w:proofErr w:type="spellEnd"/>
            <w:r w:rsidRPr="002046A5">
              <w:rPr>
                <w:rFonts w:ascii="Times New Roman" w:hAnsi="Times New Roman" w:cs="Times New Roman"/>
                <w:sz w:val="16"/>
                <w:szCs w:val="16"/>
                <w:lang w:val="it-IT"/>
              </w:rPr>
              <w:t xml:space="preserve">, </w:t>
            </w:r>
          </w:p>
          <w:p w14:paraId="4FBF951E" w14:textId="77777777" w:rsidR="00A77A5F" w:rsidRPr="002046A5" w:rsidRDefault="00A77A5F" w:rsidP="00A77A5F">
            <w:pPr>
              <w:spacing w:before="20" w:after="20"/>
              <w:jc w:val="center"/>
              <w:rPr>
                <w:rFonts w:ascii="Times New Roman" w:hAnsi="Times New Roman" w:cs="Times New Roman"/>
                <w:sz w:val="16"/>
                <w:szCs w:val="16"/>
                <w:lang w:val="it-IT"/>
              </w:rPr>
            </w:pPr>
            <w:proofErr w:type="spellStart"/>
            <w:r w:rsidRPr="002046A5">
              <w:rPr>
                <w:rFonts w:ascii="Times New Roman" w:hAnsi="Times New Roman" w:cs="Times New Roman"/>
                <w:sz w:val="16"/>
                <w:szCs w:val="16"/>
                <w:lang w:val="it-IT"/>
              </w:rPr>
              <w:t>Ulica</w:t>
            </w:r>
            <w:proofErr w:type="spellEnd"/>
            <w:r w:rsidRPr="002046A5">
              <w:rPr>
                <w:rFonts w:ascii="Times New Roman" w:hAnsi="Times New Roman" w:cs="Times New Roman"/>
                <w:sz w:val="16"/>
                <w:szCs w:val="16"/>
                <w:lang w:val="it-IT"/>
              </w:rPr>
              <w:t xml:space="preserve"> dr. </w:t>
            </w:r>
            <w:proofErr w:type="spellStart"/>
            <w:r w:rsidRPr="002046A5">
              <w:rPr>
                <w:rFonts w:ascii="Times New Roman" w:hAnsi="Times New Roman" w:cs="Times New Roman"/>
                <w:sz w:val="16"/>
                <w:szCs w:val="16"/>
                <w:lang w:val="it-IT"/>
              </w:rPr>
              <w:t>Franje</w:t>
            </w:r>
            <w:proofErr w:type="spellEnd"/>
            <w:r w:rsidRPr="002046A5">
              <w:rPr>
                <w:rFonts w:ascii="Times New Roman" w:hAnsi="Times New Roman" w:cs="Times New Roman"/>
                <w:sz w:val="16"/>
                <w:szCs w:val="16"/>
                <w:lang w:val="it-IT"/>
              </w:rPr>
              <w:t xml:space="preserve"> </w:t>
            </w:r>
            <w:proofErr w:type="spellStart"/>
            <w:r w:rsidRPr="002046A5">
              <w:rPr>
                <w:rFonts w:ascii="Times New Roman" w:hAnsi="Times New Roman" w:cs="Times New Roman"/>
                <w:sz w:val="16"/>
                <w:szCs w:val="16"/>
                <w:lang w:val="it-IT"/>
              </w:rPr>
              <w:t>Tuđmana</w:t>
            </w:r>
            <w:proofErr w:type="spellEnd"/>
            <w:r w:rsidRPr="002046A5">
              <w:rPr>
                <w:rFonts w:ascii="Times New Roman" w:hAnsi="Times New Roman" w:cs="Times New Roman"/>
                <w:sz w:val="16"/>
                <w:szCs w:val="16"/>
                <w:lang w:val="it-IT"/>
              </w:rPr>
              <w:t xml:space="preserve"> 24i, </w:t>
            </w:r>
            <w:proofErr w:type="spellStart"/>
            <w:r w:rsidRPr="002046A5">
              <w:rPr>
                <w:rFonts w:ascii="Times New Roman" w:hAnsi="Times New Roman" w:cs="Times New Roman"/>
                <w:sz w:val="16"/>
                <w:szCs w:val="16"/>
                <w:lang w:val="it-IT"/>
              </w:rPr>
              <w:t>dvorana</w:t>
            </w:r>
            <w:proofErr w:type="spellEnd"/>
            <w:r w:rsidRPr="002046A5">
              <w:rPr>
                <w:rFonts w:ascii="Times New Roman" w:hAnsi="Times New Roman" w:cs="Times New Roman"/>
                <w:sz w:val="16"/>
                <w:szCs w:val="16"/>
                <w:lang w:val="it-IT"/>
              </w:rPr>
              <w:t xml:space="preserve"> 121, </w:t>
            </w:r>
          </w:p>
          <w:p w14:paraId="03C888E1" w14:textId="77777777" w:rsidR="00A77A5F" w:rsidRPr="002046A5" w:rsidRDefault="00A77A5F" w:rsidP="00A77A5F">
            <w:pPr>
              <w:spacing w:before="20" w:after="20"/>
              <w:jc w:val="center"/>
              <w:rPr>
                <w:rFonts w:ascii="Times New Roman" w:hAnsi="Times New Roman" w:cs="Times New Roman"/>
                <w:sz w:val="16"/>
                <w:szCs w:val="16"/>
              </w:rPr>
            </w:pPr>
            <w:proofErr w:type="spellStart"/>
            <w:r w:rsidRPr="002046A5">
              <w:rPr>
                <w:rFonts w:ascii="Times New Roman" w:hAnsi="Times New Roman" w:cs="Times New Roman"/>
                <w:sz w:val="16"/>
                <w:szCs w:val="16"/>
              </w:rPr>
              <w:t>ponedjeljkom</w:t>
            </w:r>
            <w:proofErr w:type="spellEnd"/>
            <w:r w:rsidRPr="002046A5">
              <w:rPr>
                <w:rFonts w:ascii="Times New Roman" w:hAnsi="Times New Roman" w:cs="Times New Roman"/>
                <w:sz w:val="16"/>
                <w:szCs w:val="16"/>
              </w:rPr>
              <w:t xml:space="preserve"> 10:00 – 13:00</w:t>
            </w:r>
          </w:p>
        </w:tc>
        <w:tc>
          <w:tcPr>
            <w:tcW w:w="3852" w:type="dxa"/>
            <w:gridSpan w:val="13"/>
            <w:shd w:val="clear" w:color="auto" w:fill="F2F2F2" w:themeFill="background1" w:themeFillShade="F2"/>
            <w:vAlign w:val="center"/>
          </w:tcPr>
          <w:p w14:paraId="3F37BF35" w14:textId="77777777" w:rsidR="00A77A5F" w:rsidRPr="002046A5" w:rsidRDefault="00A77A5F" w:rsidP="00A77A5F">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58AF392E" w14:textId="77777777" w:rsidR="00A77A5F" w:rsidRPr="002046A5" w:rsidRDefault="00A77A5F" w:rsidP="00A77A5F">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A77A5F" w:rsidRPr="002046A5" w14:paraId="64DBFF51" w14:textId="77777777" w:rsidTr="00A77A5F">
        <w:trPr>
          <w:trHeight w:val="80"/>
        </w:trPr>
        <w:tc>
          <w:tcPr>
            <w:tcW w:w="1801" w:type="dxa"/>
            <w:shd w:val="clear" w:color="auto" w:fill="F2F2F2" w:themeFill="background1" w:themeFillShade="F2"/>
            <w:vAlign w:val="center"/>
          </w:tcPr>
          <w:p w14:paraId="6904AD89"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1"/>
            <w:vAlign w:val="center"/>
          </w:tcPr>
          <w:p w14:paraId="73824013" w14:textId="4A3FB494" w:rsidR="00A77A5F" w:rsidRPr="002046A5" w:rsidRDefault="00217A94" w:rsidP="00A77A5F">
            <w:pPr>
              <w:spacing w:before="20" w:after="20"/>
              <w:jc w:val="center"/>
              <w:rPr>
                <w:rFonts w:ascii="Times New Roman" w:hAnsi="Times New Roman" w:cs="Times New Roman"/>
                <w:b/>
                <w:sz w:val="18"/>
                <w:szCs w:val="20"/>
              </w:rPr>
            </w:pPr>
            <w:r>
              <w:rPr>
                <w:rFonts w:ascii="Times New Roman" w:hAnsi="Times New Roman" w:cs="Times New Roman"/>
                <w:sz w:val="18"/>
              </w:rPr>
              <w:t>27. 02. 2023.</w:t>
            </w:r>
          </w:p>
        </w:tc>
        <w:tc>
          <w:tcPr>
            <w:tcW w:w="3852" w:type="dxa"/>
            <w:gridSpan w:val="13"/>
            <w:shd w:val="clear" w:color="auto" w:fill="F2F2F2" w:themeFill="background1" w:themeFillShade="F2"/>
            <w:vAlign w:val="center"/>
          </w:tcPr>
          <w:p w14:paraId="66E11AE7" w14:textId="77777777" w:rsidR="00A77A5F" w:rsidRPr="002046A5" w:rsidRDefault="00A77A5F" w:rsidP="00A77A5F">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64D1EF73" w14:textId="54BD7027" w:rsidR="00A77A5F" w:rsidRPr="002046A5" w:rsidRDefault="00217A94" w:rsidP="00A77A5F">
            <w:pPr>
              <w:tabs>
                <w:tab w:val="left" w:pos="1218"/>
              </w:tabs>
              <w:spacing w:before="20" w:after="20"/>
              <w:rPr>
                <w:rFonts w:ascii="Times New Roman" w:hAnsi="Times New Roman" w:cs="Times New Roman"/>
                <w:sz w:val="18"/>
                <w:szCs w:val="20"/>
              </w:rPr>
            </w:pPr>
            <w:r>
              <w:rPr>
                <w:rFonts w:ascii="Times New Roman" w:hAnsi="Times New Roman" w:cs="Times New Roman"/>
                <w:sz w:val="18"/>
              </w:rPr>
              <w:t>05. 06. 2023.</w:t>
            </w:r>
          </w:p>
        </w:tc>
      </w:tr>
      <w:tr w:rsidR="00A77A5F" w:rsidRPr="002046A5" w14:paraId="25C12420" w14:textId="77777777" w:rsidTr="00A77A5F">
        <w:tc>
          <w:tcPr>
            <w:tcW w:w="1801" w:type="dxa"/>
            <w:shd w:val="clear" w:color="auto" w:fill="F2F2F2" w:themeFill="background1" w:themeFillShade="F2"/>
          </w:tcPr>
          <w:p w14:paraId="66DEBFE2"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0A742BCE" w14:textId="77777777" w:rsidR="00A77A5F" w:rsidRPr="002046A5" w:rsidRDefault="00A77A5F" w:rsidP="00A77A5F">
            <w:pPr>
              <w:tabs>
                <w:tab w:val="left" w:pos="1218"/>
              </w:tabs>
              <w:spacing w:before="20" w:after="20"/>
              <w:rPr>
                <w:rFonts w:ascii="Times New Roman" w:hAnsi="Times New Roman" w:cs="Times New Roman"/>
                <w:sz w:val="18"/>
                <w:lang w:val="it-IT"/>
              </w:rPr>
            </w:pPr>
            <w:proofErr w:type="spellStart"/>
            <w:proofErr w:type="gramStart"/>
            <w:r w:rsidRPr="002046A5">
              <w:rPr>
                <w:rFonts w:ascii="Times New Roman" w:eastAsia="TimesNewRomanPSMT" w:hAnsi="Times New Roman" w:cs="Times New Roman"/>
                <w:lang w:val="it-IT"/>
              </w:rPr>
              <w:t>Odslušati</w:t>
            </w:r>
            <w:proofErr w:type="spellEnd"/>
            <w:r w:rsidRPr="002046A5">
              <w:rPr>
                <w:rFonts w:ascii="Times New Roman" w:eastAsia="TimesNewRomanPSMT" w:hAnsi="Times New Roman" w:cs="Times New Roman"/>
                <w:lang w:val="it-IT"/>
              </w:rPr>
              <w:t xml:space="preserve">  i</w:t>
            </w:r>
            <w:proofErr w:type="gram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uspješno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položiti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predmet</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Opći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uvod</w:t>
            </w:r>
            <w:proofErr w:type="spellEnd"/>
            <w:r w:rsidRPr="002046A5">
              <w:rPr>
                <w:rFonts w:ascii="Times New Roman" w:eastAsia="TimesNewRomanPSMT" w:hAnsi="Times New Roman" w:cs="Times New Roman"/>
                <w:lang w:val="it-IT"/>
              </w:rPr>
              <w:t xml:space="preserve"> u </w:t>
            </w:r>
            <w:proofErr w:type="spellStart"/>
            <w:r w:rsidRPr="002046A5">
              <w:rPr>
                <w:rFonts w:ascii="Times New Roman" w:eastAsia="TimesNewRomanPSMT" w:hAnsi="Times New Roman" w:cs="Times New Roman"/>
                <w:lang w:val="it-IT"/>
              </w:rPr>
              <w:t>Sveto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pismo</w:t>
            </w:r>
            <w:proofErr w:type="spellEnd"/>
            <w:r w:rsidRPr="002046A5">
              <w:rPr>
                <w:rFonts w:ascii="Times New Roman" w:eastAsia="TimesNewRomanPSMT" w:hAnsi="Times New Roman" w:cs="Times New Roman"/>
                <w:lang w:val="it-IT"/>
              </w:rPr>
              <w:t xml:space="preserve">“. Na </w:t>
            </w:r>
            <w:proofErr w:type="spellStart"/>
            <w:r w:rsidRPr="002046A5">
              <w:rPr>
                <w:rFonts w:ascii="Times New Roman" w:eastAsia="TimesNewRomanPSMT" w:hAnsi="Times New Roman" w:cs="Times New Roman"/>
                <w:lang w:val="it-IT"/>
              </w:rPr>
              <w:t>taj</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način</w:t>
            </w:r>
            <w:proofErr w:type="spellEnd"/>
            <w:r w:rsidRPr="002046A5">
              <w:rPr>
                <w:rFonts w:ascii="Times New Roman" w:eastAsia="TimesNewRomanPSMT" w:hAnsi="Times New Roman" w:cs="Times New Roman"/>
                <w:lang w:val="it-IT"/>
              </w:rPr>
              <w:t xml:space="preserve"> studenti </w:t>
            </w:r>
            <w:proofErr w:type="spellStart"/>
            <w:r w:rsidRPr="002046A5">
              <w:rPr>
                <w:rFonts w:ascii="Times New Roman" w:eastAsia="TimesNewRomanPSMT" w:hAnsi="Times New Roman" w:cs="Times New Roman"/>
                <w:lang w:val="it-IT"/>
              </w:rPr>
              <w:t>imaju</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poznavanje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neophodne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biblijske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terminologije</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temeljnih</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saznanja</w:t>
            </w:r>
            <w:proofErr w:type="spellEnd"/>
            <w:r w:rsidRPr="002046A5">
              <w:rPr>
                <w:rFonts w:ascii="Times New Roman" w:eastAsia="TimesNewRomanPSMT" w:hAnsi="Times New Roman" w:cs="Times New Roman"/>
                <w:lang w:val="it-IT"/>
              </w:rPr>
              <w:t xml:space="preserve"> o </w:t>
            </w:r>
            <w:proofErr w:type="spellStart"/>
            <w:r w:rsidRPr="002046A5">
              <w:rPr>
                <w:rFonts w:ascii="Times New Roman" w:eastAsia="TimesNewRomanPSMT" w:hAnsi="Times New Roman" w:cs="Times New Roman"/>
                <w:lang w:val="it-IT"/>
              </w:rPr>
              <w:t>Bibliji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koji</w:t>
            </w:r>
            <w:proofErr w:type="spellEnd"/>
            <w:r w:rsidRPr="002046A5">
              <w:rPr>
                <w:rFonts w:ascii="Times New Roman" w:eastAsia="TimesNewRomanPSMT" w:hAnsi="Times New Roman" w:cs="Times New Roman"/>
                <w:lang w:val="it-IT"/>
              </w:rPr>
              <w:t xml:space="preserve"> su </w:t>
            </w:r>
            <w:proofErr w:type="spellStart"/>
            <w:r w:rsidRPr="002046A5">
              <w:rPr>
                <w:rFonts w:ascii="Times New Roman" w:eastAsia="TimesNewRomanPSMT" w:hAnsi="Times New Roman" w:cs="Times New Roman"/>
                <w:lang w:val="it-IT"/>
              </w:rPr>
              <w:t>nužni</w:t>
            </w:r>
            <w:proofErr w:type="spellEnd"/>
            <w:r w:rsidRPr="002046A5">
              <w:rPr>
                <w:rFonts w:ascii="Times New Roman" w:eastAsia="TimesNewRomanPSMT" w:hAnsi="Times New Roman" w:cs="Times New Roman"/>
                <w:lang w:val="it-IT"/>
              </w:rPr>
              <w:t xml:space="preserve"> za </w:t>
            </w:r>
            <w:proofErr w:type="spellStart"/>
            <w:r w:rsidRPr="002046A5">
              <w:rPr>
                <w:rFonts w:ascii="Times New Roman" w:eastAsia="TimesNewRomanPSMT" w:hAnsi="Times New Roman" w:cs="Times New Roman"/>
                <w:lang w:val="it-IT"/>
              </w:rPr>
              <w:t>učinkovito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pohađanje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kolegija</w:t>
            </w:r>
            <w:proofErr w:type="spellEnd"/>
            <w:r w:rsidRPr="002046A5">
              <w:rPr>
                <w:rFonts w:ascii="Times New Roman" w:eastAsia="TimesNewRomanPSMT" w:hAnsi="Times New Roman" w:cs="Times New Roman"/>
                <w:lang w:val="it-IT"/>
              </w:rPr>
              <w:t>.</w:t>
            </w:r>
          </w:p>
        </w:tc>
      </w:tr>
      <w:tr w:rsidR="00A77A5F" w:rsidRPr="002046A5" w14:paraId="263387EE" w14:textId="77777777" w:rsidTr="00A77A5F">
        <w:tc>
          <w:tcPr>
            <w:tcW w:w="9288" w:type="dxa"/>
            <w:gridSpan w:val="27"/>
            <w:shd w:val="clear" w:color="auto" w:fill="D9D9D9" w:themeFill="background1" w:themeFillShade="D9"/>
          </w:tcPr>
          <w:p w14:paraId="7D93B27E" w14:textId="77777777" w:rsidR="00A77A5F" w:rsidRPr="002046A5" w:rsidRDefault="00A77A5F" w:rsidP="00A77A5F">
            <w:pPr>
              <w:spacing w:before="20" w:after="20"/>
              <w:rPr>
                <w:rFonts w:ascii="Times New Roman" w:hAnsi="Times New Roman" w:cs="Times New Roman"/>
                <w:sz w:val="18"/>
                <w:szCs w:val="18"/>
                <w:lang w:val="it-IT"/>
              </w:rPr>
            </w:pPr>
          </w:p>
        </w:tc>
      </w:tr>
      <w:tr w:rsidR="00A77A5F" w:rsidRPr="002046A5" w14:paraId="2DC5C66D" w14:textId="77777777" w:rsidTr="00A77A5F">
        <w:tc>
          <w:tcPr>
            <w:tcW w:w="1801" w:type="dxa"/>
            <w:shd w:val="clear" w:color="auto" w:fill="F2F2F2" w:themeFill="background1" w:themeFillShade="F2"/>
          </w:tcPr>
          <w:p w14:paraId="21F28E8E"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71538FEF"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A77A5F" w:rsidRPr="002046A5" w14:paraId="1095A7CF" w14:textId="77777777" w:rsidTr="00A77A5F">
        <w:tc>
          <w:tcPr>
            <w:tcW w:w="1801" w:type="dxa"/>
            <w:shd w:val="clear" w:color="auto" w:fill="F2F2F2" w:themeFill="background1" w:themeFillShade="F2"/>
          </w:tcPr>
          <w:p w14:paraId="175A0E27" w14:textId="77777777" w:rsidR="00A77A5F" w:rsidRPr="002046A5" w:rsidRDefault="00A77A5F"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74DDBDBD" w14:textId="77777777" w:rsidR="00A77A5F" w:rsidRPr="002046A5" w:rsidRDefault="00A77A5F"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3"/>
            <w:shd w:val="clear" w:color="auto" w:fill="F2F2F2" w:themeFill="background1" w:themeFillShade="F2"/>
          </w:tcPr>
          <w:p w14:paraId="79C4F81D" w14:textId="77777777" w:rsidR="00A77A5F" w:rsidRPr="002046A5" w:rsidRDefault="00A77A5F"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146F6580" w14:textId="77777777" w:rsidR="00A77A5F" w:rsidRPr="002046A5" w:rsidRDefault="00A77A5F"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A77A5F" w:rsidRPr="002046A5" w14:paraId="74D982D9" w14:textId="77777777" w:rsidTr="00A77A5F">
        <w:tc>
          <w:tcPr>
            <w:tcW w:w="1801" w:type="dxa"/>
            <w:shd w:val="clear" w:color="auto" w:fill="F2F2F2" w:themeFill="background1" w:themeFillShade="F2"/>
          </w:tcPr>
          <w:p w14:paraId="58536E8A" w14:textId="77777777" w:rsidR="00A77A5F" w:rsidRPr="002046A5" w:rsidRDefault="00A77A5F"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13C482C5" w14:textId="4729BA06" w:rsidR="00A77A5F" w:rsidRPr="002046A5" w:rsidRDefault="00A77A5F"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A77A5F" w:rsidRPr="002046A5" w14:paraId="6736FFA6" w14:textId="77777777" w:rsidTr="00A77A5F">
        <w:tc>
          <w:tcPr>
            <w:tcW w:w="1801" w:type="dxa"/>
            <w:shd w:val="clear" w:color="auto" w:fill="F2F2F2" w:themeFill="background1" w:themeFillShade="F2"/>
          </w:tcPr>
          <w:p w14:paraId="577DC361" w14:textId="77777777" w:rsidR="00A77A5F" w:rsidRPr="002046A5" w:rsidRDefault="00A77A5F"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0EBD4685" w14:textId="43CA68F8" w:rsidR="00A77A5F" w:rsidRPr="00D34C1C" w:rsidRDefault="00000000" w:rsidP="00D348E2">
            <w:pPr>
              <w:tabs>
                <w:tab w:val="left" w:pos="1218"/>
              </w:tabs>
              <w:spacing w:before="20" w:after="20"/>
              <w:rPr>
                <w:rFonts w:ascii="Times New Roman" w:hAnsi="Times New Roman" w:cs="Times New Roman"/>
                <w:sz w:val="18"/>
              </w:rPr>
            </w:pPr>
            <w:hyperlink r:id="rId18" w:history="1">
              <w:r w:rsidR="00D34C1C" w:rsidRPr="00D34C1C">
                <w:rPr>
                  <w:rStyle w:val="Hiperveza"/>
                  <w:rFonts w:ascii="Times New Roman" w:hAnsi="Times New Roman" w:cs="Times New Roman"/>
                  <w:color w:val="auto"/>
                  <w:sz w:val="18"/>
                  <w:u w:val="none"/>
                </w:rPr>
                <w:t>akrasicki@unizd.hr</w:t>
              </w:r>
            </w:hyperlink>
          </w:p>
        </w:tc>
        <w:tc>
          <w:tcPr>
            <w:tcW w:w="1197" w:type="dxa"/>
            <w:gridSpan w:val="3"/>
            <w:shd w:val="clear" w:color="auto" w:fill="F2F2F2" w:themeFill="background1" w:themeFillShade="F2"/>
          </w:tcPr>
          <w:p w14:paraId="0E470D79" w14:textId="77777777" w:rsidR="00A77A5F" w:rsidRPr="002046A5" w:rsidRDefault="00A77A5F"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56DC946D" w14:textId="66C15EC0" w:rsidR="00A77A5F" w:rsidRPr="002046A5" w:rsidRDefault="00D34C1C"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D348E2" w:rsidRPr="002046A5" w14:paraId="63F3A100" w14:textId="77777777" w:rsidTr="00D348E2">
        <w:tc>
          <w:tcPr>
            <w:tcW w:w="1801" w:type="dxa"/>
            <w:shd w:val="clear" w:color="auto" w:fill="F2F2F2" w:themeFill="background1" w:themeFillShade="F2"/>
          </w:tcPr>
          <w:p w14:paraId="1E8ABB3A" w14:textId="410B7B67" w:rsidR="00D348E2" w:rsidRPr="00D348E2" w:rsidRDefault="00D348E2" w:rsidP="00D348E2">
            <w:pPr>
              <w:spacing w:before="20" w:after="20"/>
              <w:rPr>
                <w:rFonts w:ascii="Times New Roman" w:hAnsi="Times New Roman" w:cs="Times New Roman"/>
                <w:b/>
                <w:sz w:val="18"/>
                <w:szCs w:val="18"/>
              </w:rPr>
            </w:pPr>
            <w:proofErr w:type="spellStart"/>
            <w:r w:rsidRPr="00D348E2">
              <w:rPr>
                <w:rFonts w:ascii="Times New Roman" w:hAnsi="Times New Roman" w:cs="Times New Roman"/>
                <w:b/>
                <w:sz w:val="18"/>
                <w:szCs w:val="18"/>
              </w:rPr>
              <w:t>Suradnici</w:t>
            </w:r>
            <w:proofErr w:type="spellEnd"/>
            <w:r w:rsidRPr="00D348E2">
              <w:rPr>
                <w:rFonts w:ascii="Times New Roman" w:hAnsi="Times New Roman" w:cs="Times New Roman"/>
                <w:b/>
                <w:sz w:val="18"/>
                <w:szCs w:val="18"/>
              </w:rPr>
              <w:t xml:space="preserve"> </w:t>
            </w:r>
            <w:proofErr w:type="spellStart"/>
            <w:r w:rsidRPr="00D348E2">
              <w:rPr>
                <w:rFonts w:ascii="Times New Roman" w:hAnsi="Times New Roman" w:cs="Times New Roman"/>
                <w:b/>
                <w:sz w:val="18"/>
                <w:szCs w:val="18"/>
              </w:rPr>
              <w:t>na</w:t>
            </w:r>
            <w:proofErr w:type="spellEnd"/>
            <w:r w:rsidRPr="00D348E2">
              <w:rPr>
                <w:rFonts w:ascii="Times New Roman" w:hAnsi="Times New Roman" w:cs="Times New Roman"/>
                <w:b/>
                <w:sz w:val="18"/>
                <w:szCs w:val="18"/>
              </w:rPr>
              <w:t xml:space="preserve"> </w:t>
            </w:r>
            <w:proofErr w:type="spellStart"/>
            <w:r w:rsidRPr="00D348E2">
              <w:rPr>
                <w:rFonts w:ascii="Times New Roman" w:hAnsi="Times New Roman" w:cs="Times New Roman"/>
                <w:b/>
                <w:sz w:val="18"/>
                <w:szCs w:val="18"/>
              </w:rPr>
              <w:t>kolegiju</w:t>
            </w:r>
            <w:proofErr w:type="spellEnd"/>
          </w:p>
        </w:tc>
        <w:tc>
          <w:tcPr>
            <w:tcW w:w="3999" w:type="dxa"/>
            <w:gridSpan w:val="17"/>
            <w:vAlign w:val="center"/>
          </w:tcPr>
          <w:p w14:paraId="4B3D5AD0" w14:textId="486612F2" w:rsidR="00D348E2" w:rsidRPr="00D348E2" w:rsidRDefault="00D348E2" w:rsidP="00D348E2">
            <w:pPr>
              <w:tabs>
                <w:tab w:val="left" w:pos="1218"/>
              </w:tabs>
              <w:spacing w:before="20" w:after="20"/>
              <w:rPr>
                <w:rStyle w:val="Hiperveza"/>
                <w:rFonts w:ascii="Times New Roman" w:hAnsi="Times New Roman" w:cs="Times New Roman"/>
                <w:color w:val="auto"/>
                <w:sz w:val="18"/>
                <w:szCs w:val="18"/>
                <w:u w:val="none"/>
              </w:rPr>
            </w:pPr>
            <w:proofErr w:type="spellStart"/>
            <w:r w:rsidRPr="00D348E2">
              <w:rPr>
                <w:rFonts w:ascii="Times New Roman" w:hAnsi="Times New Roman" w:cs="Times New Roman"/>
                <w:sz w:val="18"/>
                <w:szCs w:val="18"/>
              </w:rPr>
              <w:t>mr.</w:t>
            </w:r>
            <w:proofErr w:type="spellEnd"/>
            <w:r w:rsidRPr="00D348E2">
              <w:rPr>
                <w:rFonts w:ascii="Times New Roman" w:hAnsi="Times New Roman" w:cs="Times New Roman"/>
                <w:sz w:val="18"/>
                <w:szCs w:val="18"/>
              </w:rPr>
              <w:t xml:space="preserve"> sc. Ante </w:t>
            </w:r>
            <w:proofErr w:type="spellStart"/>
            <w:r w:rsidRPr="00D348E2">
              <w:rPr>
                <w:rFonts w:ascii="Times New Roman" w:hAnsi="Times New Roman" w:cs="Times New Roman"/>
                <w:sz w:val="18"/>
                <w:szCs w:val="18"/>
              </w:rPr>
              <w:t>Dražina</w:t>
            </w:r>
            <w:proofErr w:type="spellEnd"/>
          </w:p>
        </w:tc>
        <w:tc>
          <w:tcPr>
            <w:tcW w:w="1197" w:type="dxa"/>
            <w:gridSpan w:val="3"/>
            <w:shd w:val="clear" w:color="auto" w:fill="F2F2F2" w:themeFill="background1" w:themeFillShade="F2"/>
          </w:tcPr>
          <w:p w14:paraId="0BD1C6FD" w14:textId="77777777" w:rsidR="00D348E2" w:rsidRPr="00D348E2" w:rsidRDefault="00D348E2" w:rsidP="00D348E2">
            <w:pPr>
              <w:tabs>
                <w:tab w:val="left" w:pos="1218"/>
              </w:tabs>
              <w:spacing w:before="20" w:after="20"/>
              <w:rPr>
                <w:rFonts w:ascii="Times New Roman" w:hAnsi="Times New Roman" w:cs="Times New Roman"/>
                <w:b/>
                <w:sz w:val="18"/>
                <w:szCs w:val="18"/>
              </w:rPr>
            </w:pPr>
          </w:p>
        </w:tc>
        <w:tc>
          <w:tcPr>
            <w:tcW w:w="2291" w:type="dxa"/>
            <w:gridSpan w:val="6"/>
          </w:tcPr>
          <w:p w14:paraId="09CBA132" w14:textId="77777777" w:rsidR="00D348E2" w:rsidRPr="00D348E2" w:rsidRDefault="00D348E2" w:rsidP="00D348E2">
            <w:pPr>
              <w:tabs>
                <w:tab w:val="left" w:pos="1218"/>
              </w:tabs>
              <w:spacing w:before="20" w:after="20"/>
              <w:rPr>
                <w:rFonts w:ascii="Times New Roman" w:hAnsi="Times New Roman" w:cs="Times New Roman"/>
                <w:sz w:val="18"/>
                <w:szCs w:val="18"/>
              </w:rPr>
            </w:pPr>
          </w:p>
        </w:tc>
      </w:tr>
      <w:tr w:rsidR="00D348E2" w:rsidRPr="002046A5" w14:paraId="76B24DB0" w14:textId="77777777" w:rsidTr="00D348E2">
        <w:tc>
          <w:tcPr>
            <w:tcW w:w="1801" w:type="dxa"/>
            <w:shd w:val="clear" w:color="auto" w:fill="F2F2F2" w:themeFill="background1" w:themeFillShade="F2"/>
          </w:tcPr>
          <w:p w14:paraId="29EAEA91" w14:textId="7089EB24" w:rsidR="00D348E2" w:rsidRPr="00D348E2" w:rsidRDefault="00D348E2" w:rsidP="00D348E2">
            <w:pPr>
              <w:spacing w:before="20" w:after="20"/>
              <w:jc w:val="right"/>
              <w:rPr>
                <w:rFonts w:ascii="Times New Roman" w:hAnsi="Times New Roman" w:cs="Times New Roman"/>
                <w:b/>
                <w:sz w:val="18"/>
                <w:szCs w:val="18"/>
              </w:rPr>
            </w:pPr>
            <w:r w:rsidRPr="00D348E2">
              <w:rPr>
                <w:rFonts w:ascii="Times New Roman" w:hAnsi="Times New Roman" w:cs="Times New Roman"/>
                <w:b/>
                <w:sz w:val="18"/>
                <w:szCs w:val="18"/>
              </w:rPr>
              <w:t>E-mail</w:t>
            </w:r>
          </w:p>
        </w:tc>
        <w:tc>
          <w:tcPr>
            <w:tcW w:w="3999" w:type="dxa"/>
            <w:gridSpan w:val="17"/>
            <w:vAlign w:val="center"/>
          </w:tcPr>
          <w:p w14:paraId="34357399" w14:textId="1C58D5F8" w:rsidR="00D348E2" w:rsidRPr="00D348E2" w:rsidRDefault="00D348E2" w:rsidP="00D348E2">
            <w:pPr>
              <w:tabs>
                <w:tab w:val="left" w:pos="1218"/>
              </w:tabs>
              <w:spacing w:before="20" w:after="20"/>
              <w:rPr>
                <w:rStyle w:val="Hiperveza"/>
                <w:rFonts w:ascii="Times New Roman" w:hAnsi="Times New Roman" w:cs="Times New Roman"/>
                <w:color w:val="auto"/>
                <w:sz w:val="18"/>
                <w:szCs w:val="18"/>
                <w:u w:val="none"/>
              </w:rPr>
            </w:pPr>
            <w:r w:rsidRPr="00D348E2">
              <w:rPr>
                <w:rFonts w:ascii="Times New Roman" w:hAnsi="Times New Roman" w:cs="Times New Roman"/>
                <w:sz w:val="18"/>
                <w:szCs w:val="18"/>
              </w:rPr>
              <w:t>adrazina@unizd.hr</w:t>
            </w:r>
          </w:p>
        </w:tc>
        <w:tc>
          <w:tcPr>
            <w:tcW w:w="1197" w:type="dxa"/>
            <w:gridSpan w:val="3"/>
            <w:shd w:val="clear" w:color="auto" w:fill="F2F2F2" w:themeFill="background1" w:themeFillShade="F2"/>
          </w:tcPr>
          <w:p w14:paraId="01A093E5" w14:textId="760EC447" w:rsidR="00D348E2" w:rsidRPr="00D348E2" w:rsidRDefault="00D348E2" w:rsidP="00D348E2">
            <w:pPr>
              <w:tabs>
                <w:tab w:val="left" w:pos="1218"/>
              </w:tabs>
              <w:spacing w:before="20" w:after="20"/>
              <w:rPr>
                <w:rFonts w:ascii="Times New Roman" w:hAnsi="Times New Roman" w:cs="Times New Roman"/>
                <w:b/>
                <w:sz w:val="18"/>
                <w:szCs w:val="18"/>
              </w:rPr>
            </w:pPr>
            <w:proofErr w:type="spellStart"/>
            <w:r w:rsidRPr="00D348E2">
              <w:rPr>
                <w:rFonts w:ascii="Times New Roman" w:hAnsi="Times New Roman" w:cs="Times New Roman"/>
                <w:b/>
                <w:sz w:val="18"/>
                <w:szCs w:val="18"/>
              </w:rPr>
              <w:t>Konzultacije</w:t>
            </w:r>
            <w:proofErr w:type="spellEnd"/>
          </w:p>
        </w:tc>
        <w:tc>
          <w:tcPr>
            <w:tcW w:w="2291" w:type="dxa"/>
            <w:gridSpan w:val="6"/>
            <w:vAlign w:val="center"/>
          </w:tcPr>
          <w:p w14:paraId="08566D78" w14:textId="33AB592A" w:rsidR="00D348E2" w:rsidRPr="00D348E2" w:rsidRDefault="00D348E2" w:rsidP="00D348E2">
            <w:pPr>
              <w:tabs>
                <w:tab w:val="left" w:pos="1218"/>
              </w:tabs>
              <w:spacing w:before="20" w:after="20"/>
              <w:rPr>
                <w:rFonts w:ascii="Times New Roman" w:hAnsi="Times New Roman" w:cs="Times New Roman"/>
                <w:sz w:val="18"/>
                <w:szCs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D348E2" w:rsidRPr="002046A5" w14:paraId="7918CBFC" w14:textId="77777777" w:rsidTr="00A77A5F">
        <w:tc>
          <w:tcPr>
            <w:tcW w:w="9288" w:type="dxa"/>
            <w:gridSpan w:val="27"/>
            <w:shd w:val="clear" w:color="auto" w:fill="D9D9D9" w:themeFill="background1" w:themeFillShade="D9"/>
          </w:tcPr>
          <w:p w14:paraId="43FA6C48" w14:textId="77777777" w:rsidR="00D348E2" w:rsidRPr="002046A5" w:rsidRDefault="00D348E2" w:rsidP="00D348E2">
            <w:pPr>
              <w:tabs>
                <w:tab w:val="left" w:pos="1218"/>
              </w:tabs>
              <w:spacing w:before="20" w:after="20"/>
              <w:rPr>
                <w:rFonts w:ascii="Times New Roman" w:hAnsi="Times New Roman" w:cs="Times New Roman"/>
                <w:sz w:val="18"/>
                <w:szCs w:val="18"/>
              </w:rPr>
            </w:pPr>
          </w:p>
        </w:tc>
      </w:tr>
      <w:tr w:rsidR="00D348E2" w:rsidRPr="002046A5" w14:paraId="4BA726C3" w14:textId="77777777" w:rsidTr="00A77A5F">
        <w:tc>
          <w:tcPr>
            <w:tcW w:w="1801" w:type="dxa"/>
            <w:vMerge w:val="restart"/>
            <w:shd w:val="clear" w:color="auto" w:fill="F2F2F2" w:themeFill="background1" w:themeFillShade="F2"/>
            <w:vAlign w:val="center"/>
          </w:tcPr>
          <w:p w14:paraId="47568DD7"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6"/>
            <w:vAlign w:val="center"/>
          </w:tcPr>
          <w:p w14:paraId="5E8C3E5B"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0596952"/>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predavanja</w:t>
            </w:r>
            <w:proofErr w:type="spellEnd"/>
          </w:p>
        </w:tc>
        <w:tc>
          <w:tcPr>
            <w:tcW w:w="1498" w:type="dxa"/>
            <w:gridSpan w:val="8"/>
            <w:vAlign w:val="center"/>
          </w:tcPr>
          <w:p w14:paraId="45410D50"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6008174"/>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seminari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radionice</w:t>
            </w:r>
            <w:proofErr w:type="spellEnd"/>
          </w:p>
        </w:tc>
        <w:tc>
          <w:tcPr>
            <w:tcW w:w="1497" w:type="dxa"/>
            <w:gridSpan w:val="4"/>
            <w:vAlign w:val="center"/>
          </w:tcPr>
          <w:p w14:paraId="6BA8913F"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522409"/>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vježbe</w:t>
            </w:r>
            <w:proofErr w:type="spellEnd"/>
          </w:p>
        </w:tc>
        <w:tc>
          <w:tcPr>
            <w:tcW w:w="1497" w:type="dxa"/>
            <w:gridSpan w:val="5"/>
            <w:vAlign w:val="center"/>
          </w:tcPr>
          <w:p w14:paraId="3CD92043"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2745549"/>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e-</w:t>
            </w:r>
            <w:proofErr w:type="spellStart"/>
            <w:r w:rsidR="00D348E2" w:rsidRPr="002046A5">
              <w:rPr>
                <w:rFonts w:ascii="Times New Roman" w:hAnsi="Times New Roman" w:cs="Times New Roman"/>
                <w:sz w:val="18"/>
              </w:rPr>
              <w:t>učenje</w:t>
            </w:r>
            <w:proofErr w:type="spellEnd"/>
          </w:p>
        </w:tc>
        <w:tc>
          <w:tcPr>
            <w:tcW w:w="1500" w:type="dxa"/>
            <w:gridSpan w:val="3"/>
            <w:vAlign w:val="center"/>
          </w:tcPr>
          <w:p w14:paraId="70B78646"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55769"/>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terenska</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nastava</w:t>
            </w:r>
            <w:proofErr w:type="spellEnd"/>
          </w:p>
        </w:tc>
      </w:tr>
      <w:tr w:rsidR="00D348E2" w:rsidRPr="002046A5" w14:paraId="4F4F37DF" w14:textId="77777777" w:rsidTr="00A77A5F">
        <w:tc>
          <w:tcPr>
            <w:tcW w:w="1801" w:type="dxa"/>
            <w:vMerge/>
            <w:shd w:val="clear" w:color="auto" w:fill="F2F2F2" w:themeFill="background1" w:themeFillShade="F2"/>
          </w:tcPr>
          <w:p w14:paraId="6686E014" w14:textId="77777777" w:rsidR="00D348E2" w:rsidRPr="002046A5" w:rsidRDefault="00D348E2" w:rsidP="00D348E2">
            <w:pPr>
              <w:spacing w:before="20" w:after="20"/>
              <w:rPr>
                <w:rFonts w:ascii="Times New Roman" w:hAnsi="Times New Roman" w:cs="Times New Roman"/>
                <w:b/>
                <w:sz w:val="18"/>
              </w:rPr>
            </w:pPr>
          </w:p>
        </w:tc>
        <w:tc>
          <w:tcPr>
            <w:tcW w:w="1495" w:type="dxa"/>
            <w:gridSpan w:val="6"/>
            <w:vAlign w:val="center"/>
          </w:tcPr>
          <w:p w14:paraId="5F4F45EA"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7945175"/>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samostalni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zadaci</w:t>
            </w:r>
            <w:proofErr w:type="spellEnd"/>
          </w:p>
        </w:tc>
        <w:tc>
          <w:tcPr>
            <w:tcW w:w="1498" w:type="dxa"/>
            <w:gridSpan w:val="8"/>
            <w:vAlign w:val="center"/>
          </w:tcPr>
          <w:p w14:paraId="7F3A1C5D"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9287924"/>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multimedija</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mreža</w:t>
            </w:r>
            <w:proofErr w:type="spellEnd"/>
          </w:p>
        </w:tc>
        <w:tc>
          <w:tcPr>
            <w:tcW w:w="1497" w:type="dxa"/>
            <w:gridSpan w:val="4"/>
            <w:vAlign w:val="center"/>
          </w:tcPr>
          <w:p w14:paraId="735F0D60"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0624979"/>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laboratorij</w:t>
            </w:r>
            <w:proofErr w:type="spellEnd"/>
          </w:p>
        </w:tc>
        <w:tc>
          <w:tcPr>
            <w:tcW w:w="1497" w:type="dxa"/>
            <w:gridSpan w:val="5"/>
            <w:vAlign w:val="center"/>
          </w:tcPr>
          <w:p w14:paraId="209103CE"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1392886"/>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mentorski</w:t>
            </w:r>
            <w:proofErr w:type="spellEnd"/>
            <w:r w:rsidR="00D348E2" w:rsidRPr="002046A5">
              <w:rPr>
                <w:rFonts w:ascii="Times New Roman" w:hAnsi="Times New Roman" w:cs="Times New Roman"/>
                <w:sz w:val="18"/>
              </w:rPr>
              <w:t xml:space="preserve"> rad</w:t>
            </w:r>
          </w:p>
        </w:tc>
        <w:tc>
          <w:tcPr>
            <w:tcW w:w="1500" w:type="dxa"/>
            <w:gridSpan w:val="3"/>
            <w:vAlign w:val="center"/>
          </w:tcPr>
          <w:p w14:paraId="764BA6E9"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8481631"/>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ostalo</w:t>
            </w:r>
            <w:proofErr w:type="spellEnd"/>
          </w:p>
        </w:tc>
      </w:tr>
      <w:tr w:rsidR="00D348E2" w:rsidRPr="002046A5" w14:paraId="0E3BA93F" w14:textId="77777777" w:rsidTr="00A77A5F">
        <w:tc>
          <w:tcPr>
            <w:tcW w:w="3296" w:type="dxa"/>
            <w:gridSpan w:val="7"/>
            <w:shd w:val="clear" w:color="auto" w:fill="F2F2F2" w:themeFill="background1" w:themeFillShade="F2"/>
          </w:tcPr>
          <w:p w14:paraId="2D1F5056"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0"/>
            <w:vAlign w:val="center"/>
          </w:tcPr>
          <w:p w14:paraId="2559C36B" w14:textId="77777777" w:rsidR="00D348E2" w:rsidRPr="002046A5" w:rsidRDefault="00D348E2" w:rsidP="00D348E2">
            <w:pPr>
              <w:autoSpaceDE w:val="0"/>
              <w:autoSpaceDN w:val="0"/>
              <w:adjustRightInd w:val="0"/>
              <w:rPr>
                <w:rFonts w:ascii="Times New Roman" w:eastAsia="TimesNewRomanPSMT" w:hAnsi="Times New Roman" w:cs="Times New Roman"/>
                <w:lang w:eastAsia="hr-HR" w:bidi="he-IL"/>
              </w:rPr>
            </w:pPr>
            <w:proofErr w:type="spellStart"/>
            <w:r w:rsidRPr="002046A5">
              <w:rPr>
                <w:rFonts w:ascii="Times New Roman" w:eastAsia="TimesNewRomanPSMT" w:hAnsi="Times New Roman" w:cs="Times New Roman"/>
                <w:lang w:eastAsia="hr-HR" w:bidi="he-IL"/>
              </w:rPr>
              <w:t>Primjena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usvojenih</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saznanja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poslužit</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će</w:t>
            </w:r>
            <w:proofErr w:type="spellEnd"/>
            <w:r w:rsidRPr="002046A5">
              <w:rPr>
                <w:rFonts w:ascii="Times New Roman" w:eastAsia="TimesNewRomanPSMT" w:hAnsi="Times New Roman" w:cs="Times New Roman"/>
                <w:lang w:eastAsia="hr-HR" w:bidi="he-IL"/>
              </w:rPr>
              <w:t>:</w:t>
            </w:r>
          </w:p>
          <w:p w14:paraId="7FAAA0FB" w14:textId="77777777" w:rsidR="00D348E2" w:rsidRPr="002046A5" w:rsidRDefault="00D348E2" w:rsidP="00D348E2">
            <w:pPr>
              <w:numPr>
                <w:ilvl w:val="0"/>
                <w:numId w:val="5"/>
              </w:numPr>
              <w:autoSpaceDE w:val="0"/>
              <w:autoSpaceDN w:val="0"/>
              <w:adjustRightInd w:val="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za </w:t>
            </w:r>
            <w:proofErr w:type="spellStart"/>
            <w:r w:rsidRPr="002046A5">
              <w:rPr>
                <w:rFonts w:ascii="Times New Roman" w:eastAsia="TimesNewRomanPSMT" w:hAnsi="Times New Roman" w:cs="Times New Roman"/>
                <w:lang w:eastAsia="hr-HR" w:bidi="he-IL"/>
              </w:rPr>
              <w:t>učinkovito</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praćenje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drugih</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kolegija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poglavito</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teoloških</w:t>
            </w:r>
            <w:proofErr w:type="spellEnd"/>
            <w:r w:rsidRPr="002046A5">
              <w:rPr>
                <w:rFonts w:ascii="Times New Roman" w:eastAsia="TimesNewRomanPSMT" w:hAnsi="Times New Roman" w:cs="Times New Roman"/>
                <w:lang w:eastAsia="hr-HR" w:bidi="he-IL"/>
              </w:rPr>
              <w:t xml:space="preserve">, koji </w:t>
            </w:r>
            <w:proofErr w:type="spellStart"/>
            <w:r w:rsidRPr="002046A5">
              <w:rPr>
                <w:rFonts w:ascii="Times New Roman" w:eastAsia="TimesNewRomanPSMT" w:hAnsi="Times New Roman" w:cs="Times New Roman"/>
                <w:lang w:eastAsia="hr-HR" w:bidi="he-IL"/>
              </w:rPr>
              <w:t>pretpostavljaju</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temeljito</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poznavanje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biblijskih</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tekstova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budući</w:t>
            </w:r>
            <w:proofErr w:type="spellEnd"/>
            <w:r w:rsidRPr="002046A5">
              <w:rPr>
                <w:rFonts w:ascii="Times New Roman" w:eastAsia="TimesNewRomanPSMT" w:hAnsi="Times New Roman" w:cs="Times New Roman"/>
                <w:lang w:eastAsia="hr-HR" w:bidi="he-IL"/>
              </w:rPr>
              <w:t xml:space="preserve"> da se </w:t>
            </w:r>
            <w:proofErr w:type="spellStart"/>
            <w:r w:rsidRPr="002046A5">
              <w:rPr>
                <w:rFonts w:ascii="Times New Roman" w:eastAsia="TimesNewRomanPSMT" w:hAnsi="Times New Roman" w:cs="Times New Roman"/>
                <w:lang w:eastAsia="hr-HR" w:bidi="he-IL"/>
              </w:rPr>
              <w:t>velik</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broj</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njihovih</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postavki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argumentacija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temelji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na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Svetome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pismu</w:t>
            </w:r>
            <w:proofErr w:type="spellEnd"/>
            <w:r w:rsidRPr="002046A5">
              <w:rPr>
                <w:rFonts w:ascii="Times New Roman" w:eastAsia="TimesNewRomanPSMT" w:hAnsi="Times New Roman" w:cs="Times New Roman"/>
                <w:lang w:eastAsia="hr-HR" w:bidi="he-IL"/>
              </w:rPr>
              <w:t>.</w:t>
            </w:r>
          </w:p>
          <w:p w14:paraId="4FEEB777" w14:textId="77777777" w:rsidR="00D348E2" w:rsidRPr="002046A5" w:rsidRDefault="00D348E2" w:rsidP="00D348E2">
            <w:pPr>
              <w:numPr>
                <w:ilvl w:val="0"/>
                <w:numId w:val="5"/>
              </w:numPr>
              <w:autoSpaceDE w:val="0"/>
              <w:autoSpaceDN w:val="0"/>
              <w:adjustRightInd w:val="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 xml:space="preserve">za </w:t>
            </w:r>
            <w:proofErr w:type="spellStart"/>
            <w:r w:rsidRPr="002046A5">
              <w:rPr>
                <w:rFonts w:ascii="Times New Roman" w:eastAsia="TimesNewRomanPSMT" w:hAnsi="Times New Roman" w:cs="Times New Roman"/>
                <w:lang w:eastAsia="hr-HR" w:bidi="he-IL"/>
              </w:rPr>
              <w:t>razumijevanje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djela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iz</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kulture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 New Roman" w:hAnsi="Times New Roman" w:cs="Times New Roman"/>
              </w:rPr>
              <w:t>književnosti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likovne</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umjetnosti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glazbe</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filma</w:t>
            </w:r>
            <w:proofErr w:type="spellEnd"/>
            <w:r w:rsidRPr="002046A5">
              <w:rPr>
                <w:rFonts w:ascii="Times New Roman" w:eastAsia="Times New Roman" w:hAnsi="Times New Roman" w:cs="Times New Roman"/>
              </w:rPr>
              <w:t>…)</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koja</w:t>
            </w:r>
            <w:proofErr w:type="spellEnd"/>
            <w:r w:rsidRPr="002046A5">
              <w:rPr>
                <w:rFonts w:ascii="Times New Roman" w:eastAsia="TimesNewRomanPSMT" w:hAnsi="Times New Roman" w:cs="Times New Roman"/>
                <w:lang w:eastAsia="hr-HR" w:bidi="he-IL"/>
              </w:rPr>
              <w:t xml:space="preserve"> se </w:t>
            </w:r>
            <w:proofErr w:type="spellStart"/>
            <w:r w:rsidRPr="002046A5">
              <w:rPr>
                <w:rFonts w:ascii="Times New Roman" w:eastAsia="TimesNewRomanPSMT" w:hAnsi="Times New Roman" w:cs="Times New Roman"/>
                <w:lang w:eastAsia="hr-HR" w:bidi="he-IL"/>
              </w:rPr>
              <w:t>tematski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inspiracijski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temelje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na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događajima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institucijama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fenomenima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Staroga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zavjeta</w:t>
            </w:r>
            <w:proofErr w:type="spellEnd"/>
            <w:r w:rsidRPr="002046A5">
              <w:rPr>
                <w:rFonts w:ascii="Times New Roman" w:eastAsia="TimesNewRomanPSMT" w:hAnsi="Times New Roman" w:cs="Times New Roman"/>
                <w:lang w:eastAsia="hr-HR" w:bidi="he-IL"/>
              </w:rPr>
              <w:t xml:space="preserve">. </w:t>
            </w:r>
          </w:p>
          <w:p w14:paraId="14013ADB" w14:textId="77777777" w:rsidR="00D348E2" w:rsidRPr="0085076E" w:rsidRDefault="00D348E2" w:rsidP="00D348E2">
            <w:pPr>
              <w:pStyle w:val="Odlomakpopisa"/>
              <w:numPr>
                <w:ilvl w:val="0"/>
                <w:numId w:val="5"/>
              </w:numPr>
              <w:tabs>
                <w:tab w:val="left" w:pos="1218"/>
              </w:tabs>
              <w:spacing w:before="20" w:after="20"/>
              <w:rPr>
                <w:rFonts w:ascii="Times New Roman" w:hAnsi="Times New Roman" w:cs="Times New Roman"/>
                <w:sz w:val="18"/>
              </w:rPr>
            </w:pPr>
            <w:r w:rsidRPr="0085076E">
              <w:rPr>
                <w:rFonts w:ascii="Times New Roman" w:eastAsia="TimesNewRomanPSMT" w:hAnsi="Times New Roman" w:cs="Times New Roman"/>
                <w:lang w:eastAsia="hr-HR" w:bidi="he-IL"/>
              </w:rPr>
              <w:t xml:space="preserve">za studij i </w:t>
            </w:r>
            <w:proofErr w:type="spellStart"/>
            <w:r w:rsidRPr="0085076E">
              <w:rPr>
                <w:rFonts w:ascii="Times New Roman" w:eastAsia="TimesNewRomanPSMT" w:hAnsi="Times New Roman" w:cs="Times New Roman"/>
                <w:lang w:eastAsia="hr-HR" w:bidi="he-IL"/>
              </w:rPr>
              <w:t>egzegezu</w:t>
            </w:r>
            <w:proofErr w:type="spellEnd"/>
            <w:r w:rsidRPr="0085076E">
              <w:rPr>
                <w:rFonts w:ascii="Times New Roman" w:eastAsia="TimesNewRomanPSMT" w:hAnsi="Times New Roman" w:cs="Times New Roman"/>
                <w:lang w:eastAsia="hr-HR" w:bidi="he-IL"/>
              </w:rPr>
              <w:t xml:space="preserve"> Novoga zavjeta budući da punije razumijevanje toga dijela Biblije zahtijeva poznavanje teksta Staroga zavjeta.</w:t>
            </w:r>
          </w:p>
        </w:tc>
      </w:tr>
      <w:tr w:rsidR="00D348E2" w:rsidRPr="002046A5" w14:paraId="3531580D" w14:textId="77777777" w:rsidTr="00A77A5F">
        <w:tc>
          <w:tcPr>
            <w:tcW w:w="3296" w:type="dxa"/>
            <w:gridSpan w:val="7"/>
            <w:shd w:val="clear" w:color="auto" w:fill="F2F2F2" w:themeFill="background1" w:themeFillShade="F2"/>
          </w:tcPr>
          <w:p w14:paraId="21D88684" w14:textId="77777777" w:rsidR="00D348E2" w:rsidRPr="002046A5" w:rsidRDefault="00D348E2" w:rsidP="00D348E2">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0"/>
            <w:vAlign w:val="center"/>
          </w:tcPr>
          <w:p w14:paraId="0AAD4B60" w14:textId="77777777" w:rsidR="00D348E2" w:rsidRPr="002046A5" w:rsidRDefault="00D348E2" w:rsidP="00D348E2">
            <w:p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razlikovati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interpretirati</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analizirati</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tekstove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samostalno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traženje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mjesta</w:t>
            </w:r>
            <w:proofErr w:type="spellEnd"/>
            <w:r w:rsidRPr="002046A5">
              <w:rPr>
                <w:rFonts w:ascii="Times New Roman" w:hAnsi="Times New Roman" w:cs="Times New Roman"/>
                <w:lang w:val="it-IT"/>
              </w:rPr>
              <w:t xml:space="preserve"> te </w:t>
            </w:r>
            <w:proofErr w:type="spellStart"/>
            <w:r w:rsidRPr="002046A5">
              <w:rPr>
                <w:rFonts w:ascii="Times New Roman" w:hAnsi="Times New Roman" w:cs="Times New Roman"/>
                <w:lang w:val="it-IT"/>
              </w:rPr>
              <w:t>posebno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teološko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shvaćanje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prvih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dvanaest</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poglavlja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Knjige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postanka</w:t>
            </w:r>
            <w:proofErr w:type="spellEnd"/>
          </w:p>
        </w:tc>
      </w:tr>
      <w:tr w:rsidR="00D348E2" w:rsidRPr="002046A5" w14:paraId="77A0E699" w14:textId="77777777" w:rsidTr="00A77A5F">
        <w:tc>
          <w:tcPr>
            <w:tcW w:w="9288" w:type="dxa"/>
            <w:gridSpan w:val="27"/>
            <w:shd w:val="clear" w:color="auto" w:fill="D9D9D9" w:themeFill="background1" w:themeFillShade="D9"/>
          </w:tcPr>
          <w:p w14:paraId="410BAAB6" w14:textId="77777777" w:rsidR="00D348E2" w:rsidRPr="002046A5" w:rsidRDefault="00D348E2" w:rsidP="00D348E2">
            <w:pPr>
              <w:spacing w:before="20" w:after="20"/>
              <w:rPr>
                <w:rFonts w:ascii="Times New Roman" w:hAnsi="Times New Roman" w:cs="Times New Roman"/>
                <w:sz w:val="18"/>
                <w:szCs w:val="20"/>
                <w:lang w:val="it-IT"/>
              </w:rPr>
            </w:pPr>
          </w:p>
        </w:tc>
      </w:tr>
      <w:tr w:rsidR="00D348E2" w:rsidRPr="002046A5" w14:paraId="3BCA0A1B" w14:textId="77777777" w:rsidTr="00A77A5F">
        <w:trPr>
          <w:trHeight w:val="190"/>
        </w:trPr>
        <w:tc>
          <w:tcPr>
            <w:tcW w:w="1801" w:type="dxa"/>
            <w:vMerge w:val="restart"/>
            <w:shd w:val="clear" w:color="auto" w:fill="F2F2F2" w:themeFill="background1" w:themeFillShade="F2"/>
            <w:vAlign w:val="center"/>
          </w:tcPr>
          <w:p w14:paraId="72BB7DA8"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6"/>
            <w:vAlign w:val="center"/>
          </w:tcPr>
          <w:p w14:paraId="1DD07C76"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4041771"/>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pohađanje</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nastave</w:t>
            </w:r>
            <w:proofErr w:type="spellEnd"/>
          </w:p>
        </w:tc>
        <w:tc>
          <w:tcPr>
            <w:tcW w:w="1498" w:type="dxa"/>
            <w:gridSpan w:val="8"/>
            <w:vAlign w:val="center"/>
          </w:tcPr>
          <w:p w14:paraId="62437A08"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6013980"/>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priprema</w:t>
            </w:r>
            <w:proofErr w:type="spellEnd"/>
            <w:r w:rsidR="00D348E2" w:rsidRPr="002046A5">
              <w:rPr>
                <w:rFonts w:ascii="Times New Roman" w:hAnsi="Times New Roman" w:cs="Times New Roman"/>
                <w:sz w:val="18"/>
              </w:rPr>
              <w:t xml:space="preserve"> za </w:t>
            </w:r>
            <w:proofErr w:type="spellStart"/>
            <w:r w:rsidR="00D348E2" w:rsidRPr="002046A5">
              <w:rPr>
                <w:rFonts w:ascii="Times New Roman" w:hAnsi="Times New Roman" w:cs="Times New Roman"/>
                <w:sz w:val="18"/>
              </w:rPr>
              <w:t>nastavu</w:t>
            </w:r>
            <w:proofErr w:type="spellEnd"/>
          </w:p>
        </w:tc>
        <w:tc>
          <w:tcPr>
            <w:tcW w:w="1497" w:type="dxa"/>
            <w:gridSpan w:val="4"/>
            <w:vAlign w:val="center"/>
          </w:tcPr>
          <w:p w14:paraId="51AD6377"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0942200"/>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domaće</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zadaće</w:t>
            </w:r>
            <w:proofErr w:type="spellEnd"/>
          </w:p>
        </w:tc>
        <w:tc>
          <w:tcPr>
            <w:tcW w:w="1497" w:type="dxa"/>
            <w:gridSpan w:val="5"/>
            <w:vAlign w:val="center"/>
          </w:tcPr>
          <w:p w14:paraId="03CDAEEA"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598611500"/>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kontinuirana</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evaluacija</w:t>
            </w:r>
            <w:proofErr w:type="spellEnd"/>
          </w:p>
        </w:tc>
        <w:tc>
          <w:tcPr>
            <w:tcW w:w="1500" w:type="dxa"/>
            <w:gridSpan w:val="3"/>
            <w:vAlign w:val="center"/>
          </w:tcPr>
          <w:p w14:paraId="04BC02F4"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1701248"/>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istraživanje</w:t>
            </w:r>
            <w:proofErr w:type="spellEnd"/>
          </w:p>
        </w:tc>
      </w:tr>
      <w:tr w:rsidR="00D348E2" w:rsidRPr="002046A5" w14:paraId="1C2D37DF" w14:textId="77777777" w:rsidTr="00A77A5F">
        <w:trPr>
          <w:trHeight w:val="190"/>
        </w:trPr>
        <w:tc>
          <w:tcPr>
            <w:tcW w:w="1801" w:type="dxa"/>
            <w:vMerge/>
            <w:shd w:val="clear" w:color="auto" w:fill="F2F2F2" w:themeFill="background1" w:themeFillShade="F2"/>
          </w:tcPr>
          <w:p w14:paraId="50F281E1" w14:textId="77777777" w:rsidR="00D348E2" w:rsidRPr="002046A5" w:rsidRDefault="00D348E2" w:rsidP="00D348E2">
            <w:pPr>
              <w:spacing w:before="20" w:after="20"/>
              <w:rPr>
                <w:rFonts w:ascii="Times New Roman" w:hAnsi="Times New Roman" w:cs="Times New Roman"/>
                <w:b/>
                <w:sz w:val="18"/>
              </w:rPr>
            </w:pPr>
          </w:p>
        </w:tc>
        <w:tc>
          <w:tcPr>
            <w:tcW w:w="1495" w:type="dxa"/>
            <w:gridSpan w:val="6"/>
            <w:vAlign w:val="center"/>
          </w:tcPr>
          <w:p w14:paraId="026D66F0"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044020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praktični</w:t>
            </w:r>
            <w:proofErr w:type="spellEnd"/>
            <w:r w:rsidR="00D348E2" w:rsidRPr="002046A5">
              <w:rPr>
                <w:rFonts w:ascii="Times New Roman" w:hAnsi="Times New Roman" w:cs="Times New Roman"/>
                <w:sz w:val="18"/>
              </w:rPr>
              <w:t xml:space="preserve"> rad</w:t>
            </w:r>
          </w:p>
        </w:tc>
        <w:tc>
          <w:tcPr>
            <w:tcW w:w="1498" w:type="dxa"/>
            <w:gridSpan w:val="8"/>
            <w:vAlign w:val="center"/>
          </w:tcPr>
          <w:p w14:paraId="3A12C2A1"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4024791"/>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6"/>
              </w:rPr>
              <w:t>eksperimentalni</w:t>
            </w:r>
            <w:proofErr w:type="spellEnd"/>
            <w:r w:rsidR="00D348E2" w:rsidRPr="002046A5">
              <w:rPr>
                <w:rFonts w:ascii="Times New Roman" w:hAnsi="Times New Roman" w:cs="Times New Roman"/>
                <w:sz w:val="16"/>
              </w:rPr>
              <w:t xml:space="preserve"> rad</w:t>
            </w:r>
          </w:p>
        </w:tc>
        <w:tc>
          <w:tcPr>
            <w:tcW w:w="1497" w:type="dxa"/>
            <w:gridSpan w:val="4"/>
            <w:vAlign w:val="center"/>
          </w:tcPr>
          <w:p w14:paraId="7CC1723A"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9977403"/>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izlaganje</w:t>
            </w:r>
            <w:proofErr w:type="spellEnd"/>
          </w:p>
        </w:tc>
        <w:tc>
          <w:tcPr>
            <w:tcW w:w="1497" w:type="dxa"/>
            <w:gridSpan w:val="5"/>
            <w:vAlign w:val="center"/>
          </w:tcPr>
          <w:p w14:paraId="244826D0"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3106800"/>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projekt</w:t>
            </w:r>
            <w:proofErr w:type="spellEnd"/>
          </w:p>
        </w:tc>
        <w:tc>
          <w:tcPr>
            <w:tcW w:w="1500" w:type="dxa"/>
            <w:gridSpan w:val="3"/>
            <w:vAlign w:val="center"/>
          </w:tcPr>
          <w:p w14:paraId="7F05CA42"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8108389"/>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seminar</w:t>
            </w:r>
          </w:p>
        </w:tc>
      </w:tr>
      <w:tr w:rsidR="00D348E2" w:rsidRPr="002046A5" w14:paraId="7EAEE53C" w14:textId="77777777" w:rsidTr="00A77A5F">
        <w:trPr>
          <w:trHeight w:val="190"/>
        </w:trPr>
        <w:tc>
          <w:tcPr>
            <w:tcW w:w="1801" w:type="dxa"/>
            <w:vMerge/>
            <w:shd w:val="clear" w:color="auto" w:fill="F2F2F2" w:themeFill="background1" w:themeFillShade="F2"/>
          </w:tcPr>
          <w:p w14:paraId="0DC51D16" w14:textId="77777777" w:rsidR="00D348E2" w:rsidRPr="002046A5" w:rsidRDefault="00D348E2" w:rsidP="00D348E2">
            <w:pPr>
              <w:spacing w:before="20" w:after="20"/>
              <w:rPr>
                <w:rFonts w:ascii="Times New Roman" w:hAnsi="Times New Roman" w:cs="Times New Roman"/>
                <w:b/>
                <w:sz w:val="18"/>
              </w:rPr>
            </w:pPr>
          </w:p>
        </w:tc>
        <w:tc>
          <w:tcPr>
            <w:tcW w:w="1495" w:type="dxa"/>
            <w:gridSpan w:val="6"/>
            <w:vAlign w:val="center"/>
          </w:tcPr>
          <w:p w14:paraId="5DF99BDF"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7768677"/>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kolokvij</w:t>
            </w:r>
            <w:proofErr w:type="spellEnd"/>
            <w:r w:rsidR="00D348E2" w:rsidRPr="002046A5">
              <w:rPr>
                <w:rFonts w:ascii="Times New Roman" w:hAnsi="Times New Roman" w:cs="Times New Roman"/>
                <w:sz w:val="18"/>
              </w:rPr>
              <w:t>(</w:t>
            </w:r>
            <w:proofErr w:type="spellStart"/>
            <w:r w:rsidR="00D348E2" w:rsidRPr="002046A5">
              <w:rPr>
                <w:rFonts w:ascii="Times New Roman" w:hAnsi="Times New Roman" w:cs="Times New Roman"/>
                <w:sz w:val="18"/>
              </w:rPr>
              <w:t>i</w:t>
            </w:r>
            <w:proofErr w:type="spellEnd"/>
            <w:r w:rsidR="00D348E2" w:rsidRPr="002046A5">
              <w:rPr>
                <w:rFonts w:ascii="Times New Roman" w:hAnsi="Times New Roman" w:cs="Times New Roman"/>
                <w:sz w:val="18"/>
              </w:rPr>
              <w:t>)</w:t>
            </w:r>
          </w:p>
        </w:tc>
        <w:tc>
          <w:tcPr>
            <w:tcW w:w="1498" w:type="dxa"/>
            <w:gridSpan w:val="8"/>
            <w:vAlign w:val="center"/>
          </w:tcPr>
          <w:p w14:paraId="4BDDB3C5"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6644516"/>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pismeni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w:t>
            </w:r>
            <w:proofErr w:type="spellEnd"/>
          </w:p>
        </w:tc>
        <w:tc>
          <w:tcPr>
            <w:tcW w:w="1497" w:type="dxa"/>
            <w:gridSpan w:val="4"/>
            <w:vAlign w:val="center"/>
          </w:tcPr>
          <w:p w14:paraId="13466CC7"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0192873"/>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usmeni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w:t>
            </w:r>
            <w:proofErr w:type="spellEnd"/>
          </w:p>
        </w:tc>
        <w:tc>
          <w:tcPr>
            <w:tcW w:w="2997" w:type="dxa"/>
            <w:gridSpan w:val="8"/>
            <w:vAlign w:val="center"/>
          </w:tcPr>
          <w:p w14:paraId="0FC7CA77"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5275853"/>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ostalo</w:t>
            </w:r>
            <w:proofErr w:type="spellEnd"/>
            <w:r w:rsidR="00D348E2" w:rsidRPr="002046A5">
              <w:rPr>
                <w:rFonts w:ascii="Times New Roman" w:hAnsi="Times New Roman" w:cs="Times New Roman"/>
                <w:sz w:val="18"/>
              </w:rPr>
              <w:t xml:space="preserve">: </w:t>
            </w:r>
          </w:p>
        </w:tc>
      </w:tr>
      <w:tr w:rsidR="00D348E2" w:rsidRPr="002046A5" w14:paraId="75643A33" w14:textId="77777777" w:rsidTr="00A77A5F">
        <w:tc>
          <w:tcPr>
            <w:tcW w:w="1801" w:type="dxa"/>
            <w:shd w:val="clear" w:color="auto" w:fill="F2F2F2" w:themeFill="background1" w:themeFillShade="F2"/>
          </w:tcPr>
          <w:p w14:paraId="169D1CDF"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26"/>
            <w:vAlign w:val="center"/>
          </w:tcPr>
          <w:p w14:paraId="2469440C" w14:textId="77777777" w:rsidR="00D348E2" w:rsidRPr="002046A5" w:rsidRDefault="00D348E2" w:rsidP="00D348E2">
            <w:pPr>
              <w:tabs>
                <w:tab w:val="left" w:pos="1218"/>
              </w:tabs>
              <w:spacing w:before="20" w:after="20"/>
              <w:rPr>
                <w:rFonts w:ascii="Times New Roman" w:hAnsi="Times New Roman" w:cs="Times New Roman"/>
                <w:i/>
                <w:sz w:val="18"/>
                <w:szCs w:val="18"/>
              </w:rPr>
            </w:pPr>
            <w:proofErr w:type="spellStart"/>
            <w:r w:rsidRPr="002046A5">
              <w:rPr>
                <w:rFonts w:ascii="Times New Roman" w:hAnsi="Times New Roman" w:cs="Times New Roman"/>
                <w:sz w:val="18"/>
                <w:szCs w:val="18"/>
              </w:rPr>
              <w:t>redovito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pohađanje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predavanja</w:t>
            </w:r>
            <w:proofErr w:type="spellEnd"/>
            <w:r w:rsidRPr="002046A5">
              <w:rPr>
                <w:rFonts w:ascii="Times New Roman" w:hAnsi="Times New Roman" w:cs="Times New Roman"/>
                <w:sz w:val="18"/>
                <w:szCs w:val="18"/>
              </w:rPr>
              <w:t xml:space="preserve"> (min 70%) (u </w:t>
            </w:r>
            <w:proofErr w:type="spellStart"/>
            <w:r w:rsidRPr="002046A5">
              <w:rPr>
                <w:rFonts w:ascii="Times New Roman" w:hAnsi="Times New Roman" w:cs="Times New Roman"/>
                <w:sz w:val="18"/>
                <w:szCs w:val="18"/>
              </w:rPr>
              <w:t>slučaju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kolizije</w:t>
            </w:r>
            <w:proofErr w:type="spellEnd"/>
            <w:r w:rsidRPr="002046A5">
              <w:rPr>
                <w:rFonts w:ascii="Times New Roman" w:hAnsi="Times New Roman" w:cs="Times New Roman"/>
                <w:sz w:val="18"/>
                <w:szCs w:val="18"/>
              </w:rPr>
              <w:t xml:space="preserve"> min. 50% </w:t>
            </w:r>
            <w:proofErr w:type="spellStart"/>
            <w:r w:rsidRPr="002046A5">
              <w:rPr>
                <w:rFonts w:ascii="Times New Roman" w:hAnsi="Times New Roman" w:cs="Times New Roman"/>
                <w:sz w:val="18"/>
                <w:szCs w:val="18"/>
              </w:rPr>
              <w:t>uz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dokaz</w:t>
            </w:r>
            <w:proofErr w:type="spellEnd"/>
            <w:r w:rsidRPr="002046A5">
              <w:rPr>
                <w:rFonts w:ascii="Times New Roman" w:hAnsi="Times New Roman" w:cs="Times New Roman"/>
                <w:sz w:val="18"/>
                <w:szCs w:val="18"/>
              </w:rPr>
              <w:t xml:space="preserve"> o </w:t>
            </w:r>
            <w:proofErr w:type="spellStart"/>
            <w:r w:rsidRPr="002046A5">
              <w:rPr>
                <w:rFonts w:ascii="Times New Roman" w:hAnsi="Times New Roman" w:cs="Times New Roman"/>
                <w:sz w:val="18"/>
                <w:szCs w:val="18"/>
              </w:rPr>
              <w:t>koliziji</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rasporedu</w:t>
            </w:r>
            <w:proofErr w:type="spellEnd"/>
          </w:p>
        </w:tc>
      </w:tr>
      <w:tr w:rsidR="00D348E2" w:rsidRPr="002046A5" w14:paraId="3FEB611D" w14:textId="77777777" w:rsidTr="00A77A5F">
        <w:tc>
          <w:tcPr>
            <w:tcW w:w="1801" w:type="dxa"/>
            <w:shd w:val="clear" w:color="auto" w:fill="F2F2F2" w:themeFill="background1" w:themeFillShade="F2"/>
          </w:tcPr>
          <w:p w14:paraId="2119BF6C"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3"/>
          </w:tcPr>
          <w:p w14:paraId="73D166AD"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2051905"/>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zimski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rok</w:t>
            </w:r>
            <w:proofErr w:type="spellEnd"/>
            <w:r w:rsidR="00D348E2" w:rsidRPr="002046A5">
              <w:rPr>
                <w:rFonts w:ascii="Times New Roman" w:hAnsi="Times New Roman" w:cs="Times New Roman"/>
                <w:sz w:val="18"/>
              </w:rPr>
              <w:t xml:space="preserve"> </w:t>
            </w:r>
          </w:p>
        </w:tc>
        <w:tc>
          <w:tcPr>
            <w:tcW w:w="2471" w:type="dxa"/>
            <w:gridSpan w:val="8"/>
          </w:tcPr>
          <w:p w14:paraId="435CEFE3"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98154"/>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ljetni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rok</w:t>
            </w:r>
            <w:proofErr w:type="spellEnd"/>
          </w:p>
        </w:tc>
        <w:tc>
          <w:tcPr>
            <w:tcW w:w="2113" w:type="dxa"/>
            <w:gridSpan w:val="5"/>
          </w:tcPr>
          <w:p w14:paraId="5F6BA6D0"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7537917"/>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jesenski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rok</w:t>
            </w:r>
            <w:proofErr w:type="spellEnd"/>
          </w:p>
        </w:tc>
      </w:tr>
      <w:tr w:rsidR="00D348E2" w:rsidRPr="002046A5" w14:paraId="11AF6AC9" w14:textId="77777777" w:rsidTr="00A77A5F">
        <w:tc>
          <w:tcPr>
            <w:tcW w:w="1801" w:type="dxa"/>
            <w:shd w:val="clear" w:color="auto" w:fill="F2F2F2" w:themeFill="background1" w:themeFillShade="F2"/>
          </w:tcPr>
          <w:p w14:paraId="43F9706C" w14:textId="77777777" w:rsidR="00D348E2" w:rsidRPr="002046A5" w:rsidRDefault="00D348E2" w:rsidP="00D348E2">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3"/>
            <w:vAlign w:val="center"/>
          </w:tcPr>
          <w:p w14:paraId="535AC5BC" w14:textId="77777777" w:rsidR="00D348E2" w:rsidRPr="002046A5" w:rsidRDefault="00D348E2" w:rsidP="00D348E2">
            <w:pPr>
              <w:rPr>
                <w:rFonts w:ascii="Times New Roman" w:hAnsi="Times New Roman" w:cs="Times New Roman"/>
                <w:sz w:val="16"/>
                <w:szCs w:val="16"/>
              </w:rPr>
            </w:pPr>
          </w:p>
        </w:tc>
        <w:tc>
          <w:tcPr>
            <w:tcW w:w="2471" w:type="dxa"/>
            <w:gridSpan w:val="8"/>
            <w:vAlign w:val="center"/>
          </w:tcPr>
          <w:p w14:paraId="295DF868" w14:textId="77777777" w:rsidR="00D348E2" w:rsidRDefault="00D348E2" w:rsidP="00D348E2">
            <w:pPr>
              <w:tabs>
                <w:tab w:val="left" w:pos="1218"/>
              </w:tabs>
              <w:spacing w:before="20" w:after="20"/>
              <w:rPr>
                <w:rFonts w:ascii="Times New Roman" w:hAnsi="Times New Roman" w:cs="Times New Roman"/>
                <w:sz w:val="18"/>
              </w:rPr>
            </w:pPr>
            <w:r>
              <w:rPr>
                <w:rFonts w:ascii="Times New Roman" w:hAnsi="Times New Roman" w:cs="Times New Roman"/>
                <w:sz w:val="18"/>
              </w:rPr>
              <w:t>12. 06. 2023. u 10:00</w:t>
            </w:r>
          </w:p>
          <w:p w14:paraId="035BCB51" w14:textId="0B8C1627" w:rsidR="00D348E2" w:rsidRPr="002046A5" w:rsidRDefault="00D348E2" w:rsidP="00D348E2">
            <w:pPr>
              <w:tabs>
                <w:tab w:val="left" w:pos="1218"/>
              </w:tabs>
              <w:spacing w:before="20" w:after="20"/>
              <w:rPr>
                <w:rFonts w:ascii="Times New Roman" w:hAnsi="Times New Roman" w:cs="Times New Roman"/>
                <w:sz w:val="18"/>
              </w:rPr>
            </w:pPr>
            <w:r>
              <w:rPr>
                <w:rFonts w:ascii="Times New Roman" w:hAnsi="Times New Roman" w:cs="Times New Roman"/>
                <w:sz w:val="18"/>
              </w:rPr>
              <w:t>26. 06. 2023. u 10:00</w:t>
            </w:r>
          </w:p>
        </w:tc>
        <w:tc>
          <w:tcPr>
            <w:tcW w:w="2113" w:type="dxa"/>
            <w:gridSpan w:val="5"/>
            <w:vAlign w:val="center"/>
          </w:tcPr>
          <w:p w14:paraId="447E0D93" w14:textId="77777777" w:rsidR="00D348E2" w:rsidRDefault="00D348E2" w:rsidP="00D348E2">
            <w:pPr>
              <w:rPr>
                <w:rFonts w:ascii="Times New Roman" w:hAnsi="Times New Roman" w:cs="Times New Roman"/>
                <w:sz w:val="18"/>
                <w:szCs w:val="18"/>
              </w:rPr>
            </w:pPr>
            <w:r>
              <w:rPr>
                <w:rFonts w:ascii="Times New Roman" w:hAnsi="Times New Roman" w:cs="Times New Roman"/>
                <w:sz w:val="18"/>
                <w:szCs w:val="18"/>
              </w:rPr>
              <w:t>11. 09. 2023. u 10:00</w:t>
            </w:r>
          </w:p>
          <w:p w14:paraId="01EA3993" w14:textId="10E073D6" w:rsidR="00D348E2" w:rsidRPr="002046A5" w:rsidRDefault="00D348E2" w:rsidP="00D348E2">
            <w:pPr>
              <w:rPr>
                <w:rFonts w:ascii="Times New Roman" w:hAnsi="Times New Roman" w:cs="Times New Roman"/>
                <w:sz w:val="18"/>
                <w:szCs w:val="18"/>
              </w:rPr>
            </w:pPr>
            <w:r>
              <w:rPr>
                <w:rFonts w:ascii="Times New Roman" w:hAnsi="Times New Roman" w:cs="Times New Roman"/>
                <w:sz w:val="18"/>
                <w:szCs w:val="18"/>
              </w:rPr>
              <w:t>25. 09. 2023. u 10:00</w:t>
            </w:r>
          </w:p>
        </w:tc>
      </w:tr>
      <w:tr w:rsidR="00D348E2" w:rsidRPr="002046A5" w14:paraId="23A25D81" w14:textId="77777777" w:rsidTr="00A77A5F">
        <w:tc>
          <w:tcPr>
            <w:tcW w:w="1801" w:type="dxa"/>
            <w:shd w:val="clear" w:color="auto" w:fill="F2F2F2" w:themeFill="background1" w:themeFillShade="F2"/>
          </w:tcPr>
          <w:p w14:paraId="11A06536"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515777F9" w14:textId="77777777" w:rsidR="00D348E2" w:rsidRPr="002046A5" w:rsidRDefault="00D348E2" w:rsidP="00D348E2">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rPr>
              <w:t>Upoznavanje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nastajanja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vrste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Staroga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zavjeta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lang w:val="it-IT"/>
              </w:rPr>
              <w:t>Prosjek</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starozavjetnih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spisa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njihova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uloga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tipologija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pojedinaca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Novom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p>
        </w:tc>
      </w:tr>
      <w:tr w:rsidR="00D348E2" w:rsidRPr="002046A5" w14:paraId="506E6E57" w14:textId="77777777" w:rsidTr="00A77A5F">
        <w:tc>
          <w:tcPr>
            <w:tcW w:w="1801" w:type="dxa"/>
            <w:shd w:val="clear" w:color="auto" w:fill="F2F2F2" w:themeFill="background1" w:themeFillShade="F2"/>
          </w:tcPr>
          <w:p w14:paraId="26E9F3BC"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26"/>
          </w:tcPr>
          <w:p w14:paraId="78382CEA" w14:textId="77777777" w:rsidR="00D348E2" w:rsidRPr="002046A5" w:rsidRDefault="00D348E2" w:rsidP="00D348E2">
            <w:pPr>
              <w:ind w:left="284" w:hanging="284"/>
              <w:rPr>
                <w:rFonts w:ascii="Times New Roman" w:hAnsi="Times New Roman" w:cs="Times New Roman"/>
                <w:color w:val="C00000"/>
                <w:sz w:val="18"/>
                <w:szCs w:val="18"/>
              </w:rPr>
            </w:pPr>
            <w:proofErr w:type="spellStart"/>
            <w:r w:rsidRPr="002046A5">
              <w:rPr>
                <w:rFonts w:ascii="Times New Roman" w:hAnsi="Times New Roman" w:cs="Times New Roman"/>
                <w:color w:val="C00000"/>
                <w:sz w:val="18"/>
                <w:szCs w:val="18"/>
              </w:rPr>
              <w:t>Predavanja</w:t>
            </w:r>
            <w:proofErr w:type="spellEnd"/>
            <w:r w:rsidRPr="002046A5">
              <w:rPr>
                <w:rFonts w:ascii="Times New Roman" w:hAnsi="Times New Roman" w:cs="Times New Roman"/>
                <w:color w:val="C00000"/>
                <w:sz w:val="18"/>
                <w:szCs w:val="18"/>
              </w:rPr>
              <w:t>:</w:t>
            </w:r>
          </w:p>
          <w:p w14:paraId="1E200100"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Uvod u pojedine knjige Petoknjižja (Tore, </w:t>
            </w:r>
            <w:proofErr w:type="spellStart"/>
            <w:r w:rsidRPr="002046A5">
              <w:rPr>
                <w:rFonts w:ascii="Times New Roman" w:eastAsia="TimesNewRomanPSMT" w:hAnsi="Times New Roman" w:cs="Times New Roman"/>
                <w:lang w:eastAsia="hr-HR" w:bidi="he-IL"/>
              </w:rPr>
              <w:t>Pentateuha</w:t>
            </w:r>
            <w:proofErr w:type="spellEnd"/>
            <w:r w:rsidRPr="002046A5">
              <w:rPr>
                <w:rFonts w:ascii="Times New Roman" w:eastAsia="TimesNewRomanPSMT" w:hAnsi="Times New Roman" w:cs="Times New Roman"/>
                <w:lang w:eastAsia="hr-HR" w:bidi="he-IL"/>
              </w:rPr>
              <w:t xml:space="preserve">), njihove književne i teološke osobitosti: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4CD3175E"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rPr>
              <w:t>Biblijski tekstovi o stvaranju svijeta i čovjeka (Post 1,1-11)</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cjelina.</w:t>
            </w:r>
          </w:p>
          <w:p w14:paraId="59345E18"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tekstova Petoknjižja (Tore, </w:t>
            </w:r>
            <w:proofErr w:type="spellStart"/>
            <w:r w:rsidRPr="002046A5">
              <w:rPr>
                <w:rFonts w:ascii="Times New Roman" w:eastAsia="TimesNewRomanPSMT" w:hAnsi="Times New Roman" w:cs="Times New Roman"/>
                <w:lang w:eastAsia="hr-HR" w:bidi="he-IL"/>
              </w:rPr>
              <w:t>Pentateuha</w:t>
            </w:r>
            <w:proofErr w:type="spellEnd"/>
            <w:r w:rsidRPr="002046A5">
              <w:rPr>
                <w:rFonts w:ascii="Times New Roman" w:eastAsia="TimesNewRomanPSMT" w:hAnsi="Times New Roman" w:cs="Times New Roman"/>
                <w:lang w:eastAsia="hr-HR" w:bidi="he-IL"/>
              </w:rPr>
              <w:t>) s ekološkom tematikom</w:t>
            </w:r>
          </w:p>
          <w:p w14:paraId="490A9C9B"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tekstova Petoknjižja (Tore, </w:t>
            </w:r>
            <w:proofErr w:type="spellStart"/>
            <w:r w:rsidRPr="002046A5">
              <w:rPr>
                <w:rFonts w:ascii="Times New Roman" w:eastAsia="TimesNewRomanPSMT" w:hAnsi="Times New Roman" w:cs="Times New Roman"/>
                <w:lang w:eastAsia="hr-HR" w:bidi="he-IL"/>
              </w:rPr>
              <w:t>Pentateuha</w:t>
            </w:r>
            <w:proofErr w:type="spellEnd"/>
            <w:r w:rsidRPr="002046A5">
              <w:rPr>
                <w:rFonts w:ascii="Times New Roman" w:eastAsia="TimesNewRomanPSMT" w:hAnsi="Times New Roman" w:cs="Times New Roman"/>
                <w:lang w:eastAsia="hr-HR" w:bidi="he-IL"/>
              </w:rPr>
              <w:t>) s tematikom obitelji.</w:t>
            </w:r>
          </w:p>
          <w:p w14:paraId="3726B0A3"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Povijest patrijarhâ (Abraham…):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62533E3F"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Knjiga (Zakonik) Saveza (</w:t>
            </w:r>
            <w:proofErr w:type="spellStart"/>
            <w:r w:rsidRPr="002046A5">
              <w:rPr>
                <w:rFonts w:ascii="Times New Roman" w:eastAsia="TimesNewRomanPSMT" w:hAnsi="Times New Roman" w:cs="Times New Roman"/>
                <w:lang w:eastAsia="hr-HR" w:bidi="he-IL"/>
              </w:rPr>
              <w:t>Izl</w:t>
            </w:r>
            <w:proofErr w:type="spellEnd"/>
            <w:r w:rsidRPr="002046A5">
              <w:rPr>
                <w:rFonts w:ascii="Times New Roman" w:eastAsia="TimesNewRomanPSMT" w:hAnsi="Times New Roman" w:cs="Times New Roman"/>
                <w:lang w:eastAsia="hr-HR" w:bidi="he-IL"/>
              </w:rPr>
              <w:t xml:space="preserve"> 21-23):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cjelina.</w:t>
            </w:r>
          </w:p>
          <w:p w14:paraId="2E87D958"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Uvod u pojedine Povijesne knjige, njihove književne i teološke osobitosti: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2CA9D25F"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Uvod u pojedine Proročke knjige s posebnim osvrtom na </w:t>
            </w:r>
            <w:proofErr w:type="spellStart"/>
            <w:r w:rsidRPr="002046A5">
              <w:rPr>
                <w:rFonts w:ascii="Times New Roman" w:eastAsia="TimesNewRomanPSMT" w:hAnsi="Times New Roman" w:cs="Times New Roman"/>
                <w:lang w:eastAsia="hr-HR" w:bidi="he-IL"/>
              </w:rPr>
              <w:t>Jeremijinu</w:t>
            </w:r>
            <w:proofErr w:type="spellEnd"/>
            <w:r w:rsidRPr="002046A5">
              <w:rPr>
                <w:rFonts w:ascii="Times New Roman" w:eastAsia="TimesNewRomanPSMT" w:hAnsi="Times New Roman" w:cs="Times New Roman"/>
                <w:lang w:eastAsia="hr-HR" w:bidi="he-IL"/>
              </w:rPr>
              <w:t xml:space="preserve"> knjigu, njihove književne i teološke osobitosti: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09F85258"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Prvi Izaija (Iz 1-39)</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167BA68E"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 xml:space="preserve">Drugi Izaija, </w:t>
            </w:r>
            <w:r w:rsidRPr="002046A5">
              <w:rPr>
                <w:rFonts w:ascii="Times New Roman" w:eastAsia="Times New Roman" w:hAnsi="Times New Roman" w:cs="Times New Roman"/>
                <w:lang w:eastAsia="hr-HR"/>
              </w:rPr>
              <w:t>Knjige Izraelove utjehe</w:t>
            </w:r>
            <w:r w:rsidRPr="002046A5">
              <w:rPr>
                <w:rFonts w:ascii="Times New Roman" w:eastAsia="Times New Roman" w:hAnsi="Times New Roman" w:cs="Times New Roman"/>
                <w:lang w:eastAsia="hr-HR" w:bidi="he-IL"/>
              </w:rPr>
              <w:t xml:space="preserve"> (Iz 40-55)</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20B14BFC"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 xml:space="preserve">Treći Izaija (Iz 56-66):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4CBCD771"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lang w:eastAsia="hr-HR" w:bidi="he-IL"/>
              </w:rPr>
              <w:t>Ezekiel: Novi hram i novo bogoslužje (</w:t>
            </w:r>
            <w:proofErr w:type="spellStart"/>
            <w:r w:rsidRPr="002046A5">
              <w:rPr>
                <w:rFonts w:ascii="Times New Roman" w:eastAsia="Times New Roman" w:hAnsi="Times New Roman" w:cs="Times New Roman"/>
                <w:lang w:eastAsia="hr-HR" w:bidi="he-IL"/>
              </w:rPr>
              <w:t>Ez</w:t>
            </w:r>
            <w:proofErr w:type="spellEnd"/>
            <w:r w:rsidRPr="002046A5">
              <w:rPr>
                <w:rFonts w:ascii="Times New Roman" w:eastAsia="Times New Roman" w:hAnsi="Times New Roman" w:cs="Times New Roman"/>
                <w:lang w:eastAsia="hr-HR" w:bidi="he-IL"/>
              </w:rPr>
              <w:t xml:space="preserve"> 40-48)</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03A1DC2D"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Uvod u pojedine Pjesničke i </w:t>
            </w:r>
            <w:proofErr w:type="spellStart"/>
            <w:r w:rsidRPr="002046A5">
              <w:rPr>
                <w:rFonts w:ascii="Times New Roman" w:eastAsia="TimesNewRomanPSMT" w:hAnsi="Times New Roman" w:cs="Times New Roman"/>
                <w:lang w:eastAsia="hr-HR" w:bidi="he-IL"/>
              </w:rPr>
              <w:t>Mudrosne</w:t>
            </w:r>
            <w:proofErr w:type="spellEnd"/>
            <w:r w:rsidRPr="002046A5">
              <w:rPr>
                <w:rFonts w:ascii="Times New Roman" w:eastAsia="TimesNewRomanPSMT" w:hAnsi="Times New Roman" w:cs="Times New Roman"/>
                <w:lang w:eastAsia="hr-HR" w:bidi="he-IL"/>
              </w:rPr>
              <w:t xml:space="preserve"> knjige, njihove književne i teološke osobitosti.</w:t>
            </w:r>
          </w:p>
          <w:p w14:paraId="738860D1"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Književni rodovi Psalama: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w:t>
            </w:r>
          </w:p>
          <w:p w14:paraId="51F73427" w14:textId="77777777" w:rsidR="00D348E2" w:rsidRPr="002046A5" w:rsidRDefault="00D348E2" w:rsidP="00D348E2">
            <w:pPr>
              <w:pStyle w:val="Odlomakpopisa"/>
              <w:numPr>
                <w:ilvl w:val="0"/>
                <w:numId w:val="6"/>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lang w:eastAsia="hr-HR" w:bidi="he-IL"/>
              </w:rPr>
              <w:t xml:space="preserve">Aktualnost biblijskih </w:t>
            </w:r>
            <w:proofErr w:type="spellStart"/>
            <w:r w:rsidRPr="002046A5">
              <w:rPr>
                <w:rFonts w:ascii="Times New Roman" w:eastAsia="TimesNewRomanPSMT" w:hAnsi="Times New Roman" w:cs="Times New Roman"/>
                <w:lang w:eastAsia="hr-HR" w:bidi="he-IL"/>
              </w:rPr>
              <w:t>mudrosnih</w:t>
            </w:r>
            <w:proofErr w:type="spellEnd"/>
            <w:r w:rsidRPr="002046A5">
              <w:rPr>
                <w:rFonts w:ascii="Times New Roman" w:eastAsia="TimesNewRomanPSMT" w:hAnsi="Times New Roman" w:cs="Times New Roman"/>
                <w:lang w:eastAsia="hr-HR" w:bidi="he-IL"/>
              </w:rPr>
              <w:t xml:space="preserve"> smjernica: </w:t>
            </w:r>
            <w:proofErr w:type="spellStart"/>
            <w:r w:rsidRPr="002046A5">
              <w:rPr>
                <w:rFonts w:ascii="Times New Roman" w:eastAsia="TimesNewRomanPSMT" w:hAnsi="Times New Roman" w:cs="Times New Roman"/>
                <w:lang w:eastAsia="hr-HR" w:bidi="he-IL"/>
              </w:rPr>
              <w:t>egzegeza</w:t>
            </w:r>
            <w:proofErr w:type="spellEnd"/>
            <w:r w:rsidRPr="002046A5">
              <w:rPr>
                <w:rFonts w:ascii="Times New Roman" w:eastAsia="TimesNewRomanPSMT" w:hAnsi="Times New Roman" w:cs="Times New Roman"/>
                <w:lang w:eastAsia="hr-HR" w:bidi="he-IL"/>
              </w:rPr>
              <w:t xml:space="preserve"> izabranih tekstualnih cjelina Pjesničke i </w:t>
            </w:r>
            <w:proofErr w:type="spellStart"/>
            <w:r w:rsidRPr="002046A5">
              <w:rPr>
                <w:rFonts w:ascii="Times New Roman" w:eastAsia="TimesNewRomanPSMT" w:hAnsi="Times New Roman" w:cs="Times New Roman"/>
                <w:lang w:eastAsia="hr-HR" w:bidi="he-IL"/>
              </w:rPr>
              <w:t>Mudrosne</w:t>
            </w:r>
            <w:proofErr w:type="spellEnd"/>
            <w:r w:rsidRPr="002046A5">
              <w:rPr>
                <w:rFonts w:ascii="Times New Roman" w:eastAsia="TimesNewRomanPSMT" w:hAnsi="Times New Roman" w:cs="Times New Roman"/>
                <w:lang w:eastAsia="hr-HR" w:bidi="he-IL"/>
              </w:rPr>
              <w:t xml:space="preserve"> literature.</w:t>
            </w:r>
          </w:p>
          <w:p w14:paraId="13988A52" w14:textId="77777777" w:rsidR="00D348E2" w:rsidRPr="002046A5" w:rsidRDefault="00D348E2" w:rsidP="00D348E2">
            <w:pPr>
              <w:ind w:left="284" w:hanging="284"/>
              <w:rPr>
                <w:rFonts w:ascii="Times New Roman" w:hAnsi="Times New Roman" w:cs="Times New Roman"/>
                <w:color w:val="C00000"/>
                <w:sz w:val="18"/>
                <w:szCs w:val="18"/>
              </w:rPr>
            </w:pPr>
            <w:proofErr w:type="spellStart"/>
            <w:r w:rsidRPr="002046A5">
              <w:rPr>
                <w:rFonts w:ascii="Times New Roman" w:hAnsi="Times New Roman" w:cs="Times New Roman"/>
                <w:color w:val="C00000"/>
                <w:sz w:val="18"/>
                <w:szCs w:val="18"/>
              </w:rPr>
              <w:t>Seminari</w:t>
            </w:r>
            <w:proofErr w:type="spellEnd"/>
            <w:r w:rsidRPr="002046A5">
              <w:rPr>
                <w:rFonts w:ascii="Times New Roman" w:hAnsi="Times New Roman" w:cs="Times New Roman"/>
                <w:color w:val="C00000"/>
                <w:sz w:val="18"/>
                <w:szCs w:val="18"/>
              </w:rPr>
              <w:t>:</w:t>
            </w:r>
          </w:p>
          <w:p w14:paraId="5DFF3092"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Povijesno-kritička metoda: povijest, načela i opis metode</w:t>
            </w:r>
          </w:p>
          <w:p w14:paraId="21F74781"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Povijesno-kritička metoda: vrednovanje</w:t>
            </w:r>
          </w:p>
          <w:p w14:paraId="267EDA02" w14:textId="77777777" w:rsidR="00D348E2" w:rsidRPr="002046A5" w:rsidRDefault="00D348E2" w:rsidP="00D348E2">
            <w:pPr>
              <w:pStyle w:val="Odlomakpopisa"/>
              <w:numPr>
                <w:ilvl w:val="0"/>
                <w:numId w:val="7"/>
              </w:numPr>
              <w:tabs>
                <w:tab w:val="left" w:pos="468"/>
              </w:tabs>
              <w:spacing w:before="0" w:after="0"/>
              <w:rPr>
                <w:rFonts w:ascii="Times New Roman" w:hAnsi="Times New Roman" w:cs="Times New Roman"/>
              </w:rPr>
            </w:pPr>
            <w:r w:rsidRPr="002046A5">
              <w:rPr>
                <w:rFonts w:ascii="Times New Roman" w:hAnsi="Times New Roman" w:cs="Times New Roman"/>
              </w:rPr>
              <w:t>Nove metode literarne analize: retorička i narativna analiza</w:t>
            </w:r>
          </w:p>
          <w:p w14:paraId="6B7E56C4"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Nove metode literarne analize: semiotička analiza</w:t>
            </w:r>
          </w:p>
          <w:p w14:paraId="68D38773"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Pristup (biblijskom tekstu) utemeljen na tradiciji</w:t>
            </w:r>
          </w:p>
          <w:p w14:paraId="16003680"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Pristupi (biblijskom tekstu) po humanističkim znanostima: sociološki, kulturno-antropološki, psihološki</w:t>
            </w:r>
          </w:p>
          <w:p w14:paraId="2137794F" w14:textId="77777777" w:rsidR="00D348E2" w:rsidRPr="002046A5" w:rsidRDefault="00D348E2" w:rsidP="00D348E2">
            <w:pPr>
              <w:pStyle w:val="Odlomakpopisa"/>
              <w:numPr>
                <w:ilvl w:val="0"/>
                <w:numId w:val="7"/>
              </w:numPr>
              <w:tabs>
                <w:tab w:val="left" w:pos="468"/>
              </w:tabs>
              <w:spacing w:before="0" w:after="0"/>
              <w:rPr>
                <w:rFonts w:ascii="Times New Roman" w:hAnsi="Times New Roman" w:cs="Times New Roman"/>
              </w:rPr>
            </w:pPr>
            <w:r w:rsidRPr="002046A5">
              <w:rPr>
                <w:rFonts w:ascii="Times New Roman" w:hAnsi="Times New Roman" w:cs="Times New Roman"/>
              </w:rPr>
              <w:t xml:space="preserve">Kontekstualni pristupi (biblijskom tekstu): </w:t>
            </w:r>
            <w:proofErr w:type="spellStart"/>
            <w:r w:rsidRPr="002046A5">
              <w:rPr>
                <w:rFonts w:ascii="Times New Roman" w:hAnsi="Times New Roman" w:cs="Times New Roman"/>
              </w:rPr>
              <w:t>osloboditeljski</w:t>
            </w:r>
            <w:proofErr w:type="spellEnd"/>
            <w:r w:rsidRPr="002046A5">
              <w:rPr>
                <w:rFonts w:ascii="Times New Roman" w:hAnsi="Times New Roman" w:cs="Times New Roman"/>
              </w:rPr>
              <w:t>, feministički</w:t>
            </w:r>
          </w:p>
          <w:p w14:paraId="68359700"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Fundamentalističko čitanje biblijskog teksta</w:t>
            </w:r>
          </w:p>
          <w:p w14:paraId="6AEEC9E4"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Filozofska i biblijska hermeneutika</w:t>
            </w:r>
          </w:p>
          <w:p w14:paraId="65C4296F"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Literarni smisao Svetoga pisma</w:t>
            </w:r>
          </w:p>
          <w:p w14:paraId="31768009" w14:textId="77777777" w:rsidR="00D348E2" w:rsidRPr="002046A5" w:rsidRDefault="00D348E2" w:rsidP="00D348E2">
            <w:pPr>
              <w:pStyle w:val="Odlomakpopisa"/>
              <w:numPr>
                <w:ilvl w:val="0"/>
                <w:numId w:val="7"/>
              </w:numPr>
              <w:tabs>
                <w:tab w:val="left" w:pos="468"/>
              </w:tabs>
              <w:spacing w:before="0" w:after="0"/>
              <w:rPr>
                <w:rFonts w:ascii="Times New Roman" w:hAnsi="Times New Roman" w:cs="Times New Roman"/>
              </w:rPr>
            </w:pPr>
            <w:r w:rsidRPr="002046A5">
              <w:rPr>
                <w:rFonts w:ascii="Times New Roman" w:hAnsi="Times New Roman" w:cs="Times New Roman"/>
              </w:rPr>
              <w:t>Duhovni i puni smisao Svetoga pisma</w:t>
            </w:r>
          </w:p>
          <w:p w14:paraId="2A1AA4A6"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Interpretacija u biblijskoj tradiciji</w:t>
            </w:r>
          </w:p>
          <w:p w14:paraId="5B2B43CD"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 xml:space="preserve">Zadaća </w:t>
            </w:r>
            <w:proofErr w:type="spellStart"/>
            <w:r w:rsidRPr="002046A5">
              <w:rPr>
                <w:rFonts w:ascii="Times New Roman" w:hAnsi="Times New Roman" w:cs="Times New Roman"/>
              </w:rPr>
              <w:t>egzegeta</w:t>
            </w:r>
            <w:proofErr w:type="spellEnd"/>
            <w:r w:rsidRPr="002046A5">
              <w:rPr>
                <w:rFonts w:ascii="Times New Roman" w:hAnsi="Times New Roman" w:cs="Times New Roman"/>
              </w:rPr>
              <w:t xml:space="preserve"> u interpretaciji biblijskog teksta</w:t>
            </w:r>
          </w:p>
          <w:p w14:paraId="25D504F6"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t xml:space="preserve">Odnos </w:t>
            </w:r>
            <w:proofErr w:type="spellStart"/>
            <w:r w:rsidRPr="002046A5">
              <w:rPr>
                <w:rFonts w:ascii="Times New Roman" w:hAnsi="Times New Roman" w:cs="Times New Roman"/>
              </w:rPr>
              <w:t>egzegeze</w:t>
            </w:r>
            <w:proofErr w:type="spellEnd"/>
            <w:r w:rsidRPr="002046A5">
              <w:rPr>
                <w:rFonts w:ascii="Times New Roman" w:hAnsi="Times New Roman" w:cs="Times New Roman"/>
              </w:rPr>
              <w:t xml:space="preserve"> prema drugim teološkim disciplinama</w:t>
            </w:r>
          </w:p>
          <w:p w14:paraId="782C2403"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hAnsi="Times New Roman" w:cs="Times New Roman"/>
              </w:rPr>
              <w:lastRenderedPageBreak/>
              <w:t>Aktualizacija i inkulturacija u procesu tumačenje biblijskog teksta</w:t>
            </w:r>
          </w:p>
        </w:tc>
      </w:tr>
      <w:tr w:rsidR="00D348E2" w:rsidRPr="002046A5" w14:paraId="5E862465" w14:textId="77777777" w:rsidTr="00A77A5F">
        <w:tc>
          <w:tcPr>
            <w:tcW w:w="1801" w:type="dxa"/>
            <w:shd w:val="clear" w:color="auto" w:fill="F2F2F2" w:themeFill="background1" w:themeFillShade="F2"/>
          </w:tcPr>
          <w:p w14:paraId="378BE522"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26"/>
          </w:tcPr>
          <w:p w14:paraId="0CE227EA" w14:textId="77777777" w:rsidR="00D348E2" w:rsidRPr="002046A5" w:rsidRDefault="00D348E2" w:rsidP="00D348E2">
            <w:pPr>
              <w:ind w:left="284" w:hanging="284"/>
              <w:rPr>
                <w:rFonts w:ascii="Times New Roman" w:eastAsia="TimesNewRomanPSMT" w:hAnsi="Times New Roman" w:cs="Times New Roman"/>
                <w:sz w:val="20"/>
                <w:szCs w:val="20"/>
                <w:lang w:val="it-IT" w:bidi="he-IL"/>
              </w:rPr>
            </w:pPr>
            <w:r w:rsidRPr="002046A5">
              <w:rPr>
                <w:rFonts w:ascii="Times New Roman" w:hAnsi="Times New Roman" w:cs="Times New Roman"/>
                <w:i/>
                <w:iCs/>
                <w:sz w:val="20"/>
                <w:szCs w:val="20"/>
                <w:lang w:val="it-IT"/>
              </w:rPr>
              <w:t>BIBLIJA</w:t>
            </w:r>
            <w:r w:rsidRPr="002046A5">
              <w:rPr>
                <w:rFonts w:ascii="Times New Roman" w:hAnsi="Times New Roman" w:cs="Times New Roman"/>
                <w:sz w:val="20"/>
                <w:szCs w:val="20"/>
                <w:lang w:val="it-IT"/>
              </w:rPr>
              <w:t>: (</w:t>
            </w:r>
            <w:r w:rsidRPr="002046A5">
              <w:rPr>
                <w:rFonts w:ascii="Times New Roman" w:hAnsi="Times New Roman" w:cs="Times New Roman"/>
                <w:i/>
                <w:iCs/>
                <w:sz w:val="20"/>
                <w:szCs w:val="20"/>
                <w:lang w:val="it-IT"/>
              </w:rPr>
              <w:t xml:space="preserve">Stari i Novi </w:t>
            </w:r>
            <w:proofErr w:type="spellStart"/>
            <w:r w:rsidRPr="002046A5">
              <w:rPr>
                <w:rFonts w:ascii="Times New Roman" w:hAnsi="Times New Roman" w:cs="Times New Roman"/>
                <w:i/>
                <w:iCs/>
                <w:sz w:val="20"/>
                <w:szCs w:val="20"/>
                <w:lang w:val="it-IT"/>
              </w:rPr>
              <w:t>zavjet</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Sveto</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pismo</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Staroga</w:t>
            </w:r>
            <w:proofErr w:type="spellEnd"/>
            <w:r w:rsidRPr="002046A5">
              <w:rPr>
                <w:rFonts w:ascii="Times New Roman" w:hAnsi="Times New Roman" w:cs="Times New Roman"/>
                <w:i/>
                <w:iCs/>
                <w:sz w:val="20"/>
                <w:szCs w:val="20"/>
                <w:lang w:val="it-IT"/>
              </w:rPr>
              <w:t xml:space="preserve"> i </w:t>
            </w:r>
            <w:proofErr w:type="spellStart"/>
            <w:r w:rsidRPr="002046A5">
              <w:rPr>
                <w:rFonts w:ascii="Times New Roman" w:hAnsi="Times New Roman" w:cs="Times New Roman"/>
                <w:i/>
                <w:iCs/>
                <w:sz w:val="20"/>
                <w:szCs w:val="20"/>
                <w:lang w:val="it-IT"/>
              </w:rPr>
              <w:t>Novoga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zavjeta</w:t>
            </w:r>
            <w:proofErr w:type="spellEnd"/>
            <w:r w:rsidRPr="002046A5">
              <w:rPr>
                <w:rFonts w:ascii="Times New Roman" w:hAnsi="Times New Roman" w:cs="Times New Roman"/>
                <w:i/>
                <w:iCs/>
                <w:sz w:val="20"/>
                <w:szCs w:val="20"/>
                <w:lang w:val="it-IT"/>
              </w:rPr>
              <w:t>)</w:t>
            </w:r>
            <w:r w:rsidRPr="002046A5">
              <w:rPr>
                <w:rFonts w:ascii="Times New Roman" w:hAnsi="Times New Roman" w:cs="Times New Roman"/>
                <w:sz w:val="20"/>
                <w:szCs w:val="20"/>
                <w:lang w:val="it-IT"/>
              </w:rPr>
              <w:t xml:space="preserve">, </w:t>
            </w:r>
            <w:proofErr w:type="spellStart"/>
            <w:r w:rsidRPr="002046A5">
              <w:rPr>
                <w:rFonts w:ascii="Times New Roman" w:eastAsia="TimesNewRomanPSMT" w:hAnsi="Times New Roman" w:cs="Times New Roman"/>
                <w:sz w:val="20"/>
                <w:szCs w:val="20"/>
                <w:lang w:val="it-IT" w:bidi="he-IL"/>
              </w:rPr>
              <w:t>Zagreb</w:t>
            </w:r>
            <w:proofErr w:type="spellEnd"/>
            <w:r w:rsidRPr="002046A5">
              <w:rPr>
                <w:rFonts w:ascii="Times New Roman" w:eastAsia="TimesNewRomanPSMT" w:hAnsi="Times New Roman" w:cs="Times New Roman"/>
                <w:sz w:val="20"/>
                <w:szCs w:val="20"/>
                <w:lang w:val="it-IT" w:bidi="he-IL"/>
              </w:rPr>
              <w:t>, Sarajevo et al., 2015.</w:t>
            </w:r>
          </w:p>
          <w:p w14:paraId="5B21F853" w14:textId="77777777" w:rsidR="00D348E2" w:rsidRPr="002046A5" w:rsidRDefault="00D348E2" w:rsidP="00D348E2">
            <w:pPr>
              <w:rPr>
                <w:rFonts w:ascii="Times New Roman" w:eastAsia="TimesNewRomanPSMT" w:hAnsi="Times New Roman" w:cs="Times New Roman"/>
                <w:i/>
                <w:iCs/>
                <w:sz w:val="20"/>
                <w:szCs w:val="20"/>
                <w:lang w:val="it-IT" w:eastAsia="hr-HR" w:bidi="he-IL"/>
              </w:rPr>
            </w:pPr>
            <w:r w:rsidRPr="002046A5">
              <w:rPr>
                <w:rFonts w:ascii="Times New Roman" w:eastAsia="TimesNewRomanPSMT" w:hAnsi="Times New Roman" w:cs="Times New Roman"/>
                <w:i/>
                <w:iCs/>
                <w:smallCaps/>
                <w:sz w:val="20"/>
                <w:szCs w:val="20"/>
                <w:lang w:val="it-IT" w:eastAsia="hr-HR" w:bidi="he-IL"/>
              </w:rPr>
              <w:t xml:space="preserve">P. </w:t>
            </w:r>
            <w:proofErr w:type="spellStart"/>
            <w:r w:rsidRPr="002046A5">
              <w:rPr>
                <w:rFonts w:ascii="Times New Roman" w:eastAsia="TimesNewRomanPSMT" w:hAnsi="Times New Roman" w:cs="Times New Roman"/>
                <w:i/>
                <w:iCs/>
                <w:smallCaps/>
                <w:sz w:val="20"/>
                <w:szCs w:val="20"/>
                <w:lang w:val="it-IT" w:eastAsia="hr-HR" w:bidi="he-IL"/>
              </w:rPr>
              <w:t>Biblijska</w:t>
            </w:r>
            <w:proofErr w:type="spellEnd"/>
            <w:r w:rsidRPr="002046A5">
              <w:rPr>
                <w:rFonts w:ascii="Times New Roman" w:eastAsia="TimesNewRomanPSMT" w:hAnsi="Times New Roman" w:cs="Times New Roman"/>
                <w:i/>
                <w:iCs/>
                <w:smallCaps/>
                <w:sz w:val="20"/>
                <w:szCs w:val="20"/>
                <w:lang w:val="it-IT" w:eastAsia="hr-HR" w:bidi="he-IL"/>
              </w:rPr>
              <w:t xml:space="preserve"> </w:t>
            </w:r>
            <w:proofErr w:type="spellStart"/>
            <w:r w:rsidRPr="002046A5">
              <w:rPr>
                <w:rFonts w:ascii="Times New Roman" w:eastAsia="TimesNewRomanPSMT" w:hAnsi="Times New Roman" w:cs="Times New Roman"/>
                <w:i/>
                <w:iCs/>
                <w:smallCaps/>
                <w:sz w:val="20"/>
                <w:szCs w:val="20"/>
                <w:lang w:val="it-IT" w:eastAsia="hr-HR" w:bidi="he-IL"/>
              </w:rPr>
              <w:t>komisija</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Tumačenje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Biblije</w:t>
            </w:r>
            <w:proofErr w:type="spellEnd"/>
            <w:r w:rsidRPr="002046A5">
              <w:rPr>
                <w:rFonts w:ascii="Times New Roman" w:eastAsia="TimesNewRomanPSMT" w:hAnsi="Times New Roman" w:cs="Times New Roman"/>
                <w:i/>
                <w:iCs/>
                <w:sz w:val="20"/>
                <w:szCs w:val="20"/>
                <w:lang w:val="it-IT" w:eastAsia="hr-HR" w:bidi="he-IL"/>
              </w:rPr>
              <w:t xml:space="preserve"> u </w:t>
            </w:r>
            <w:proofErr w:type="spellStart"/>
            <w:r w:rsidRPr="002046A5">
              <w:rPr>
                <w:rFonts w:ascii="Times New Roman" w:eastAsia="TimesNewRomanPSMT" w:hAnsi="Times New Roman" w:cs="Times New Roman"/>
                <w:i/>
                <w:iCs/>
                <w:sz w:val="20"/>
                <w:szCs w:val="20"/>
                <w:lang w:val="it-IT" w:eastAsia="hr-HR" w:bidi="he-IL"/>
              </w:rPr>
              <w:t>Crkvi</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Govor</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pape</w:t>
            </w:r>
            <w:proofErr w:type="spellEnd"/>
            <w:r w:rsidRPr="002046A5">
              <w:rPr>
                <w:rFonts w:ascii="Times New Roman" w:eastAsia="TimesNewRomanPSMT" w:hAnsi="Times New Roman" w:cs="Times New Roman"/>
                <w:i/>
                <w:iCs/>
                <w:sz w:val="20"/>
                <w:szCs w:val="20"/>
                <w:lang w:val="it-IT" w:eastAsia="hr-HR" w:bidi="he-IL"/>
              </w:rPr>
              <w:t xml:space="preserve"> Ivana </w:t>
            </w:r>
            <w:proofErr w:type="spellStart"/>
            <w:r w:rsidRPr="002046A5">
              <w:rPr>
                <w:rFonts w:ascii="Times New Roman" w:eastAsia="TimesNewRomanPSMT" w:hAnsi="Times New Roman" w:cs="Times New Roman"/>
                <w:i/>
                <w:iCs/>
                <w:sz w:val="20"/>
                <w:szCs w:val="20"/>
                <w:lang w:val="it-IT" w:eastAsia="hr-HR" w:bidi="he-IL"/>
              </w:rPr>
              <w:t>Pavla</w:t>
            </w:r>
            <w:proofErr w:type="spellEnd"/>
            <w:r w:rsidRPr="002046A5">
              <w:rPr>
                <w:rFonts w:ascii="Times New Roman" w:eastAsia="TimesNewRomanPSMT" w:hAnsi="Times New Roman" w:cs="Times New Roman"/>
                <w:i/>
                <w:iCs/>
                <w:sz w:val="20"/>
                <w:szCs w:val="20"/>
                <w:lang w:val="it-IT" w:eastAsia="hr-HR" w:bidi="he-IL"/>
              </w:rPr>
              <w:t xml:space="preserve"> II. i </w:t>
            </w:r>
            <w:proofErr w:type="spellStart"/>
            <w:r w:rsidRPr="002046A5">
              <w:rPr>
                <w:rFonts w:ascii="Times New Roman" w:eastAsia="TimesNewRomanPSMT" w:hAnsi="Times New Roman" w:cs="Times New Roman"/>
                <w:i/>
                <w:iCs/>
                <w:sz w:val="20"/>
                <w:szCs w:val="20"/>
                <w:lang w:val="it-IT" w:eastAsia="hr-HR" w:bidi="he-IL"/>
              </w:rPr>
              <w:t>dokument</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Papinske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biblijske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komisije</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2005.</w:t>
            </w:r>
          </w:p>
          <w:p w14:paraId="41406A75"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proofErr w:type="spellStart"/>
            <w:r w:rsidRPr="002046A5">
              <w:rPr>
                <w:rFonts w:ascii="Times New Roman" w:hAnsi="Times New Roman" w:cs="Times New Roman"/>
                <w:i/>
                <w:iCs/>
                <w:sz w:val="20"/>
                <w:szCs w:val="20"/>
                <w:lang w:val="it-IT" w:eastAsia="hr-HR" w:bidi="he-IL"/>
              </w:rPr>
              <w:t>Vjera</w:t>
            </w:r>
            <w:proofErr w:type="spellEnd"/>
            <w:r w:rsidRPr="002046A5">
              <w:rPr>
                <w:rFonts w:ascii="Times New Roman" w:hAnsi="Times New Roman" w:cs="Times New Roman"/>
                <w:i/>
                <w:iCs/>
                <w:sz w:val="20"/>
                <w:szCs w:val="20"/>
                <w:lang w:val="it-IT" w:eastAsia="hr-HR" w:bidi="he-IL"/>
              </w:rPr>
              <w:t xml:space="preserve"> u Boga </w:t>
            </w:r>
            <w:proofErr w:type="spellStart"/>
            <w:r w:rsidRPr="002046A5">
              <w:rPr>
                <w:rFonts w:ascii="Times New Roman" w:hAnsi="Times New Roman" w:cs="Times New Roman"/>
                <w:i/>
                <w:iCs/>
                <w:sz w:val="20"/>
                <w:szCs w:val="20"/>
                <w:lang w:val="it-IT" w:eastAsia="hr-HR" w:bidi="he-IL"/>
              </w:rPr>
              <w:t>uvijek</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novih</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mogućnosti</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Pretpostavke</w:t>
            </w:r>
            <w:proofErr w:type="spellEnd"/>
            <w:r w:rsidRPr="002046A5">
              <w:rPr>
                <w:rFonts w:ascii="Times New Roman" w:hAnsi="Times New Roman" w:cs="Times New Roman"/>
                <w:i/>
                <w:iCs/>
                <w:sz w:val="20"/>
                <w:szCs w:val="20"/>
                <w:lang w:val="it-IT" w:eastAsia="hr-HR" w:bidi="he-IL"/>
              </w:rPr>
              <w:t xml:space="preserve"> za </w:t>
            </w:r>
            <w:proofErr w:type="spellStart"/>
            <w:r w:rsidRPr="002046A5">
              <w:rPr>
                <w:rFonts w:ascii="Times New Roman" w:hAnsi="Times New Roman" w:cs="Times New Roman"/>
                <w:i/>
                <w:iCs/>
                <w:sz w:val="20"/>
                <w:szCs w:val="20"/>
                <w:lang w:val="it-IT" w:eastAsia="hr-HR" w:bidi="he-IL"/>
              </w:rPr>
              <w:t>biblijsku</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teologiju</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Staroga</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zavjeta</w:t>
            </w:r>
            <w:proofErr w:type="spellEnd"/>
            <w:r w:rsidRPr="002046A5">
              <w:rPr>
                <w:rFonts w:ascii="Times New Roman"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2014.</w:t>
            </w:r>
          </w:p>
          <w:p w14:paraId="5F40F054"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POPOVIĆ, </w:t>
            </w:r>
            <w:r w:rsidRPr="002046A5">
              <w:rPr>
                <w:rFonts w:ascii="Times New Roman" w:hAnsi="Times New Roman" w:cs="Times New Roman"/>
                <w:i/>
                <w:iCs/>
                <w:sz w:val="20"/>
                <w:szCs w:val="20"/>
                <w:lang w:val="it-IT"/>
              </w:rPr>
              <w:t>Torah-</w:t>
            </w:r>
            <w:proofErr w:type="spellStart"/>
            <w:r w:rsidRPr="002046A5">
              <w:rPr>
                <w:rFonts w:ascii="Times New Roman" w:hAnsi="Times New Roman" w:cs="Times New Roman"/>
                <w:i/>
                <w:iCs/>
                <w:sz w:val="20"/>
                <w:szCs w:val="20"/>
                <w:lang w:val="it-IT"/>
              </w:rPr>
              <w:t>Pentateuh</w:t>
            </w:r>
            <w:proofErr w:type="spellEnd"/>
            <w:r w:rsidRPr="002046A5">
              <w:rPr>
                <w:rFonts w:ascii="Times New Roman" w:hAnsi="Times New Roman" w:cs="Times New Roman"/>
                <w:i/>
                <w:iCs/>
                <w:sz w:val="20"/>
                <w:szCs w:val="20"/>
                <w:lang w:val="it-IT"/>
              </w:rPr>
              <w:t>-</w:t>
            </w:r>
            <w:proofErr w:type="spellStart"/>
            <w:r w:rsidRPr="002046A5">
              <w:rPr>
                <w:rFonts w:ascii="Times New Roman" w:hAnsi="Times New Roman" w:cs="Times New Roman"/>
                <w:i/>
                <w:iCs/>
                <w:sz w:val="20"/>
                <w:szCs w:val="20"/>
                <w:lang w:val="it-IT"/>
              </w:rPr>
              <w:t>Petoknjižje</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Uvod</w:t>
            </w:r>
            <w:proofErr w:type="spellEnd"/>
            <w:r w:rsidRPr="002046A5">
              <w:rPr>
                <w:rFonts w:ascii="Times New Roman" w:hAnsi="Times New Roman" w:cs="Times New Roman"/>
                <w:i/>
                <w:iCs/>
                <w:sz w:val="20"/>
                <w:szCs w:val="20"/>
                <w:lang w:val="it-IT"/>
              </w:rPr>
              <w:t xml:space="preserve"> u </w:t>
            </w:r>
            <w:proofErr w:type="spellStart"/>
            <w:r w:rsidRPr="002046A5">
              <w:rPr>
                <w:rFonts w:ascii="Times New Roman" w:hAnsi="Times New Roman" w:cs="Times New Roman"/>
                <w:i/>
                <w:iCs/>
                <w:sz w:val="20"/>
                <w:szCs w:val="20"/>
                <w:lang w:val="it-IT"/>
              </w:rPr>
              <w:t>knjige</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Petoknjižja</w:t>
            </w:r>
            <w:proofErr w:type="spellEnd"/>
            <w:r w:rsidRPr="002046A5">
              <w:rPr>
                <w:rFonts w:ascii="Times New Roman" w:hAnsi="Times New Roman" w:cs="Times New Roman"/>
                <w:i/>
                <w:iCs/>
                <w:sz w:val="20"/>
                <w:szCs w:val="20"/>
                <w:lang w:val="it-IT"/>
              </w:rPr>
              <w:t xml:space="preserve"> </w:t>
            </w:r>
            <w:proofErr w:type="gramStart"/>
            <w:r w:rsidRPr="002046A5">
              <w:rPr>
                <w:rFonts w:ascii="Times New Roman" w:hAnsi="Times New Roman" w:cs="Times New Roman"/>
                <w:i/>
                <w:iCs/>
                <w:sz w:val="20"/>
                <w:szCs w:val="20"/>
                <w:lang w:val="it-IT"/>
              </w:rPr>
              <w:t>i u</w:t>
            </w:r>
            <w:proofErr w:type="gram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pitanja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nastanka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Pentateuha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2012.</w:t>
            </w:r>
          </w:p>
          <w:p w14:paraId="5950C0F2"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REBIĆ, </w:t>
            </w:r>
            <w:proofErr w:type="spellStart"/>
            <w:r w:rsidRPr="002046A5">
              <w:rPr>
                <w:rFonts w:ascii="Times New Roman" w:eastAsia="TimesNewRomanPS-ItalicMT" w:hAnsi="Times New Roman" w:cs="Times New Roman"/>
                <w:i/>
                <w:iCs/>
                <w:sz w:val="20"/>
                <w:szCs w:val="20"/>
                <w:lang w:val="it-IT" w:eastAsia="hr-HR" w:bidi="he-IL"/>
              </w:rPr>
              <w:t>Stvaranje</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svijeta</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čovjeka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1996.</w:t>
            </w:r>
          </w:p>
          <w:p w14:paraId="0A06FC7A"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M. ZOVKIĆ,</w:t>
            </w:r>
            <w:r w:rsidRPr="002046A5">
              <w:rPr>
                <w:rFonts w:ascii="Times New Roman" w:hAnsi="Times New Roman" w:cs="Times New Roman"/>
                <w:sz w:val="20"/>
                <w:szCs w:val="20"/>
                <w:shd w:val="clear" w:color="auto" w:fill="F7F5ED"/>
                <w:lang w:val="it-IT"/>
              </w:rPr>
              <w:t xml:space="preserve"> </w:t>
            </w:r>
            <w:proofErr w:type="spellStart"/>
            <w:r w:rsidRPr="002046A5">
              <w:rPr>
                <w:rFonts w:ascii="Times New Roman" w:hAnsi="Times New Roman" w:cs="Times New Roman"/>
                <w:i/>
                <w:iCs/>
                <w:sz w:val="20"/>
                <w:szCs w:val="20"/>
                <w:lang w:val="it-IT"/>
              </w:rPr>
              <w:t>Poziv</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biblijskih</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proroka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2012.</w:t>
            </w:r>
          </w:p>
          <w:p w14:paraId="491091C3"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proofErr w:type="spellStart"/>
            <w:r w:rsidRPr="002046A5">
              <w:rPr>
                <w:rFonts w:ascii="Times New Roman" w:eastAsia="TimesNewRomanPS-ItalicMT" w:hAnsi="Times New Roman" w:cs="Times New Roman"/>
                <w:i/>
                <w:iCs/>
                <w:sz w:val="20"/>
                <w:szCs w:val="20"/>
                <w:lang w:val="it-IT" w:eastAsia="hr-HR" w:bidi="he-IL"/>
              </w:rPr>
              <w:t>Starozavjetni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proroci</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2010.</w:t>
            </w:r>
          </w:p>
          <w:p w14:paraId="1BB4BD95"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C. TOMIĆ, </w:t>
            </w:r>
            <w:proofErr w:type="spellStart"/>
            <w:r w:rsidRPr="002046A5">
              <w:rPr>
                <w:rFonts w:ascii="Times New Roman" w:eastAsia="TimesNewRomanPS-ItalicMT" w:hAnsi="Times New Roman" w:cs="Times New Roman"/>
                <w:i/>
                <w:iCs/>
                <w:sz w:val="20"/>
                <w:szCs w:val="20"/>
                <w:lang w:val="it-IT" w:eastAsia="hr-HR" w:bidi="he-IL"/>
              </w:rPr>
              <w:t>Začeci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židovstva</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Knjige</w:t>
            </w:r>
            <w:proofErr w:type="spellEnd"/>
            <w:r w:rsidRPr="002046A5">
              <w:rPr>
                <w:rFonts w:ascii="Times New Roman" w:eastAsia="TimesNewRomanPS-ItalicMT" w:hAnsi="Times New Roman" w:cs="Times New Roman"/>
                <w:i/>
                <w:iCs/>
                <w:sz w:val="20"/>
                <w:szCs w:val="20"/>
                <w:lang w:val="it-IT" w:eastAsia="hr-HR" w:bidi="he-IL"/>
              </w:rPr>
              <w:t xml:space="preserve">: Ezra i </w:t>
            </w:r>
            <w:proofErr w:type="spellStart"/>
            <w:r w:rsidRPr="002046A5">
              <w:rPr>
                <w:rFonts w:ascii="Times New Roman" w:eastAsia="TimesNewRomanPS-ItalicMT" w:hAnsi="Times New Roman" w:cs="Times New Roman"/>
                <w:i/>
                <w:iCs/>
                <w:sz w:val="20"/>
                <w:szCs w:val="20"/>
                <w:lang w:val="it-IT" w:eastAsia="hr-HR" w:bidi="he-IL"/>
              </w:rPr>
              <w:t>Nehemija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Drugi</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treći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Izaija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Hagaj</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Zaharija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Malahija</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Obadija</w:t>
            </w:r>
            <w:proofErr w:type="spellEnd"/>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Joel i Jona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Job</w:t>
            </w:r>
            <w:r w:rsidRPr="002046A5">
              <w:rPr>
                <w:rFonts w:ascii="Times New Roman" w:eastAsia="TimesNewRomanPSMT" w:hAnsi="Times New Roman" w:cs="Times New Roman"/>
                <w:sz w:val="20"/>
                <w:szCs w:val="20"/>
                <w:lang w:val="it-IT" w:eastAsia="hr-HR" w:bidi="he-IL"/>
              </w:rPr>
              <w:t>,</w:t>
            </w:r>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Psalmi</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Mudre</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izreke</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Pjesma</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nad</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pjesmama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1988.</w:t>
            </w:r>
          </w:p>
          <w:p w14:paraId="7FD9CB80"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A. DEISSLER, </w:t>
            </w:r>
            <w:proofErr w:type="spellStart"/>
            <w:r w:rsidRPr="002046A5">
              <w:rPr>
                <w:rFonts w:ascii="Times New Roman" w:hAnsi="Times New Roman" w:cs="Times New Roman"/>
                <w:sz w:val="20"/>
                <w:szCs w:val="20"/>
                <w:lang w:val="it-IT"/>
              </w:rPr>
              <w:t>Psalmi</w:t>
            </w:r>
            <w:proofErr w:type="spellEnd"/>
            <w:r w:rsidRPr="002046A5">
              <w:rPr>
                <w:rFonts w:ascii="Times New Roman" w:hAnsi="Times New Roman" w:cs="Times New Roman"/>
                <w:sz w:val="20"/>
                <w:szCs w:val="20"/>
                <w:lang w:val="it-IT"/>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2004.</w:t>
            </w:r>
          </w:p>
          <w:p w14:paraId="6160ED8D" w14:textId="77777777" w:rsidR="00D348E2" w:rsidRPr="002046A5" w:rsidRDefault="00D348E2" w:rsidP="00D348E2">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20"/>
                <w:szCs w:val="20"/>
                <w:lang w:val="it-IT"/>
              </w:rPr>
              <w:t xml:space="preserve">S. JURIČ, </w:t>
            </w:r>
            <w:proofErr w:type="spellStart"/>
            <w:r w:rsidRPr="002046A5">
              <w:rPr>
                <w:rFonts w:ascii="Times New Roman" w:hAnsi="Times New Roman" w:cs="Times New Roman"/>
                <w:i/>
                <w:sz w:val="20"/>
                <w:szCs w:val="20"/>
                <w:lang w:val="it-IT"/>
              </w:rPr>
              <w:t>Biser</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biblijske</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mudrosti</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Mudrost</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lijepa</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govora</w:t>
            </w:r>
            <w:proofErr w:type="spellEnd"/>
            <w:r w:rsidRPr="002046A5">
              <w:rPr>
                <w:rFonts w:ascii="Times New Roman" w:hAnsi="Times New Roman" w:cs="Times New Roman"/>
                <w:i/>
                <w:sz w:val="20"/>
                <w:szCs w:val="20"/>
                <w:lang w:val="it-IT"/>
              </w:rPr>
              <w:t xml:space="preserve"> u </w:t>
            </w:r>
            <w:proofErr w:type="spellStart"/>
            <w:r w:rsidRPr="002046A5">
              <w:rPr>
                <w:rFonts w:ascii="Times New Roman" w:hAnsi="Times New Roman" w:cs="Times New Roman"/>
                <w:i/>
                <w:sz w:val="20"/>
                <w:szCs w:val="20"/>
                <w:lang w:val="it-IT"/>
              </w:rPr>
              <w:t>Knjizi</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Sirahovoj</w:t>
            </w:r>
            <w:proofErr w:type="spellEnd"/>
            <w:r w:rsidRPr="002046A5">
              <w:rPr>
                <w:rFonts w:ascii="Times New Roman" w:hAnsi="Times New Roman" w:cs="Times New Roman"/>
                <w:i/>
                <w:sz w:val="20"/>
                <w:szCs w:val="20"/>
                <w:lang w:val="it-IT"/>
              </w:rPr>
              <w:t>,</w:t>
            </w:r>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Zagreb</w:t>
            </w:r>
            <w:proofErr w:type="spellEnd"/>
            <w:r w:rsidRPr="002046A5">
              <w:rPr>
                <w:rFonts w:ascii="Times New Roman" w:hAnsi="Times New Roman" w:cs="Times New Roman"/>
                <w:sz w:val="20"/>
                <w:szCs w:val="20"/>
                <w:lang w:val="it-IT"/>
              </w:rPr>
              <w:t>, 2010.</w:t>
            </w:r>
          </w:p>
        </w:tc>
      </w:tr>
      <w:tr w:rsidR="00D348E2" w:rsidRPr="002046A5" w14:paraId="29F6926A" w14:textId="77777777" w:rsidTr="00A77A5F">
        <w:tc>
          <w:tcPr>
            <w:tcW w:w="1801" w:type="dxa"/>
            <w:shd w:val="clear" w:color="auto" w:fill="F2F2F2" w:themeFill="background1" w:themeFillShade="F2"/>
          </w:tcPr>
          <w:p w14:paraId="5B2F1F4A"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26"/>
            <w:vAlign w:val="center"/>
          </w:tcPr>
          <w:p w14:paraId="39D0499A" w14:textId="77777777" w:rsidR="00D348E2" w:rsidRPr="002046A5" w:rsidRDefault="00D348E2" w:rsidP="00D348E2">
            <w:pPr>
              <w:rPr>
                <w:rFonts w:ascii="Times New Roman" w:eastAsia="Times New Roman" w:hAnsi="Times New Roman" w:cs="Times New Roman"/>
                <w:smallCaps/>
              </w:rPr>
            </w:pPr>
            <w:r w:rsidRPr="002046A5">
              <w:rPr>
                <w:rFonts w:ascii="Times New Roman" w:eastAsia="Times New Roman" w:hAnsi="Times New Roman" w:cs="Times New Roman"/>
                <w:b/>
                <w:bCs/>
              </w:rPr>
              <w:t>MONOGRAFIJE</w:t>
            </w:r>
            <w:r w:rsidRPr="002046A5">
              <w:rPr>
                <w:rFonts w:ascii="Times New Roman" w:eastAsia="Times New Roman" w:hAnsi="Times New Roman" w:cs="Times New Roman"/>
                <w:smallCaps/>
              </w:rPr>
              <w:t xml:space="preserve">: </w:t>
            </w:r>
          </w:p>
          <w:p w14:paraId="06A46C1F" w14:textId="77777777" w:rsidR="00D348E2" w:rsidRPr="002046A5" w:rsidRDefault="00D348E2" w:rsidP="00D348E2">
            <w:pPr>
              <w:rPr>
                <w:rFonts w:ascii="Times New Roman" w:eastAsia="Times New Roman" w:hAnsi="Times New Roman" w:cs="Times New Roman"/>
                <w:smallCaps/>
              </w:rPr>
            </w:pPr>
            <w:r w:rsidRPr="002046A5">
              <w:rPr>
                <w:rFonts w:ascii="Times New Roman" w:eastAsia="TimesNewRomanPSMT" w:hAnsi="Times New Roman" w:cs="Times New Roman"/>
                <w:lang w:eastAsia="hr-HR" w:bidi="he-IL"/>
              </w:rPr>
              <w:t xml:space="preserve">N. HOHNJEC, </w:t>
            </w:r>
            <w:proofErr w:type="spellStart"/>
            <w:r w:rsidRPr="002046A5">
              <w:rPr>
                <w:rFonts w:ascii="Times New Roman" w:eastAsia="TimesNewRomanPS-ItalicMT" w:hAnsi="Times New Roman" w:cs="Times New Roman"/>
                <w:i/>
                <w:iCs/>
                <w:lang w:eastAsia="hr-HR" w:bidi="he-IL"/>
              </w:rPr>
              <w:t>Djela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proročka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Likovi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središnje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proročke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teme</w:t>
            </w:r>
            <w:proofErr w:type="spellEnd"/>
            <w:r w:rsidRPr="002046A5">
              <w:rPr>
                <w:rFonts w:ascii="Times New Roman" w:eastAsia="TimesNewRomanPSMT" w:hAnsi="Times New Roman" w:cs="Times New Roman"/>
                <w:lang w:eastAsia="hr-HR" w:bidi="he-IL"/>
              </w:rPr>
              <w:t>, Zagreb, 2001.;</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prorok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socijalne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pravde</w:t>
            </w:r>
            <w:proofErr w:type="spellEnd"/>
            <w:r w:rsidRPr="002046A5">
              <w:rPr>
                <w:rFonts w:ascii="Times New Roman" w:eastAsia="TimesNewRomanPSMT" w:hAnsi="Times New Roman" w:cs="Times New Roman"/>
                <w:lang w:eastAsia="hr-HR" w:bidi="he-IL"/>
              </w:rPr>
              <w:t>, Zagreb,1993.;</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proofErr w:type="spellStart"/>
            <w:r w:rsidRPr="002046A5">
              <w:rPr>
                <w:rFonts w:ascii="Times New Roman" w:eastAsia="TimesNewRomanPS-ItalicMT" w:hAnsi="Times New Roman" w:cs="Times New Roman"/>
                <w:i/>
                <w:iCs/>
                <w:lang w:eastAsia="hr-HR" w:bidi="he-IL"/>
              </w:rPr>
              <w:t>Biblijska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prapovijest</w:t>
            </w:r>
            <w:proofErr w:type="spellEnd"/>
            <w:r w:rsidRPr="002046A5">
              <w:rPr>
                <w:rFonts w:ascii="Times New Roman" w:eastAsia="TimesNewRomanPSMT" w:hAnsi="Times New Roman" w:cs="Times New Roman"/>
                <w:lang w:eastAsia="hr-HR" w:bidi="he-IL"/>
              </w:rPr>
              <w:t xml:space="preserve">, Zagreb, 1970.; C. TOMIĆ, </w:t>
            </w:r>
            <w:proofErr w:type="spellStart"/>
            <w:r w:rsidRPr="002046A5">
              <w:rPr>
                <w:rFonts w:ascii="Times New Roman" w:eastAsia="TimesNewRomanPS-ItalicMT" w:hAnsi="Times New Roman" w:cs="Times New Roman"/>
                <w:i/>
                <w:iCs/>
                <w:lang w:eastAsia="hr-HR" w:bidi="he-IL"/>
              </w:rPr>
              <w:t>Ilijino</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vrijeme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Knjige</w:t>
            </w:r>
            <w:proofErr w:type="spellEnd"/>
            <w:r w:rsidRPr="002046A5">
              <w:rPr>
                <w:rFonts w:ascii="Times New Roman" w:eastAsia="TimesNewRomanPS-ItalicMT" w:hAnsi="Times New Roman" w:cs="Times New Roman"/>
                <w:i/>
                <w:iCs/>
                <w:lang w:eastAsia="hr-HR" w:bidi="he-IL"/>
              </w:rPr>
              <w:t>: Prva</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druga</w:t>
            </w:r>
            <w:proofErr w:type="spellEnd"/>
            <w:r w:rsidRPr="002046A5">
              <w:rPr>
                <w:rFonts w:ascii="Times New Roman" w:eastAsia="TimesNewRomanPS-ItalicMT" w:hAnsi="Times New Roman" w:cs="Times New Roman"/>
                <w:i/>
                <w:iCs/>
                <w:lang w:eastAsia="hr-HR" w:bidi="he-IL"/>
              </w:rPr>
              <w:t xml:space="preserve"> o </w:t>
            </w:r>
            <w:proofErr w:type="spellStart"/>
            <w:r w:rsidRPr="002046A5">
              <w:rPr>
                <w:rFonts w:ascii="Times New Roman" w:eastAsia="TimesNewRomanPS-ItalicMT" w:hAnsi="Times New Roman" w:cs="Times New Roman"/>
                <w:i/>
                <w:iCs/>
                <w:lang w:eastAsia="hr-HR" w:bidi="he-IL"/>
              </w:rPr>
              <w:t>kraljevima</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Prva</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druga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Ljetopisa</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Hošea</w:t>
            </w:r>
            <w:proofErr w:type="spellEnd"/>
            <w:r w:rsidRPr="002046A5">
              <w:rPr>
                <w:rFonts w:ascii="Times New Roman" w:eastAsia="TimesNewRomanPSMT" w:hAnsi="Times New Roman" w:cs="Times New Roman"/>
                <w:lang w:eastAsia="hr-HR" w:bidi="he-IL"/>
              </w:rPr>
              <w:t>, Zagreb, 1985.;</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Izlazak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Izl</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Lev</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Br)</w:t>
            </w:r>
            <w:r w:rsidRPr="002046A5">
              <w:rPr>
                <w:rFonts w:ascii="Times New Roman" w:eastAsia="TimesNewRomanPSMT" w:hAnsi="Times New Roman" w:cs="Times New Roman"/>
                <w:lang w:eastAsia="hr-HR" w:bidi="he-IL"/>
              </w:rPr>
              <w:t>, Zagreb, 1979.;</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Praoci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Izraela</w:t>
            </w:r>
            <w:proofErr w:type="spellEnd"/>
            <w:r w:rsidRPr="002046A5">
              <w:rPr>
                <w:rFonts w:ascii="Times New Roman" w:eastAsia="TimesNewRomanPS-ItalicMT" w:hAnsi="Times New Roman" w:cs="Times New Roman"/>
                <w:i/>
                <w:iCs/>
                <w:lang w:eastAsia="hr-HR" w:bidi="he-IL"/>
              </w:rPr>
              <w:t xml:space="preserve"> (Post 12-50)</w:t>
            </w:r>
            <w:r w:rsidRPr="002046A5">
              <w:rPr>
                <w:rFonts w:ascii="Times New Roman" w:eastAsia="TimesNewRomanPSMT" w:hAnsi="Times New Roman" w:cs="Times New Roman"/>
                <w:lang w:eastAsia="hr-HR" w:bidi="he-IL"/>
              </w:rPr>
              <w:t>, Zagreb, 1978.;</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Prapovijest</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spasenja</w:t>
            </w:r>
            <w:proofErr w:type="spellEnd"/>
            <w:r w:rsidRPr="002046A5">
              <w:rPr>
                <w:rFonts w:ascii="Times New Roman" w:eastAsia="TimesNewRomanPS-ItalicMT" w:hAnsi="Times New Roman" w:cs="Times New Roman"/>
                <w:i/>
                <w:iCs/>
                <w:lang w:eastAsia="hr-HR" w:bidi="he-IL"/>
              </w:rPr>
              <w:t xml:space="preserve"> (Post 1-11)</w:t>
            </w:r>
            <w:r w:rsidRPr="002046A5">
              <w:rPr>
                <w:rFonts w:ascii="Times New Roman" w:eastAsia="TimesNewRomanPSMT" w:hAnsi="Times New Roman" w:cs="Times New Roman"/>
                <w:lang w:eastAsia="hr-HR" w:bidi="he-IL"/>
              </w:rPr>
              <w:t>, Zagreb, 1977.;</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M. VUGDELIJA, </w:t>
            </w:r>
            <w:proofErr w:type="spellStart"/>
            <w:r w:rsidRPr="002046A5">
              <w:rPr>
                <w:rFonts w:ascii="Times New Roman" w:eastAsia="TimesNewRomanPS-ItalicMT" w:hAnsi="Times New Roman" w:cs="Times New Roman"/>
                <w:i/>
                <w:iCs/>
                <w:lang w:eastAsia="hr-HR" w:bidi="he-IL"/>
              </w:rPr>
              <w:t>Čovjek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njegovo</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dostojanstvo</w:t>
            </w:r>
            <w:proofErr w:type="spellEnd"/>
            <w:r w:rsidRPr="002046A5">
              <w:rPr>
                <w:rFonts w:ascii="Times New Roman" w:eastAsia="TimesNewRomanPS-ItalicMT" w:hAnsi="Times New Roman" w:cs="Times New Roman"/>
                <w:i/>
                <w:iCs/>
                <w:lang w:eastAsia="hr-HR" w:bidi="he-IL"/>
              </w:rPr>
              <w:t xml:space="preserve"> u </w:t>
            </w:r>
            <w:proofErr w:type="spellStart"/>
            <w:r w:rsidRPr="002046A5">
              <w:rPr>
                <w:rFonts w:ascii="Times New Roman" w:eastAsia="TimesNewRomanPS-ItalicMT" w:hAnsi="Times New Roman" w:cs="Times New Roman"/>
                <w:i/>
                <w:iCs/>
                <w:lang w:eastAsia="hr-HR" w:bidi="he-IL"/>
              </w:rPr>
              <w:t>svjetlu</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Biblije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kršćanske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teologije</w:t>
            </w:r>
            <w:proofErr w:type="spellEnd"/>
            <w:r w:rsidRPr="002046A5">
              <w:rPr>
                <w:rFonts w:ascii="Times New Roman" w:eastAsia="TimesNewRomanPSMT" w:hAnsi="Times New Roman" w:cs="Times New Roman"/>
                <w:lang w:eastAsia="hr-HR" w:bidi="he-IL"/>
              </w:rPr>
              <w:t xml:space="preserve">, Split, 2000.; G. ZIENER, </w:t>
            </w:r>
            <w:proofErr w:type="spellStart"/>
            <w:r w:rsidRPr="002046A5">
              <w:rPr>
                <w:rFonts w:ascii="Times New Roman" w:eastAsia="TimesNewRomanPS-ItalicMT" w:hAnsi="Times New Roman" w:cs="Times New Roman"/>
                <w:i/>
                <w:iCs/>
                <w:lang w:eastAsia="hr-HR" w:bidi="he-IL"/>
              </w:rPr>
              <w:t>Pravednost</w:t>
            </w:r>
            <w:proofErr w:type="spellEnd"/>
            <w:r w:rsidRPr="002046A5">
              <w:rPr>
                <w:rFonts w:ascii="Times New Roman" w:eastAsia="TimesNewRomanPS-ItalicMT" w:hAnsi="Times New Roman" w:cs="Times New Roman"/>
                <w:i/>
                <w:iCs/>
                <w:lang w:eastAsia="hr-HR" w:bidi="he-IL"/>
              </w:rPr>
              <w:t xml:space="preserve"> i </w:t>
            </w:r>
            <w:proofErr w:type="spellStart"/>
            <w:r w:rsidRPr="002046A5">
              <w:rPr>
                <w:rFonts w:ascii="Times New Roman" w:eastAsia="TimesNewRomanPS-ItalicMT" w:hAnsi="Times New Roman" w:cs="Times New Roman"/>
                <w:i/>
                <w:iCs/>
                <w:lang w:eastAsia="hr-HR" w:bidi="he-IL"/>
              </w:rPr>
              <w:t>mudrost</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Knjiga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mudrosti</w:t>
            </w:r>
            <w:proofErr w:type="spellEnd"/>
            <w:r w:rsidRPr="002046A5">
              <w:rPr>
                <w:rFonts w:ascii="Times New Roman" w:eastAsia="TimesNewRomanPSMT" w:hAnsi="Times New Roman" w:cs="Times New Roman"/>
                <w:lang w:eastAsia="hr-HR" w:bidi="he-IL"/>
              </w:rPr>
              <w:t>, Zagreb, 1995.</w:t>
            </w:r>
          </w:p>
          <w:p w14:paraId="6CD48633" w14:textId="77777777" w:rsidR="00D348E2" w:rsidRPr="002046A5" w:rsidRDefault="00D348E2" w:rsidP="00D348E2">
            <w:pPr>
              <w:rPr>
                <w:rFonts w:ascii="Times New Roman" w:eastAsia="Times New Roman" w:hAnsi="Times New Roman" w:cs="Times New Roman"/>
                <w:caps/>
              </w:rPr>
            </w:pPr>
            <w:r w:rsidRPr="002046A5">
              <w:rPr>
                <w:rFonts w:ascii="Times New Roman" w:eastAsia="Times New Roman" w:hAnsi="Times New Roman" w:cs="Times New Roman"/>
                <w:b/>
                <w:bCs/>
                <w:smallCaps/>
              </w:rPr>
              <w:t>LEKSIKONI</w:t>
            </w:r>
            <w:r w:rsidRPr="002046A5">
              <w:rPr>
                <w:rFonts w:ascii="Times New Roman" w:eastAsia="Times New Roman" w:hAnsi="Times New Roman" w:cs="Times New Roman"/>
                <w:caps/>
              </w:rPr>
              <w:t xml:space="preserve">: </w:t>
            </w:r>
          </w:p>
          <w:p w14:paraId="302D416C" w14:textId="77777777" w:rsidR="00D348E2" w:rsidRPr="002046A5" w:rsidRDefault="00D348E2" w:rsidP="00D348E2">
            <w:pPr>
              <w:rPr>
                <w:rFonts w:ascii="Times New Roman" w:eastAsia="Times New Roman" w:hAnsi="Times New Roman" w:cs="Times New Roman"/>
              </w:rPr>
            </w:pPr>
            <w:r w:rsidRPr="002046A5">
              <w:rPr>
                <w:rFonts w:ascii="Times New Roman" w:eastAsia="Times New Roman" w:hAnsi="Times New Roman" w:cs="Times New Roman"/>
                <w:caps/>
              </w:rPr>
              <w:t>A. Rebić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w:t>
            </w:r>
            <w:r w:rsidRPr="002046A5">
              <w:rPr>
                <w:rFonts w:ascii="Times New Roman" w:eastAsia="Times New Roman" w:hAnsi="Times New Roman" w:cs="Times New Roman"/>
                <w:caps/>
              </w:rPr>
              <w:t xml:space="preserve">), </w:t>
            </w:r>
            <w:proofErr w:type="spellStart"/>
            <w:r w:rsidRPr="002046A5">
              <w:rPr>
                <w:rFonts w:ascii="Times New Roman" w:eastAsia="Times New Roman" w:hAnsi="Times New Roman" w:cs="Times New Roman"/>
                <w:i/>
                <w:iCs/>
              </w:rPr>
              <w:t>Opći</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religijski</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leksikon</w:t>
            </w:r>
            <w:proofErr w:type="spellEnd"/>
            <w:r w:rsidRPr="002046A5">
              <w:rPr>
                <w:rFonts w:ascii="Times New Roman" w:eastAsia="Times New Roman" w:hAnsi="Times New Roman" w:cs="Times New Roman"/>
                <w:i/>
                <w:iCs/>
              </w:rPr>
              <w:t>: A-Ž</w:t>
            </w:r>
            <w:r w:rsidRPr="002046A5">
              <w:rPr>
                <w:rFonts w:ascii="Times New Roman" w:eastAsia="Times New Roman" w:hAnsi="Times New Roman" w:cs="Times New Roman"/>
              </w:rPr>
              <w:t xml:space="preserve">, Zagreb, 2002.; </w:t>
            </w:r>
            <w:r w:rsidRPr="002046A5">
              <w:rPr>
                <w:rFonts w:ascii="Times New Roman" w:eastAsia="Times New Roman" w:hAnsi="Times New Roman" w:cs="Times New Roman"/>
                <w:caps/>
              </w:rPr>
              <w:t>D. Fouilloux</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dr., </w:t>
            </w:r>
            <w:proofErr w:type="spellStart"/>
            <w:r w:rsidRPr="002046A5">
              <w:rPr>
                <w:rFonts w:ascii="Times New Roman" w:eastAsia="Times New Roman" w:hAnsi="Times New Roman" w:cs="Times New Roman"/>
                <w:i/>
                <w:iCs/>
              </w:rPr>
              <w:t>Rječnik</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biblijske</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kulture</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dalje</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iCs/>
              </w:rPr>
              <w:t>RBK</w:t>
            </w:r>
            <w:r w:rsidRPr="002046A5">
              <w:rPr>
                <w:rFonts w:ascii="Times New Roman" w:eastAsia="Times New Roman" w:hAnsi="Times New Roman" w:cs="Times New Roman"/>
              </w:rPr>
              <w:t xml:space="preserve">), Zagreb, 1999.; </w:t>
            </w:r>
            <w:r w:rsidRPr="002046A5">
              <w:rPr>
                <w:rFonts w:ascii="Times New Roman" w:eastAsia="TimesNewRomanPSMT" w:hAnsi="Times New Roman" w:cs="Times New Roman"/>
                <w:lang w:eastAsia="hr-HR" w:bidi="he-IL"/>
              </w:rPr>
              <w:t>A. GRABNER-HAIDER (</w:t>
            </w:r>
            <w:proofErr w:type="spellStart"/>
            <w:r w:rsidRPr="002046A5">
              <w:rPr>
                <w:rFonts w:ascii="Times New Roman" w:eastAsia="TimesNewRomanPSMT" w:hAnsi="Times New Roman" w:cs="Times New Roman"/>
                <w:lang w:eastAsia="hr-HR" w:bidi="he-IL"/>
              </w:rPr>
              <w:t>prir</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Praktični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biblijski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leksikon</w:t>
            </w:r>
            <w:proofErr w:type="spellEnd"/>
            <w:r w:rsidRPr="002046A5">
              <w:rPr>
                <w:rFonts w:ascii="Times New Roman" w:eastAsia="TimesNewRomanPSMT" w:hAnsi="Times New Roman" w:cs="Times New Roman"/>
                <w:lang w:eastAsia="hr-HR" w:bidi="he-IL"/>
              </w:rPr>
              <w:t>,</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Zagreb, 1997.;</w:t>
            </w:r>
            <w:r w:rsidRPr="002046A5">
              <w:rPr>
                <w:rFonts w:ascii="Times New Roman" w:eastAsia="Times New Roman" w:hAnsi="Times New Roman" w:cs="Times New Roman"/>
              </w:rPr>
              <w:t xml:space="preserve"> </w:t>
            </w:r>
            <w:r w:rsidRPr="002046A5">
              <w:rPr>
                <w:rFonts w:ascii="Times New Roman" w:eastAsia="TimesNewRomanPSMT" w:hAnsi="Times New Roman" w:cs="Times New Roman"/>
                <w:lang w:eastAsia="hr-HR" w:bidi="he-IL"/>
              </w:rPr>
              <w:t xml:space="preserve">GRUPA </w:t>
            </w:r>
            <w:proofErr w:type="spellStart"/>
            <w:r w:rsidRPr="002046A5">
              <w:rPr>
                <w:rFonts w:ascii="Times New Roman" w:eastAsia="TimesNewRomanPSMT" w:hAnsi="Times New Roman" w:cs="Times New Roman"/>
                <w:lang w:eastAsia="hr-HR" w:bidi="he-IL"/>
              </w:rPr>
              <w:t>autora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Biblijski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leksikon</w:t>
            </w:r>
            <w:proofErr w:type="spellEnd"/>
            <w:r w:rsidRPr="002046A5">
              <w:rPr>
                <w:rFonts w:ascii="Times New Roman" w:eastAsia="TimesNewRomanPSMT" w:hAnsi="Times New Roman" w:cs="Times New Roman"/>
                <w:lang w:eastAsia="hr-HR" w:bidi="he-IL"/>
              </w:rPr>
              <w:t>, Zagreb, 1972.</w:t>
            </w:r>
          </w:p>
          <w:p w14:paraId="53339F7B" w14:textId="77777777" w:rsidR="00D348E2" w:rsidRPr="002046A5" w:rsidRDefault="00D348E2" w:rsidP="00D348E2">
            <w:pPr>
              <w:rPr>
                <w:rFonts w:ascii="Times New Roman" w:eastAsia="Times New Roman" w:hAnsi="Times New Roman" w:cs="Times New Roman"/>
              </w:rPr>
            </w:pPr>
            <w:r w:rsidRPr="002046A5">
              <w:rPr>
                <w:rFonts w:ascii="Times New Roman" w:eastAsia="Times New Roman" w:hAnsi="Times New Roman" w:cs="Times New Roman"/>
                <w:b/>
                <w:bCs/>
                <w:smallCaps/>
              </w:rPr>
              <w:t>STUDIJE</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
          <w:p w14:paraId="7E7A03F4" w14:textId="77777777" w:rsidR="00D348E2" w:rsidRPr="002046A5" w:rsidRDefault="00D348E2" w:rsidP="00D348E2">
            <w:pPr>
              <w:rPr>
                <w:rFonts w:ascii="Times New Roman" w:hAnsi="Times New Roman" w:cs="Times New Roman"/>
              </w:rPr>
            </w:pPr>
            <w:r w:rsidRPr="002046A5">
              <w:rPr>
                <w:rFonts w:ascii="Times New Roman" w:eastAsia="Times New Roman" w:hAnsi="Times New Roman" w:cs="Times New Roman"/>
                <w:lang w:eastAsia="hr-HR" w:bidi="he-IL"/>
              </w:rPr>
              <w:t>A. POPOVIĆ, „</w:t>
            </w:r>
            <w:proofErr w:type="spellStart"/>
            <w:r w:rsidRPr="002046A5">
              <w:rPr>
                <w:rFonts w:ascii="Times New Roman" w:eastAsia="Times New Roman" w:hAnsi="Times New Roman" w:cs="Times New Roman"/>
                <w:lang w:eastAsia="hr-HR" w:bidi="he-IL"/>
              </w:rPr>
              <w:t>Savez</w:t>
            </w:r>
            <w:proofErr w:type="spellEnd"/>
            <w:r w:rsidRPr="002046A5">
              <w:rPr>
                <w:rFonts w:ascii="Times New Roman" w:eastAsia="Times New Roman" w:hAnsi="Times New Roman" w:cs="Times New Roman"/>
                <w:lang w:eastAsia="hr-HR" w:bidi="he-IL"/>
              </w:rPr>
              <w:t xml:space="preserve"> – </w:t>
            </w:r>
            <w:proofErr w:type="spellStart"/>
            <w:proofErr w:type="gramStart"/>
            <w:r w:rsidRPr="002046A5">
              <w:rPr>
                <w:rFonts w:ascii="Times New Roman" w:eastAsia="Times New Roman" w:hAnsi="Times New Roman" w:cs="Times New Roman"/>
                <w:lang w:eastAsia="hr-HR" w:bidi="he-IL"/>
              </w:rPr>
              <w:t>berit</w:t>
            </w:r>
            <w:proofErr w:type="spellEnd"/>
            <w:r w:rsidRPr="002046A5">
              <w:rPr>
                <w:rFonts w:ascii="Times New Roman" w:eastAsia="Times New Roman" w:hAnsi="Times New Roman" w:cs="Times New Roman"/>
                <w:lang w:eastAsia="hr-HR" w:bidi="he-IL"/>
              </w:rPr>
              <w:t>“ u</w:t>
            </w:r>
            <w:proofErr w:type="gram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knjizi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proroka</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Ezekiela</w:t>
            </w:r>
            <w:proofErr w:type="spellEnd"/>
            <w:r w:rsidRPr="002046A5">
              <w:rPr>
                <w:rFonts w:ascii="Times New Roman" w:eastAsia="Times New Roman" w:hAnsi="Times New Roman" w:cs="Times New Roman"/>
                <w:lang w:eastAsia="hr-HR" w:bidi="he-IL"/>
              </w:rPr>
              <w:t>: (</w:t>
            </w:r>
            <w:proofErr w:type="spellStart"/>
            <w:r w:rsidRPr="002046A5">
              <w:rPr>
                <w:rFonts w:ascii="Times New Roman" w:eastAsia="Times New Roman" w:hAnsi="Times New Roman" w:cs="Times New Roman"/>
                <w:lang w:eastAsia="hr-HR" w:bidi="he-IL"/>
              </w:rPr>
              <w:t>Ez</w:t>
            </w:r>
            <w:proofErr w:type="spellEnd"/>
            <w:r w:rsidRPr="002046A5">
              <w:rPr>
                <w:rFonts w:ascii="Times New Roman" w:eastAsia="Times New Roman" w:hAnsi="Times New Roman" w:cs="Times New Roman"/>
                <w:lang w:eastAsia="hr-HR" w:bidi="he-IL"/>
              </w:rPr>
              <w:t xml:space="preserve"> 16 – 17; 36,16 – 37,28)“, </w:t>
            </w:r>
            <w:r w:rsidRPr="002046A5">
              <w:rPr>
                <w:rFonts w:ascii="Times New Roman" w:eastAsia="Times New Roman" w:hAnsi="Times New Roman" w:cs="Times New Roman"/>
              </w:rPr>
              <w:t>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nozi</w:t>
            </w:r>
            <w:proofErr w:type="spellEnd"/>
            <w:r w:rsidRPr="002046A5">
              <w:rPr>
                <w:rFonts w:ascii="Times New Roman" w:eastAsia="Times New Roman" w:hAnsi="Times New Roman" w:cs="Times New Roman"/>
                <w:i/>
              </w:rPr>
              <w:t xml:space="preserve"> je </w:t>
            </w:r>
            <w:proofErr w:type="spellStart"/>
            <w:r w:rsidRPr="002046A5">
              <w:rPr>
                <w:rFonts w:ascii="Times New Roman" w:eastAsia="Times New Roman" w:hAnsi="Times New Roman" w:cs="Times New Roman"/>
                <w:i/>
              </w:rPr>
              <w:t>mojoj</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svjetiljka</w:t>
            </w:r>
            <w:proofErr w:type="spellEnd"/>
            <w:r w:rsidRPr="002046A5">
              <w:rPr>
                <w:rFonts w:ascii="Times New Roman" w:eastAsia="Times New Roman" w:hAnsi="Times New Roman" w:cs="Times New Roman"/>
                <w:iCs/>
              </w:rPr>
              <w:t xml:space="preserve"> (</w:t>
            </w:r>
            <w:proofErr w:type="spellStart"/>
            <w:r w:rsidRPr="002046A5">
              <w:rPr>
                <w:rFonts w:ascii="Times New Roman" w:eastAsia="Times New Roman" w:hAnsi="Times New Roman" w:cs="Times New Roman"/>
                <w:iCs/>
              </w:rPr>
              <w:t>dalje</w:t>
            </w:r>
            <w:proofErr w:type="spellEnd"/>
            <w:r w:rsidRPr="002046A5">
              <w:rPr>
                <w:rFonts w:ascii="Times New Roman" w:eastAsia="Times New Roman" w:hAnsi="Times New Roman" w:cs="Times New Roman"/>
                <w:iCs/>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iC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119-161.;</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B. VELČIĆ, „</w:t>
            </w:r>
            <w:proofErr w:type="spellStart"/>
            <w:r w:rsidRPr="002046A5">
              <w:rPr>
                <w:rFonts w:ascii="Times New Roman" w:eastAsia="Times New Roman" w:hAnsi="Times New Roman" w:cs="Times New Roman"/>
                <w:lang w:eastAsia="hr-HR" w:bidi="he-IL"/>
              </w:rPr>
              <w:t>Metafore</w:t>
            </w:r>
            <w:proofErr w:type="spellEnd"/>
            <w:r w:rsidRPr="002046A5">
              <w:rPr>
                <w:rFonts w:ascii="Times New Roman" w:eastAsia="Times New Roman" w:hAnsi="Times New Roman" w:cs="Times New Roman"/>
                <w:lang w:eastAsia="hr-HR" w:bidi="he-IL"/>
              </w:rPr>
              <w:t xml:space="preserve"> o </w:t>
            </w:r>
            <w:proofErr w:type="spellStart"/>
            <w:r w:rsidRPr="002046A5">
              <w:rPr>
                <w:rFonts w:ascii="Times New Roman" w:eastAsia="Times New Roman" w:hAnsi="Times New Roman" w:cs="Times New Roman"/>
                <w:lang w:eastAsia="hr-HR" w:bidi="he-IL"/>
              </w:rPr>
              <w:t>narodu</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Hošeinoj</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kritici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Izraelove</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politike</w:t>
            </w:r>
            <w:proofErr w:type="spellEnd"/>
            <w:r w:rsidRPr="002046A5">
              <w:rPr>
                <w:rFonts w:ascii="Times New Roman" w:eastAsia="Times New Roman" w:hAnsi="Times New Roman" w:cs="Times New Roman"/>
                <w:lang w:eastAsia="hr-HR" w:bidi="he-IL"/>
              </w:rPr>
              <w:t xml:space="preserve">“, </w:t>
            </w:r>
            <w:r w:rsidRPr="002046A5">
              <w:rPr>
                <w:rFonts w:ascii="Times New Roman" w:eastAsia="Times New Roman" w:hAnsi="Times New Roman" w:cs="Times New Roman"/>
              </w:rPr>
              <w:t>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179-200.</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K. VIŠATICKI, „</w:t>
            </w:r>
            <w:proofErr w:type="spellStart"/>
            <w:r w:rsidRPr="002046A5">
              <w:rPr>
                <w:rFonts w:ascii="Times New Roman" w:eastAsia="Times New Roman" w:hAnsi="Times New Roman" w:cs="Times New Roman"/>
                <w:lang w:eastAsia="hr-HR" w:bidi="he-IL"/>
              </w:rPr>
              <w:t>Heterodoksija</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Izraelu</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božanstvo</w:t>
            </w:r>
            <w:proofErr w:type="spellEnd"/>
            <w:r w:rsidRPr="002046A5">
              <w:rPr>
                <w:rFonts w:ascii="Times New Roman" w:eastAsia="Times New Roman" w:hAnsi="Times New Roman" w:cs="Times New Roman"/>
                <w:lang w:eastAsia="hr-HR" w:bidi="he-IL"/>
              </w:rPr>
              <w:t xml:space="preserve"> </w:t>
            </w:r>
            <w:proofErr w:type="gramStart"/>
            <w:r w:rsidRPr="002046A5">
              <w:rPr>
                <w:rFonts w:ascii="Times New Roman" w:eastAsia="Times New Roman" w:hAnsi="Times New Roman" w:cs="Times New Roman"/>
                <w:lang w:eastAsia="hr-HR" w:bidi="he-IL"/>
              </w:rPr>
              <w:t>El“</w:t>
            </w:r>
            <w:proofErr w:type="gramEnd"/>
            <w:r w:rsidRPr="002046A5">
              <w:rPr>
                <w:rFonts w:ascii="Times New Roman" w:eastAsia="Times New Roman" w:hAnsi="Times New Roman" w:cs="Times New Roman"/>
                <w:lang w:eastAsia="hr-HR" w:bidi="he-IL"/>
              </w:rPr>
              <w:t xml:space="preserve">, u D. Tomašević,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11-25.;</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 xml:space="preserve">„Nomen sacrum </w:t>
            </w:r>
            <w:proofErr w:type="spellStart"/>
            <w:r w:rsidRPr="002046A5">
              <w:rPr>
                <w:rFonts w:ascii="Times New Roman" w:eastAsia="Times New Roman" w:hAnsi="Times New Roman" w:cs="Times New Roman"/>
              </w:rPr>
              <w:t>Bogu</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Egzila</w:t>
            </w:r>
            <w:proofErr w:type="spellEnd"/>
            <w:r w:rsidRPr="002046A5">
              <w:rPr>
                <w:rFonts w:ascii="Times New Roman" w:eastAsia="Times New Roman" w:hAnsi="Times New Roman" w:cs="Times New Roman"/>
              </w:rPr>
              <w:t xml:space="preserve"> je Ja </w:t>
            </w:r>
            <w:proofErr w:type="spellStart"/>
            <w:r w:rsidRPr="002046A5">
              <w:rPr>
                <w:rFonts w:ascii="Times New Roman" w:eastAsia="Times New Roman" w:hAnsi="Times New Roman" w:cs="Times New Roman"/>
              </w:rPr>
              <w:t>jesam</w:t>
            </w:r>
            <w:proofErr w:type="spellEnd"/>
            <w:r w:rsidRPr="002046A5">
              <w:rPr>
                <w:rFonts w:ascii="Times New Roman" w:eastAsia="Times New Roman" w:hAnsi="Times New Roman" w:cs="Times New Roman"/>
              </w:rPr>
              <w:t>“, 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 xml:space="preserve">2012., 27-57.; </w:t>
            </w:r>
            <w:r w:rsidRPr="002046A5">
              <w:rPr>
                <w:rFonts w:ascii="Times New Roman" w:eastAsia="TimesNewRomanPSMT" w:hAnsi="Times New Roman" w:cs="Times New Roman"/>
                <w:lang w:eastAsia="hr-HR" w:bidi="he-IL"/>
              </w:rPr>
              <w:t xml:space="preserve">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Septuaginta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Biblija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Novoga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zavjeta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ranoga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kršćanstva</w:t>
            </w:r>
            <w:proofErr w:type="spellEnd"/>
            <w:r w:rsidRPr="002046A5">
              <w:rPr>
                <w:rFonts w:ascii="Times New Roman" w:eastAsia="Times New Roman" w:hAnsi="Times New Roman" w:cs="Times New Roman"/>
              </w:rPr>
              <w:t xml:space="preserve">“, u I. </w:t>
            </w:r>
            <w:proofErr w:type="spellStart"/>
            <w:r w:rsidRPr="002046A5">
              <w:rPr>
                <w:rFonts w:ascii="Times New Roman" w:eastAsia="Times New Roman" w:hAnsi="Times New Roman" w:cs="Times New Roman"/>
              </w:rPr>
              <w:t>Šporčić</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rPr>
              <w:t xml:space="preserve">Stari </w:t>
            </w:r>
            <w:proofErr w:type="spellStart"/>
            <w:r w:rsidRPr="002046A5">
              <w:rPr>
                <w:rFonts w:ascii="Times New Roman" w:eastAsia="Times New Roman" w:hAnsi="Times New Roman" w:cs="Times New Roman"/>
                <w:i/>
              </w:rPr>
              <w:t>zavjet</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vrelo</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vjere</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kulture</w:t>
            </w:r>
            <w:proofErr w:type="spellEnd"/>
            <w:r w:rsidRPr="002046A5">
              <w:rPr>
                <w:rFonts w:ascii="Times New Roman" w:eastAsia="Times New Roman" w:hAnsi="Times New Roman" w:cs="Times New Roman"/>
              </w:rPr>
              <w:t>, Rijeka, Zagreb, 2004), 177-191.</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Svijet</w:t>
            </w:r>
            <w:proofErr w:type="spellEnd"/>
            <w:r w:rsidRPr="002046A5">
              <w:rPr>
                <w:rFonts w:ascii="Times New Roman" w:eastAsia="Times New Roman" w:hAnsi="Times New Roman" w:cs="Times New Roman"/>
              </w:rPr>
              <w:t xml:space="preserve"> – </w:t>
            </w:r>
            <w:proofErr w:type="spellStart"/>
            <w:r w:rsidRPr="002046A5">
              <w:rPr>
                <w:rFonts w:ascii="Times New Roman" w:eastAsia="Times New Roman" w:hAnsi="Times New Roman" w:cs="Times New Roman"/>
              </w:rPr>
              <w:t>čovjekov</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dom</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Božji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hram</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Ekologija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na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početku</w:t>
            </w:r>
            <w:proofErr w:type="spellEnd"/>
            <w:r w:rsidRPr="002046A5">
              <w:rPr>
                <w:rFonts w:ascii="Times New Roman" w:eastAsia="Times New Roman" w:hAnsi="Times New Roman" w:cs="Times New Roman"/>
              </w:rPr>
              <w:t xml:space="preserve"> </w:t>
            </w:r>
            <w:proofErr w:type="spellStart"/>
            <w:proofErr w:type="gramStart"/>
            <w:r w:rsidRPr="002046A5">
              <w:rPr>
                <w:rFonts w:ascii="Times New Roman" w:eastAsia="Times New Roman" w:hAnsi="Times New Roman" w:cs="Times New Roman"/>
              </w:rPr>
              <w:t>Biblije</w:t>
            </w:r>
            <w:proofErr w:type="spellEnd"/>
            <w:r w:rsidRPr="002046A5">
              <w:rPr>
                <w:rFonts w:ascii="Times New Roman" w:eastAsia="Times New Roman" w:hAnsi="Times New Roman" w:cs="Times New Roman"/>
              </w:rPr>
              <w:t>“</w:t>
            </w:r>
            <w:proofErr w:type="gramEnd"/>
            <w:r w:rsidRPr="002046A5">
              <w:rPr>
                <w:rFonts w:ascii="Times New Roman" w:eastAsia="Times New Roman" w:hAnsi="Times New Roman" w:cs="Times New Roman"/>
              </w:rPr>
              <w:t xml:space="preserve">, u V. </w:t>
            </w:r>
            <w:proofErr w:type="spellStart"/>
            <w:r w:rsidRPr="002046A5">
              <w:rPr>
                <w:rFonts w:ascii="Times New Roman" w:eastAsia="Times New Roman" w:hAnsi="Times New Roman" w:cs="Times New Roman"/>
              </w:rPr>
              <w:t>Pozaić</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Ekologija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Znanstveno-etičko-teološki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upiti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obzori</w:t>
            </w:r>
            <w:proofErr w:type="spellEnd"/>
            <w:r w:rsidRPr="002046A5">
              <w:rPr>
                <w:rFonts w:ascii="Times New Roman" w:eastAsia="Times New Roman" w:hAnsi="Times New Roman" w:cs="Times New Roman"/>
              </w:rPr>
              <w:t xml:space="preserve">, Zagreb, </w:t>
            </w:r>
            <w:r w:rsidRPr="002046A5">
              <w:rPr>
                <w:rFonts w:ascii="Times New Roman" w:eastAsia="Times New Roman" w:hAnsi="Times New Roman" w:cs="Times New Roman"/>
                <w:vertAlign w:val="superscript"/>
              </w:rPr>
              <w:t>2</w:t>
            </w:r>
            <w:r w:rsidRPr="002046A5">
              <w:rPr>
                <w:rFonts w:ascii="Times New Roman" w:eastAsia="Times New Roman" w:hAnsi="Times New Roman" w:cs="Times New Roman"/>
              </w:rPr>
              <w:t xml:space="preserve">2004), 133-153.; </w:t>
            </w:r>
            <w:r w:rsidRPr="002046A5">
              <w:rPr>
                <w:rFonts w:ascii="Times New Roman" w:eastAsia="TimesNewRomanPSMT" w:hAnsi="Times New Roman" w:cs="Times New Roman"/>
                <w:lang w:eastAsia="hr-HR" w:bidi="he-IL"/>
              </w:rPr>
              <w:t>P. VIDOVIĆ, „</w:t>
            </w:r>
            <w:r w:rsidRPr="002046A5">
              <w:rPr>
                <w:rFonts w:ascii="Times New Roman" w:hAnsi="Times New Roman" w:cs="Times New Roman"/>
                <w:i/>
                <w:iCs/>
                <w:lang w:bidi="he-IL"/>
              </w:rPr>
              <w:t xml:space="preserve">U </w:t>
            </w:r>
            <w:proofErr w:type="spellStart"/>
            <w:r w:rsidRPr="002046A5">
              <w:rPr>
                <w:rFonts w:ascii="Times New Roman" w:hAnsi="Times New Roman" w:cs="Times New Roman"/>
                <w:i/>
                <w:iCs/>
                <w:lang w:bidi="he-IL"/>
              </w:rPr>
              <w:t>početku</w:t>
            </w:r>
            <w:proofErr w:type="spellEnd"/>
            <w:r w:rsidRPr="002046A5">
              <w:rPr>
                <w:rFonts w:ascii="Times New Roman" w:hAnsi="Times New Roman" w:cs="Times New Roman"/>
                <w:i/>
                <w:iCs/>
                <w:lang w:bidi="he-IL"/>
              </w:rPr>
              <w:t xml:space="preserve"> </w:t>
            </w:r>
            <w:proofErr w:type="spellStart"/>
            <w:r w:rsidRPr="002046A5">
              <w:rPr>
                <w:rFonts w:ascii="Times New Roman" w:hAnsi="Times New Roman" w:cs="Times New Roman"/>
                <w:i/>
                <w:iCs/>
                <w:lang w:bidi="he-IL"/>
              </w:rPr>
              <w:t>stvori</w:t>
            </w:r>
            <w:proofErr w:type="spellEnd"/>
            <w:r w:rsidRPr="002046A5">
              <w:rPr>
                <w:rFonts w:ascii="Times New Roman" w:hAnsi="Times New Roman" w:cs="Times New Roman"/>
                <w:i/>
                <w:iCs/>
                <w:lang w:bidi="he-IL"/>
              </w:rPr>
              <w:t xml:space="preserve"> Bog</w:t>
            </w:r>
            <w:r w:rsidRPr="002046A5">
              <w:rPr>
                <w:rFonts w:ascii="Times New Roman" w:hAnsi="Times New Roman" w:cs="Times New Roman"/>
                <w:lang w:bidi="he-IL"/>
              </w:rPr>
              <w:t xml:space="preserve">… </w:t>
            </w:r>
            <w:proofErr w:type="spellStart"/>
            <w:r w:rsidRPr="002046A5">
              <w:rPr>
                <w:rFonts w:ascii="Times New Roman" w:hAnsi="Times New Roman" w:cs="Times New Roman"/>
                <w:lang w:bidi="he-IL"/>
              </w:rPr>
              <w:t>obitelj</w:t>
            </w:r>
            <w:proofErr w:type="spellEnd"/>
            <w:r w:rsidRPr="002046A5">
              <w:rPr>
                <w:rFonts w:ascii="Times New Roman" w:hAnsi="Times New Roman" w:cs="Times New Roman"/>
                <w:lang w:bidi="he-IL"/>
              </w:rPr>
              <w:t xml:space="preserve"> (Post 1,1.27s): </w:t>
            </w:r>
            <w:r w:rsidRPr="002046A5">
              <w:rPr>
                <w:rFonts w:ascii="Times New Roman" w:eastAsia="Times New Roman" w:hAnsi="Times New Roman" w:cs="Times New Roman"/>
              </w:rPr>
              <w:t xml:space="preserve">Biti </w:t>
            </w:r>
            <w:proofErr w:type="spellStart"/>
            <w:r w:rsidRPr="002046A5">
              <w:rPr>
                <w:rFonts w:ascii="Times New Roman" w:eastAsia="Times New Roman" w:hAnsi="Times New Roman" w:cs="Times New Roman"/>
              </w:rPr>
              <w:t>ili</w:t>
            </w:r>
            <w:proofErr w:type="spellEnd"/>
            <w:r w:rsidRPr="002046A5">
              <w:rPr>
                <w:rFonts w:ascii="Times New Roman" w:eastAsia="Times New Roman" w:hAnsi="Times New Roman" w:cs="Times New Roman"/>
              </w:rPr>
              <w:t xml:space="preserve"> ne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obitelji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znači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ili</w:t>
            </w:r>
            <w:proofErr w:type="spellEnd"/>
            <w:r w:rsidRPr="002046A5">
              <w:rPr>
                <w:rFonts w:ascii="Times New Roman" w:eastAsia="Times New Roman" w:hAnsi="Times New Roman" w:cs="Times New Roman"/>
              </w:rPr>
              <w:t xml:space="preserve"> ne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života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samoga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svijeta</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iCs/>
              </w:rPr>
              <w:t>OŽ</w:t>
            </w:r>
            <w:r w:rsidRPr="002046A5">
              <w:rPr>
                <w:rFonts w:ascii="Times New Roman" w:eastAsia="Times New Roman" w:hAnsi="Times New Roman" w:cs="Times New Roman"/>
              </w:rPr>
              <w:t xml:space="preserve"> 65 (2010), 221-238.</w:t>
            </w:r>
          </w:p>
        </w:tc>
      </w:tr>
      <w:tr w:rsidR="00D348E2" w:rsidRPr="002046A5" w14:paraId="112C12B9" w14:textId="77777777" w:rsidTr="00A77A5F">
        <w:tc>
          <w:tcPr>
            <w:tcW w:w="1801" w:type="dxa"/>
            <w:shd w:val="clear" w:color="auto" w:fill="F2F2F2" w:themeFill="background1" w:themeFillShade="F2"/>
          </w:tcPr>
          <w:p w14:paraId="735BC033"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26"/>
          </w:tcPr>
          <w:p w14:paraId="21E9609C" w14:textId="77777777" w:rsidR="00D348E2" w:rsidRPr="002046A5" w:rsidRDefault="00D348E2" w:rsidP="00D348E2">
            <w:pPr>
              <w:tabs>
                <w:tab w:val="left" w:pos="1218"/>
              </w:tabs>
              <w:spacing w:before="20" w:after="20"/>
              <w:rPr>
                <w:rFonts w:ascii="Times New Roman" w:eastAsia="MS Gothic" w:hAnsi="Times New Roman" w:cs="Times New Roman"/>
                <w:sz w:val="18"/>
              </w:rPr>
            </w:pPr>
          </w:p>
        </w:tc>
      </w:tr>
      <w:tr w:rsidR="00D348E2" w:rsidRPr="002046A5" w14:paraId="0C892A46" w14:textId="77777777" w:rsidTr="00A77A5F">
        <w:tc>
          <w:tcPr>
            <w:tcW w:w="1801" w:type="dxa"/>
            <w:vMerge w:val="restart"/>
            <w:shd w:val="clear" w:color="auto" w:fill="F2F2F2" w:themeFill="background1" w:themeFillShade="F2"/>
            <w:vAlign w:val="center"/>
          </w:tcPr>
          <w:p w14:paraId="62D6F2B6" w14:textId="77777777" w:rsidR="00D348E2" w:rsidRPr="002046A5" w:rsidRDefault="00D348E2" w:rsidP="00D348E2">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2"/>
          </w:tcPr>
          <w:p w14:paraId="6B2A1019" w14:textId="77777777" w:rsidR="00D348E2" w:rsidRPr="002046A5" w:rsidRDefault="00D348E2" w:rsidP="00D348E2">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 xml:space="preserve">Samo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4"/>
          </w:tcPr>
          <w:p w14:paraId="47B88312" w14:textId="77777777" w:rsidR="00D348E2" w:rsidRPr="002046A5" w:rsidRDefault="00D348E2" w:rsidP="00D348E2">
            <w:pPr>
              <w:tabs>
                <w:tab w:val="left" w:pos="1218"/>
              </w:tabs>
              <w:spacing w:before="20" w:after="20"/>
              <w:jc w:val="center"/>
              <w:rPr>
                <w:rFonts w:ascii="Times New Roman" w:eastAsia="MS Gothic" w:hAnsi="Times New Roman" w:cs="Times New Roman"/>
                <w:sz w:val="18"/>
              </w:rPr>
            </w:pPr>
          </w:p>
        </w:tc>
      </w:tr>
      <w:tr w:rsidR="00D348E2" w:rsidRPr="002046A5" w14:paraId="533F71D4" w14:textId="77777777" w:rsidTr="00A77A5F">
        <w:tc>
          <w:tcPr>
            <w:tcW w:w="1801" w:type="dxa"/>
            <w:vMerge/>
            <w:shd w:val="clear" w:color="auto" w:fill="F2F2F2" w:themeFill="background1" w:themeFillShade="F2"/>
          </w:tcPr>
          <w:p w14:paraId="05278604" w14:textId="77777777" w:rsidR="00D348E2" w:rsidRPr="002046A5" w:rsidRDefault="00D348E2" w:rsidP="00D348E2">
            <w:pPr>
              <w:spacing w:before="20" w:after="20"/>
              <w:rPr>
                <w:rFonts w:ascii="Times New Roman" w:hAnsi="Times New Roman" w:cs="Times New Roman"/>
                <w:b/>
                <w:sz w:val="18"/>
              </w:rPr>
            </w:pPr>
          </w:p>
        </w:tc>
        <w:tc>
          <w:tcPr>
            <w:tcW w:w="2080" w:type="dxa"/>
            <w:gridSpan w:val="10"/>
            <w:vAlign w:val="center"/>
          </w:tcPr>
          <w:p w14:paraId="584CFEF9"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68284245"/>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završni</w:t>
            </w:r>
            <w:proofErr w:type="spellEnd"/>
          </w:p>
          <w:p w14:paraId="1CDE8727" w14:textId="77777777" w:rsidR="00D348E2" w:rsidRPr="002046A5" w:rsidRDefault="00D348E2" w:rsidP="00D348E2">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1FF39DD7"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1293465"/>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završni</w:t>
            </w:r>
            <w:proofErr w:type="spellEnd"/>
          </w:p>
          <w:p w14:paraId="5FFAFD32" w14:textId="77777777" w:rsidR="00D348E2" w:rsidRPr="002046A5" w:rsidRDefault="00D348E2" w:rsidP="00D348E2">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5"/>
            <w:vAlign w:val="center"/>
          </w:tcPr>
          <w:p w14:paraId="3AD05AEE"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82533850"/>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szCs w:val="18"/>
                <w:lang w:val="it-IT" w:eastAsia="hr-HR"/>
              </w:rPr>
              <w:t>pismeni</w:t>
            </w:r>
            <w:proofErr w:type="spellEnd"/>
            <w:r w:rsidR="00D348E2" w:rsidRPr="002046A5">
              <w:rPr>
                <w:rFonts w:ascii="Times New Roman" w:hAnsi="Times New Roman" w:cs="Times New Roman"/>
                <w:sz w:val="18"/>
                <w:szCs w:val="18"/>
                <w:lang w:val="it-IT" w:eastAsia="hr-HR"/>
              </w:rPr>
              <w:t xml:space="preserve"> i </w:t>
            </w:r>
            <w:proofErr w:type="spellStart"/>
            <w:r w:rsidR="00D348E2" w:rsidRPr="002046A5">
              <w:rPr>
                <w:rFonts w:ascii="Times New Roman" w:hAnsi="Times New Roman" w:cs="Times New Roman"/>
                <w:sz w:val="18"/>
                <w:szCs w:val="18"/>
                <w:lang w:val="it-IT" w:eastAsia="hr-HR"/>
              </w:rPr>
              <w:t>usmeni</w:t>
            </w:r>
            <w:proofErr w:type="spellEnd"/>
            <w:r w:rsidR="00D348E2" w:rsidRPr="002046A5">
              <w:rPr>
                <w:rFonts w:ascii="Times New Roman" w:hAnsi="Times New Roman" w:cs="Times New Roman"/>
                <w:sz w:val="18"/>
                <w:szCs w:val="18"/>
                <w:lang w:val="it-IT" w:eastAsia="hr-HR"/>
              </w:rPr>
              <w:t xml:space="preserve"> </w:t>
            </w:r>
            <w:proofErr w:type="spellStart"/>
            <w:r w:rsidR="00D348E2" w:rsidRPr="002046A5">
              <w:rPr>
                <w:rFonts w:ascii="Times New Roman" w:hAnsi="Times New Roman" w:cs="Times New Roman"/>
                <w:sz w:val="18"/>
                <w:szCs w:val="18"/>
                <w:lang w:val="it-IT" w:eastAsia="hr-HR"/>
              </w:rPr>
              <w:t>završni</w:t>
            </w:r>
            <w:proofErr w:type="spellEnd"/>
            <w:r w:rsidR="00D348E2" w:rsidRPr="002046A5">
              <w:rPr>
                <w:rFonts w:ascii="Times New Roman" w:hAnsi="Times New Roman" w:cs="Times New Roman"/>
                <w:sz w:val="18"/>
                <w:szCs w:val="18"/>
                <w:lang w:val="it-IT" w:eastAsia="hr-HR"/>
              </w:rPr>
              <w:t xml:space="preserve"> </w:t>
            </w:r>
            <w:proofErr w:type="spellStart"/>
            <w:r w:rsidR="00D348E2" w:rsidRPr="002046A5">
              <w:rPr>
                <w:rFonts w:ascii="Times New Roman" w:hAnsi="Times New Roman" w:cs="Times New Roman"/>
                <w:sz w:val="18"/>
                <w:szCs w:val="18"/>
                <w:lang w:val="it-IT" w:eastAsia="hr-HR"/>
              </w:rPr>
              <w:t>ispit</w:t>
            </w:r>
            <w:proofErr w:type="spellEnd"/>
          </w:p>
        </w:tc>
        <w:tc>
          <w:tcPr>
            <w:tcW w:w="1733" w:type="dxa"/>
            <w:gridSpan w:val="4"/>
            <w:vAlign w:val="center"/>
          </w:tcPr>
          <w:p w14:paraId="663D2849"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6607149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szCs w:val="18"/>
                <w:lang w:val="it-IT" w:eastAsia="hr-HR"/>
              </w:rPr>
              <w:t>praktični</w:t>
            </w:r>
            <w:proofErr w:type="spellEnd"/>
            <w:r w:rsidR="00D348E2" w:rsidRPr="002046A5">
              <w:rPr>
                <w:rFonts w:ascii="Times New Roman" w:hAnsi="Times New Roman" w:cs="Times New Roman"/>
                <w:sz w:val="18"/>
                <w:szCs w:val="18"/>
                <w:lang w:val="it-IT" w:eastAsia="hr-HR"/>
              </w:rPr>
              <w:t xml:space="preserve"> rad i </w:t>
            </w:r>
            <w:proofErr w:type="spellStart"/>
            <w:r w:rsidR="00D348E2" w:rsidRPr="002046A5">
              <w:rPr>
                <w:rFonts w:ascii="Times New Roman" w:hAnsi="Times New Roman" w:cs="Times New Roman"/>
                <w:sz w:val="18"/>
                <w:szCs w:val="18"/>
                <w:lang w:val="it-IT" w:eastAsia="hr-HR"/>
              </w:rPr>
              <w:t>završni</w:t>
            </w:r>
            <w:proofErr w:type="spellEnd"/>
            <w:r w:rsidR="00D348E2" w:rsidRPr="002046A5">
              <w:rPr>
                <w:rFonts w:ascii="Times New Roman" w:hAnsi="Times New Roman" w:cs="Times New Roman"/>
                <w:sz w:val="18"/>
                <w:szCs w:val="18"/>
                <w:lang w:val="it-IT" w:eastAsia="hr-HR"/>
              </w:rPr>
              <w:t xml:space="preserve"> </w:t>
            </w:r>
            <w:proofErr w:type="spellStart"/>
            <w:r w:rsidR="00D348E2" w:rsidRPr="002046A5">
              <w:rPr>
                <w:rFonts w:ascii="Times New Roman" w:hAnsi="Times New Roman" w:cs="Times New Roman"/>
                <w:sz w:val="18"/>
                <w:szCs w:val="18"/>
                <w:lang w:val="it-IT" w:eastAsia="hr-HR"/>
              </w:rPr>
              <w:t>ispit</w:t>
            </w:r>
            <w:proofErr w:type="spellEnd"/>
          </w:p>
        </w:tc>
      </w:tr>
      <w:tr w:rsidR="00D348E2" w:rsidRPr="002046A5" w14:paraId="17A76D4E" w14:textId="77777777" w:rsidTr="00A77A5F">
        <w:tc>
          <w:tcPr>
            <w:tcW w:w="1801" w:type="dxa"/>
            <w:vMerge/>
            <w:shd w:val="clear" w:color="auto" w:fill="F2F2F2" w:themeFill="background1" w:themeFillShade="F2"/>
          </w:tcPr>
          <w:p w14:paraId="43FEAEC7" w14:textId="77777777" w:rsidR="00D348E2" w:rsidRPr="002046A5" w:rsidRDefault="00D348E2" w:rsidP="00D348E2">
            <w:pPr>
              <w:spacing w:before="20" w:after="20"/>
              <w:rPr>
                <w:rFonts w:ascii="Times New Roman" w:hAnsi="Times New Roman" w:cs="Times New Roman"/>
                <w:b/>
                <w:sz w:val="18"/>
                <w:lang w:val="it-IT"/>
              </w:rPr>
            </w:pPr>
          </w:p>
        </w:tc>
        <w:tc>
          <w:tcPr>
            <w:tcW w:w="1383" w:type="dxa"/>
            <w:gridSpan w:val="5"/>
            <w:vAlign w:val="center"/>
          </w:tcPr>
          <w:p w14:paraId="1C83DD30"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675815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samo</w:t>
            </w:r>
            <w:proofErr w:type="spellEnd"/>
            <w:r w:rsidR="00D348E2" w:rsidRPr="002046A5">
              <w:rPr>
                <w:rFonts w:ascii="Times New Roman" w:hAnsi="Times New Roman" w:cs="Times New Roman"/>
                <w:sz w:val="18"/>
                <w:szCs w:val="18"/>
                <w:lang w:eastAsia="hr-HR"/>
              </w:rPr>
              <w:t xml:space="preserve"> </w:t>
            </w:r>
            <w:proofErr w:type="spellStart"/>
            <w:r w:rsidR="00D348E2" w:rsidRPr="002046A5">
              <w:rPr>
                <w:rFonts w:ascii="Times New Roman" w:hAnsi="Times New Roman" w:cs="Times New Roman"/>
                <w:sz w:val="18"/>
                <w:szCs w:val="18"/>
                <w:lang w:eastAsia="hr-HR"/>
              </w:rPr>
              <w:t>kolokvij</w:t>
            </w:r>
            <w:proofErr w:type="spellEnd"/>
            <w:r w:rsidR="00D348E2" w:rsidRPr="002046A5">
              <w:rPr>
                <w:rFonts w:ascii="Times New Roman" w:hAnsi="Times New Roman" w:cs="Times New Roman"/>
                <w:sz w:val="18"/>
                <w:szCs w:val="18"/>
                <w:lang w:eastAsia="hr-HR"/>
              </w:rPr>
              <w:t>/</w:t>
            </w:r>
            <w:proofErr w:type="spellStart"/>
            <w:r w:rsidR="00D348E2" w:rsidRPr="002046A5">
              <w:rPr>
                <w:rFonts w:ascii="Times New Roman" w:hAnsi="Times New Roman" w:cs="Times New Roman"/>
                <w:sz w:val="18"/>
                <w:szCs w:val="18"/>
                <w:lang w:eastAsia="hr-HR"/>
              </w:rPr>
              <w:t>zadaće</w:t>
            </w:r>
            <w:proofErr w:type="spellEnd"/>
          </w:p>
        </w:tc>
        <w:tc>
          <w:tcPr>
            <w:tcW w:w="1405" w:type="dxa"/>
            <w:gridSpan w:val="7"/>
            <w:vAlign w:val="center"/>
          </w:tcPr>
          <w:p w14:paraId="09C94C90"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0215440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szCs w:val="18"/>
                <w:lang w:val="it-IT" w:eastAsia="hr-HR"/>
              </w:rPr>
              <w:t>kolokvij</w:t>
            </w:r>
            <w:proofErr w:type="spellEnd"/>
            <w:r w:rsidR="00D348E2" w:rsidRPr="002046A5">
              <w:rPr>
                <w:rFonts w:ascii="Times New Roman" w:hAnsi="Times New Roman" w:cs="Times New Roman"/>
                <w:sz w:val="18"/>
                <w:szCs w:val="18"/>
                <w:lang w:val="it-IT" w:eastAsia="hr-HR"/>
              </w:rPr>
              <w:t xml:space="preserve"> / </w:t>
            </w:r>
            <w:proofErr w:type="spellStart"/>
            <w:r w:rsidR="00D348E2" w:rsidRPr="002046A5">
              <w:rPr>
                <w:rFonts w:ascii="Times New Roman" w:hAnsi="Times New Roman" w:cs="Times New Roman"/>
                <w:sz w:val="18"/>
                <w:szCs w:val="18"/>
                <w:lang w:val="it-IT" w:eastAsia="hr-HR"/>
              </w:rPr>
              <w:t>zadaća</w:t>
            </w:r>
            <w:proofErr w:type="spellEnd"/>
            <w:r w:rsidR="00D348E2" w:rsidRPr="002046A5">
              <w:rPr>
                <w:rFonts w:ascii="Times New Roman" w:hAnsi="Times New Roman" w:cs="Times New Roman"/>
                <w:sz w:val="18"/>
                <w:szCs w:val="18"/>
                <w:lang w:val="it-IT" w:eastAsia="hr-HR"/>
              </w:rPr>
              <w:t xml:space="preserve"> i </w:t>
            </w:r>
            <w:proofErr w:type="spellStart"/>
            <w:r w:rsidR="00D348E2" w:rsidRPr="002046A5">
              <w:rPr>
                <w:rFonts w:ascii="Times New Roman" w:hAnsi="Times New Roman" w:cs="Times New Roman"/>
                <w:sz w:val="18"/>
                <w:szCs w:val="18"/>
                <w:lang w:val="it-IT" w:eastAsia="hr-HR"/>
              </w:rPr>
              <w:t>završni</w:t>
            </w:r>
            <w:proofErr w:type="spellEnd"/>
            <w:r w:rsidR="00D348E2" w:rsidRPr="002046A5">
              <w:rPr>
                <w:rFonts w:ascii="Times New Roman" w:hAnsi="Times New Roman" w:cs="Times New Roman"/>
                <w:sz w:val="18"/>
                <w:szCs w:val="18"/>
                <w:lang w:val="it-IT" w:eastAsia="hr-HR"/>
              </w:rPr>
              <w:t xml:space="preserve"> </w:t>
            </w:r>
            <w:proofErr w:type="spellStart"/>
            <w:r w:rsidR="00D348E2"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0A8AE6CA"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1383376"/>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seminarski</w:t>
            </w:r>
            <w:proofErr w:type="spellEnd"/>
          </w:p>
          <w:p w14:paraId="0DC488E3" w14:textId="77777777" w:rsidR="00D348E2" w:rsidRPr="002046A5" w:rsidRDefault="00D348E2" w:rsidP="00D348E2">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3"/>
            <w:vAlign w:val="center"/>
          </w:tcPr>
          <w:p w14:paraId="47C4141A"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42689535"/>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szCs w:val="18"/>
                <w:lang w:val="it-IT" w:eastAsia="hr-HR"/>
              </w:rPr>
              <w:t>seminarski</w:t>
            </w:r>
            <w:proofErr w:type="spellEnd"/>
          </w:p>
          <w:p w14:paraId="484406A8" w14:textId="77777777" w:rsidR="00D348E2" w:rsidRPr="002046A5" w:rsidRDefault="00D348E2"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5"/>
            <w:vAlign w:val="center"/>
          </w:tcPr>
          <w:p w14:paraId="74C0335E" w14:textId="77777777" w:rsidR="00D348E2" w:rsidRPr="002046A5" w:rsidRDefault="00000000" w:rsidP="00D348E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0900990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praktični</w:t>
            </w:r>
            <w:proofErr w:type="spellEnd"/>
            <w:r w:rsidR="00D348E2" w:rsidRPr="002046A5">
              <w:rPr>
                <w:rFonts w:ascii="Times New Roman" w:hAnsi="Times New Roman" w:cs="Times New Roman"/>
                <w:sz w:val="18"/>
                <w:szCs w:val="18"/>
                <w:lang w:eastAsia="hr-HR"/>
              </w:rPr>
              <w:t xml:space="preserve"> rad</w:t>
            </w:r>
          </w:p>
        </w:tc>
        <w:tc>
          <w:tcPr>
            <w:tcW w:w="1184" w:type="dxa"/>
            <w:vAlign w:val="center"/>
          </w:tcPr>
          <w:p w14:paraId="0C7FA346" w14:textId="77777777" w:rsidR="00D348E2" w:rsidRPr="002046A5" w:rsidRDefault="00000000" w:rsidP="00D348E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49175631"/>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drugi</w:t>
            </w:r>
            <w:proofErr w:type="spellEnd"/>
            <w:r w:rsidR="00D348E2" w:rsidRPr="002046A5">
              <w:rPr>
                <w:rFonts w:ascii="Times New Roman" w:hAnsi="Times New Roman" w:cs="Times New Roman"/>
                <w:sz w:val="18"/>
                <w:szCs w:val="18"/>
                <w:lang w:eastAsia="hr-HR"/>
              </w:rPr>
              <w:t xml:space="preserve"> </w:t>
            </w:r>
            <w:proofErr w:type="spellStart"/>
            <w:r w:rsidR="00D348E2" w:rsidRPr="002046A5">
              <w:rPr>
                <w:rFonts w:ascii="Times New Roman" w:hAnsi="Times New Roman" w:cs="Times New Roman"/>
                <w:sz w:val="18"/>
                <w:szCs w:val="18"/>
                <w:lang w:eastAsia="hr-HR"/>
              </w:rPr>
              <w:t>oblici</w:t>
            </w:r>
            <w:proofErr w:type="spellEnd"/>
          </w:p>
        </w:tc>
      </w:tr>
      <w:tr w:rsidR="00D348E2" w:rsidRPr="002046A5" w14:paraId="074E11BC" w14:textId="77777777" w:rsidTr="00A77A5F">
        <w:trPr>
          <w:trHeight w:val="265"/>
        </w:trPr>
        <w:tc>
          <w:tcPr>
            <w:tcW w:w="1801" w:type="dxa"/>
            <w:shd w:val="clear" w:color="auto" w:fill="F2F2F2" w:themeFill="background1" w:themeFillShade="F2"/>
          </w:tcPr>
          <w:p w14:paraId="0D18F7A5"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26"/>
            <w:vAlign w:val="center"/>
          </w:tcPr>
          <w:p w14:paraId="11E13229" w14:textId="77777777" w:rsidR="00D348E2" w:rsidRPr="002046A5" w:rsidRDefault="00D348E2" w:rsidP="00D348E2">
            <w:pPr>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aktivno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sudjelovanje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nastavi</w:t>
            </w:r>
            <w:proofErr w:type="spellEnd"/>
            <w:r w:rsidRPr="002046A5">
              <w:rPr>
                <w:rFonts w:ascii="Times New Roman" w:hAnsi="Times New Roman" w:cs="Times New Roman"/>
                <w:sz w:val="18"/>
                <w:szCs w:val="18"/>
                <w:lang w:val="it-IT"/>
              </w:rPr>
              <w:t xml:space="preserve"> (10%),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kolokvijima</w:t>
            </w:r>
            <w:proofErr w:type="spellEnd"/>
            <w:r w:rsidRPr="002046A5">
              <w:rPr>
                <w:rFonts w:ascii="Times New Roman" w:hAnsi="Times New Roman" w:cs="Times New Roman"/>
                <w:sz w:val="18"/>
                <w:szCs w:val="18"/>
                <w:lang w:val="it-IT"/>
              </w:rPr>
              <w:t xml:space="preserve"> (20 %) i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usmenom</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ispitu</w:t>
            </w:r>
            <w:proofErr w:type="spellEnd"/>
            <w:r w:rsidRPr="002046A5">
              <w:rPr>
                <w:rFonts w:ascii="Times New Roman" w:hAnsi="Times New Roman" w:cs="Times New Roman"/>
                <w:sz w:val="18"/>
                <w:szCs w:val="18"/>
                <w:lang w:val="it-IT"/>
              </w:rPr>
              <w:t xml:space="preserve"> (70%)</w:t>
            </w:r>
          </w:p>
        </w:tc>
      </w:tr>
      <w:tr w:rsidR="00D348E2" w:rsidRPr="002046A5" w14:paraId="1FC77EC7" w14:textId="77777777" w:rsidTr="00A77A5F">
        <w:tc>
          <w:tcPr>
            <w:tcW w:w="1801" w:type="dxa"/>
            <w:vMerge w:val="restart"/>
            <w:shd w:val="clear" w:color="auto" w:fill="F2F2F2" w:themeFill="background1" w:themeFillShade="F2"/>
          </w:tcPr>
          <w:p w14:paraId="590B0DAC" w14:textId="77777777" w:rsidR="00D348E2" w:rsidRPr="002046A5" w:rsidRDefault="00D348E2" w:rsidP="00D348E2">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1818580D" w14:textId="77777777" w:rsidR="00D348E2" w:rsidRPr="002046A5" w:rsidRDefault="00D348E2" w:rsidP="00D348E2">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3"/>
            <w:vAlign w:val="center"/>
          </w:tcPr>
          <w:p w14:paraId="78F6B905"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&lt; 60 %</w:t>
            </w:r>
          </w:p>
        </w:tc>
        <w:tc>
          <w:tcPr>
            <w:tcW w:w="6390" w:type="dxa"/>
            <w:gridSpan w:val="23"/>
            <w:vAlign w:val="center"/>
          </w:tcPr>
          <w:p w14:paraId="2C24EDE7"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D348E2" w:rsidRPr="002046A5" w14:paraId="4FF5A285" w14:textId="77777777" w:rsidTr="00A77A5F">
        <w:tc>
          <w:tcPr>
            <w:tcW w:w="1801" w:type="dxa"/>
            <w:vMerge/>
            <w:shd w:val="clear" w:color="auto" w:fill="F2F2F2" w:themeFill="background1" w:themeFillShade="F2"/>
          </w:tcPr>
          <w:p w14:paraId="43575330" w14:textId="77777777" w:rsidR="00D348E2" w:rsidRPr="002046A5" w:rsidRDefault="00D348E2" w:rsidP="00D348E2">
            <w:pPr>
              <w:spacing w:before="20" w:after="20"/>
              <w:rPr>
                <w:rFonts w:ascii="Times New Roman" w:hAnsi="Times New Roman" w:cs="Times New Roman"/>
                <w:b/>
                <w:sz w:val="18"/>
              </w:rPr>
            </w:pPr>
          </w:p>
        </w:tc>
        <w:tc>
          <w:tcPr>
            <w:tcW w:w="1097" w:type="dxa"/>
            <w:gridSpan w:val="3"/>
            <w:vAlign w:val="center"/>
          </w:tcPr>
          <w:p w14:paraId="081F2970"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3"/>
            <w:vAlign w:val="center"/>
          </w:tcPr>
          <w:p w14:paraId="2E856EBA"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D348E2" w:rsidRPr="002046A5" w14:paraId="470B0EF4" w14:textId="77777777" w:rsidTr="00A77A5F">
        <w:tc>
          <w:tcPr>
            <w:tcW w:w="1801" w:type="dxa"/>
            <w:vMerge/>
            <w:shd w:val="clear" w:color="auto" w:fill="F2F2F2" w:themeFill="background1" w:themeFillShade="F2"/>
          </w:tcPr>
          <w:p w14:paraId="1D68B710" w14:textId="77777777" w:rsidR="00D348E2" w:rsidRPr="002046A5" w:rsidRDefault="00D348E2" w:rsidP="00D348E2">
            <w:pPr>
              <w:spacing w:before="20" w:after="20"/>
              <w:rPr>
                <w:rFonts w:ascii="Times New Roman" w:hAnsi="Times New Roman" w:cs="Times New Roman"/>
                <w:b/>
                <w:sz w:val="18"/>
              </w:rPr>
            </w:pPr>
          </w:p>
        </w:tc>
        <w:tc>
          <w:tcPr>
            <w:tcW w:w="1097" w:type="dxa"/>
            <w:gridSpan w:val="3"/>
            <w:vAlign w:val="center"/>
          </w:tcPr>
          <w:p w14:paraId="5543A61F"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3"/>
            <w:vAlign w:val="center"/>
          </w:tcPr>
          <w:p w14:paraId="1F48CDC7"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D348E2" w:rsidRPr="002046A5" w14:paraId="57A5483B" w14:textId="77777777" w:rsidTr="00A77A5F">
        <w:tc>
          <w:tcPr>
            <w:tcW w:w="1801" w:type="dxa"/>
            <w:vMerge/>
            <w:shd w:val="clear" w:color="auto" w:fill="F2F2F2" w:themeFill="background1" w:themeFillShade="F2"/>
          </w:tcPr>
          <w:p w14:paraId="0E49814F" w14:textId="77777777" w:rsidR="00D348E2" w:rsidRPr="002046A5" w:rsidRDefault="00D348E2" w:rsidP="00D348E2">
            <w:pPr>
              <w:spacing w:before="20" w:after="20"/>
              <w:rPr>
                <w:rFonts w:ascii="Times New Roman" w:hAnsi="Times New Roman" w:cs="Times New Roman"/>
                <w:b/>
                <w:sz w:val="18"/>
              </w:rPr>
            </w:pPr>
          </w:p>
        </w:tc>
        <w:tc>
          <w:tcPr>
            <w:tcW w:w="1097" w:type="dxa"/>
            <w:gridSpan w:val="3"/>
            <w:vAlign w:val="center"/>
          </w:tcPr>
          <w:p w14:paraId="34F25EEF"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3"/>
            <w:vAlign w:val="center"/>
          </w:tcPr>
          <w:p w14:paraId="5130C93F"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D348E2" w:rsidRPr="002046A5" w14:paraId="5ECCFA85" w14:textId="77777777" w:rsidTr="00A77A5F">
        <w:tc>
          <w:tcPr>
            <w:tcW w:w="1801" w:type="dxa"/>
            <w:vMerge/>
            <w:shd w:val="clear" w:color="auto" w:fill="F2F2F2" w:themeFill="background1" w:themeFillShade="F2"/>
          </w:tcPr>
          <w:p w14:paraId="7AD0F12C" w14:textId="77777777" w:rsidR="00D348E2" w:rsidRPr="002046A5" w:rsidRDefault="00D348E2" w:rsidP="00D348E2">
            <w:pPr>
              <w:spacing w:before="20" w:after="20"/>
              <w:rPr>
                <w:rFonts w:ascii="Times New Roman" w:hAnsi="Times New Roman" w:cs="Times New Roman"/>
                <w:b/>
                <w:sz w:val="18"/>
              </w:rPr>
            </w:pPr>
          </w:p>
        </w:tc>
        <w:tc>
          <w:tcPr>
            <w:tcW w:w="1097" w:type="dxa"/>
            <w:gridSpan w:val="3"/>
            <w:vAlign w:val="center"/>
          </w:tcPr>
          <w:p w14:paraId="3CC11AD9"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3"/>
            <w:vAlign w:val="center"/>
          </w:tcPr>
          <w:p w14:paraId="572FC608"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D348E2" w:rsidRPr="002046A5" w14:paraId="04B4580C" w14:textId="77777777" w:rsidTr="00A77A5F">
        <w:tc>
          <w:tcPr>
            <w:tcW w:w="1801" w:type="dxa"/>
            <w:shd w:val="clear" w:color="auto" w:fill="F2F2F2" w:themeFill="background1" w:themeFillShade="F2"/>
          </w:tcPr>
          <w:p w14:paraId="78B3A372"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26"/>
            <w:vAlign w:val="center"/>
          </w:tcPr>
          <w:p w14:paraId="1E92322B" w14:textId="77777777" w:rsidR="00D348E2" w:rsidRPr="002046A5" w:rsidRDefault="00000000" w:rsidP="00D348E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879052"/>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studentska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evaluacija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nastave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razini</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Sveučilišta</w:t>
            </w:r>
            <w:proofErr w:type="spellEnd"/>
            <w:r w:rsidR="00D348E2" w:rsidRPr="002046A5">
              <w:rPr>
                <w:rFonts w:ascii="Times New Roman" w:hAnsi="Times New Roman" w:cs="Times New Roman"/>
                <w:sz w:val="18"/>
                <w:lang w:val="it-IT"/>
              </w:rPr>
              <w:t xml:space="preserve"> </w:t>
            </w:r>
          </w:p>
          <w:p w14:paraId="699B68DF" w14:textId="77777777" w:rsidR="00D348E2" w:rsidRPr="002046A5" w:rsidRDefault="00000000" w:rsidP="00D348E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747050"/>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studentska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evaluacija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nastave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razini</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sastavnice</w:t>
            </w:r>
            <w:proofErr w:type="spellEnd"/>
          </w:p>
          <w:p w14:paraId="0A131745" w14:textId="77777777" w:rsidR="00D348E2" w:rsidRPr="002046A5" w:rsidRDefault="00000000" w:rsidP="00D348E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9714777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interna </w:t>
            </w:r>
            <w:proofErr w:type="spellStart"/>
            <w:r w:rsidR="00D348E2" w:rsidRPr="002046A5">
              <w:rPr>
                <w:rFonts w:ascii="Times New Roman" w:hAnsi="Times New Roman" w:cs="Times New Roman"/>
                <w:sz w:val="18"/>
                <w:lang w:val="it-IT"/>
              </w:rPr>
              <w:t>evaluacija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nastave</w:t>
            </w:r>
            <w:proofErr w:type="spellEnd"/>
            <w:r w:rsidR="00D348E2" w:rsidRPr="002046A5">
              <w:rPr>
                <w:rFonts w:ascii="Times New Roman" w:hAnsi="Times New Roman" w:cs="Times New Roman"/>
                <w:sz w:val="18"/>
                <w:lang w:val="it-IT"/>
              </w:rPr>
              <w:t xml:space="preserve"> </w:t>
            </w:r>
          </w:p>
          <w:p w14:paraId="197066E5" w14:textId="77777777" w:rsidR="00D348E2" w:rsidRPr="002046A5" w:rsidRDefault="00000000" w:rsidP="00D348E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94067338"/>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tematske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sjednice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stručnih</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vijeća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sastavnica</w:t>
            </w:r>
            <w:proofErr w:type="spellEnd"/>
            <w:r w:rsidR="00D348E2" w:rsidRPr="002046A5">
              <w:rPr>
                <w:rFonts w:ascii="Times New Roman" w:hAnsi="Times New Roman" w:cs="Times New Roman"/>
                <w:sz w:val="18"/>
                <w:lang w:val="it-IT"/>
              </w:rPr>
              <w:t xml:space="preserve"> o </w:t>
            </w:r>
            <w:proofErr w:type="spellStart"/>
            <w:r w:rsidR="00D348E2" w:rsidRPr="002046A5">
              <w:rPr>
                <w:rFonts w:ascii="Times New Roman" w:hAnsi="Times New Roman" w:cs="Times New Roman"/>
                <w:sz w:val="18"/>
                <w:lang w:val="it-IT"/>
              </w:rPr>
              <w:t>kvaliteti</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nastave</w:t>
            </w:r>
            <w:proofErr w:type="spellEnd"/>
            <w:r w:rsidR="00D348E2" w:rsidRPr="002046A5">
              <w:rPr>
                <w:rFonts w:ascii="Times New Roman" w:hAnsi="Times New Roman" w:cs="Times New Roman"/>
                <w:sz w:val="18"/>
                <w:lang w:val="it-IT"/>
              </w:rPr>
              <w:t xml:space="preserve"> i </w:t>
            </w:r>
            <w:proofErr w:type="spellStart"/>
            <w:r w:rsidR="00D348E2" w:rsidRPr="002046A5">
              <w:rPr>
                <w:rFonts w:ascii="Times New Roman" w:hAnsi="Times New Roman" w:cs="Times New Roman"/>
                <w:sz w:val="18"/>
                <w:lang w:val="it-IT"/>
              </w:rPr>
              <w:t>rezultatima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studentske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ankete</w:t>
            </w:r>
            <w:proofErr w:type="spellEnd"/>
          </w:p>
          <w:p w14:paraId="082814D8"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7568083"/>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ostalo</w:t>
            </w:r>
            <w:proofErr w:type="spellEnd"/>
          </w:p>
        </w:tc>
      </w:tr>
      <w:tr w:rsidR="00D348E2" w:rsidRPr="002046A5" w14:paraId="4AC94D78" w14:textId="77777777" w:rsidTr="00A77A5F">
        <w:tc>
          <w:tcPr>
            <w:tcW w:w="1801" w:type="dxa"/>
            <w:shd w:val="clear" w:color="auto" w:fill="F2F2F2" w:themeFill="background1" w:themeFillShade="F2"/>
          </w:tcPr>
          <w:p w14:paraId="15A272F8"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26"/>
            <w:shd w:val="clear" w:color="auto" w:fill="auto"/>
          </w:tcPr>
          <w:p w14:paraId="142146D3"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5BA6BF01"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6FA659A"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F188F6C"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1C431135"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53F7D22E" w14:textId="77777777" w:rsidR="00D348E2" w:rsidRPr="002046A5" w:rsidRDefault="00D348E2"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19"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654703D4" w14:textId="77777777" w:rsidR="00D348E2" w:rsidRPr="002046A5" w:rsidRDefault="00D348E2" w:rsidP="00D348E2">
            <w:pPr>
              <w:tabs>
                <w:tab w:val="left" w:pos="1218"/>
              </w:tabs>
              <w:spacing w:before="20" w:after="20"/>
              <w:jc w:val="both"/>
              <w:rPr>
                <w:rFonts w:ascii="Times New Roman" w:eastAsia="MS Gothic" w:hAnsi="Times New Roman" w:cs="Times New Roman"/>
                <w:sz w:val="18"/>
                <w:lang w:val="it-IT"/>
              </w:rPr>
            </w:pPr>
          </w:p>
          <w:p w14:paraId="706AC30A" w14:textId="77777777" w:rsidR="00D348E2" w:rsidRPr="002046A5" w:rsidRDefault="00D348E2"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26660DD5" w14:textId="77777777" w:rsidR="00A77A5F" w:rsidRDefault="00A77A5F">
      <w:pPr>
        <w:rPr>
          <w:rFonts w:ascii="Times New Roman" w:hAnsi="Times New Roman" w:cs="Times New Roman"/>
          <w:lang w:val="hr-HR"/>
        </w:rPr>
      </w:pPr>
    </w:p>
    <w:p w14:paraId="3EA7484C" w14:textId="77777777" w:rsidR="00A77A5F" w:rsidRPr="002046A5" w:rsidRDefault="00A77A5F">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E55E00" w:rsidRPr="002046A5" w14:paraId="1264F044" w14:textId="77777777" w:rsidTr="00A77A5F">
        <w:tc>
          <w:tcPr>
            <w:tcW w:w="1801" w:type="dxa"/>
            <w:shd w:val="clear" w:color="auto" w:fill="F2F2F2" w:themeFill="background1" w:themeFillShade="F2"/>
            <w:vAlign w:val="center"/>
          </w:tcPr>
          <w:p w14:paraId="797CB597" w14:textId="77777777" w:rsidR="00E55E00" w:rsidRPr="002046A5" w:rsidRDefault="00E55E00" w:rsidP="00A77A5F">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0"/>
            <w:vAlign w:val="center"/>
          </w:tcPr>
          <w:p w14:paraId="404F595E" w14:textId="77777777" w:rsidR="00E55E00" w:rsidRPr="002046A5" w:rsidRDefault="00E55E00" w:rsidP="00A77A5F">
            <w:pPr>
              <w:spacing w:before="20" w:after="20"/>
              <w:jc w:val="center"/>
              <w:rPr>
                <w:rFonts w:ascii="Times New Roman" w:hAnsi="Times New Roman" w:cs="Times New Roman"/>
                <w:b/>
                <w:sz w:val="24"/>
                <w:szCs w:val="24"/>
              </w:rPr>
            </w:pPr>
            <w:r w:rsidRPr="00297501">
              <w:rPr>
                <w:rFonts w:ascii="Times New Roman" w:hAnsi="Times New Roman" w:cs="Times New Roman"/>
                <w:b/>
                <w:color w:val="C00000"/>
                <w:sz w:val="24"/>
                <w:szCs w:val="24"/>
              </w:rPr>
              <w:t>PATROLOGIJA</w:t>
            </w:r>
          </w:p>
        </w:tc>
        <w:tc>
          <w:tcPr>
            <w:tcW w:w="758" w:type="dxa"/>
            <w:gridSpan w:val="3"/>
            <w:shd w:val="clear" w:color="auto" w:fill="F2F2F2" w:themeFill="background1" w:themeFillShade="F2"/>
          </w:tcPr>
          <w:p w14:paraId="3F243A33" w14:textId="77777777" w:rsidR="00E55E00" w:rsidRPr="002046A5" w:rsidRDefault="00E55E00" w:rsidP="00A77A5F">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3"/>
            <w:vAlign w:val="center"/>
          </w:tcPr>
          <w:p w14:paraId="6BD98234" w14:textId="4B5299C5" w:rsidR="00E55E00" w:rsidRPr="002046A5" w:rsidRDefault="00FB0D13" w:rsidP="00A77A5F">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E55E00" w:rsidRPr="002046A5" w14:paraId="0A837B9B" w14:textId="77777777" w:rsidTr="00A77A5F">
        <w:tc>
          <w:tcPr>
            <w:tcW w:w="1801" w:type="dxa"/>
            <w:shd w:val="clear" w:color="auto" w:fill="F2F2F2" w:themeFill="background1" w:themeFillShade="F2"/>
          </w:tcPr>
          <w:p w14:paraId="45621F6B" w14:textId="77777777" w:rsidR="00E55E00" w:rsidRPr="002046A5" w:rsidRDefault="00E55E00"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0"/>
            <w:vAlign w:val="center"/>
          </w:tcPr>
          <w:p w14:paraId="605C26FB" w14:textId="77777777" w:rsidR="00E55E00" w:rsidRPr="002046A5" w:rsidRDefault="00E55E00"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Dvopredmetni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4A506697" w14:textId="77777777" w:rsidR="00E55E00" w:rsidRPr="002046A5" w:rsidRDefault="00E55E00" w:rsidP="00A77A5F">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3"/>
          </w:tcPr>
          <w:p w14:paraId="097C8EEB" w14:textId="77777777" w:rsidR="00E55E00" w:rsidRPr="002046A5" w:rsidRDefault="00E55E00" w:rsidP="00A77A5F">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E55E00" w:rsidRPr="002046A5" w14:paraId="3F6559B8" w14:textId="77777777" w:rsidTr="00A77A5F">
        <w:tc>
          <w:tcPr>
            <w:tcW w:w="1801" w:type="dxa"/>
            <w:shd w:val="clear" w:color="auto" w:fill="F2F2F2" w:themeFill="background1" w:themeFillShade="F2"/>
          </w:tcPr>
          <w:p w14:paraId="71299F8E" w14:textId="77777777" w:rsidR="00E55E00" w:rsidRPr="002046A5" w:rsidRDefault="00E55E00" w:rsidP="00A77A5F">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26"/>
            <w:shd w:val="clear" w:color="auto" w:fill="FFFFFF" w:themeFill="background1"/>
            <w:vAlign w:val="center"/>
          </w:tcPr>
          <w:p w14:paraId="64DAF7E8" w14:textId="77777777" w:rsidR="00E55E00" w:rsidRPr="002046A5" w:rsidRDefault="00E55E00" w:rsidP="00A77A5F">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E55E00" w:rsidRPr="002046A5" w14:paraId="0EE2EDA9" w14:textId="77777777" w:rsidTr="00A77A5F">
        <w:tc>
          <w:tcPr>
            <w:tcW w:w="1801" w:type="dxa"/>
            <w:shd w:val="clear" w:color="auto" w:fill="F2F2F2" w:themeFill="background1" w:themeFillShade="F2"/>
            <w:vAlign w:val="center"/>
          </w:tcPr>
          <w:p w14:paraId="2E2FCAE6"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Razina </w:t>
            </w:r>
            <w:proofErr w:type="spellStart"/>
            <w:r w:rsidRPr="002046A5">
              <w:rPr>
                <w:rFonts w:ascii="Times New Roman" w:hAnsi="Times New Roman" w:cs="Times New Roman"/>
                <w:b/>
                <w:sz w:val="18"/>
                <w:szCs w:val="18"/>
              </w:rPr>
              <w:t>studija</w:t>
            </w:r>
            <w:proofErr w:type="spellEnd"/>
          </w:p>
        </w:tc>
        <w:tc>
          <w:tcPr>
            <w:tcW w:w="1729" w:type="dxa"/>
            <w:gridSpan w:val="8"/>
          </w:tcPr>
          <w:p w14:paraId="7A87B856" w14:textId="77777777" w:rsidR="00E55E00"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7025112"/>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preddiplomski</w:t>
            </w:r>
            <w:proofErr w:type="spellEnd"/>
            <w:r w:rsidR="00E55E00" w:rsidRPr="002046A5">
              <w:rPr>
                <w:rFonts w:ascii="Times New Roman" w:hAnsi="Times New Roman" w:cs="Times New Roman"/>
                <w:sz w:val="18"/>
                <w:szCs w:val="18"/>
              </w:rPr>
              <w:t xml:space="preserve"> </w:t>
            </w:r>
          </w:p>
        </w:tc>
        <w:tc>
          <w:tcPr>
            <w:tcW w:w="1531" w:type="dxa"/>
            <w:gridSpan w:val="7"/>
          </w:tcPr>
          <w:p w14:paraId="43B7B2D4" w14:textId="77777777" w:rsidR="00E55E00"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23981498"/>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diplomski</w:t>
            </w:r>
            <w:proofErr w:type="spellEnd"/>
          </w:p>
        </w:tc>
        <w:tc>
          <w:tcPr>
            <w:tcW w:w="1936" w:type="dxa"/>
            <w:gridSpan w:val="5"/>
          </w:tcPr>
          <w:p w14:paraId="795444F5" w14:textId="77777777" w:rsidR="00E55E00"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97833941"/>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30E651F5" w14:textId="77777777" w:rsidR="00E55E00" w:rsidRPr="002046A5" w:rsidRDefault="00000000"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274872518"/>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poslijediplomski</w:t>
            </w:r>
            <w:proofErr w:type="spellEnd"/>
          </w:p>
        </w:tc>
      </w:tr>
      <w:tr w:rsidR="00E55E00" w:rsidRPr="002046A5" w14:paraId="4DB0807A" w14:textId="77777777" w:rsidTr="00A77A5F">
        <w:tc>
          <w:tcPr>
            <w:tcW w:w="1801" w:type="dxa"/>
            <w:shd w:val="clear" w:color="auto" w:fill="F2F2F2" w:themeFill="background1" w:themeFillShade="F2"/>
            <w:vAlign w:val="center"/>
          </w:tcPr>
          <w:p w14:paraId="32C43513" w14:textId="77777777" w:rsidR="00E55E00" w:rsidRPr="002046A5" w:rsidRDefault="00E55E00"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8"/>
          </w:tcPr>
          <w:p w14:paraId="2C34FB16" w14:textId="77777777" w:rsidR="00E55E00"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97478435"/>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jednopredmetni</w:t>
            </w:r>
            <w:proofErr w:type="spellEnd"/>
          </w:p>
          <w:p w14:paraId="07914506" w14:textId="77777777" w:rsidR="00E55E00"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148708023"/>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dvopredmetni</w:t>
            </w:r>
            <w:proofErr w:type="spellEnd"/>
          </w:p>
        </w:tc>
        <w:tc>
          <w:tcPr>
            <w:tcW w:w="1531" w:type="dxa"/>
            <w:gridSpan w:val="7"/>
            <w:vAlign w:val="center"/>
          </w:tcPr>
          <w:p w14:paraId="6B11BC56" w14:textId="77777777" w:rsidR="00E55E00"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66498196"/>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sveučilišni</w:t>
            </w:r>
            <w:proofErr w:type="spellEnd"/>
          </w:p>
        </w:tc>
        <w:tc>
          <w:tcPr>
            <w:tcW w:w="1936" w:type="dxa"/>
            <w:gridSpan w:val="5"/>
            <w:vAlign w:val="center"/>
          </w:tcPr>
          <w:p w14:paraId="2273222F" w14:textId="77777777" w:rsidR="00E55E00" w:rsidRPr="002046A5" w:rsidRDefault="00000000" w:rsidP="00A77A5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5623843"/>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35F33121" w14:textId="77777777" w:rsidR="00E55E00" w:rsidRPr="002046A5" w:rsidRDefault="00000000" w:rsidP="00A77A5F">
            <w:pPr>
              <w:spacing w:before="20" w:after="20"/>
              <w:rPr>
                <w:rFonts w:ascii="Times New Roman" w:hAnsi="Times New Roman" w:cs="Times New Roman"/>
                <w:sz w:val="18"/>
                <w:szCs w:val="18"/>
              </w:rPr>
            </w:pPr>
            <w:sdt>
              <w:sdtPr>
                <w:rPr>
                  <w:rFonts w:ascii="Times New Roman" w:hAnsi="Times New Roman" w:cs="Times New Roman"/>
                  <w:sz w:val="18"/>
                  <w:szCs w:val="18"/>
                </w:rPr>
                <w:id w:val="753854289"/>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18"/>
                  </w:rPr>
                  <w:t>☐</w:t>
                </w:r>
              </w:sdtContent>
            </w:sdt>
            <w:r w:rsidR="00E55E00" w:rsidRPr="002046A5">
              <w:rPr>
                <w:rFonts w:ascii="Times New Roman" w:hAnsi="Times New Roman" w:cs="Times New Roman"/>
                <w:sz w:val="18"/>
                <w:szCs w:val="18"/>
              </w:rPr>
              <w:t xml:space="preserve"> </w:t>
            </w:r>
            <w:proofErr w:type="spellStart"/>
            <w:r w:rsidR="00E55E00" w:rsidRPr="002046A5">
              <w:rPr>
                <w:rFonts w:ascii="Times New Roman" w:hAnsi="Times New Roman" w:cs="Times New Roman"/>
                <w:sz w:val="18"/>
                <w:szCs w:val="18"/>
              </w:rPr>
              <w:t>specijalistički</w:t>
            </w:r>
            <w:proofErr w:type="spellEnd"/>
          </w:p>
        </w:tc>
      </w:tr>
      <w:tr w:rsidR="00E55E00" w:rsidRPr="002046A5" w14:paraId="4BAF9ACA" w14:textId="77777777" w:rsidTr="00A77A5F">
        <w:tc>
          <w:tcPr>
            <w:tcW w:w="1801" w:type="dxa"/>
            <w:shd w:val="clear" w:color="auto" w:fill="F2F2F2" w:themeFill="background1" w:themeFillShade="F2"/>
            <w:vAlign w:val="center"/>
          </w:tcPr>
          <w:p w14:paraId="073D98B9"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Godina </w:t>
            </w:r>
            <w:proofErr w:type="spellStart"/>
            <w:r w:rsidRPr="002046A5">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6118A0DC"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2868361"/>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08E005D8"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88269769"/>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2.</w:t>
            </w:r>
          </w:p>
        </w:tc>
        <w:tc>
          <w:tcPr>
            <w:tcW w:w="1497" w:type="dxa"/>
            <w:gridSpan w:val="4"/>
            <w:shd w:val="clear" w:color="auto" w:fill="FFFFFF" w:themeFill="background1"/>
            <w:vAlign w:val="center"/>
          </w:tcPr>
          <w:p w14:paraId="154CF4DB"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3885866"/>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3.</w:t>
            </w:r>
          </w:p>
        </w:tc>
        <w:tc>
          <w:tcPr>
            <w:tcW w:w="1497" w:type="dxa"/>
            <w:gridSpan w:val="5"/>
            <w:shd w:val="clear" w:color="auto" w:fill="FFFFFF" w:themeFill="background1"/>
            <w:vAlign w:val="center"/>
          </w:tcPr>
          <w:p w14:paraId="445A30AD"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54151060"/>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530A42C0"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4112206"/>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5.</w:t>
            </w:r>
          </w:p>
        </w:tc>
      </w:tr>
      <w:tr w:rsidR="00E55E00" w:rsidRPr="002046A5" w14:paraId="0D87C317" w14:textId="77777777" w:rsidTr="00A77A5F">
        <w:trPr>
          <w:trHeight w:val="80"/>
        </w:trPr>
        <w:tc>
          <w:tcPr>
            <w:tcW w:w="1801" w:type="dxa"/>
            <w:vMerge w:val="restart"/>
            <w:shd w:val="clear" w:color="auto" w:fill="F2F2F2" w:themeFill="background1" w:themeFillShade="F2"/>
            <w:vAlign w:val="center"/>
          </w:tcPr>
          <w:p w14:paraId="2AD20576" w14:textId="77777777" w:rsidR="00E55E00" w:rsidRPr="002046A5" w:rsidRDefault="00E55E00"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56283DAF" w14:textId="77777777" w:rsidR="00E55E00"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86375572"/>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zimski</w:t>
            </w:r>
            <w:proofErr w:type="spellEnd"/>
          </w:p>
          <w:p w14:paraId="60D336CB" w14:textId="23B43DF6" w:rsidR="00E55E00"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6081433"/>
                <w14:checkbox>
                  <w14:checked w14:val="1"/>
                  <w14:checkedState w14:val="2612" w14:font="MS Gothic"/>
                  <w14:uncheckedState w14:val="2610" w14:font="MS Gothic"/>
                </w14:checkbox>
              </w:sdtPr>
              <w:sdtContent>
                <w:r w:rsidR="003C00CD"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ljetni</w:t>
            </w:r>
            <w:proofErr w:type="spellEnd"/>
          </w:p>
        </w:tc>
        <w:tc>
          <w:tcPr>
            <w:tcW w:w="1284" w:type="dxa"/>
            <w:gridSpan w:val="8"/>
            <w:vAlign w:val="center"/>
          </w:tcPr>
          <w:p w14:paraId="21E9E9E2"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9822798"/>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I.</w:t>
            </w:r>
          </w:p>
        </w:tc>
        <w:tc>
          <w:tcPr>
            <w:tcW w:w="1284" w:type="dxa"/>
            <w:gridSpan w:val="5"/>
            <w:vAlign w:val="center"/>
          </w:tcPr>
          <w:p w14:paraId="25BE384D"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953594"/>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II.</w:t>
            </w:r>
          </w:p>
        </w:tc>
        <w:tc>
          <w:tcPr>
            <w:tcW w:w="1284" w:type="dxa"/>
            <w:gridSpan w:val="3"/>
            <w:vAlign w:val="center"/>
          </w:tcPr>
          <w:p w14:paraId="0D82BA77"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8597462"/>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III.</w:t>
            </w:r>
          </w:p>
        </w:tc>
        <w:tc>
          <w:tcPr>
            <w:tcW w:w="1284" w:type="dxa"/>
            <w:gridSpan w:val="5"/>
            <w:vAlign w:val="center"/>
          </w:tcPr>
          <w:p w14:paraId="6B382E8F"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07138985"/>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IV.</w:t>
            </w:r>
          </w:p>
        </w:tc>
        <w:tc>
          <w:tcPr>
            <w:tcW w:w="1285" w:type="dxa"/>
            <w:gridSpan w:val="2"/>
            <w:vAlign w:val="center"/>
          </w:tcPr>
          <w:p w14:paraId="655F2127"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19924016"/>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w:t>
            </w:r>
          </w:p>
        </w:tc>
      </w:tr>
      <w:tr w:rsidR="00E55E00" w:rsidRPr="002046A5" w14:paraId="02FC1681" w14:textId="77777777" w:rsidTr="00A77A5F">
        <w:trPr>
          <w:trHeight w:val="80"/>
        </w:trPr>
        <w:tc>
          <w:tcPr>
            <w:tcW w:w="1801" w:type="dxa"/>
            <w:vMerge/>
            <w:shd w:val="clear" w:color="auto" w:fill="F2F2F2" w:themeFill="background1" w:themeFillShade="F2"/>
            <w:vAlign w:val="center"/>
          </w:tcPr>
          <w:p w14:paraId="2C540EBE" w14:textId="77777777" w:rsidR="00E55E00" w:rsidRPr="002046A5" w:rsidRDefault="00E55E00" w:rsidP="00A77A5F">
            <w:pPr>
              <w:spacing w:before="20" w:after="20"/>
              <w:rPr>
                <w:rFonts w:ascii="Times New Roman" w:hAnsi="Times New Roman" w:cs="Times New Roman"/>
                <w:b/>
                <w:sz w:val="18"/>
                <w:szCs w:val="18"/>
              </w:rPr>
            </w:pPr>
          </w:p>
        </w:tc>
        <w:tc>
          <w:tcPr>
            <w:tcW w:w="1066" w:type="dxa"/>
            <w:gridSpan w:val="3"/>
            <w:vMerge/>
          </w:tcPr>
          <w:p w14:paraId="2FC64A25" w14:textId="77777777" w:rsidR="00E55E00" w:rsidRPr="002046A5" w:rsidRDefault="00E55E00" w:rsidP="00A77A5F">
            <w:pPr>
              <w:tabs>
                <w:tab w:val="left" w:pos="1218"/>
              </w:tabs>
              <w:spacing w:before="20" w:after="20"/>
              <w:rPr>
                <w:rFonts w:ascii="Times New Roman" w:hAnsi="Times New Roman" w:cs="Times New Roman"/>
                <w:sz w:val="18"/>
                <w:szCs w:val="20"/>
              </w:rPr>
            </w:pPr>
          </w:p>
        </w:tc>
        <w:tc>
          <w:tcPr>
            <w:tcW w:w="1284" w:type="dxa"/>
            <w:gridSpan w:val="8"/>
            <w:vAlign w:val="center"/>
          </w:tcPr>
          <w:p w14:paraId="65172CFB"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90767075"/>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VI.</w:t>
            </w:r>
          </w:p>
        </w:tc>
        <w:tc>
          <w:tcPr>
            <w:tcW w:w="1284" w:type="dxa"/>
            <w:gridSpan w:val="5"/>
            <w:vAlign w:val="center"/>
          </w:tcPr>
          <w:p w14:paraId="45257439"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104070"/>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VII.</w:t>
            </w:r>
          </w:p>
        </w:tc>
        <w:tc>
          <w:tcPr>
            <w:tcW w:w="1284" w:type="dxa"/>
            <w:gridSpan w:val="3"/>
            <w:vAlign w:val="center"/>
          </w:tcPr>
          <w:p w14:paraId="48E87CC8"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3052475"/>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VIII.</w:t>
            </w:r>
          </w:p>
        </w:tc>
        <w:tc>
          <w:tcPr>
            <w:tcW w:w="1284" w:type="dxa"/>
            <w:gridSpan w:val="5"/>
            <w:vAlign w:val="center"/>
          </w:tcPr>
          <w:p w14:paraId="1A07E8D7"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8258022"/>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IX.</w:t>
            </w:r>
          </w:p>
        </w:tc>
        <w:tc>
          <w:tcPr>
            <w:tcW w:w="1285" w:type="dxa"/>
            <w:gridSpan w:val="2"/>
            <w:vAlign w:val="center"/>
          </w:tcPr>
          <w:p w14:paraId="3C7C2DF6"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0763062"/>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X.</w:t>
            </w:r>
          </w:p>
        </w:tc>
      </w:tr>
      <w:tr w:rsidR="00E55E00" w:rsidRPr="002046A5" w14:paraId="0D24E094" w14:textId="77777777" w:rsidTr="00A77A5F">
        <w:trPr>
          <w:trHeight w:val="80"/>
        </w:trPr>
        <w:tc>
          <w:tcPr>
            <w:tcW w:w="1801" w:type="dxa"/>
            <w:shd w:val="clear" w:color="auto" w:fill="F2F2F2" w:themeFill="background1" w:themeFillShade="F2"/>
            <w:vAlign w:val="center"/>
          </w:tcPr>
          <w:p w14:paraId="1BF80811" w14:textId="77777777" w:rsidR="00E55E00" w:rsidRPr="002046A5" w:rsidRDefault="00E55E00" w:rsidP="00A77A5F">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155A264F" w14:textId="77777777" w:rsidR="00E55E00"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99996219"/>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obvezni</w:t>
            </w:r>
            <w:proofErr w:type="spellEnd"/>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kolegij</w:t>
            </w:r>
            <w:proofErr w:type="spellEnd"/>
          </w:p>
        </w:tc>
        <w:tc>
          <w:tcPr>
            <w:tcW w:w="1284" w:type="dxa"/>
            <w:gridSpan w:val="8"/>
            <w:vAlign w:val="center"/>
          </w:tcPr>
          <w:p w14:paraId="3E7C5CAC" w14:textId="77777777" w:rsidR="00E55E00" w:rsidRPr="002046A5" w:rsidRDefault="00000000" w:rsidP="00A77A5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2103214479"/>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izborni</w:t>
            </w:r>
            <w:proofErr w:type="spellEnd"/>
            <w:r w:rsidR="00E55E00" w:rsidRPr="002046A5">
              <w:rPr>
                <w:rFonts w:ascii="Times New Roman" w:hAnsi="Times New Roman" w:cs="Times New Roman"/>
                <w:sz w:val="18"/>
                <w:szCs w:val="20"/>
              </w:rPr>
              <w:t xml:space="preserve"> </w:t>
            </w:r>
            <w:proofErr w:type="spellStart"/>
            <w:r w:rsidR="00E55E00" w:rsidRPr="002046A5">
              <w:rPr>
                <w:rFonts w:ascii="Times New Roman" w:hAnsi="Times New Roman" w:cs="Times New Roman"/>
                <w:sz w:val="18"/>
                <w:szCs w:val="20"/>
              </w:rPr>
              <w:t>kolegij</w:t>
            </w:r>
            <w:proofErr w:type="spellEnd"/>
          </w:p>
        </w:tc>
        <w:tc>
          <w:tcPr>
            <w:tcW w:w="2568" w:type="dxa"/>
            <w:gridSpan w:val="8"/>
            <w:vAlign w:val="center"/>
          </w:tcPr>
          <w:p w14:paraId="43FC0043" w14:textId="7C049281" w:rsidR="00E55E00" w:rsidRPr="002046A5" w:rsidRDefault="00000000" w:rsidP="00A77A5F">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473280754"/>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lang w:val="it-IT"/>
                  </w:rPr>
                  <w:t>☒</w:t>
                </w:r>
              </w:sdtContent>
            </w:sdt>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izborni</w:t>
            </w:r>
            <w:proofErr w:type="spellEnd"/>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kolegij</w:t>
            </w:r>
            <w:proofErr w:type="spellEnd"/>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koji</w:t>
            </w:r>
            <w:proofErr w:type="spellEnd"/>
            <w:r w:rsidR="00E55E00" w:rsidRPr="002046A5">
              <w:rPr>
                <w:rFonts w:ascii="Times New Roman" w:hAnsi="Times New Roman" w:cs="Times New Roman"/>
                <w:sz w:val="18"/>
                <w:szCs w:val="20"/>
                <w:lang w:val="it-IT"/>
              </w:rPr>
              <w:t xml:space="preserve"> se nudi </w:t>
            </w:r>
            <w:proofErr w:type="spellStart"/>
            <w:r w:rsidR="00E55E00" w:rsidRPr="002046A5">
              <w:rPr>
                <w:rFonts w:ascii="Times New Roman" w:hAnsi="Times New Roman" w:cs="Times New Roman"/>
                <w:sz w:val="18"/>
                <w:szCs w:val="20"/>
                <w:lang w:val="it-IT"/>
              </w:rPr>
              <w:t>studentima</w:t>
            </w:r>
            <w:proofErr w:type="spellEnd"/>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drugih</w:t>
            </w:r>
            <w:proofErr w:type="spellEnd"/>
            <w:r w:rsidR="00E55E00" w:rsidRPr="002046A5">
              <w:rPr>
                <w:rFonts w:ascii="Times New Roman" w:hAnsi="Times New Roman" w:cs="Times New Roman"/>
                <w:sz w:val="18"/>
                <w:szCs w:val="20"/>
                <w:lang w:val="it-IT"/>
              </w:rPr>
              <w:t xml:space="preserve"> </w:t>
            </w:r>
            <w:proofErr w:type="spellStart"/>
            <w:r w:rsidR="00E55E00" w:rsidRPr="002046A5">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35A2D2A6" w14:textId="77777777" w:rsidR="00E55E00" w:rsidRPr="002046A5" w:rsidRDefault="00E55E00" w:rsidP="00A77A5F">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4277E8A5" w14:textId="6ECD0C81"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17985003"/>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DA </w:t>
            </w:r>
            <w:sdt>
              <w:sdtPr>
                <w:rPr>
                  <w:rFonts w:ascii="Times New Roman" w:hAnsi="Times New Roman" w:cs="Times New Roman"/>
                  <w:sz w:val="18"/>
                  <w:szCs w:val="20"/>
                </w:rPr>
                <w:id w:val="2105687711"/>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20"/>
                  </w:rPr>
                  <w:t>☒</w:t>
                </w:r>
              </w:sdtContent>
            </w:sdt>
            <w:r w:rsidR="00E55E00" w:rsidRPr="002046A5">
              <w:rPr>
                <w:rFonts w:ascii="Times New Roman" w:hAnsi="Times New Roman" w:cs="Times New Roman"/>
                <w:sz w:val="18"/>
                <w:szCs w:val="20"/>
              </w:rPr>
              <w:t xml:space="preserve"> NE</w:t>
            </w:r>
          </w:p>
        </w:tc>
      </w:tr>
      <w:tr w:rsidR="00E55E00" w:rsidRPr="002046A5" w14:paraId="0E3B16DF" w14:textId="77777777" w:rsidTr="00A77A5F">
        <w:trPr>
          <w:trHeight w:val="80"/>
        </w:trPr>
        <w:tc>
          <w:tcPr>
            <w:tcW w:w="1801" w:type="dxa"/>
            <w:shd w:val="clear" w:color="auto" w:fill="F2F2F2" w:themeFill="background1" w:themeFillShade="F2"/>
            <w:vAlign w:val="center"/>
          </w:tcPr>
          <w:p w14:paraId="5AC8510D" w14:textId="77777777" w:rsidR="00E55E00" w:rsidRPr="002046A5" w:rsidRDefault="00E55E00" w:rsidP="00A77A5F">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51DA3DE8"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3C85D37C"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2"/>
          </w:tcPr>
          <w:p w14:paraId="750F0C98"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5D63072C"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3B1708D0" w14:textId="77777777" w:rsidR="00E55E00" w:rsidRPr="002046A5" w:rsidRDefault="00E55E00" w:rsidP="00A77A5F">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7DB9E7A1"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3"/>
            <w:shd w:val="clear" w:color="auto" w:fill="F2F2F2" w:themeFill="background1" w:themeFillShade="F2"/>
            <w:vAlign w:val="center"/>
          </w:tcPr>
          <w:p w14:paraId="5FF8040C" w14:textId="77777777" w:rsidR="00E55E00" w:rsidRPr="002046A5" w:rsidRDefault="00E55E00" w:rsidP="00A77A5F">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48C0243D" w14:textId="77777777" w:rsidR="00E55E00" w:rsidRPr="002046A5" w:rsidRDefault="00000000" w:rsidP="00A77A5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01567822"/>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szCs w:val="20"/>
                  </w:rPr>
                  <w:t>☐</w:t>
                </w:r>
              </w:sdtContent>
            </w:sdt>
            <w:r w:rsidR="00E55E00" w:rsidRPr="002046A5">
              <w:rPr>
                <w:rFonts w:ascii="Times New Roman" w:hAnsi="Times New Roman" w:cs="Times New Roman"/>
                <w:sz w:val="18"/>
                <w:szCs w:val="20"/>
              </w:rPr>
              <w:t xml:space="preserve"> DA </w:t>
            </w:r>
            <w:sdt>
              <w:sdtPr>
                <w:rPr>
                  <w:rFonts w:ascii="Times New Roman" w:hAnsi="Times New Roman" w:cs="Times New Roman"/>
                  <w:sz w:val="18"/>
                  <w:szCs w:val="20"/>
                </w:rPr>
                <w:id w:val="-780494045"/>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szCs w:val="20"/>
                  </w:rPr>
                  <w:t>☐</w:t>
                </w:r>
              </w:sdtContent>
            </w:sdt>
            <w:r w:rsidR="00E55E00" w:rsidRPr="002046A5">
              <w:rPr>
                <w:rFonts w:ascii="Times New Roman" w:hAnsi="Times New Roman" w:cs="Times New Roman"/>
                <w:sz w:val="18"/>
                <w:szCs w:val="20"/>
              </w:rPr>
              <w:t xml:space="preserve"> NE</w:t>
            </w:r>
          </w:p>
        </w:tc>
      </w:tr>
      <w:tr w:rsidR="00E55E00" w:rsidRPr="002046A5" w14:paraId="093A9BED" w14:textId="77777777" w:rsidTr="00A77A5F">
        <w:trPr>
          <w:trHeight w:val="80"/>
        </w:trPr>
        <w:tc>
          <w:tcPr>
            <w:tcW w:w="1801" w:type="dxa"/>
            <w:shd w:val="clear" w:color="auto" w:fill="F2F2F2" w:themeFill="background1" w:themeFillShade="F2"/>
            <w:vAlign w:val="center"/>
          </w:tcPr>
          <w:p w14:paraId="0BE93345" w14:textId="77777777" w:rsidR="00E55E00" w:rsidRPr="002046A5" w:rsidRDefault="00E55E00"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1"/>
            <w:vAlign w:val="center"/>
          </w:tcPr>
          <w:p w14:paraId="0C6091C5" w14:textId="77777777" w:rsidR="00E55E00" w:rsidRPr="002046A5" w:rsidRDefault="00E55E00" w:rsidP="00A77A5F">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NK 121, Franje </w:t>
            </w:r>
            <w:proofErr w:type="spellStart"/>
            <w:r w:rsidRPr="002046A5">
              <w:rPr>
                <w:rFonts w:ascii="Times New Roman" w:hAnsi="Times New Roman" w:cs="Times New Roman"/>
                <w:b/>
                <w:sz w:val="18"/>
                <w:szCs w:val="20"/>
              </w:rPr>
              <w:t>Tuđmana</w:t>
            </w:r>
            <w:proofErr w:type="spellEnd"/>
            <w:r w:rsidRPr="002046A5">
              <w:rPr>
                <w:rFonts w:ascii="Times New Roman" w:hAnsi="Times New Roman" w:cs="Times New Roman"/>
                <w:b/>
                <w:sz w:val="18"/>
                <w:szCs w:val="20"/>
              </w:rPr>
              <w:t xml:space="preserve"> 41, Zadar</w:t>
            </w:r>
          </w:p>
        </w:tc>
        <w:tc>
          <w:tcPr>
            <w:tcW w:w="3852" w:type="dxa"/>
            <w:gridSpan w:val="13"/>
            <w:shd w:val="clear" w:color="auto" w:fill="F2F2F2" w:themeFill="background1" w:themeFillShade="F2"/>
            <w:vAlign w:val="center"/>
          </w:tcPr>
          <w:p w14:paraId="6FC4F2C7" w14:textId="77777777" w:rsidR="00E55E00" w:rsidRPr="002046A5" w:rsidRDefault="00E55E00" w:rsidP="00A77A5F">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71A2AFAE" w14:textId="77777777" w:rsidR="00E55E00" w:rsidRPr="002046A5" w:rsidRDefault="00E55E00" w:rsidP="00A77A5F">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E55E00" w:rsidRPr="002046A5" w14:paraId="6F9E1D9A" w14:textId="77777777" w:rsidTr="00A77A5F">
        <w:trPr>
          <w:trHeight w:val="80"/>
        </w:trPr>
        <w:tc>
          <w:tcPr>
            <w:tcW w:w="1801" w:type="dxa"/>
            <w:shd w:val="clear" w:color="auto" w:fill="F2F2F2" w:themeFill="background1" w:themeFillShade="F2"/>
            <w:vAlign w:val="center"/>
          </w:tcPr>
          <w:p w14:paraId="287C945D"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1"/>
            <w:vAlign w:val="center"/>
          </w:tcPr>
          <w:p w14:paraId="4E546F47" w14:textId="77360975" w:rsidR="00E55E00" w:rsidRPr="002046A5" w:rsidRDefault="00DD1567" w:rsidP="00A77A5F">
            <w:pPr>
              <w:spacing w:before="20" w:after="20"/>
              <w:jc w:val="center"/>
              <w:rPr>
                <w:rFonts w:ascii="Times New Roman" w:hAnsi="Times New Roman" w:cs="Times New Roman"/>
                <w:b/>
                <w:sz w:val="18"/>
                <w:szCs w:val="20"/>
              </w:rPr>
            </w:pPr>
            <w:r>
              <w:rPr>
                <w:rFonts w:ascii="Times New Roman" w:hAnsi="Times New Roman" w:cs="Times New Roman"/>
                <w:sz w:val="18"/>
              </w:rPr>
              <w:t>02. 03</w:t>
            </w:r>
            <w:r w:rsidR="00E55E00" w:rsidRPr="002046A5">
              <w:rPr>
                <w:rFonts w:ascii="Times New Roman" w:hAnsi="Times New Roman" w:cs="Times New Roman"/>
                <w:sz w:val="18"/>
              </w:rPr>
              <w:t>. 202</w:t>
            </w:r>
            <w:r>
              <w:rPr>
                <w:rFonts w:ascii="Times New Roman" w:hAnsi="Times New Roman" w:cs="Times New Roman"/>
                <w:sz w:val="18"/>
              </w:rPr>
              <w:t>3</w:t>
            </w:r>
            <w:r w:rsidR="00E55E00" w:rsidRPr="002046A5">
              <w:rPr>
                <w:rFonts w:ascii="Times New Roman" w:hAnsi="Times New Roman" w:cs="Times New Roman"/>
                <w:sz w:val="18"/>
              </w:rPr>
              <w:t>.</w:t>
            </w:r>
          </w:p>
        </w:tc>
        <w:tc>
          <w:tcPr>
            <w:tcW w:w="3852" w:type="dxa"/>
            <w:gridSpan w:val="13"/>
            <w:shd w:val="clear" w:color="auto" w:fill="F2F2F2" w:themeFill="background1" w:themeFillShade="F2"/>
            <w:vAlign w:val="center"/>
          </w:tcPr>
          <w:p w14:paraId="183DD92D" w14:textId="77777777" w:rsidR="00E55E00" w:rsidRPr="002046A5" w:rsidRDefault="00E55E00" w:rsidP="00A77A5F">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17C159C8" w14:textId="14658A39" w:rsidR="00E55E00" w:rsidRPr="002046A5" w:rsidRDefault="00DD1567" w:rsidP="00A77A5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08</w:t>
            </w:r>
            <w:r w:rsidR="00E55E00" w:rsidRPr="002046A5">
              <w:rPr>
                <w:rFonts w:ascii="Times New Roman" w:hAnsi="Times New Roman" w:cs="Times New Roman"/>
                <w:sz w:val="18"/>
                <w:szCs w:val="20"/>
              </w:rPr>
              <w:t>. 0</w:t>
            </w:r>
            <w:r>
              <w:rPr>
                <w:rFonts w:ascii="Times New Roman" w:hAnsi="Times New Roman" w:cs="Times New Roman"/>
                <w:sz w:val="18"/>
                <w:szCs w:val="20"/>
              </w:rPr>
              <w:t>6</w:t>
            </w:r>
            <w:r w:rsidR="00E55E00" w:rsidRPr="002046A5">
              <w:rPr>
                <w:rFonts w:ascii="Times New Roman" w:hAnsi="Times New Roman" w:cs="Times New Roman"/>
                <w:sz w:val="18"/>
                <w:szCs w:val="20"/>
              </w:rPr>
              <w:t>. 202</w:t>
            </w:r>
            <w:r>
              <w:rPr>
                <w:rFonts w:ascii="Times New Roman" w:hAnsi="Times New Roman" w:cs="Times New Roman"/>
                <w:sz w:val="18"/>
                <w:szCs w:val="20"/>
              </w:rPr>
              <w:t>3</w:t>
            </w:r>
            <w:r w:rsidR="00E55E00" w:rsidRPr="002046A5">
              <w:rPr>
                <w:rFonts w:ascii="Times New Roman" w:hAnsi="Times New Roman" w:cs="Times New Roman"/>
                <w:sz w:val="18"/>
                <w:szCs w:val="20"/>
              </w:rPr>
              <w:t>.</w:t>
            </w:r>
          </w:p>
        </w:tc>
      </w:tr>
      <w:tr w:rsidR="00E55E00" w:rsidRPr="002046A5" w14:paraId="61789E0E" w14:textId="77777777" w:rsidTr="00A77A5F">
        <w:tc>
          <w:tcPr>
            <w:tcW w:w="1801" w:type="dxa"/>
            <w:shd w:val="clear" w:color="auto" w:fill="F2F2F2" w:themeFill="background1" w:themeFillShade="F2"/>
          </w:tcPr>
          <w:p w14:paraId="1FE295E2"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529CB92C" w14:textId="77777777" w:rsidR="00E55E00" w:rsidRPr="002046A5" w:rsidRDefault="00E55E00"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preduvjeta</w:t>
            </w:r>
            <w:proofErr w:type="spellEnd"/>
          </w:p>
        </w:tc>
      </w:tr>
      <w:tr w:rsidR="00E55E00" w:rsidRPr="002046A5" w14:paraId="20F7EA56" w14:textId="77777777" w:rsidTr="00A77A5F">
        <w:tc>
          <w:tcPr>
            <w:tcW w:w="9288" w:type="dxa"/>
            <w:gridSpan w:val="27"/>
            <w:shd w:val="clear" w:color="auto" w:fill="D9D9D9" w:themeFill="background1" w:themeFillShade="D9"/>
          </w:tcPr>
          <w:p w14:paraId="6B546D74" w14:textId="77777777" w:rsidR="00E55E00" w:rsidRPr="002046A5" w:rsidRDefault="00E55E00" w:rsidP="00A77A5F">
            <w:pPr>
              <w:spacing w:before="20" w:after="20"/>
              <w:rPr>
                <w:rFonts w:ascii="Times New Roman" w:hAnsi="Times New Roman" w:cs="Times New Roman"/>
                <w:sz w:val="18"/>
                <w:szCs w:val="18"/>
              </w:rPr>
            </w:pPr>
          </w:p>
        </w:tc>
      </w:tr>
      <w:tr w:rsidR="00E55E00" w:rsidRPr="002046A5" w14:paraId="143EC64B" w14:textId="77777777" w:rsidTr="00A77A5F">
        <w:tc>
          <w:tcPr>
            <w:tcW w:w="1801" w:type="dxa"/>
            <w:shd w:val="clear" w:color="auto" w:fill="F2F2F2" w:themeFill="background1" w:themeFillShade="F2"/>
          </w:tcPr>
          <w:p w14:paraId="61E5ADFF"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4350F7CA" w14:textId="77777777" w:rsidR="00E55E00" w:rsidRPr="002046A5" w:rsidRDefault="00E55E00" w:rsidP="00A77A5F">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 xml:space="preserve">Doc. dr. sc. </w:t>
            </w:r>
            <w:proofErr w:type="spellStart"/>
            <w:r w:rsidRPr="002046A5">
              <w:rPr>
                <w:rFonts w:ascii="Times New Roman" w:hAnsi="Times New Roman" w:cs="Times New Roman"/>
                <w:sz w:val="18"/>
                <w:lang w:val="it-IT"/>
              </w:rPr>
              <w:t>Zdenko</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Dundović</w:t>
            </w:r>
            <w:proofErr w:type="spellEnd"/>
          </w:p>
        </w:tc>
      </w:tr>
      <w:tr w:rsidR="00E55E00" w:rsidRPr="002046A5" w14:paraId="5550127A" w14:textId="77777777" w:rsidTr="00A77A5F">
        <w:tc>
          <w:tcPr>
            <w:tcW w:w="1801" w:type="dxa"/>
            <w:shd w:val="clear" w:color="auto" w:fill="F2F2F2" w:themeFill="background1" w:themeFillShade="F2"/>
          </w:tcPr>
          <w:p w14:paraId="4749F0C8" w14:textId="77777777" w:rsidR="00E55E00" w:rsidRPr="002046A5" w:rsidRDefault="00E55E00" w:rsidP="00A77A5F">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7AA6F1B5"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zdundovic@unizd.hr</w:t>
            </w:r>
          </w:p>
        </w:tc>
        <w:tc>
          <w:tcPr>
            <w:tcW w:w="1197" w:type="dxa"/>
            <w:gridSpan w:val="3"/>
            <w:shd w:val="clear" w:color="auto" w:fill="F2F2F2" w:themeFill="background1" w:themeFillShade="F2"/>
          </w:tcPr>
          <w:p w14:paraId="7193B0C6" w14:textId="77777777" w:rsidR="00E55E00" w:rsidRPr="002046A5" w:rsidRDefault="00E55E00" w:rsidP="00A77A5F">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49F19E3B" w14:textId="77777777" w:rsidR="00E55E00" w:rsidRPr="002046A5" w:rsidRDefault="00E55E00" w:rsidP="00A77A5F">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E55E00" w:rsidRPr="002046A5" w14:paraId="1C8507D6" w14:textId="77777777" w:rsidTr="00A77A5F">
        <w:tc>
          <w:tcPr>
            <w:tcW w:w="9288" w:type="dxa"/>
            <w:gridSpan w:val="27"/>
            <w:shd w:val="clear" w:color="auto" w:fill="D9D9D9" w:themeFill="background1" w:themeFillShade="D9"/>
          </w:tcPr>
          <w:p w14:paraId="7BE1B260" w14:textId="77777777" w:rsidR="00E55E00" w:rsidRPr="002046A5" w:rsidRDefault="00E55E00" w:rsidP="00A77A5F">
            <w:pPr>
              <w:tabs>
                <w:tab w:val="left" w:pos="1218"/>
              </w:tabs>
              <w:spacing w:before="20" w:after="20"/>
              <w:rPr>
                <w:rFonts w:ascii="Times New Roman" w:hAnsi="Times New Roman" w:cs="Times New Roman"/>
                <w:sz w:val="18"/>
                <w:szCs w:val="18"/>
              </w:rPr>
            </w:pPr>
          </w:p>
        </w:tc>
      </w:tr>
      <w:tr w:rsidR="00E55E00" w:rsidRPr="002046A5" w14:paraId="75FB33C9" w14:textId="77777777" w:rsidTr="00A77A5F">
        <w:tc>
          <w:tcPr>
            <w:tcW w:w="1801" w:type="dxa"/>
            <w:vMerge w:val="restart"/>
            <w:shd w:val="clear" w:color="auto" w:fill="F2F2F2" w:themeFill="background1" w:themeFillShade="F2"/>
            <w:vAlign w:val="center"/>
          </w:tcPr>
          <w:p w14:paraId="368A5311"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6"/>
            <w:vAlign w:val="center"/>
          </w:tcPr>
          <w:p w14:paraId="73A18119"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27545998"/>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predavanja</w:t>
            </w:r>
            <w:proofErr w:type="spellEnd"/>
          </w:p>
        </w:tc>
        <w:tc>
          <w:tcPr>
            <w:tcW w:w="1498" w:type="dxa"/>
            <w:gridSpan w:val="8"/>
            <w:vAlign w:val="center"/>
          </w:tcPr>
          <w:p w14:paraId="15E298B1"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8196887"/>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seminari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radionice</w:t>
            </w:r>
            <w:proofErr w:type="spellEnd"/>
          </w:p>
        </w:tc>
        <w:tc>
          <w:tcPr>
            <w:tcW w:w="1497" w:type="dxa"/>
            <w:gridSpan w:val="4"/>
            <w:vAlign w:val="center"/>
          </w:tcPr>
          <w:p w14:paraId="3108747A"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578978"/>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vježbe</w:t>
            </w:r>
            <w:proofErr w:type="spellEnd"/>
          </w:p>
        </w:tc>
        <w:tc>
          <w:tcPr>
            <w:tcW w:w="1497" w:type="dxa"/>
            <w:gridSpan w:val="5"/>
            <w:vAlign w:val="center"/>
          </w:tcPr>
          <w:p w14:paraId="2C692C50"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3162861"/>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e-</w:t>
            </w:r>
            <w:proofErr w:type="spellStart"/>
            <w:r w:rsidR="00E55E00" w:rsidRPr="002046A5">
              <w:rPr>
                <w:rFonts w:ascii="Times New Roman" w:hAnsi="Times New Roman" w:cs="Times New Roman"/>
                <w:sz w:val="18"/>
              </w:rPr>
              <w:t>učenje</w:t>
            </w:r>
            <w:proofErr w:type="spellEnd"/>
          </w:p>
        </w:tc>
        <w:tc>
          <w:tcPr>
            <w:tcW w:w="1500" w:type="dxa"/>
            <w:gridSpan w:val="3"/>
            <w:vAlign w:val="center"/>
          </w:tcPr>
          <w:p w14:paraId="59D5B12F"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81898135"/>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terenska</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nastava</w:t>
            </w:r>
            <w:proofErr w:type="spellEnd"/>
          </w:p>
        </w:tc>
      </w:tr>
      <w:tr w:rsidR="00E55E00" w:rsidRPr="002046A5" w14:paraId="4CB00CAB" w14:textId="77777777" w:rsidTr="00A77A5F">
        <w:tc>
          <w:tcPr>
            <w:tcW w:w="1801" w:type="dxa"/>
            <w:vMerge/>
            <w:shd w:val="clear" w:color="auto" w:fill="F2F2F2" w:themeFill="background1" w:themeFillShade="F2"/>
          </w:tcPr>
          <w:p w14:paraId="40FE8C72" w14:textId="77777777" w:rsidR="00E55E00" w:rsidRPr="002046A5" w:rsidRDefault="00E55E00" w:rsidP="00A77A5F">
            <w:pPr>
              <w:spacing w:before="20" w:after="20"/>
              <w:rPr>
                <w:rFonts w:ascii="Times New Roman" w:hAnsi="Times New Roman" w:cs="Times New Roman"/>
                <w:b/>
                <w:sz w:val="18"/>
              </w:rPr>
            </w:pPr>
          </w:p>
        </w:tc>
        <w:tc>
          <w:tcPr>
            <w:tcW w:w="1495" w:type="dxa"/>
            <w:gridSpan w:val="6"/>
            <w:vAlign w:val="center"/>
          </w:tcPr>
          <w:p w14:paraId="005ED6F2"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4527228"/>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samostalni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zadaci</w:t>
            </w:r>
            <w:proofErr w:type="spellEnd"/>
          </w:p>
        </w:tc>
        <w:tc>
          <w:tcPr>
            <w:tcW w:w="1498" w:type="dxa"/>
            <w:gridSpan w:val="8"/>
            <w:vAlign w:val="center"/>
          </w:tcPr>
          <w:p w14:paraId="5168BA1C"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1690311"/>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multimedija</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mreža</w:t>
            </w:r>
            <w:proofErr w:type="spellEnd"/>
          </w:p>
        </w:tc>
        <w:tc>
          <w:tcPr>
            <w:tcW w:w="1497" w:type="dxa"/>
            <w:gridSpan w:val="4"/>
            <w:vAlign w:val="center"/>
          </w:tcPr>
          <w:p w14:paraId="39B8A6DB"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6376979"/>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laboratorij</w:t>
            </w:r>
            <w:proofErr w:type="spellEnd"/>
          </w:p>
        </w:tc>
        <w:tc>
          <w:tcPr>
            <w:tcW w:w="1497" w:type="dxa"/>
            <w:gridSpan w:val="5"/>
            <w:vAlign w:val="center"/>
          </w:tcPr>
          <w:p w14:paraId="7BE5E9E2"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591562"/>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mentorski</w:t>
            </w:r>
            <w:proofErr w:type="spellEnd"/>
            <w:r w:rsidR="00E55E00" w:rsidRPr="002046A5">
              <w:rPr>
                <w:rFonts w:ascii="Times New Roman" w:hAnsi="Times New Roman" w:cs="Times New Roman"/>
                <w:sz w:val="18"/>
              </w:rPr>
              <w:t xml:space="preserve"> rad</w:t>
            </w:r>
          </w:p>
        </w:tc>
        <w:tc>
          <w:tcPr>
            <w:tcW w:w="1500" w:type="dxa"/>
            <w:gridSpan w:val="3"/>
            <w:vAlign w:val="center"/>
          </w:tcPr>
          <w:p w14:paraId="3E4A8A7F"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7256313"/>
                <w14:checkbox>
                  <w14:checked w14:val="0"/>
                  <w14:checkedState w14:val="2612" w14:font="MS Gothic"/>
                  <w14:uncheckedState w14:val="2610" w14:font="MS Gothic"/>
                </w14:checkbox>
              </w:sdtPr>
              <w:sdtContent>
                <w:r w:rsidR="00E55E00" w:rsidRPr="002046A5">
                  <w:rPr>
                    <w:rFonts w:ascii="Segoe UI Symbol" w:eastAsia="MS Mincho"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ostalo</w:t>
            </w:r>
            <w:proofErr w:type="spellEnd"/>
          </w:p>
        </w:tc>
      </w:tr>
      <w:tr w:rsidR="00E55E00" w:rsidRPr="002046A5" w14:paraId="3AA728FB" w14:textId="77777777" w:rsidTr="00A77A5F">
        <w:tc>
          <w:tcPr>
            <w:tcW w:w="3296" w:type="dxa"/>
            <w:gridSpan w:val="7"/>
            <w:shd w:val="clear" w:color="auto" w:fill="F2F2F2" w:themeFill="background1" w:themeFillShade="F2"/>
          </w:tcPr>
          <w:p w14:paraId="18E2D07E"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0"/>
            <w:vAlign w:val="center"/>
          </w:tcPr>
          <w:p w14:paraId="5065397B"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Student</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će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moći</w:t>
            </w:r>
            <w:proofErr w:type="spellEnd"/>
            <w:r w:rsidRPr="002046A5">
              <w:rPr>
                <w:rFonts w:ascii="Times New Roman" w:hAnsi="Times New Roman" w:cs="Times New Roman"/>
                <w:sz w:val="18"/>
                <w:szCs w:val="18"/>
                <w:lang w:val="it-IT"/>
              </w:rPr>
              <w:t>:</w:t>
            </w:r>
          </w:p>
          <w:p w14:paraId="565AF701"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protumačiti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metodologiju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stvaranja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sistematske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teologije</w:t>
            </w:r>
            <w:proofErr w:type="spellEnd"/>
          </w:p>
          <w:p w14:paraId="7AC2BA9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predstaviti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literarnu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djelatnost</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prve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Crkve</w:t>
            </w:r>
            <w:proofErr w:type="spellEnd"/>
          </w:p>
          <w:p w14:paraId="1B7D8C9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protumačiti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kontinuirani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Božji</w:t>
            </w:r>
            <w:proofErr w:type="spellEnd"/>
            <w:r w:rsidRPr="002046A5">
              <w:rPr>
                <w:rFonts w:ascii="Times New Roman" w:hAnsi="Times New Roman" w:cs="Times New Roman"/>
                <w:sz w:val="18"/>
                <w:szCs w:val="18"/>
                <w:lang w:val="it-IT"/>
              </w:rPr>
              <w:t xml:space="preserve"> plan </w:t>
            </w:r>
            <w:proofErr w:type="spellStart"/>
            <w:r w:rsidRPr="002046A5">
              <w:rPr>
                <w:rFonts w:ascii="Times New Roman" w:hAnsi="Times New Roman" w:cs="Times New Roman"/>
                <w:sz w:val="18"/>
                <w:szCs w:val="18"/>
                <w:lang w:val="it-IT"/>
              </w:rPr>
              <w:t>spasenja</w:t>
            </w:r>
            <w:proofErr w:type="spellEnd"/>
          </w:p>
          <w:p w14:paraId="3A879DBA"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izgraditi</w:t>
            </w:r>
            <w:proofErr w:type="spellEnd"/>
            <w:r w:rsidRPr="002046A5">
              <w:rPr>
                <w:rFonts w:ascii="Times New Roman" w:hAnsi="Times New Roman" w:cs="Times New Roman"/>
                <w:sz w:val="18"/>
                <w:szCs w:val="18"/>
                <w:lang w:val="it-IT"/>
              </w:rPr>
              <w:t xml:space="preserve"> novi </w:t>
            </w:r>
            <w:proofErr w:type="spellStart"/>
            <w:r w:rsidRPr="002046A5">
              <w:rPr>
                <w:rFonts w:ascii="Times New Roman" w:hAnsi="Times New Roman" w:cs="Times New Roman"/>
                <w:sz w:val="18"/>
                <w:szCs w:val="18"/>
                <w:lang w:val="it-IT"/>
              </w:rPr>
              <w:t>pristup</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evangelizaciji</w:t>
            </w:r>
            <w:proofErr w:type="spellEnd"/>
            <w:r w:rsidRPr="002046A5">
              <w:rPr>
                <w:rFonts w:ascii="Times New Roman" w:hAnsi="Times New Roman" w:cs="Times New Roman"/>
                <w:sz w:val="18"/>
                <w:szCs w:val="18"/>
                <w:lang w:val="it-IT"/>
              </w:rPr>
              <w:t>/</w:t>
            </w:r>
            <w:proofErr w:type="spellStart"/>
            <w:r w:rsidRPr="002046A5">
              <w:rPr>
                <w:rFonts w:ascii="Times New Roman" w:hAnsi="Times New Roman" w:cs="Times New Roman"/>
                <w:sz w:val="18"/>
                <w:szCs w:val="18"/>
                <w:lang w:val="it-IT"/>
              </w:rPr>
              <w:t>katehizaciji</w:t>
            </w:r>
            <w:proofErr w:type="spellEnd"/>
          </w:p>
          <w:p w14:paraId="7FBAC1BB" w14:textId="77777777" w:rsidR="00E55E00" w:rsidRPr="002046A5" w:rsidRDefault="00E55E00" w:rsidP="00A77A5F">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razlikovati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stvarnost</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Crkve</w:t>
            </w:r>
            <w:proofErr w:type="spellEnd"/>
          </w:p>
        </w:tc>
      </w:tr>
      <w:tr w:rsidR="00E55E00" w:rsidRPr="002046A5" w14:paraId="2099B59F" w14:textId="77777777" w:rsidTr="00A77A5F">
        <w:tc>
          <w:tcPr>
            <w:tcW w:w="3296" w:type="dxa"/>
            <w:gridSpan w:val="7"/>
            <w:shd w:val="clear" w:color="auto" w:fill="F2F2F2" w:themeFill="background1" w:themeFillShade="F2"/>
          </w:tcPr>
          <w:p w14:paraId="39DBFD60" w14:textId="77777777" w:rsidR="00E55E00" w:rsidRPr="002046A5" w:rsidRDefault="00E55E00"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0"/>
            <w:vAlign w:val="center"/>
          </w:tcPr>
          <w:p w14:paraId="47941DB2" w14:textId="77777777" w:rsidR="00E55E00" w:rsidRPr="002046A5" w:rsidRDefault="00E55E00" w:rsidP="00BE0407">
            <w:pPr>
              <w:pStyle w:val="Odlomakpopisa"/>
              <w:numPr>
                <w:ilvl w:val="0"/>
                <w:numId w:val="17"/>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objasniti ulogu crkvenih otaca kao prvih kršćanskih teologa</w:t>
            </w:r>
          </w:p>
          <w:p w14:paraId="18441CFE" w14:textId="77777777" w:rsidR="00E55E00" w:rsidRPr="002046A5" w:rsidRDefault="00E55E00" w:rsidP="00BE0407">
            <w:pPr>
              <w:pStyle w:val="Odlomakpopisa"/>
              <w:numPr>
                <w:ilvl w:val="0"/>
                <w:numId w:val="17"/>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prepoznavanje važnosti prvih stoljeća Crkve za sveukupnu crkvenu povijest – prepoznati kontinuitet crkvene Predaje</w:t>
            </w:r>
          </w:p>
          <w:p w14:paraId="08190243" w14:textId="77777777" w:rsidR="00E55E00" w:rsidRPr="002046A5" w:rsidRDefault="00E55E00" w:rsidP="00BE0407">
            <w:pPr>
              <w:pStyle w:val="Odlomakpopisa"/>
              <w:numPr>
                <w:ilvl w:val="0"/>
                <w:numId w:val="17"/>
              </w:numPr>
              <w:spacing w:before="0" w:after="0"/>
              <w:jc w:val="both"/>
              <w:rPr>
                <w:rFonts w:ascii="Times New Roman" w:hAnsi="Times New Roman" w:cs="Times New Roman"/>
                <w:sz w:val="18"/>
                <w:szCs w:val="18"/>
              </w:rPr>
            </w:pPr>
            <w:r w:rsidRPr="002046A5">
              <w:rPr>
                <w:rFonts w:ascii="Times New Roman" w:hAnsi="Times New Roman" w:cs="Times New Roman"/>
                <w:sz w:val="18"/>
                <w:szCs w:val="18"/>
              </w:rPr>
              <w:t>otkriti vezu između svetosti crkvenih otaca i njihove teološke misli</w:t>
            </w:r>
          </w:p>
          <w:p w14:paraId="42786A7B" w14:textId="1F008AAC" w:rsidR="00E55E00" w:rsidRPr="00F845AD" w:rsidRDefault="00E55E00" w:rsidP="00BE0407">
            <w:pPr>
              <w:pStyle w:val="Odlomakpopisa"/>
              <w:numPr>
                <w:ilvl w:val="0"/>
                <w:numId w:val="17"/>
              </w:numPr>
              <w:tabs>
                <w:tab w:val="left" w:pos="1218"/>
              </w:tabs>
              <w:spacing w:before="20" w:after="20"/>
              <w:rPr>
                <w:rFonts w:ascii="Times New Roman" w:hAnsi="Times New Roman" w:cs="Times New Roman"/>
                <w:sz w:val="18"/>
              </w:rPr>
            </w:pPr>
            <w:r w:rsidRPr="00F845AD">
              <w:rPr>
                <w:rFonts w:ascii="Times New Roman" w:hAnsi="Times New Roman" w:cs="Times New Roman"/>
                <w:sz w:val="18"/>
                <w:szCs w:val="18"/>
              </w:rPr>
              <w:t xml:space="preserve">prepoznavanje važnosti </w:t>
            </w:r>
            <w:proofErr w:type="spellStart"/>
            <w:r w:rsidRPr="00F845AD">
              <w:rPr>
                <w:rFonts w:ascii="Times New Roman" w:hAnsi="Times New Roman" w:cs="Times New Roman"/>
                <w:sz w:val="18"/>
                <w:szCs w:val="18"/>
              </w:rPr>
              <w:t>patristike</w:t>
            </w:r>
            <w:proofErr w:type="spellEnd"/>
            <w:r w:rsidRPr="00F845AD">
              <w:rPr>
                <w:rFonts w:ascii="Times New Roman" w:hAnsi="Times New Roman" w:cs="Times New Roman"/>
                <w:sz w:val="18"/>
                <w:szCs w:val="18"/>
              </w:rPr>
              <w:t xml:space="preserve"> kao zajedničke baštine svih kršćana</w:t>
            </w:r>
          </w:p>
        </w:tc>
      </w:tr>
      <w:tr w:rsidR="00E55E00" w:rsidRPr="002046A5" w14:paraId="02561698" w14:textId="77777777" w:rsidTr="00A77A5F">
        <w:tc>
          <w:tcPr>
            <w:tcW w:w="9288" w:type="dxa"/>
            <w:gridSpan w:val="27"/>
            <w:shd w:val="clear" w:color="auto" w:fill="D9D9D9" w:themeFill="background1" w:themeFillShade="D9"/>
          </w:tcPr>
          <w:p w14:paraId="43D94C6F" w14:textId="77777777" w:rsidR="00E55E00" w:rsidRPr="002046A5" w:rsidRDefault="00E55E00" w:rsidP="00A77A5F">
            <w:pPr>
              <w:spacing w:before="20" w:after="20"/>
              <w:rPr>
                <w:rFonts w:ascii="Times New Roman" w:hAnsi="Times New Roman" w:cs="Times New Roman"/>
                <w:sz w:val="18"/>
                <w:szCs w:val="20"/>
                <w:lang w:val="hr-HR"/>
              </w:rPr>
            </w:pPr>
          </w:p>
        </w:tc>
      </w:tr>
      <w:tr w:rsidR="00E55E00" w:rsidRPr="002046A5" w14:paraId="360E35C0" w14:textId="77777777" w:rsidTr="00A77A5F">
        <w:trPr>
          <w:trHeight w:val="190"/>
        </w:trPr>
        <w:tc>
          <w:tcPr>
            <w:tcW w:w="1801" w:type="dxa"/>
            <w:vMerge w:val="restart"/>
            <w:shd w:val="clear" w:color="auto" w:fill="F2F2F2" w:themeFill="background1" w:themeFillShade="F2"/>
            <w:vAlign w:val="center"/>
          </w:tcPr>
          <w:p w14:paraId="3BAD77A5"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6"/>
            <w:vAlign w:val="center"/>
          </w:tcPr>
          <w:p w14:paraId="08D3D827"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5995469"/>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pohađanje</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nastave</w:t>
            </w:r>
            <w:proofErr w:type="spellEnd"/>
          </w:p>
        </w:tc>
        <w:tc>
          <w:tcPr>
            <w:tcW w:w="1498" w:type="dxa"/>
            <w:gridSpan w:val="8"/>
            <w:vAlign w:val="center"/>
          </w:tcPr>
          <w:p w14:paraId="4218072A"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344138"/>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priprema</w:t>
            </w:r>
            <w:proofErr w:type="spellEnd"/>
            <w:r w:rsidR="00E55E00" w:rsidRPr="002046A5">
              <w:rPr>
                <w:rFonts w:ascii="Times New Roman" w:hAnsi="Times New Roman" w:cs="Times New Roman"/>
                <w:sz w:val="18"/>
              </w:rPr>
              <w:t xml:space="preserve"> za </w:t>
            </w:r>
            <w:proofErr w:type="spellStart"/>
            <w:r w:rsidR="00E55E00" w:rsidRPr="002046A5">
              <w:rPr>
                <w:rFonts w:ascii="Times New Roman" w:hAnsi="Times New Roman" w:cs="Times New Roman"/>
                <w:sz w:val="18"/>
              </w:rPr>
              <w:t>nastavu</w:t>
            </w:r>
            <w:proofErr w:type="spellEnd"/>
          </w:p>
        </w:tc>
        <w:tc>
          <w:tcPr>
            <w:tcW w:w="1497" w:type="dxa"/>
            <w:gridSpan w:val="4"/>
            <w:vAlign w:val="center"/>
          </w:tcPr>
          <w:p w14:paraId="2ED7BC89"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67571741"/>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domaće</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zadaće</w:t>
            </w:r>
            <w:proofErr w:type="spellEnd"/>
          </w:p>
        </w:tc>
        <w:tc>
          <w:tcPr>
            <w:tcW w:w="1497" w:type="dxa"/>
            <w:gridSpan w:val="5"/>
            <w:vAlign w:val="center"/>
          </w:tcPr>
          <w:p w14:paraId="2568AB4A"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883728"/>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kontinuirana</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evaluacija</w:t>
            </w:r>
            <w:proofErr w:type="spellEnd"/>
          </w:p>
        </w:tc>
        <w:tc>
          <w:tcPr>
            <w:tcW w:w="1500" w:type="dxa"/>
            <w:gridSpan w:val="3"/>
            <w:vAlign w:val="center"/>
          </w:tcPr>
          <w:p w14:paraId="3B7FEF5A"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1513"/>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istraživanje</w:t>
            </w:r>
            <w:proofErr w:type="spellEnd"/>
          </w:p>
        </w:tc>
      </w:tr>
      <w:tr w:rsidR="00E55E00" w:rsidRPr="002046A5" w14:paraId="2868D70F" w14:textId="77777777" w:rsidTr="00A77A5F">
        <w:trPr>
          <w:trHeight w:val="190"/>
        </w:trPr>
        <w:tc>
          <w:tcPr>
            <w:tcW w:w="1801" w:type="dxa"/>
            <w:vMerge/>
            <w:shd w:val="clear" w:color="auto" w:fill="F2F2F2" w:themeFill="background1" w:themeFillShade="F2"/>
          </w:tcPr>
          <w:p w14:paraId="5A30C95C" w14:textId="77777777" w:rsidR="00E55E00" w:rsidRPr="002046A5" w:rsidRDefault="00E55E00" w:rsidP="00A77A5F">
            <w:pPr>
              <w:spacing w:before="20" w:after="20"/>
              <w:rPr>
                <w:rFonts w:ascii="Times New Roman" w:hAnsi="Times New Roman" w:cs="Times New Roman"/>
                <w:b/>
                <w:sz w:val="18"/>
              </w:rPr>
            </w:pPr>
          </w:p>
        </w:tc>
        <w:tc>
          <w:tcPr>
            <w:tcW w:w="1495" w:type="dxa"/>
            <w:gridSpan w:val="6"/>
            <w:vAlign w:val="center"/>
          </w:tcPr>
          <w:p w14:paraId="1CA9BA9F"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780837989"/>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praktični</w:t>
            </w:r>
            <w:proofErr w:type="spellEnd"/>
            <w:r w:rsidR="00E55E00" w:rsidRPr="002046A5">
              <w:rPr>
                <w:rFonts w:ascii="Times New Roman" w:hAnsi="Times New Roman" w:cs="Times New Roman"/>
                <w:sz w:val="18"/>
              </w:rPr>
              <w:t xml:space="preserve"> rad</w:t>
            </w:r>
          </w:p>
        </w:tc>
        <w:tc>
          <w:tcPr>
            <w:tcW w:w="1498" w:type="dxa"/>
            <w:gridSpan w:val="8"/>
            <w:vAlign w:val="center"/>
          </w:tcPr>
          <w:p w14:paraId="36692454"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642749"/>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6"/>
              </w:rPr>
              <w:t>eksperimentalni</w:t>
            </w:r>
            <w:proofErr w:type="spellEnd"/>
            <w:r w:rsidR="00E55E00" w:rsidRPr="002046A5">
              <w:rPr>
                <w:rFonts w:ascii="Times New Roman" w:hAnsi="Times New Roman" w:cs="Times New Roman"/>
                <w:sz w:val="16"/>
              </w:rPr>
              <w:t xml:space="preserve"> rad</w:t>
            </w:r>
          </w:p>
        </w:tc>
        <w:tc>
          <w:tcPr>
            <w:tcW w:w="1497" w:type="dxa"/>
            <w:gridSpan w:val="4"/>
            <w:vAlign w:val="center"/>
          </w:tcPr>
          <w:p w14:paraId="7AA377B0"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7000682"/>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izlaganje</w:t>
            </w:r>
            <w:proofErr w:type="spellEnd"/>
          </w:p>
        </w:tc>
        <w:tc>
          <w:tcPr>
            <w:tcW w:w="1497" w:type="dxa"/>
            <w:gridSpan w:val="5"/>
            <w:vAlign w:val="center"/>
          </w:tcPr>
          <w:p w14:paraId="6C339E96"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220663"/>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projekt</w:t>
            </w:r>
            <w:proofErr w:type="spellEnd"/>
          </w:p>
        </w:tc>
        <w:tc>
          <w:tcPr>
            <w:tcW w:w="1500" w:type="dxa"/>
            <w:gridSpan w:val="3"/>
            <w:vAlign w:val="center"/>
          </w:tcPr>
          <w:p w14:paraId="1357BFE1"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0923955"/>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seminar</w:t>
            </w:r>
          </w:p>
        </w:tc>
      </w:tr>
      <w:tr w:rsidR="00E55E00" w:rsidRPr="002046A5" w14:paraId="77BF6DD7" w14:textId="77777777" w:rsidTr="00A77A5F">
        <w:trPr>
          <w:trHeight w:val="190"/>
        </w:trPr>
        <w:tc>
          <w:tcPr>
            <w:tcW w:w="1801" w:type="dxa"/>
            <w:vMerge/>
            <w:shd w:val="clear" w:color="auto" w:fill="F2F2F2" w:themeFill="background1" w:themeFillShade="F2"/>
          </w:tcPr>
          <w:p w14:paraId="590F1664" w14:textId="77777777" w:rsidR="00E55E00" w:rsidRPr="002046A5" w:rsidRDefault="00E55E00" w:rsidP="00A77A5F">
            <w:pPr>
              <w:spacing w:before="20" w:after="20"/>
              <w:rPr>
                <w:rFonts w:ascii="Times New Roman" w:hAnsi="Times New Roman" w:cs="Times New Roman"/>
                <w:b/>
                <w:sz w:val="18"/>
              </w:rPr>
            </w:pPr>
          </w:p>
        </w:tc>
        <w:tc>
          <w:tcPr>
            <w:tcW w:w="1495" w:type="dxa"/>
            <w:gridSpan w:val="6"/>
            <w:vAlign w:val="center"/>
          </w:tcPr>
          <w:p w14:paraId="32DAE028"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8729316"/>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kolokvij</w:t>
            </w:r>
            <w:proofErr w:type="spellEnd"/>
            <w:r w:rsidR="00E55E00" w:rsidRPr="002046A5">
              <w:rPr>
                <w:rFonts w:ascii="Times New Roman" w:hAnsi="Times New Roman" w:cs="Times New Roman"/>
                <w:sz w:val="18"/>
              </w:rPr>
              <w:t>(</w:t>
            </w:r>
            <w:proofErr w:type="spellStart"/>
            <w:r w:rsidR="00E55E00" w:rsidRPr="002046A5">
              <w:rPr>
                <w:rFonts w:ascii="Times New Roman" w:hAnsi="Times New Roman" w:cs="Times New Roman"/>
                <w:sz w:val="18"/>
              </w:rPr>
              <w:t>i</w:t>
            </w:r>
            <w:proofErr w:type="spellEnd"/>
            <w:r w:rsidR="00E55E00" w:rsidRPr="002046A5">
              <w:rPr>
                <w:rFonts w:ascii="Times New Roman" w:hAnsi="Times New Roman" w:cs="Times New Roman"/>
                <w:sz w:val="18"/>
              </w:rPr>
              <w:t>)</w:t>
            </w:r>
          </w:p>
        </w:tc>
        <w:tc>
          <w:tcPr>
            <w:tcW w:w="1498" w:type="dxa"/>
            <w:gridSpan w:val="8"/>
            <w:vAlign w:val="center"/>
          </w:tcPr>
          <w:p w14:paraId="11D6329B"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5146946"/>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pismeni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w:t>
            </w:r>
            <w:proofErr w:type="spellEnd"/>
          </w:p>
        </w:tc>
        <w:tc>
          <w:tcPr>
            <w:tcW w:w="1497" w:type="dxa"/>
            <w:gridSpan w:val="4"/>
            <w:vAlign w:val="center"/>
          </w:tcPr>
          <w:p w14:paraId="61601024"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2451392"/>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usmeni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w:t>
            </w:r>
            <w:proofErr w:type="spellEnd"/>
          </w:p>
        </w:tc>
        <w:tc>
          <w:tcPr>
            <w:tcW w:w="2997" w:type="dxa"/>
            <w:gridSpan w:val="8"/>
            <w:vAlign w:val="center"/>
          </w:tcPr>
          <w:p w14:paraId="3D5818E2"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5290360"/>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ostalo</w:t>
            </w:r>
            <w:proofErr w:type="spellEnd"/>
            <w:r w:rsidR="00E55E00" w:rsidRPr="002046A5">
              <w:rPr>
                <w:rFonts w:ascii="Times New Roman" w:hAnsi="Times New Roman" w:cs="Times New Roman"/>
                <w:sz w:val="18"/>
              </w:rPr>
              <w:t xml:space="preserve">: </w:t>
            </w:r>
          </w:p>
        </w:tc>
      </w:tr>
      <w:tr w:rsidR="00E55E00" w:rsidRPr="002046A5" w14:paraId="6FAEAD5E" w14:textId="77777777" w:rsidTr="00A77A5F">
        <w:tc>
          <w:tcPr>
            <w:tcW w:w="1801" w:type="dxa"/>
            <w:shd w:val="clear" w:color="auto" w:fill="F2F2F2" w:themeFill="background1" w:themeFillShade="F2"/>
          </w:tcPr>
          <w:p w14:paraId="05E5C5D9"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26"/>
            <w:vAlign w:val="center"/>
          </w:tcPr>
          <w:p w14:paraId="5AE3C94E" w14:textId="77777777" w:rsidR="00E55E00" w:rsidRPr="002046A5" w:rsidRDefault="00E55E00" w:rsidP="00A77A5F">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E55E00" w:rsidRPr="002046A5" w14:paraId="2CF9312A" w14:textId="77777777" w:rsidTr="00A77A5F">
        <w:tc>
          <w:tcPr>
            <w:tcW w:w="1801" w:type="dxa"/>
            <w:shd w:val="clear" w:color="auto" w:fill="F2F2F2" w:themeFill="background1" w:themeFillShade="F2"/>
          </w:tcPr>
          <w:p w14:paraId="1B3DEEE7"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3"/>
          </w:tcPr>
          <w:p w14:paraId="3202E238"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42687944"/>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zimski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rok</w:t>
            </w:r>
            <w:proofErr w:type="spellEnd"/>
            <w:r w:rsidR="00E55E00" w:rsidRPr="002046A5">
              <w:rPr>
                <w:rFonts w:ascii="Times New Roman" w:hAnsi="Times New Roman" w:cs="Times New Roman"/>
                <w:sz w:val="18"/>
              </w:rPr>
              <w:t xml:space="preserve"> </w:t>
            </w:r>
          </w:p>
        </w:tc>
        <w:tc>
          <w:tcPr>
            <w:tcW w:w="2471" w:type="dxa"/>
            <w:gridSpan w:val="8"/>
          </w:tcPr>
          <w:p w14:paraId="33AD5111"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67627108"/>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ljetni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rok</w:t>
            </w:r>
            <w:proofErr w:type="spellEnd"/>
          </w:p>
        </w:tc>
        <w:tc>
          <w:tcPr>
            <w:tcW w:w="2113" w:type="dxa"/>
            <w:gridSpan w:val="5"/>
          </w:tcPr>
          <w:p w14:paraId="1B0BC109"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4323485"/>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jesenski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ispitni</w:t>
            </w:r>
            <w:proofErr w:type="spellEnd"/>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rok</w:t>
            </w:r>
            <w:proofErr w:type="spellEnd"/>
          </w:p>
        </w:tc>
      </w:tr>
      <w:tr w:rsidR="00E55E00" w:rsidRPr="002046A5" w14:paraId="6F44E2C1" w14:textId="77777777" w:rsidTr="00A77A5F">
        <w:tc>
          <w:tcPr>
            <w:tcW w:w="1801" w:type="dxa"/>
            <w:shd w:val="clear" w:color="auto" w:fill="F2F2F2" w:themeFill="background1" w:themeFillShade="F2"/>
          </w:tcPr>
          <w:p w14:paraId="6EDFE941" w14:textId="77777777" w:rsidR="00E55E00" w:rsidRPr="002046A5" w:rsidRDefault="00E55E00" w:rsidP="00A77A5F">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3"/>
            <w:vAlign w:val="center"/>
          </w:tcPr>
          <w:p w14:paraId="1F044A04" w14:textId="77777777" w:rsidR="00E55E00" w:rsidRPr="002046A5" w:rsidRDefault="00E55E00" w:rsidP="00A77A5F">
            <w:pPr>
              <w:tabs>
                <w:tab w:val="left" w:pos="1218"/>
              </w:tabs>
              <w:spacing w:before="20" w:after="20"/>
              <w:rPr>
                <w:rFonts w:ascii="Times New Roman" w:hAnsi="Times New Roman" w:cs="Times New Roman"/>
                <w:sz w:val="18"/>
              </w:rPr>
            </w:pPr>
          </w:p>
        </w:tc>
        <w:tc>
          <w:tcPr>
            <w:tcW w:w="2471" w:type="dxa"/>
            <w:gridSpan w:val="8"/>
            <w:vAlign w:val="center"/>
          </w:tcPr>
          <w:p w14:paraId="02984869" w14:textId="5AE8B6C8"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1</w:t>
            </w:r>
            <w:r w:rsidR="00CB165A">
              <w:rPr>
                <w:rFonts w:ascii="Times New Roman" w:hAnsi="Times New Roman" w:cs="Times New Roman"/>
                <w:sz w:val="18"/>
              </w:rPr>
              <w:t>5</w:t>
            </w:r>
            <w:r w:rsidRPr="002046A5">
              <w:rPr>
                <w:rFonts w:ascii="Times New Roman" w:hAnsi="Times New Roman" w:cs="Times New Roman"/>
                <w:sz w:val="18"/>
              </w:rPr>
              <w:t>. 06. 202</w:t>
            </w:r>
            <w:r w:rsidR="00CB165A">
              <w:rPr>
                <w:rFonts w:ascii="Times New Roman" w:hAnsi="Times New Roman" w:cs="Times New Roman"/>
                <w:sz w:val="18"/>
              </w:rPr>
              <w:t>3. u 10:00</w:t>
            </w:r>
          </w:p>
          <w:p w14:paraId="271E862A" w14:textId="228C3B68" w:rsidR="00E55E00" w:rsidRPr="002046A5" w:rsidRDefault="00CB165A" w:rsidP="00A77A5F">
            <w:pPr>
              <w:tabs>
                <w:tab w:val="left" w:pos="1218"/>
              </w:tabs>
              <w:spacing w:before="20" w:after="20"/>
              <w:rPr>
                <w:rFonts w:ascii="Times New Roman" w:hAnsi="Times New Roman" w:cs="Times New Roman"/>
                <w:sz w:val="18"/>
              </w:rPr>
            </w:pPr>
            <w:r>
              <w:rPr>
                <w:rFonts w:ascii="Times New Roman" w:hAnsi="Times New Roman" w:cs="Times New Roman"/>
                <w:sz w:val="18"/>
              </w:rPr>
              <w:t>29</w:t>
            </w:r>
            <w:r w:rsidR="00E55E00" w:rsidRPr="002046A5">
              <w:rPr>
                <w:rFonts w:ascii="Times New Roman" w:hAnsi="Times New Roman" w:cs="Times New Roman"/>
                <w:sz w:val="18"/>
              </w:rPr>
              <w:t>. 06. 202</w:t>
            </w:r>
            <w:r>
              <w:rPr>
                <w:rFonts w:ascii="Times New Roman" w:hAnsi="Times New Roman" w:cs="Times New Roman"/>
                <w:sz w:val="18"/>
              </w:rPr>
              <w:t>3. u 10:00</w:t>
            </w:r>
          </w:p>
        </w:tc>
        <w:tc>
          <w:tcPr>
            <w:tcW w:w="2113" w:type="dxa"/>
            <w:gridSpan w:val="5"/>
            <w:vAlign w:val="center"/>
          </w:tcPr>
          <w:p w14:paraId="590DBE91" w14:textId="0019CCA9" w:rsidR="00E55E00" w:rsidRPr="002046A5" w:rsidRDefault="00CB165A" w:rsidP="00A77A5F">
            <w:pPr>
              <w:tabs>
                <w:tab w:val="left" w:pos="1218"/>
              </w:tabs>
              <w:spacing w:before="20" w:after="20"/>
              <w:rPr>
                <w:rFonts w:ascii="Times New Roman" w:hAnsi="Times New Roman" w:cs="Times New Roman"/>
                <w:sz w:val="18"/>
              </w:rPr>
            </w:pPr>
            <w:r>
              <w:rPr>
                <w:rFonts w:ascii="Times New Roman" w:hAnsi="Times New Roman" w:cs="Times New Roman"/>
                <w:sz w:val="18"/>
              </w:rPr>
              <w:t>14</w:t>
            </w:r>
            <w:r w:rsidR="00E55E00" w:rsidRPr="002046A5">
              <w:rPr>
                <w:rFonts w:ascii="Times New Roman" w:hAnsi="Times New Roman" w:cs="Times New Roman"/>
                <w:sz w:val="18"/>
              </w:rPr>
              <w:t>. 09. 202</w:t>
            </w:r>
            <w:r>
              <w:rPr>
                <w:rFonts w:ascii="Times New Roman" w:hAnsi="Times New Roman" w:cs="Times New Roman"/>
                <w:sz w:val="18"/>
              </w:rPr>
              <w:t>3. u 10:00</w:t>
            </w:r>
          </w:p>
          <w:p w14:paraId="7F54B230" w14:textId="13771CF2" w:rsidR="00E55E00" w:rsidRPr="002046A5" w:rsidRDefault="00CB165A" w:rsidP="00A77A5F">
            <w:pPr>
              <w:tabs>
                <w:tab w:val="left" w:pos="1218"/>
              </w:tabs>
              <w:spacing w:before="20" w:after="20"/>
              <w:rPr>
                <w:rFonts w:ascii="Times New Roman" w:hAnsi="Times New Roman" w:cs="Times New Roman"/>
                <w:sz w:val="18"/>
              </w:rPr>
            </w:pPr>
            <w:r>
              <w:rPr>
                <w:rFonts w:ascii="Times New Roman" w:hAnsi="Times New Roman" w:cs="Times New Roman"/>
                <w:sz w:val="18"/>
              </w:rPr>
              <w:t>28</w:t>
            </w:r>
            <w:r w:rsidR="00E55E00" w:rsidRPr="002046A5">
              <w:rPr>
                <w:rFonts w:ascii="Times New Roman" w:hAnsi="Times New Roman" w:cs="Times New Roman"/>
                <w:sz w:val="18"/>
              </w:rPr>
              <w:t>. 09. 202</w:t>
            </w:r>
            <w:r>
              <w:rPr>
                <w:rFonts w:ascii="Times New Roman" w:hAnsi="Times New Roman" w:cs="Times New Roman"/>
                <w:sz w:val="18"/>
              </w:rPr>
              <w:t>3. u 10:00</w:t>
            </w:r>
          </w:p>
        </w:tc>
      </w:tr>
      <w:tr w:rsidR="00E55E00" w:rsidRPr="002046A5" w14:paraId="1C2B1CB8" w14:textId="77777777" w:rsidTr="00A77A5F">
        <w:tc>
          <w:tcPr>
            <w:tcW w:w="1801" w:type="dxa"/>
            <w:shd w:val="clear" w:color="auto" w:fill="F2F2F2" w:themeFill="background1" w:themeFillShade="F2"/>
          </w:tcPr>
          <w:p w14:paraId="40BC081D"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08902013"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Kolegij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razmatra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povijest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spise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starih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crkvenih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otaca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Istoku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Zapadu</w:t>
            </w:r>
            <w:proofErr w:type="spellEnd"/>
            <w:r w:rsidRPr="002046A5">
              <w:rPr>
                <w:rFonts w:ascii="Times New Roman" w:eastAsia="MS Gothic" w:hAnsi="Times New Roman" w:cs="Times New Roman"/>
                <w:sz w:val="18"/>
              </w:rPr>
              <w:t xml:space="preserve"> do 8. </w:t>
            </w:r>
            <w:proofErr w:type="spellStart"/>
            <w:r w:rsidRPr="002046A5">
              <w:rPr>
                <w:rFonts w:ascii="Times New Roman" w:eastAsia="MS Gothic" w:hAnsi="Times New Roman" w:cs="Times New Roman"/>
                <w:sz w:val="18"/>
              </w:rPr>
              <w:t>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kroz</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prizmu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patrističke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teologije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proučavanja</w:t>
            </w:r>
            <w:proofErr w:type="spellEnd"/>
            <w:r w:rsidRPr="002046A5">
              <w:rPr>
                <w:rFonts w:ascii="Times New Roman" w:eastAsia="MS Gothic" w:hAnsi="Times New Roman" w:cs="Times New Roman"/>
                <w:sz w:val="18"/>
              </w:rPr>
              <w:t xml:space="preserve"> pod </w:t>
            </w:r>
            <w:proofErr w:type="spellStart"/>
            <w:r w:rsidRPr="002046A5">
              <w:rPr>
                <w:rFonts w:ascii="Times New Roman" w:eastAsia="MS Gothic" w:hAnsi="Times New Roman" w:cs="Times New Roman"/>
                <w:sz w:val="18"/>
              </w:rPr>
              <w:t>filološkim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vidom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starih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crkvenih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pisaca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Kroz</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znanstveni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diskurs</w:t>
            </w:r>
            <w:proofErr w:type="spellEnd"/>
            <w:r w:rsidRPr="002046A5">
              <w:rPr>
                <w:rFonts w:ascii="Times New Roman" w:eastAsia="MS Gothic" w:hAnsi="Times New Roman" w:cs="Times New Roman"/>
                <w:sz w:val="18"/>
              </w:rPr>
              <w:t xml:space="preserve"> o </w:t>
            </w:r>
            <w:proofErr w:type="spellStart"/>
            <w:r w:rsidRPr="002046A5">
              <w:rPr>
                <w:rFonts w:ascii="Times New Roman" w:eastAsia="MS Gothic" w:hAnsi="Times New Roman" w:cs="Times New Roman"/>
                <w:sz w:val="18"/>
              </w:rPr>
              <w:t>staroj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kršćanskoj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pojašnjavaju</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pojmovi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teološke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grane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kojoj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središtu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crkveni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njihova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djela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crkvenom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shvaćanju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Pritom</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obuhvaća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pravovjerna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ortodoksna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već</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krivovjerna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književnost</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svim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njezinim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vidovima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uz</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pomoć</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prikladne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metodologije</w:t>
            </w:r>
            <w:proofErr w:type="spellEnd"/>
            <w:r w:rsidRPr="002046A5">
              <w:rPr>
                <w:rFonts w:ascii="Times New Roman" w:eastAsia="MS Gothic" w:hAnsi="Times New Roman" w:cs="Times New Roman"/>
                <w:sz w:val="18"/>
              </w:rPr>
              <w:t>.</w:t>
            </w:r>
          </w:p>
        </w:tc>
      </w:tr>
      <w:tr w:rsidR="00E55E00" w:rsidRPr="002046A5" w14:paraId="37C8A0B2" w14:textId="77777777" w:rsidTr="00A77A5F">
        <w:tc>
          <w:tcPr>
            <w:tcW w:w="1801" w:type="dxa"/>
            <w:shd w:val="clear" w:color="auto" w:fill="F2F2F2" w:themeFill="background1" w:themeFillShade="F2"/>
          </w:tcPr>
          <w:p w14:paraId="3CF991F1"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26"/>
          </w:tcPr>
          <w:p w14:paraId="4D608EE3"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 </w:t>
            </w:r>
            <w:proofErr w:type="spellStart"/>
            <w:r w:rsidRPr="002046A5">
              <w:rPr>
                <w:rFonts w:ascii="Times New Roman" w:hAnsi="Times New Roman" w:cs="Times New Roman"/>
                <w:sz w:val="18"/>
                <w:szCs w:val="18"/>
                <w:lang w:val="it-IT"/>
              </w:rPr>
              <w:t>Pojam</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patrologije</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podjela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otačkog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razdoblja</w:t>
            </w:r>
            <w:proofErr w:type="spellEnd"/>
            <w:r w:rsidRPr="002046A5">
              <w:rPr>
                <w:rFonts w:ascii="Times New Roman" w:hAnsi="Times New Roman" w:cs="Times New Roman"/>
                <w:sz w:val="18"/>
                <w:szCs w:val="18"/>
                <w:lang w:val="it-IT"/>
              </w:rPr>
              <w:t>.</w:t>
            </w:r>
          </w:p>
          <w:p w14:paraId="0C56671F"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 </w:t>
            </w:r>
            <w:proofErr w:type="spellStart"/>
            <w:r w:rsidRPr="002046A5">
              <w:rPr>
                <w:rFonts w:ascii="Times New Roman" w:hAnsi="Times New Roman" w:cs="Times New Roman"/>
                <w:sz w:val="18"/>
                <w:szCs w:val="18"/>
                <w:lang w:val="it-IT"/>
              </w:rPr>
              <w:t>Apostolski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oci</w:t>
            </w:r>
            <w:proofErr w:type="spellEnd"/>
            <w:r w:rsidRPr="002046A5">
              <w:rPr>
                <w:rFonts w:ascii="Times New Roman" w:hAnsi="Times New Roman" w:cs="Times New Roman"/>
                <w:sz w:val="18"/>
                <w:szCs w:val="18"/>
                <w:lang w:val="it-IT"/>
              </w:rPr>
              <w:t>.</w:t>
            </w:r>
          </w:p>
          <w:p w14:paraId="69BEBCC4"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3. </w:t>
            </w:r>
            <w:proofErr w:type="spellStart"/>
            <w:r w:rsidRPr="002046A5">
              <w:rPr>
                <w:rFonts w:ascii="Times New Roman" w:hAnsi="Times New Roman" w:cs="Times New Roman"/>
                <w:sz w:val="18"/>
                <w:szCs w:val="18"/>
                <w:lang w:val="it-IT"/>
              </w:rPr>
              <w:t>Kršćanska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apokrifna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književnost</w:t>
            </w:r>
            <w:proofErr w:type="spellEnd"/>
            <w:r w:rsidRPr="002046A5">
              <w:rPr>
                <w:rFonts w:ascii="Times New Roman" w:hAnsi="Times New Roman" w:cs="Times New Roman"/>
                <w:sz w:val="18"/>
                <w:szCs w:val="18"/>
                <w:lang w:val="it-IT"/>
              </w:rPr>
              <w:t>.</w:t>
            </w:r>
          </w:p>
          <w:p w14:paraId="555CA75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4. </w:t>
            </w:r>
            <w:proofErr w:type="spellStart"/>
            <w:r w:rsidRPr="002046A5">
              <w:rPr>
                <w:rFonts w:ascii="Times New Roman" w:hAnsi="Times New Roman" w:cs="Times New Roman"/>
                <w:sz w:val="18"/>
                <w:szCs w:val="18"/>
                <w:lang w:val="it-IT"/>
              </w:rPr>
              <w:t>Početci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hagiografije</w:t>
            </w:r>
            <w:proofErr w:type="spellEnd"/>
            <w:r w:rsidRPr="002046A5">
              <w:rPr>
                <w:rFonts w:ascii="Times New Roman" w:hAnsi="Times New Roman" w:cs="Times New Roman"/>
                <w:sz w:val="18"/>
                <w:szCs w:val="18"/>
                <w:lang w:val="it-IT"/>
              </w:rPr>
              <w:t>.</w:t>
            </w:r>
          </w:p>
          <w:p w14:paraId="5E8D4D6F"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5. </w:t>
            </w:r>
            <w:proofErr w:type="spellStart"/>
            <w:r w:rsidRPr="002046A5">
              <w:rPr>
                <w:rFonts w:ascii="Times New Roman" w:hAnsi="Times New Roman" w:cs="Times New Roman"/>
                <w:sz w:val="18"/>
                <w:szCs w:val="18"/>
                <w:lang w:val="it-IT"/>
              </w:rPr>
              <w:t>Početci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kršćanskog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pjesništva</w:t>
            </w:r>
            <w:proofErr w:type="spellEnd"/>
            <w:r w:rsidRPr="002046A5">
              <w:rPr>
                <w:rFonts w:ascii="Times New Roman" w:hAnsi="Times New Roman" w:cs="Times New Roman"/>
                <w:sz w:val="18"/>
                <w:szCs w:val="18"/>
                <w:lang w:val="it-IT"/>
              </w:rPr>
              <w:t>.</w:t>
            </w:r>
          </w:p>
          <w:p w14:paraId="6DE0936F"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6. </w:t>
            </w:r>
            <w:proofErr w:type="spellStart"/>
            <w:r w:rsidRPr="002046A5">
              <w:rPr>
                <w:rFonts w:ascii="Times New Roman" w:hAnsi="Times New Roman" w:cs="Times New Roman"/>
                <w:sz w:val="18"/>
                <w:szCs w:val="18"/>
              </w:rPr>
              <w:t>Apologeti</w:t>
            </w:r>
            <w:proofErr w:type="spellEnd"/>
            <w:r w:rsidRPr="002046A5">
              <w:rPr>
                <w:rFonts w:ascii="Times New Roman" w:hAnsi="Times New Roman" w:cs="Times New Roman"/>
                <w:sz w:val="18"/>
                <w:szCs w:val="18"/>
              </w:rPr>
              <w:t xml:space="preserve"> 2. </w:t>
            </w:r>
            <w:proofErr w:type="spellStart"/>
            <w:r w:rsidRPr="002046A5">
              <w:rPr>
                <w:rFonts w:ascii="Times New Roman" w:hAnsi="Times New Roman" w:cs="Times New Roman"/>
                <w:sz w:val="18"/>
                <w:szCs w:val="18"/>
              </w:rPr>
              <w:t>st.</w:t>
            </w:r>
            <w:proofErr w:type="spellEnd"/>
          </w:p>
          <w:p w14:paraId="5B84E9AE"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7. </w:t>
            </w:r>
            <w:proofErr w:type="spellStart"/>
            <w:r w:rsidRPr="002046A5">
              <w:rPr>
                <w:rFonts w:ascii="Times New Roman" w:hAnsi="Times New Roman" w:cs="Times New Roman"/>
                <w:sz w:val="18"/>
                <w:szCs w:val="18"/>
              </w:rPr>
              <w:t>Heretička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protuheretička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književnost</w:t>
            </w:r>
            <w:proofErr w:type="spellEnd"/>
            <w:r w:rsidRPr="002046A5">
              <w:rPr>
                <w:rFonts w:ascii="Times New Roman" w:hAnsi="Times New Roman" w:cs="Times New Roman"/>
                <w:sz w:val="18"/>
                <w:szCs w:val="18"/>
              </w:rPr>
              <w:t xml:space="preserve"> 2. </w:t>
            </w:r>
            <w:proofErr w:type="spellStart"/>
            <w:r w:rsidRPr="002046A5">
              <w:rPr>
                <w:rFonts w:ascii="Times New Roman" w:hAnsi="Times New Roman" w:cs="Times New Roman"/>
                <w:sz w:val="18"/>
                <w:szCs w:val="18"/>
              </w:rPr>
              <w:t>st.</w:t>
            </w:r>
            <w:proofErr w:type="spellEnd"/>
          </w:p>
          <w:p w14:paraId="1505A8D5"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8. </w:t>
            </w:r>
            <w:proofErr w:type="spellStart"/>
            <w:r w:rsidRPr="002046A5">
              <w:rPr>
                <w:rFonts w:ascii="Times New Roman" w:hAnsi="Times New Roman" w:cs="Times New Roman"/>
                <w:sz w:val="18"/>
                <w:szCs w:val="18"/>
              </w:rPr>
              <w:t>Početci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egzegetske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književnosti</w:t>
            </w:r>
            <w:proofErr w:type="spellEnd"/>
            <w:r w:rsidRPr="002046A5">
              <w:rPr>
                <w:rFonts w:ascii="Times New Roman" w:hAnsi="Times New Roman" w:cs="Times New Roman"/>
                <w:sz w:val="18"/>
                <w:szCs w:val="18"/>
              </w:rPr>
              <w:t>.</w:t>
            </w:r>
          </w:p>
          <w:p w14:paraId="152AA715"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9. </w:t>
            </w:r>
            <w:proofErr w:type="spellStart"/>
            <w:r w:rsidRPr="002046A5">
              <w:rPr>
                <w:rFonts w:ascii="Times New Roman" w:hAnsi="Times New Roman" w:cs="Times New Roman"/>
                <w:sz w:val="18"/>
                <w:szCs w:val="18"/>
              </w:rPr>
              <w:t>Aleksandrijski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oci</w:t>
            </w:r>
            <w:proofErr w:type="spellEnd"/>
            <w:r w:rsidRPr="002046A5">
              <w:rPr>
                <w:rFonts w:ascii="Times New Roman" w:hAnsi="Times New Roman" w:cs="Times New Roman"/>
                <w:sz w:val="18"/>
                <w:szCs w:val="18"/>
              </w:rPr>
              <w:t xml:space="preserve"> 3. </w:t>
            </w:r>
            <w:proofErr w:type="spellStart"/>
            <w:r w:rsidRPr="002046A5">
              <w:rPr>
                <w:rFonts w:ascii="Times New Roman" w:hAnsi="Times New Roman" w:cs="Times New Roman"/>
                <w:sz w:val="18"/>
                <w:szCs w:val="18"/>
              </w:rPr>
              <w:t>st.</w:t>
            </w:r>
            <w:proofErr w:type="spellEnd"/>
          </w:p>
          <w:p w14:paraId="205890D8"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10. </w:t>
            </w:r>
            <w:proofErr w:type="spellStart"/>
            <w:r w:rsidRPr="002046A5">
              <w:rPr>
                <w:rFonts w:ascii="Times New Roman" w:hAnsi="Times New Roman" w:cs="Times New Roman"/>
                <w:sz w:val="18"/>
                <w:szCs w:val="18"/>
              </w:rPr>
              <w:t>Latinski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pisci</w:t>
            </w:r>
            <w:proofErr w:type="spellEnd"/>
            <w:r w:rsidRPr="002046A5">
              <w:rPr>
                <w:rFonts w:ascii="Times New Roman" w:hAnsi="Times New Roman" w:cs="Times New Roman"/>
                <w:sz w:val="18"/>
                <w:szCs w:val="18"/>
              </w:rPr>
              <w:t xml:space="preserve"> 3. </w:t>
            </w:r>
            <w:proofErr w:type="spellStart"/>
            <w:r w:rsidRPr="002046A5">
              <w:rPr>
                <w:rFonts w:ascii="Times New Roman" w:hAnsi="Times New Roman" w:cs="Times New Roman"/>
                <w:sz w:val="18"/>
                <w:szCs w:val="18"/>
              </w:rPr>
              <w:t>st.</w:t>
            </w:r>
            <w:proofErr w:type="spellEnd"/>
          </w:p>
          <w:p w14:paraId="00B97B80" w14:textId="77777777" w:rsidR="00E55E00" w:rsidRPr="002046A5" w:rsidRDefault="00E55E00" w:rsidP="00A77A5F">
            <w:pPr>
              <w:rPr>
                <w:rFonts w:ascii="Times New Roman" w:hAnsi="Times New Roman" w:cs="Times New Roman"/>
                <w:sz w:val="18"/>
                <w:szCs w:val="18"/>
              </w:rPr>
            </w:pPr>
            <w:r w:rsidRPr="002046A5">
              <w:rPr>
                <w:rFonts w:ascii="Times New Roman" w:hAnsi="Times New Roman" w:cs="Times New Roman"/>
                <w:sz w:val="18"/>
                <w:szCs w:val="18"/>
              </w:rPr>
              <w:t xml:space="preserve">11. </w:t>
            </w:r>
            <w:proofErr w:type="spellStart"/>
            <w:r w:rsidRPr="002046A5">
              <w:rPr>
                <w:rFonts w:ascii="Times New Roman" w:hAnsi="Times New Roman" w:cs="Times New Roman"/>
                <w:sz w:val="18"/>
                <w:szCs w:val="18"/>
              </w:rPr>
              <w:t>Crkvena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književnost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w:t>
            </w:r>
            <w:proofErr w:type="spellEnd"/>
            <w:r w:rsidRPr="002046A5">
              <w:rPr>
                <w:rFonts w:ascii="Times New Roman" w:hAnsi="Times New Roman" w:cs="Times New Roman"/>
                <w:sz w:val="18"/>
                <w:szCs w:val="18"/>
              </w:rPr>
              <w:t xml:space="preserve"> Istoku 4.–5. </w:t>
            </w:r>
            <w:proofErr w:type="spellStart"/>
            <w:r w:rsidRPr="002046A5">
              <w:rPr>
                <w:rFonts w:ascii="Times New Roman" w:hAnsi="Times New Roman" w:cs="Times New Roman"/>
                <w:sz w:val="18"/>
                <w:szCs w:val="18"/>
              </w:rPr>
              <w:t>st.</w:t>
            </w:r>
            <w:proofErr w:type="spellEnd"/>
          </w:p>
          <w:p w14:paraId="66C3867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12. </w:t>
            </w:r>
            <w:proofErr w:type="spellStart"/>
            <w:r w:rsidRPr="002046A5">
              <w:rPr>
                <w:rFonts w:ascii="Times New Roman" w:hAnsi="Times New Roman" w:cs="Times New Roman"/>
                <w:sz w:val="18"/>
                <w:szCs w:val="18"/>
                <w:lang w:val="it-IT"/>
              </w:rPr>
              <w:t>Hereze</w:t>
            </w:r>
            <w:proofErr w:type="spellEnd"/>
            <w:r w:rsidRPr="002046A5">
              <w:rPr>
                <w:rFonts w:ascii="Times New Roman" w:hAnsi="Times New Roman" w:cs="Times New Roman"/>
                <w:sz w:val="18"/>
                <w:szCs w:val="18"/>
                <w:lang w:val="it-IT"/>
              </w:rPr>
              <w:t>.</w:t>
            </w:r>
          </w:p>
          <w:p w14:paraId="760B2A99"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13. </w:t>
            </w:r>
            <w:proofErr w:type="spellStart"/>
            <w:r w:rsidRPr="002046A5">
              <w:rPr>
                <w:rFonts w:ascii="Times New Roman" w:hAnsi="Times New Roman" w:cs="Times New Roman"/>
                <w:sz w:val="18"/>
                <w:szCs w:val="18"/>
                <w:lang w:val="it-IT"/>
              </w:rPr>
              <w:t>Aleksandrijci</w:t>
            </w:r>
            <w:proofErr w:type="spellEnd"/>
            <w:r w:rsidRPr="002046A5">
              <w:rPr>
                <w:rFonts w:ascii="Times New Roman" w:hAnsi="Times New Roman" w:cs="Times New Roman"/>
                <w:sz w:val="18"/>
                <w:szCs w:val="18"/>
                <w:lang w:val="it-IT"/>
              </w:rPr>
              <w:t>.</w:t>
            </w:r>
          </w:p>
          <w:p w14:paraId="256E15F0"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14. </w:t>
            </w:r>
            <w:proofErr w:type="spellStart"/>
            <w:r w:rsidRPr="002046A5">
              <w:rPr>
                <w:rFonts w:ascii="Times New Roman" w:hAnsi="Times New Roman" w:cs="Times New Roman"/>
                <w:sz w:val="18"/>
                <w:szCs w:val="18"/>
                <w:lang w:val="it-IT"/>
              </w:rPr>
              <w:t>Palestinci</w:t>
            </w:r>
            <w:proofErr w:type="spellEnd"/>
            <w:r w:rsidRPr="002046A5">
              <w:rPr>
                <w:rFonts w:ascii="Times New Roman" w:hAnsi="Times New Roman" w:cs="Times New Roman"/>
                <w:sz w:val="18"/>
                <w:szCs w:val="18"/>
                <w:lang w:val="it-IT"/>
              </w:rPr>
              <w:t>.</w:t>
            </w:r>
          </w:p>
          <w:p w14:paraId="0B4C5076"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15. </w:t>
            </w:r>
            <w:proofErr w:type="spellStart"/>
            <w:r w:rsidRPr="002046A5">
              <w:rPr>
                <w:rFonts w:ascii="Times New Roman" w:hAnsi="Times New Roman" w:cs="Times New Roman"/>
                <w:sz w:val="18"/>
                <w:szCs w:val="18"/>
                <w:lang w:val="it-IT"/>
              </w:rPr>
              <w:t>Kapadočani</w:t>
            </w:r>
            <w:proofErr w:type="spellEnd"/>
            <w:r w:rsidRPr="002046A5">
              <w:rPr>
                <w:rFonts w:ascii="Times New Roman" w:hAnsi="Times New Roman" w:cs="Times New Roman"/>
                <w:sz w:val="18"/>
                <w:szCs w:val="18"/>
                <w:lang w:val="it-IT"/>
              </w:rPr>
              <w:t>.</w:t>
            </w:r>
          </w:p>
          <w:p w14:paraId="09B78228"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16. </w:t>
            </w:r>
            <w:proofErr w:type="spellStart"/>
            <w:r w:rsidRPr="002046A5">
              <w:rPr>
                <w:rFonts w:ascii="Times New Roman" w:hAnsi="Times New Roman" w:cs="Times New Roman"/>
                <w:sz w:val="18"/>
                <w:szCs w:val="18"/>
                <w:lang w:val="it-IT"/>
              </w:rPr>
              <w:t>Antiohijci</w:t>
            </w:r>
            <w:proofErr w:type="spellEnd"/>
            <w:r w:rsidRPr="002046A5">
              <w:rPr>
                <w:rFonts w:ascii="Times New Roman" w:hAnsi="Times New Roman" w:cs="Times New Roman"/>
                <w:sz w:val="18"/>
                <w:szCs w:val="18"/>
                <w:lang w:val="it-IT"/>
              </w:rPr>
              <w:t>.</w:t>
            </w:r>
          </w:p>
          <w:p w14:paraId="6008F05A"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17. </w:t>
            </w:r>
            <w:proofErr w:type="spellStart"/>
            <w:r w:rsidRPr="002046A5">
              <w:rPr>
                <w:rFonts w:ascii="Times New Roman" w:hAnsi="Times New Roman" w:cs="Times New Roman"/>
                <w:sz w:val="18"/>
                <w:szCs w:val="18"/>
                <w:lang w:val="it-IT"/>
              </w:rPr>
              <w:t>Crkveni</w:t>
            </w:r>
            <w:proofErr w:type="spellEnd"/>
            <w:r w:rsidRPr="002046A5">
              <w:rPr>
                <w:rFonts w:ascii="Times New Roman" w:hAnsi="Times New Roman" w:cs="Times New Roman"/>
                <w:sz w:val="18"/>
                <w:szCs w:val="18"/>
                <w:lang w:val="it-IT"/>
              </w:rPr>
              <w:t xml:space="preserve"> pisci 4.–5. st.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Zapadu</w:t>
            </w:r>
            <w:proofErr w:type="spellEnd"/>
            <w:r w:rsidRPr="002046A5">
              <w:rPr>
                <w:rFonts w:ascii="Times New Roman" w:hAnsi="Times New Roman" w:cs="Times New Roman"/>
                <w:sz w:val="18"/>
                <w:szCs w:val="18"/>
                <w:lang w:val="it-IT"/>
              </w:rPr>
              <w:t>.</w:t>
            </w:r>
          </w:p>
          <w:p w14:paraId="51F992E6"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lastRenderedPageBreak/>
              <w:t xml:space="preserve">18. </w:t>
            </w:r>
            <w:proofErr w:type="spellStart"/>
            <w:r w:rsidRPr="002046A5">
              <w:rPr>
                <w:rFonts w:ascii="Times New Roman" w:hAnsi="Times New Roman" w:cs="Times New Roman"/>
                <w:sz w:val="18"/>
                <w:szCs w:val="18"/>
                <w:lang w:val="it-IT"/>
              </w:rPr>
              <w:t>Italija</w:t>
            </w:r>
            <w:proofErr w:type="spellEnd"/>
            <w:r w:rsidRPr="002046A5">
              <w:rPr>
                <w:rFonts w:ascii="Times New Roman" w:hAnsi="Times New Roman" w:cs="Times New Roman"/>
                <w:sz w:val="18"/>
                <w:szCs w:val="18"/>
                <w:lang w:val="it-IT"/>
              </w:rPr>
              <w:t>.</w:t>
            </w:r>
          </w:p>
          <w:p w14:paraId="6E85521A"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19. </w:t>
            </w:r>
            <w:proofErr w:type="spellStart"/>
            <w:r w:rsidRPr="002046A5">
              <w:rPr>
                <w:rFonts w:ascii="Times New Roman" w:hAnsi="Times New Roman" w:cs="Times New Roman"/>
                <w:sz w:val="18"/>
                <w:szCs w:val="18"/>
                <w:lang w:val="it-IT"/>
              </w:rPr>
              <w:t>Ilirik</w:t>
            </w:r>
            <w:proofErr w:type="spellEnd"/>
            <w:r w:rsidRPr="002046A5">
              <w:rPr>
                <w:rFonts w:ascii="Times New Roman" w:hAnsi="Times New Roman" w:cs="Times New Roman"/>
                <w:sz w:val="18"/>
                <w:szCs w:val="18"/>
                <w:lang w:val="it-IT"/>
              </w:rPr>
              <w:t>.</w:t>
            </w:r>
          </w:p>
          <w:p w14:paraId="0BAB9367"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20. Afrika.</w:t>
            </w:r>
          </w:p>
          <w:p w14:paraId="504295E2"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21. </w:t>
            </w:r>
            <w:proofErr w:type="spellStart"/>
            <w:r w:rsidRPr="002046A5">
              <w:rPr>
                <w:rFonts w:ascii="Times New Roman" w:hAnsi="Times New Roman" w:cs="Times New Roman"/>
                <w:sz w:val="18"/>
                <w:szCs w:val="18"/>
                <w:lang w:val="it-IT"/>
              </w:rPr>
              <w:t>Galija</w:t>
            </w:r>
            <w:proofErr w:type="spellEnd"/>
            <w:r w:rsidRPr="002046A5">
              <w:rPr>
                <w:rFonts w:ascii="Times New Roman" w:hAnsi="Times New Roman" w:cs="Times New Roman"/>
                <w:sz w:val="18"/>
                <w:szCs w:val="18"/>
                <w:lang w:val="it-IT"/>
              </w:rPr>
              <w:t>.</w:t>
            </w:r>
          </w:p>
          <w:p w14:paraId="257CD32C"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22. </w:t>
            </w:r>
            <w:proofErr w:type="spellStart"/>
            <w:r w:rsidRPr="002046A5">
              <w:rPr>
                <w:rFonts w:ascii="Times New Roman" w:hAnsi="Times New Roman" w:cs="Times New Roman"/>
                <w:sz w:val="18"/>
                <w:szCs w:val="18"/>
                <w:lang w:val="it-IT"/>
              </w:rPr>
              <w:t>Hispanija</w:t>
            </w:r>
            <w:proofErr w:type="spellEnd"/>
            <w:r w:rsidRPr="002046A5">
              <w:rPr>
                <w:rFonts w:ascii="Times New Roman" w:hAnsi="Times New Roman" w:cs="Times New Roman"/>
                <w:sz w:val="18"/>
                <w:szCs w:val="18"/>
                <w:lang w:val="it-IT"/>
              </w:rPr>
              <w:t>.</w:t>
            </w:r>
          </w:p>
          <w:p w14:paraId="40BE112E"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23. </w:t>
            </w:r>
            <w:proofErr w:type="spellStart"/>
            <w:r w:rsidRPr="002046A5">
              <w:rPr>
                <w:rFonts w:ascii="Times New Roman" w:hAnsi="Times New Roman" w:cs="Times New Roman"/>
                <w:sz w:val="18"/>
                <w:szCs w:val="18"/>
                <w:lang w:val="it-IT"/>
              </w:rPr>
              <w:t>Istočni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crkveni</w:t>
            </w:r>
            <w:proofErr w:type="spellEnd"/>
            <w:r w:rsidRPr="002046A5">
              <w:rPr>
                <w:rFonts w:ascii="Times New Roman" w:hAnsi="Times New Roman" w:cs="Times New Roman"/>
                <w:sz w:val="18"/>
                <w:szCs w:val="18"/>
                <w:lang w:val="it-IT"/>
              </w:rPr>
              <w:t xml:space="preserve"> pisci 5.–7. st.</w:t>
            </w:r>
          </w:p>
          <w:p w14:paraId="56A5F584" w14:textId="77777777" w:rsidR="00E55E00" w:rsidRPr="002046A5" w:rsidRDefault="00E55E00"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18"/>
                <w:szCs w:val="18"/>
                <w:lang w:val="it-IT"/>
              </w:rPr>
              <w:t xml:space="preserve">24. </w:t>
            </w:r>
            <w:proofErr w:type="spellStart"/>
            <w:r w:rsidRPr="002046A5">
              <w:rPr>
                <w:rFonts w:ascii="Times New Roman" w:hAnsi="Times New Roman" w:cs="Times New Roman"/>
                <w:sz w:val="18"/>
                <w:szCs w:val="18"/>
                <w:lang w:val="it-IT"/>
              </w:rPr>
              <w:t>Zapadni</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crkveni</w:t>
            </w:r>
            <w:proofErr w:type="spellEnd"/>
            <w:r w:rsidRPr="002046A5">
              <w:rPr>
                <w:rFonts w:ascii="Times New Roman" w:hAnsi="Times New Roman" w:cs="Times New Roman"/>
                <w:sz w:val="18"/>
                <w:szCs w:val="18"/>
                <w:lang w:val="it-IT"/>
              </w:rPr>
              <w:t xml:space="preserve"> pisci </w:t>
            </w:r>
            <w:proofErr w:type="gramStart"/>
            <w:r w:rsidRPr="002046A5">
              <w:rPr>
                <w:rFonts w:ascii="Times New Roman" w:hAnsi="Times New Roman" w:cs="Times New Roman"/>
                <w:sz w:val="18"/>
                <w:szCs w:val="18"/>
                <w:lang w:val="it-IT"/>
              </w:rPr>
              <w:t>od</w:t>
            </w:r>
            <w:proofErr w:type="gramEnd"/>
            <w:r w:rsidRPr="002046A5">
              <w:rPr>
                <w:rFonts w:ascii="Times New Roman" w:hAnsi="Times New Roman" w:cs="Times New Roman"/>
                <w:sz w:val="18"/>
                <w:szCs w:val="18"/>
                <w:lang w:val="it-IT"/>
              </w:rPr>
              <w:t xml:space="preserve"> 5. st. do </w:t>
            </w:r>
            <w:proofErr w:type="spellStart"/>
            <w:r w:rsidRPr="002046A5">
              <w:rPr>
                <w:rFonts w:ascii="Times New Roman" w:hAnsi="Times New Roman" w:cs="Times New Roman"/>
                <w:sz w:val="18"/>
                <w:szCs w:val="18"/>
                <w:lang w:val="it-IT"/>
              </w:rPr>
              <w:t>kraja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otačkog</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razdoblja</w:t>
            </w:r>
            <w:proofErr w:type="spellEnd"/>
            <w:r w:rsidRPr="002046A5">
              <w:rPr>
                <w:rFonts w:ascii="Times New Roman" w:hAnsi="Times New Roman" w:cs="Times New Roman"/>
                <w:sz w:val="18"/>
                <w:szCs w:val="18"/>
                <w:lang w:val="it-IT"/>
              </w:rPr>
              <w:t>.</w:t>
            </w:r>
          </w:p>
        </w:tc>
      </w:tr>
      <w:tr w:rsidR="00E55E00" w:rsidRPr="002046A5" w14:paraId="1F726D90" w14:textId="77777777" w:rsidTr="00A77A5F">
        <w:tc>
          <w:tcPr>
            <w:tcW w:w="1801" w:type="dxa"/>
            <w:shd w:val="clear" w:color="auto" w:fill="F2F2F2" w:themeFill="background1" w:themeFillShade="F2"/>
          </w:tcPr>
          <w:p w14:paraId="26C99B0A"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26"/>
          </w:tcPr>
          <w:p w14:paraId="1F4DA853"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J. PAVIĆ – T. Z. TENŠEK, </w:t>
            </w:r>
            <w:proofErr w:type="spellStart"/>
            <w:r w:rsidRPr="002046A5">
              <w:rPr>
                <w:rFonts w:ascii="Times New Roman" w:hAnsi="Times New Roman" w:cs="Times New Roman"/>
                <w:i/>
                <w:sz w:val="18"/>
                <w:szCs w:val="18"/>
                <w:lang w:val="it-IT"/>
              </w:rPr>
              <w:t>Patrologija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Zagreb</w:t>
            </w:r>
            <w:proofErr w:type="spellEnd"/>
            <w:r w:rsidRPr="002046A5">
              <w:rPr>
                <w:rFonts w:ascii="Times New Roman" w:hAnsi="Times New Roman" w:cs="Times New Roman"/>
                <w:sz w:val="18"/>
                <w:szCs w:val="18"/>
                <w:lang w:val="it-IT"/>
              </w:rPr>
              <w:t>, 1993.</w:t>
            </w:r>
          </w:p>
          <w:p w14:paraId="013F3BE4" w14:textId="77777777" w:rsidR="00E55E00" w:rsidRPr="002046A5" w:rsidRDefault="00E55E00" w:rsidP="00A77A5F">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T. ŠAGI-BUNIĆ, </w:t>
            </w:r>
            <w:proofErr w:type="spellStart"/>
            <w:r w:rsidRPr="002046A5">
              <w:rPr>
                <w:rFonts w:ascii="Times New Roman" w:hAnsi="Times New Roman" w:cs="Times New Roman"/>
                <w:i/>
                <w:sz w:val="18"/>
                <w:szCs w:val="18"/>
                <w:lang w:val="it-IT"/>
              </w:rPr>
              <w:t>Povijest</w:t>
            </w:r>
            <w:proofErr w:type="spellEnd"/>
            <w:r w:rsidRPr="002046A5">
              <w:rPr>
                <w:rFonts w:ascii="Times New Roman" w:hAnsi="Times New Roman" w:cs="Times New Roman"/>
                <w:i/>
                <w:sz w:val="18"/>
                <w:szCs w:val="18"/>
                <w:lang w:val="it-IT"/>
              </w:rPr>
              <w:t xml:space="preserve"> </w:t>
            </w:r>
            <w:proofErr w:type="spellStart"/>
            <w:r w:rsidRPr="002046A5">
              <w:rPr>
                <w:rFonts w:ascii="Times New Roman" w:hAnsi="Times New Roman" w:cs="Times New Roman"/>
                <w:i/>
                <w:sz w:val="18"/>
                <w:szCs w:val="18"/>
                <w:lang w:val="it-IT"/>
              </w:rPr>
              <w:t>kršćanske</w:t>
            </w:r>
            <w:proofErr w:type="spellEnd"/>
            <w:r w:rsidRPr="002046A5">
              <w:rPr>
                <w:rFonts w:ascii="Times New Roman" w:hAnsi="Times New Roman" w:cs="Times New Roman"/>
                <w:i/>
                <w:sz w:val="18"/>
                <w:szCs w:val="18"/>
                <w:lang w:val="it-IT"/>
              </w:rPr>
              <w:t xml:space="preserve"> literature I.</w:t>
            </w:r>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Zagreb</w:t>
            </w:r>
            <w:proofErr w:type="spellEnd"/>
            <w:r w:rsidRPr="002046A5">
              <w:rPr>
                <w:rFonts w:ascii="Times New Roman" w:hAnsi="Times New Roman" w:cs="Times New Roman"/>
                <w:sz w:val="18"/>
                <w:szCs w:val="18"/>
                <w:lang w:val="it-IT"/>
              </w:rPr>
              <w:t>, 1976.</w:t>
            </w:r>
          </w:p>
          <w:p w14:paraId="71E95518" w14:textId="77777777" w:rsidR="00E55E00" w:rsidRPr="002046A5" w:rsidRDefault="00E55E00" w:rsidP="00A77A5F">
            <w:pPr>
              <w:tabs>
                <w:tab w:val="left" w:pos="1218"/>
              </w:tabs>
              <w:spacing w:before="20" w:after="20"/>
              <w:rPr>
                <w:rFonts w:ascii="Times New Roman" w:eastAsia="MS Gothic" w:hAnsi="Times New Roman" w:cs="Times New Roman"/>
                <w:sz w:val="18"/>
                <w:lang w:val="it-IT"/>
              </w:rPr>
            </w:pPr>
            <w:r w:rsidRPr="002046A5">
              <w:rPr>
                <w:rFonts w:ascii="Times New Roman" w:hAnsi="Times New Roman" w:cs="Times New Roman"/>
                <w:sz w:val="18"/>
                <w:szCs w:val="18"/>
                <w:lang w:val="it-IT"/>
              </w:rPr>
              <w:t>I. BODROŽIĆ (</w:t>
            </w:r>
            <w:proofErr w:type="spellStart"/>
            <w:r w:rsidRPr="002046A5">
              <w:rPr>
                <w:rFonts w:ascii="Times New Roman" w:hAnsi="Times New Roman" w:cs="Times New Roman"/>
                <w:sz w:val="18"/>
                <w:szCs w:val="18"/>
                <w:lang w:val="it-IT"/>
              </w:rPr>
              <w:t>ur</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i/>
                <w:sz w:val="18"/>
                <w:szCs w:val="18"/>
                <w:lang w:val="it-IT"/>
              </w:rPr>
              <w:t>Biblioteka</w:t>
            </w:r>
            <w:proofErr w:type="spellEnd"/>
            <w:r w:rsidRPr="002046A5">
              <w:rPr>
                <w:rFonts w:ascii="Times New Roman" w:hAnsi="Times New Roman" w:cs="Times New Roman"/>
                <w:i/>
                <w:sz w:val="18"/>
                <w:szCs w:val="18"/>
                <w:lang w:val="it-IT"/>
              </w:rPr>
              <w:t xml:space="preserve"> </w:t>
            </w:r>
            <w:proofErr w:type="spellStart"/>
            <w:r w:rsidRPr="002046A5">
              <w:rPr>
                <w:rFonts w:ascii="Times New Roman" w:hAnsi="Times New Roman" w:cs="Times New Roman"/>
                <w:i/>
                <w:sz w:val="18"/>
                <w:szCs w:val="18"/>
                <w:lang w:val="it-IT"/>
              </w:rPr>
              <w:t>Crkveni</w:t>
            </w:r>
            <w:proofErr w:type="spellEnd"/>
            <w:r w:rsidRPr="002046A5">
              <w:rPr>
                <w:rFonts w:ascii="Times New Roman" w:hAnsi="Times New Roman" w:cs="Times New Roman"/>
                <w:i/>
                <w:sz w:val="18"/>
                <w:szCs w:val="18"/>
                <w:lang w:val="it-IT"/>
              </w:rPr>
              <w:t xml:space="preserve"> </w:t>
            </w:r>
            <w:proofErr w:type="spellStart"/>
            <w:r w:rsidRPr="002046A5">
              <w:rPr>
                <w:rFonts w:ascii="Times New Roman" w:hAnsi="Times New Roman" w:cs="Times New Roman"/>
                <w:i/>
                <w:sz w:val="18"/>
                <w:szCs w:val="18"/>
                <w:lang w:val="it-IT"/>
              </w:rPr>
              <w:t>oci</w:t>
            </w:r>
            <w:proofErr w:type="spellEnd"/>
            <w:r w:rsidRPr="002046A5">
              <w:rPr>
                <w:rFonts w:ascii="Times New Roman" w:hAnsi="Times New Roman" w:cs="Times New Roman"/>
                <w:i/>
                <w:sz w:val="18"/>
                <w:szCs w:val="18"/>
                <w:lang w:val="it-IT"/>
              </w:rPr>
              <w:t xml:space="preserve"> I-XV.</w:t>
            </w:r>
            <w:r w:rsidRPr="002046A5">
              <w:rPr>
                <w:rFonts w:ascii="Times New Roman" w:hAnsi="Times New Roman" w:cs="Times New Roman"/>
                <w:sz w:val="18"/>
                <w:szCs w:val="18"/>
                <w:lang w:val="it-IT"/>
              </w:rPr>
              <w:t>, Split 2010.-2019.</w:t>
            </w:r>
          </w:p>
        </w:tc>
      </w:tr>
      <w:tr w:rsidR="00E55E00" w:rsidRPr="002046A5" w14:paraId="292093C1" w14:textId="77777777" w:rsidTr="00A77A5F">
        <w:tc>
          <w:tcPr>
            <w:tcW w:w="1801" w:type="dxa"/>
            <w:shd w:val="clear" w:color="auto" w:fill="F2F2F2" w:themeFill="background1" w:themeFillShade="F2"/>
          </w:tcPr>
          <w:p w14:paraId="03E1E54A"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26"/>
          </w:tcPr>
          <w:p w14:paraId="0C25EF4C" w14:textId="77777777" w:rsidR="00E55E00" w:rsidRPr="002046A5" w:rsidRDefault="00E55E00" w:rsidP="00A77A5F">
            <w:pPr>
              <w:pStyle w:val="Default"/>
              <w:rPr>
                <w:rFonts w:ascii="Times New Roman" w:hAnsi="Times New Roman" w:cs="Times New Roman"/>
                <w:sz w:val="18"/>
                <w:szCs w:val="18"/>
                <w:lang w:val="hr-HR"/>
              </w:rPr>
            </w:pPr>
            <w:r w:rsidRPr="002046A5">
              <w:rPr>
                <w:rFonts w:ascii="Times New Roman" w:hAnsi="Times New Roman" w:cs="Times New Roman"/>
                <w:sz w:val="18"/>
                <w:szCs w:val="18"/>
                <w:lang w:val="hr-HR"/>
              </w:rPr>
              <w:t xml:space="preserve">Z. BIŠĆAN – T. Z. TENŠEK, </w:t>
            </w:r>
            <w:proofErr w:type="spellStart"/>
            <w:r w:rsidRPr="002046A5">
              <w:rPr>
                <w:rFonts w:ascii="Times New Roman" w:hAnsi="Times New Roman" w:cs="Times New Roman"/>
                <w:i/>
                <w:sz w:val="18"/>
                <w:szCs w:val="18"/>
                <w:lang w:val="hr-HR"/>
              </w:rPr>
              <w:t>Otačka</w:t>
            </w:r>
            <w:proofErr w:type="spellEnd"/>
            <w:r w:rsidRPr="002046A5">
              <w:rPr>
                <w:rFonts w:ascii="Times New Roman" w:hAnsi="Times New Roman" w:cs="Times New Roman"/>
                <w:i/>
                <w:sz w:val="18"/>
                <w:szCs w:val="18"/>
                <w:lang w:val="hr-HR"/>
              </w:rPr>
              <w:t xml:space="preserve"> čitanja u molitvi prve Crkve</w:t>
            </w:r>
            <w:r w:rsidRPr="002046A5">
              <w:rPr>
                <w:rFonts w:ascii="Times New Roman" w:hAnsi="Times New Roman" w:cs="Times New Roman"/>
                <w:sz w:val="18"/>
                <w:szCs w:val="18"/>
                <w:lang w:val="hr-HR"/>
              </w:rPr>
              <w:t>, Zagreb, 2000.</w:t>
            </w:r>
          </w:p>
          <w:p w14:paraId="2659FEEB" w14:textId="77777777" w:rsidR="00E55E00" w:rsidRPr="002046A5" w:rsidRDefault="00E55E00" w:rsidP="00A77A5F">
            <w:pPr>
              <w:pStyle w:val="Default"/>
              <w:rPr>
                <w:rFonts w:ascii="Times New Roman" w:hAnsi="Times New Roman" w:cs="Times New Roman"/>
                <w:sz w:val="18"/>
                <w:szCs w:val="18"/>
                <w:lang w:val="hr-HR"/>
              </w:rPr>
            </w:pPr>
            <w:r w:rsidRPr="002046A5">
              <w:rPr>
                <w:rFonts w:ascii="Times New Roman" w:hAnsi="Times New Roman" w:cs="Times New Roman"/>
                <w:sz w:val="18"/>
                <w:szCs w:val="18"/>
                <w:lang w:val="hr-HR"/>
              </w:rPr>
              <w:t xml:space="preserve">Y. IVONIDES, </w:t>
            </w:r>
            <w:r w:rsidRPr="002046A5">
              <w:rPr>
                <w:rFonts w:ascii="Times New Roman" w:hAnsi="Times New Roman" w:cs="Times New Roman"/>
                <w:i/>
                <w:sz w:val="18"/>
                <w:szCs w:val="18"/>
                <w:lang w:val="hr-HR"/>
              </w:rPr>
              <w:t>Zvijezde koje ne zalaze</w:t>
            </w:r>
            <w:r w:rsidRPr="002046A5">
              <w:rPr>
                <w:rFonts w:ascii="Times New Roman" w:hAnsi="Times New Roman" w:cs="Times New Roman"/>
                <w:sz w:val="18"/>
                <w:szCs w:val="18"/>
                <w:lang w:val="hr-HR"/>
              </w:rPr>
              <w:t>, (3. izdanje), Zagreb, 2008.</w:t>
            </w:r>
          </w:p>
          <w:p w14:paraId="65953BB6" w14:textId="77777777" w:rsidR="00E55E00" w:rsidRPr="002046A5" w:rsidRDefault="00E55E00" w:rsidP="00A77A5F">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18"/>
                <w:szCs w:val="18"/>
                <w:lang w:val="it-IT"/>
              </w:rPr>
              <w:t xml:space="preserve">C. DELL'OSSO, </w:t>
            </w:r>
            <w:r w:rsidRPr="002046A5">
              <w:rPr>
                <w:rFonts w:ascii="Times New Roman" w:hAnsi="Times New Roman" w:cs="Times New Roman"/>
                <w:i/>
                <w:sz w:val="18"/>
                <w:szCs w:val="18"/>
                <w:lang w:val="it-IT"/>
              </w:rPr>
              <w:t xml:space="preserve">Introduzione alla teologia dei Padri. Temi di teologia patristica per </w:t>
            </w:r>
            <w:proofErr w:type="spellStart"/>
            <w:r w:rsidRPr="002046A5">
              <w:rPr>
                <w:rFonts w:ascii="Times New Roman" w:hAnsi="Times New Roman" w:cs="Times New Roman"/>
                <w:i/>
                <w:sz w:val="18"/>
                <w:szCs w:val="18"/>
                <w:lang w:val="it-IT"/>
              </w:rPr>
              <w:t>prinicipianti</w:t>
            </w:r>
            <w:proofErr w:type="spellEnd"/>
            <w:r w:rsidRPr="002046A5">
              <w:rPr>
                <w:rFonts w:ascii="Times New Roman" w:hAnsi="Times New Roman" w:cs="Times New Roman"/>
                <w:sz w:val="18"/>
                <w:szCs w:val="18"/>
                <w:lang w:val="it-IT"/>
              </w:rPr>
              <w:t>, Verona, 2016.</w:t>
            </w:r>
          </w:p>
        </w:tc>
      </w:tr>
      <w:tr w:rsidR="00E55E00" w:rsidRPr="002046A5" w14:paraId="36827B5D" w14:textId="77777777" w:rsidTr="00A77A5F">
        <w:tc>
          <w:tcPr>
            <w:tcW w:w="1801" w:type="dxa"/>
            <w:shd w:val="clear" w:color="auto" w:fill="F2F2F2" w:themeFill="background1" w:themeFillShade="F2"/>
          </w:tcPr>
          <w:p w14:paraId="61D11666"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26"/>
          </w:tcPr>
          <w:p w14:paraId="2D55253E" w14:textId="77777777" w:rsidR="00E55E00" w:rsidRPr="002046A5" w:rsidRDefault="00E55E00"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www.patrologija.com</w:t>
            </w:r>
          </w:p>
        </w:tc>
      </w:tr>
      <w:tr w:rsidR="00E55E00" w:rsidRPr="002046A5" w14:paraId="4124BD95" w14:textId="77777777" w:rsidTr="00A77A5F">
        <w:tc>
          <w:tcPr>
            <w:tcW w:w="1801" w:type="dxa"/>
            <w:vMerge w:val="restart"/>
            <w:shd w:val="clear" w:color="auto" w:fill="F2F2F2" w:themeFill="background1" w:themeFillShade="F2"/>
            <w:vAlign w:val="center"/>
          </w:tcPr>
          <w:p w14:paraId="46C36F55" w14:textId="77777777" w:rsidR="00E55E00" w:rsidRPr="002046A5" w:rsidRDefault="00E55E00"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2"/>
          </w:tcPr>
          <w:p w14:paraId="5292F3D5" w14:textId="77777777" w:rsidR="00E55E00" w:rsidRPr="002046A5" w:rsidRDefault="00E55E00" w:rsidP="00A77A5F">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 xml:space="preserve">Samo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4"/>
          </w:tcPr>
          <w:p w14:paraId="6AA1180E" w14:textId="77777777" w:rsidR="00E55E00" w:rsidRPr="002046A5" w:rsidRDefault="00E55E00" w:rsidP="00A77A5F">
            <w:pPr>
              <w:tabs>
                <w:tab w:val="left" w:pos="1218"/>
              </w:tabs>
              <w:spacing w:before="20" w:after="20"/>
              <w:jc w:val="center"/>
              <w:rPr>
                <w:rFonts w:ascii="Times New Roman" w:eastAsia="MS Gothic" w:hAnsi="Times New Roman" w:cs="Times New Roman"/>
                <w:sz w:val="18"/>
              </w:rPr>
            </w:pPr>
          </w:p>
        </w:tc>
      </w:tr>
      <w:tr w:rsidR="00E55E00" w:rsidRPr="002046A5" w14:paraId="31FFE6B5" w14:textId="77777777" w:rsidTr="00A77A5F">
        <w:tc>
          <w:tcPr>
            <w:tcW w:w="1801" w:type="dxa"/>
            <w:vMerge/>
            <w:shd w:val="clear" w:color="auto" w:fill="F2F2F2" w:themeFill="background1" w:themeFillShade="F2"/>
          </w:tcPr>
          <w:p w14:paraId="3989D791" w14:textId="77777777" w:rsidR="00E55E00" w:rsidRPr="002046A5" w:rsidRDefault="00E55E00" w:rsidP="00A77A5F">
            <w:pPr>
              <w:spacing w:before="20" w:after="20"/>
              <w:rPr>
                <w:rFonts w:ascii="Times New Roman" w:hAnsi="Times New Roman" w:cs="Times New Roman"/>
                <w:b/>
                <w:sz w:val="18"/>
              </w:rPr>
            </w:pPr>
          </w:p>
        </w:tc>
        <w:tc>
          <w:tcPr>
            <w:tcW w:w="2080" w:type="dxa"/>
            <w:gridSpan w:val="10"/>
            <w:vAlign w:val="center"/>
          </w:tcPr>
          <w:p w14:paraId="781FB8BA" w14:textId="77777777" w:rsidR="00E55E00"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1378497"/>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završni</w:t>
            </w:r>
            <w:proofErr w:type="spellEnd"/>
          </w:p>
          <w:p w14:paraId="73FEBCB7"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0E9AB025" w14:textId="77777777" w:rsidR="00E55E00"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3129114"/>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završni</w:t>
            </w:r>
            <w:proofErr w:type="spellEnd"/>
          </w:p>
          <w:p w14:paraId="5F643210"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5"/>
            <w:vAlign w:val="center"/>
          </w:tcPr>
          <w:p w14:paraId="21E1799D" w14:textId="77777777" w:rsidR="00E55E00"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59339623"/>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szCs w:val="18"/>
                <w:lang w:val="it-IT" w:eastAsia="hr-HR"/>
              </w:rPr>
              <w:t>pismeni</w:t>
            </w:r>
            <w:proofErr w:type="spellEnd"/>
            <w:r w:rsidR="00E55E00" w:rsidRPr="002046A5">
              <w:rPr>
                <w:rFonts w:ascii="Times New Roman" w:hAnsi="Times New Roman" w:cs="Times New Roman"/>
                <w:sz w:val="18"/>
                <w:szCs w:val="18"/>
                <w:lang w:val="it-IT" w:eastAsia="hr-HR"/>
              </w:rPr>
              <w:t xml:space="preserve"> i </w:t>
            </w:r>
            <w:proofErr w:type="spellStart"/>
            <w:r w:rsidR="00E55E00" w:rsidRPr="002046A5">
              <w:rPr>
                <w:rFonts w:ascii="Times New Roman" w:hAnsi="Times New Roman" w:cs="Times New Roman"/>
                <w:sz w:val="18"/>
                <w:szCs w:val="18"/>
                <w:lang w:val="it-IT" w:eastAsia="hr-HR"/>
              </w:rPr>
              <w:t>usmeni</w:t>
            </w:r>
            <w:proofErr w:type="spellEnd"/>
            <w:r w:rsidR="00E55E00" w:rsidRPr="002046A5">
              <w:rPr>
                <w:rFonts w:ascii="Times New Roman" w:hAnsi="Times New Roman" w:cs="Times New Roman"/>
                <w:sz w:val="18"/>
                <w:szCs w:val="18"/>
                <w:lang w:val="it-IT" w:eastAsia="hr-HR"/>
              </w:rPr>
              <w:t xml:space="preserve"> </w:t>
            </w:r>
            <w:proofErr w:type="spellStart"/>
            <w:r w:rsidR="00E55E00" w:rsidRPr="002046A5">
              <w:rPr>
                <w:rFonts w:ascii="Times New Roman" w:hAnsi="Times New Roman" w:cs="Times New Roman"/>
                <w:sz w:val="18"/>
                <w:szCs w:val="18"/>
                <w:lang w:val="it-IT" w:eastAsia="hr-HR"/>
              </w:rPr>
              <w:t>završni</w:t>
            </w:r>
            <w:proofErr w:type="spellEnd"/>
            <w:r w:rsidR="00E55E00" w:rsidRPr="002046A5">
              <w:rPr>
                <w:rFonts w:ascii="Times New Roman" w:hAnsi="Times New Roman" w:cs="Times New Roman"/>
                <w:sz w:val="18"/>
                <w:szCs w:val="18"/>
                <w:lang w:val="it-IT" w:eastAsia="hr-HR"/>
              </w:rPr>
              <w:t xml:space="preserve"> </w:t>
            </w:r>
            <w:proofErr w:type="spellStart"/>
            <w:r w:rsidR="00E55E00" w:rsidRPr="002046A5">
              <w:rPr>
                <w:rFonts w:ascii="Times New Roman" w:hAnsi="Times New Roman" w:cs="Times New Roman"/>
                <w:sz w:val="18"/>
                <w:szCs w:val="18"/>
                <w:lang w:val="it-IT" w:eastAsia="hr-HR"/>
              </w:rPr>
              <w:t>ispit</w:t>
            </w:r>
            <w:proofErr w:type="spellEnd"/>
          </w:p>
        </w:tc>
        <w:tc>
          <w:tcPr>
            <w:tcW w:w="1733" w:type="dxa"/>
            <w:gridSpan w:val="4"/>
            <w:vAlign w:val="center"/>
          </w:tcPr>
          <w:p w14:paraId="620341CB" w14:textId="77777777" w:rsidR="00E55E00"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28077862"/>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szCs w:val="18"/>
                <w:lang w:val="it-IT" w:eastAsia="hr-HR"/>
              </w:rPr>
              <w:t>praktični</w:t>
            </w:r>
            <w:proofErr w:type="spellEnd"/>
            <w:r w:rsidR="00E55E00" w:rsidRPr="002046A5">
              <w:rPr>
                <w:rFonts w:ascii="Times New Roman" w:hAnsi="Times New Roman" w:cs="Times New Roman"/>
                <w:sz w:val="18"/>
                <w:szCs w:val="18"/>
                <w:lang w:val="it-IT" w:eastAsia="hr-HR"/>
              </w:rPr>
              <w:t xml:space="preserve"> rad i </w:t>
            </w:r>
            <w:proofErr w:type="spellStart"/>
            <w:r w:rsidR="00E55E00" w:rsidRPr="002046A5">
              <w:rPr>
                <w:rFonts w:ascii="Times New Roman" w:hAnsi="Times New Roman" w:cs="Times New Roman"/>
                <w:sz w:val="18"/>
                <w:szCs w:val="18"/>
                <w:lang w:val="it-IT" w:eastAsia="hr-HR"/>
              </w:rPr>
              <w:t>završni</w:t>
            </w:r>
            <w:proofErr w:type="spellEnd"/>
            <w:r w:rsidR="00E55E00" w:rsidRPr="002046A5">
              <w:rPr>
                <w:rFonts w:ascii="Times New Roman" w:hAnsi="Times New Roman" w:cs="Times New Roman"/>
                <w:sz w:val="18"/>
                <w:szCs w:val="18"/>
                <w:lang w:val="it-IT" w:eastAsia="hr-HR"/>
              </w:rPr>
              <w:t xml:space="preserve"> </w:t>
            </w:r>
            <w:proofErr w:type="spellStart"/>
            <w:r w:rsidR="00E55E00" w:rsidRPr="002046A5">
              <w:rPr>
                <w:rFonts w:ascii="Times New Roman" w:hAnsi="Times New Roman" w:cs="Times New Roman"/>
                <w:sz w:val="18"/>
                <w:szCs w:val="18"/>
                <w:lang w:val="it-IT" w:eastAsia="hr-HR"/>
              </w:rPr>
              <w:t>ispit</w:t>
            </w:r>
            <w:proofErr w:type="spellEnd"/>
          </w:p>
        </w:tc>
      </w:tr>
      <w:tr w:rsidR="00E55E00" w:rsidRPr="002046A5" w14:paraId="6A5FAADE" w14:textId="77777777" w:rsidTr="00A77A5F">
        <w:tc>
          <w:tcPr>
            <w:tcW w:w="1801" w:type="dxa"/>
            <w:vMerge/>
            <w:shd w:val="clear" w:color="auto" w:fill="F2F2F2" w:themeFill="background1" w:themeFillShade="F2"/>
          </w:tcPr>
          <w:p w14:paraId="41427F0D" w14:textId="77777777" w:rsidR="00E55E00" w:rsidRPr="002046A5" w:rsidRDefault="00E55E00" w:rsidP="00A77A5F">
            <w:pPr>
              <w:spacing w:before="20" w:after="20"/>
              <w:rPr>
                <w:rFonts w:ascii="Times New Roman" w:hAnsi="Times New Roman" w:cs="Times New Roman"/>
                <w:b/>
                <w:sz w:val="18"/>
                <w:lang w:val="it-IT"/>
              </w:rPr>
            </w:pPr>
          </w:p>
        </w:tc>
        <w:tc>
          <w:tcPr>
            <w:tcW w:w="1383" w:type="dxa"/>
            <w:gridSpan w:val="5"/>
            <w:vAlign w:val="center"/>
          </w:tcPr>
          <w:p w14:paraId="2F10F2A3" w14:textId="77777777" w:rsidR="00E55E00"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41883532"/>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samo</w:t>
            </w:r>
            <w:proofErr w:type="spellEnd"/>
            <w:r w:rsidR="00E55E00" w:rsidRPr="002046A5">
              <w:rPr>
                <w:rFonts w:ascii="Times New Roman" w:hAnsi="Times New Roman" w:cs="Times New Roman"/>
                <w:sz w:val="18"/>
                <w:szCs w:val="18"/>
                <w:lang w:eastAsia="hr-HR"/>
              </w:rPr>
              <w:t xml:space="preserve"> </w:t>
            </w:r>
            <w:proofErr w:type="spellStart"/>
            <w:r w:rsidR="00E55E00" w:rsidRPr="002046A5">
              <w:rPr>
                <w:rFonts w:ascii="Times New Roman" w:hAnsi="Times New Roman" w:cs="Times New Roman"/>
                <w:sz w:val="18"/>
                <w:szCs w:val="18"/>
                <w:lang w:eastAsia="hr-HR"/>
              </w:rPr>
              <w:t>kolokvij</w:t>
            </w:r>
            <w:proofErr w:type="spellEnd"/>
            <w:r w:rsidR="00E55E00" w:rsidRPr="002046A5">
              <w:rPr>
                <w:rFonts w:ascii="Times New Roman" w:hAnsi="Times New Roman" w:cs="Times New Roman"/>
                <w:sz w:val="18"/>
                <w:szCs w:val="18"/>
                <w:lang w:eastAsia="hr-HR"/>
              </w:rPr>
              <w:t>/</w:t>
            </w:r>
            <w:proofErr w:type="spellStart"/>
            <w:r w:rsidR="00E55E00" w:rsidRPr="002046A5">
              <w:rPr>
                <w:rFonts w:ascii="Times New Roman" w:hAnsi="Times New Roman" w:cs="Times New Roman"/>
                <w:sz w:val="18"/>
                <w:szCs w:val="18"/>
                <w:lang w:eastAsia="hr-HR"/>
              </w:rPr>
              <w:t>zadaće</w:t>
            </w:r>
            <w:proofErr w:type="spellEnd"/>
          </w:p>
        </w:tc>
        <w:tc>
          <w:tcPr>
            <w:tcW w:w="1405" w:type="dxa"/>
            <w:gridSpan w:val="7"/>
            <w:vAlign w:val="center"/>
          </w:tcPr>
          <w:p w14:paraId="383913AF" w14:textId="77777777" w:rsidR="00E55E00"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461349728"/>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szCs w:val="18"/>
                <w:lang w:val="it-IT" w:eastAsia="hr-HR"/>
              </w:rPr>
              <w:t>kolokvij</w:t>
            </w:r>
            <w:proofErr w:type="spellEnd"/>
            <w:r w:rsidR="00E55E00" w:rsidRPr="002046A5">
              <w:rPr>
                <w:rFonts w:ascii="Times New Roman" w:hAnsi="Times New Roman" w:cs="Times New Roman"/>
                <w:sz w:val="18"/>
                <w:szCs w:val="18"/>
                <w:lang w:val="it-IT" w:eastAsia="hr-HR"/>
              </w:rPr>
              <w:t xml:space="preserve"> / </w:t>
            </w:r>
            <w:proofErr w:type="spellStart"/>
            <w:r w:rsidR="00E55E00" w:rsidRPr="002046A5">
              <w:rPr>
                <w:rFonts w:ascii="Times New Roman" w:hAnsi="Times New Roman" w:cs="Times New Roman"/>
                <w:sz w:val="18"/>
                <w:szCs w:val="18"/>
                <w:lang w:val="it-IT" w:eastAsia="hr-HR"/>
              </w:rPr>
              <w:t>zadaća</w:t>
            </w:r>
            <w:proofErr w:type="spellEnd"/>
            <w:r w:rsidR="00E55E00" w:rsidRPr="002046A5">
              <w:rPr>
                <w:rFonts w:ascii="Times New Roman" w:hAnsi="Times New Roman" w:cs="Times New Roman"/>
                <w:sz w:val="18"/>
                <w:szCs w:val="18"/>
                <w:lang w:val="it-IT" w:eastAsia="hr-HR"/>
              </w:rPr>
              <w:t xml:space="preserve"> i </w:t>
            </w:r>
            <w:proofErr w:type="spellStart"/>
            <w:r w:rsidR="00E55E00" w:rsidRPr="002046A5">
              <w:rPr>
                <w:rFonts w:ascii="Times New Roman" w:hAnsi="Times New Roman" w:cs="Times New Roman"/>
                <w:sz w:val="18"/>
                <w:szCs w:val="18"/>
                <w:lang w:val="it-IT" w:eastAsia="hr-HR"/>
              </w:rPr>
              <w:t>završni</w:t>
            </w:r>
            <w:proofErr w:type="spellEnd"/>
            <w:r w:rsidR="00E55E00" w:rsidRPr="002046A5">
              <w:rPr>
                <w:rFonts w:ascii="Times New Roman" w:hAnsi="Times New Roman" w:cs="Times New Roman"/>
                <w:sz w:val="18"/>
                <w:szCs w:val="18"/>
                <w:lang w:val="it-IT" w:eastAsia="hr-HR"/>
              </w:rPr>
              <w:t xml:space="preserve"> </w:t>
            </w:r>
            <w:proofErr w:type="spellStart"/>
            <w:r w:rsidR="00E55E00"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00B4EA75" w14:textId="77777777" w:rsidR="00E55E00"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16695248"/>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seminarski</w:t>
            </w:r>
            <w:proofErr w:type="spellEnd"/>
          </w:p>
          <w:p w14:paraId="379341BA"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3"/>
            <w:vAlign w:val="center"/>
          </w:tcPr>
          <w:p w14:paraId="274D5164" w14:textId="77777777" w:rsidR="00E55E00" w:rsidRPr="002046A5" w:rsidRDefault="000000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12516485"/>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szCs w:val="18"/>
                <w:lang w:val="it-IT" w:eastAsia="hr-HR"/>
              </w:rPr>
              <w:t>seminarski</w:t>
            </w:r>
            <w:proofErr w:type="spellEnd"/>
          </w:p>
          <w:p w14:paraId="5C383FF2" w14:textId="77777777" w:rsidR="00E55E00" w:rsidRPr="002046A5" w:rsidRDefault="00E55E00" w:rsidP="00A77A5F">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5"/>
            <w:vAlign w:val="center"/>
          </w:tcPr>
          <w:p w14:paraId="74F9FFDA" w14:textId="77777777" w:rsidR="00E55E00" w:rsidRPr="002046A5" w:rsidRDefault="00000000"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7441541"/>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praktični</w:t>
            </w:r>
            <w:proofErr w:type="spellEnd"/>
            <w:r w:rsidR="00E55E00" w:rsidRPr="002046A5">
              <w:rPr>
                <w:rFonts w:ascii="Times New Roman" w:hAnsi="Times New Roman" w:cs="Times New Roman"/>
                <w:sz w:val="18"/>
                <w:szCs w:val="18"/>
                <w:lang w:eastAsia="hr-HR"/>
              </w:rPr>
              <w:t xml:space="preserve"> rad</w:t>
            </w:r>
          </w:p>
        </w:tc>
        <w:tc>
          <w:tcPr>
            <w:tcW w:w="1184" w:type="dxa"/>
            <w:vAlign w:val="center"/>
          </w:tcPr>
          <w:p w14:paraId="35D93F57" w14:textId="77777777" w:rsidR="00E55E00" w:rsidRPr="002046A5" w:rsidRDefault="00000000" w:rsidP="00A77A5F">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37944959"/>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szCs w:val="18"/>
                <w:lang w:eastAsia="hr-HR"/>
              </w:rPr>
              <w:t>drugi</w:t>
            </w:r>
            <w:proofErr w:type="spellEnd"/>
            <w:r w:rsidR="00E55E00" w:rsidRPr="002046A5">
              <w:rPr>
                <w:rFonts w:ascii="Times New Roman" w:hAnsi="Times New Roman" w:cs="Times New Roman"/>
                <w:sz w:val="18"/>
                <w:szCs w:val="18"/>
                <w:lang w:eastAsia="hr-HR"/>
              </w:rPr>
              <w:t xml:space="preserve"> </w:t>
            </w:r>
            <w:proofErr w:type="spellStart"/>
            <w:r w:rsidR="00E55E00" w:rsidRPr="002046A5">
              <w:rPr>
                <w:rFonts w:ascii="Times New Roman" w:hAnsi="Times New Roman" w:cs="Times New Roman"/>
                <w:sz w:val="18"/>
                <w:szCs w:val="18"/>
                <w:lang w:eastAsia="hr-HR"/>
              </w:rPr>
              <w:t>oblici</w:t>
            </w:r>
            <w:proofErr w:type="spellEnd"/>
          </w:p>
        </w:tc>
      </w:tr>
      <w:tr w:rsidR="00E55E00" w:rsidRPr="002046A5" w14:paraId="6757E148" w14:textId="77777777" w:rsidTr="00A77A5F">
        <w:tc>
          <w:tcPr>
            <w:tcW w:w="1801" w:type="dxa"/>
            <w:shd w:val="clear" w:color="auto" w:fill="F2F2F2" w:themeFill="background1" w:themeFillShade="F2"/>
          </w:tcPr>
          <w:p w14:paraId="732B04AD"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26"/>
            <w:vAlign w:val="center"/>
          </w:tcPr>
          <w:p w14:paraId="545F4E9E" w14:textId="77777777" w:rsidR="00E55E00" w:rsidRPr="002046A5" w:rsidRDefault="00E55E00" w:rsidP="00A77A5F">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80% </w:t>
            </w: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r w:rsidRPr="002046A5">
              <w:rPr>
                <w:rFonts w:ascii="Times New Roman" w:eastAsia="MS Gothic" w:hAnsi="Times New Roman" w:cs="Times New Roman"/>
                <w:sz w:val="18"/>
              </w:rPr>
              <w:t xml:space="preserve">; 20% </w:t>
            </w: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E55E00" w:rsidRPr="002046A5" w14:paraId="3234AF6D" w14:textId="77777777" w:rsidTr="00A77A5F">
        <w:tc>
          <w:tcPr>
            <w:tcW w:w="1801" w:type="dxa"/>
            <w:vMerge w:val="restart"/>
            <w:shd w:val="clear" w:color="auto" w:fill="F2F2F2" w:themeFill="background1" w:themeFillShade="F2"/>
          </w:tcPr>
          <w:p w14:paraId="316A77DA" w14:textId="77777777" w:rsidR="00E55E00" w:rsidRPr="002046A5" w:rsidRDefault="00E55E00" w:rsidP="00A77A5F">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5C84A0DD" w14:textId="77777777" w:rsidR="00E55E00" w:rsidRPr="002046A5" w:rsidRDefault="00E55E00" w:rsidP="00A77A5F">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3"/>
            <w:vAlign w:val="center"/>
          </w:tcPr>
          <w:p w14:paraId="671C20BD"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0-20</w:t>
            </w:r>
          </w:p>
        </w:tc>
        <w:tc>
          <w:tcPr>
            <w:tcW w:w="6390" w:type="dxa"/>
            <w:gridSpan w:val="23"/>
            <w:vAlign w:val="center"/>
          </w:tcPr>
          <w:p w14:paraId="3D20E66D"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E55E00" w:rsidRPr="002046A5" w14:paraId="641DB522" w14:textId="77777777" w:rsidTr="00A77A5F">
        <w:tc>
          <w:tcPr>
            <w:tcW w:w="1801" w:type="dxa"/>
            <w:vMerge/>
            <w:shd w:val="clear" w:color="auto" w:fill="F2F2F2" w:themeFill="background1" w:themeFillShade="F2"/>
          </w:tcPr>
          <w:p w14:paraId="2A3ABB8C" w14:textId="77777777" w:rsidR="00E55E00" w:rsidRPr="002046A5" w:rsidRDefault="00E55E00" w:rsidP="00A77A5F">
            <w:pPr>
              <w:spacing w:before="20" w:after="20"/>
              <w:rPr>
                <w:rFonts w:ascii="Times New Roman" w:hAnsi="Times New Roman" w:cs="Times New Roman"/>
                <w:b/>
                <w:sz w:val="18"/>
              </w:rPr>
            </w:pPr>
          </w:p>
        </w:tc>
        <w:tc>
          <w:tcPr>
            <w:tcW w:w="1097" w:type="dxa"/>
            <w:gridSpan w:val="3"/>
            <w:vAlign w:val="center"/>
          </w:tcPr>
          <w:p w14:paraId="2A39A042"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20-40</w:t>
            </w:r>
          </w:p>
        </w:tc>
        <w:tc>
          <w:tcPr>
            <w:tcW w:w="6390" w:type="dxa"/>
            <w:gridSpan w:val="23"/>
            <w:vAlign w:val="center"/>
          </w:tcPr>
          <w:p w14:paraId="7FC5D8DE"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E55E00" w:rsidRPr="002046A5" w14:paraId="21208BAC" w14:textId="77777777" w:rsidTr="00A77A5F">
        <w:tc>
          <w:tcPr>
            <w:tcW w:w="1801" w:type="dxa"/>
            <w:vMerge/>
            <w:shd w:val="clear" w:color="auto" w:fill="F2F2F2" w:themeFill="background1" w:themeFillShade="F2"/>
          </w:tcPr>
          <w:p w14:paraId="62BAB630" w14:textId="77777777" w:rsidR="00E55E00" w:rsidRPr="002046A5" w:rsidRDefault="00E55E00" w:rsidP="00A77A5F">
            <w:pPr>
              <w:spacing w:before="20" w:after="20"/>
              <w:rPr>
                <w:rFonts w:ascii="Times New Roman" w:hAnsi="Times New Roman" w:cs="Times New Roman"/>
                <w:b/>
                <w:sz w:val="18"/>
              </w:rPr>
            </w:pPr>
          </w:p>
        </w:tc>
        <w:tc>
          <w:tcPr>
            <w:tcW w:w="1097" w:type="dxa"/>
            <w:gridSpan w:val="3"/>
            <w:vAlign w:val="center"/>
          </w:tcPr>
          <w:p w14:paraId="2FEC2B4D"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40-60</w:t>
            </w:r>
          </w:p>
        </w:tc>
        <w:tc>
          <w:tcPr>
            <w:tcW w:w="6390" w:type="dxa"/>
            <w:gridSpan w:val="23"/>
            <w:vAlign w:val="center"/>
          </w:tcPr>
          <w:p w14:paraId="1245F6FA"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E55E00" w:rsidRPr="002046A5" w14:paraId="3C85C42B" w14:textId="77777777" w:rsidTr="00A77A5F">
        <w:tc>
          <w:tcPr>
            <w:tcW w:w="1801" w:type="dxa"/>
            <w:vMerge/>
            <w:shd w:val="clear" w:color="auto" w:fill="F2F2F2" w:themeFill="background1" w:themeFillShade="F2"/>
          </w:tcPr>
          <w:p w14:paraId="789AF775" w14:textId="77777777" w:rsidR="00E55E00" w:rsidRPr="002046A5" w:rsidRDefault="00E55E00" w:rsidP="00A77A5F">
            <w:pPr>
              <w:spacing w:before="20" w:after="20"/>
              <w:rPr>
                <w:rFonts w:ascii="Times New Roman" w:hAnsi="Times New Roman" w:cs="Times New Roman"/>
                <w:b/>
                <w:sz w:val="18"/>
              </w:rPr>
            </w:pPr>
          </w:p>
        </w:tc>
        <w:tc>
          <w:tcPr>
            <w:tcW w:w="1097" w:type="dxa"/>
            <w:gridSpan w:val="3"/>
            <w:vAlign w:val="center"/>
          </w:tcPr>
          <w:p w14:paraId="6C1449A0"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3"/>
            <w:vAlign w:val="center"/>
          </w:tcPr>
          <w:p w14:paraId="61595E5B"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E55E00" w:rsidRPr="002046A5" w14:paraId="2CB13E2D" w14:textId="77777777" w:rsidTr="00A77A5F">
        <w:tc>
          <w:tcPr>
            <w:tcW w:w="1801" w:type="dxa"/>
            <w:vMerge/>
            <w:shd w:val="clear" w:color="auto" w:fill="F2F2F2" w:themeFill="background1" w:themeFillShade="F2"/>
          </w:tcPr>
          <w:p w14:paraId="72C369CE" w14:textId="77777777" w:rsidR="00E55E00" w:rsidRPr="002046A5" w:rsidRDefault="00E55E00" w:rsidP="00A77A5F">
            <w:pPr>
              <w:spacing w:before="20" w:after="20"/>
              <w:rPr>
                <w:rFonts w:ascii="Times New Roman" w:hAnsi="Times New Roman" w:cs="Times New Roman"/>
                <w:b/>
                <w:sz w:val="18"/>
              </w:rPr>
            </w:pPr>
          </w:p>
        </w:tc>
        <w:tc>
          <w:tcPr>
            <w:tcW w:w="1097" w:type="dxa"/>
            <w:gridSpan w:val="3"/>
            <w:vAlign w:val="center"/>
          </w:tcPr>
          <w:p w14:paraId="4DBEE8EA" w14:textId="77777777" w:rsidR="00E55E00" w:rsidRPr="002046A5" w:rsidRDefault="00E55E00" w:rsidP="00A77A5F">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80-100</w:t>
            </w:r>
          </w:p>
        </w:tc>
        <w:tc>
          <w:tcPr>
            <w:tcW w:w="6390" w:type="dxa"/>
            <w:gridSpan w:val="23"/>
            <w:vAlign w:val="center"/>
          </w:tcPr>
          <w:p w14:paraId="2FFA3432" w14:textId="77777777" w:rsidR="00E55E00" w:rsidRPr="002046A5" w:rsidRDefault="00E55E00" w:rsidP="00A77A5F">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E55E00" w:rsidRPr="002046A5" w14:paraId="6044FF42" w14:textId="77777777" w:rsidTr="00A77A5F">
        <w:tc>
          <w:tcPr>
            <w:tcW w:w="1801" w:type="dxa"/>
            <w:shd w:val="clear" w:color="auto" w:fill="F2F2F2" w:themeFill="background1" w:themeFillShade="F2"/>
          </w:tcPr>
          <w:p w14:paraId="26AB2049"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26"/>
            <w:vAlign w:val="center"/>
          </w:tcPr>
          <w:p w14:paraId="0E02657E" w14:textId="77777777" w:rsidR="00E55E00"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06121431"/>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studentska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evaluacija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nastave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razini</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Sveučilišta</w:t>
            </w:r>
            <w:proofErr w:type="spellEnd"/>
            <w:r w:rsidR="00E55E00" w:rsidRPr="002046A5">
              <w:rPr>
                <w:rFonts w:ascii="Times New Roman" w:hAnsi="Times New Roman" w:cs="Times New Roman"/>
                <w:sz w:val="18"/>
                <w:lang w:val="it-IT"/>
              </w:rPr>
              <w:t xml:space="preserve"> </w:t>
            </w:r>
          </w:p>
          <w:p w14:paraId="0CFC4581" w14:textId="77777777" w:rsidR="00E55E00"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429881647"/>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studentska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evaluacija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nastave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razini</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sastavnice</w:t>
            </w:r>
            <w:proofErr w:type="spellEnd"/>
          </w:p>
          <w:p w14:paraId="45031837" w14:textId="77777777" w:rsidR="00E55E00"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980718"/>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interna </w:t>
            </w:r>
            <w:proofErr w:type="spellStart"/>
            <w:r w:rsidR="00E55E00" w:rsidRPr="002046A5">
              <w:rPr>
                <w:rFonts w:ascii="Times New Roman" w:hAnsi="Times New Roman" w:cs="Times New Roman"/>
                <w:sz w:val="18"/>
                <w:lang w:val="it-IT"/>
              </w:rPr>
              <w:t>evaluacija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nastave</w:t>
            </w:r>
            <w:proofErr w:type="spellEnd"/>
            <w:r w:rsidR="00E55E00" w:rsidRPr="002046A5">
              <w:rPr>
                <w:rFonts w:ascii="Times New Roman" w:hAnsi="Times New Roman" w:cs="Times New Roman"/>
                <w:sz w:val="18"/>
                <w:lang w:val="it-IT"/>
              </w:rPr>
              <w:t xml:space="preserve"> </w:t>
            </w:r>
          </w:p>
          <w:p w14:paraId="22C4D238" w14:textId="77777777" w:rsidR="00E55E00" w:rsidRPr="002046A5" w:rsidRDefault="00000000" w:rsidP="00A77A5F">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226965209"/>
                <w14:checkbox>
                  <w14:checked w14:val="1"/>
                  <w14:checkedState w14:val="2612" w14:font="MS Gothic"/>
                  <w14:uncheckedState w14:val="2610" w14:font="MS Gothic"/>
                </w14:checkbox>
              </w:sdtPr>
              <w:sdtContent>
                <w:r w:rsidR="00E55E00" w:rsidRPr="002046A5">
                  <w:rPr>
                    <w:rFonts w:ascii="Segoe UI Symbol" w:eastAsia="MS Gothic" w:hAnsi="Segoe UI Symbol" w:cs="Segoe UI Symbol"/>
                    <w:sz w:val="18"/>
                    <w:lang w:val="it-IT"/>
                  </w:rPr>
                  <w:t>☒</w:t>
                </w:r>
              </w:sdtContent>
            </w:sdt>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tematske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sjednice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stručnih</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vijeća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sastavnica</w:t>
            </w:r>
            <w:proofErr w:type="spellEnd"/>
            <w:r w:rsidR="00E55E00" w:rsidRPr="002046A5">
              <w:rPr>
                <w:rFonts w:ascii="Times New Roman" w:hAnsi="Times New Roman" w:cs="Times New Roman"/>
                <w:sz w:val="18"/>
                <w:lang w:val="it-IT"/>
              </w:rPr>
              <w:t xml:space="preserve"> o </w:t>
            </w:r>
            <w:proofErr w:type="spellStart"/>
            <w:r w:rsidR="00E55E00" w:rsidRPr="002046A5">
              <w:rPr>
                <w:rFonts w:ascii="Times New Roman" w:hAnsi="Times New Roman" w:cs="Times New Roman"/>
                <w:sz w:val="18"/>
                <w:lang w:val="it-IT"/>
              </w:rPr>
              <w:t>kvaliteti</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nastave</w:t>
            </w:r>
            <w:proofErr w:type="spellEnd"/>
            <w:r w:rsidR="00E55E00" w:rsidRPr="002046A5">
              <w:rPr>
                <w:rFonts w:ascii="Times New Roman" w:hAnsi="Times New Roman" w:cs="Times New Roman"/>
                <w:sz w:val="18"/>
                <w:lang w:val="it-IT"/>
              </w:rPr>
              <w:t xml:space="preserve"> i </w:t>
            </w:r>
            <w:proofErr w:type="spellStart"/>
            <w:r w:rsidR="00E55E00" w:rsidRPr="002046A5">
              <w:rPr>
                <w:rFonts w:ascii="Times New Roman" w:hAnsi="Times New Roman" w:cs="Times New Roman"/>
                <w:sz w:val="18"/>
                <w:lang w:val="it-IT"/>
              </w:rPr>
              <w:t>rezultatima</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studentske</w:t>
            </w:r>
            <w:proofErr w:type="spellEnd"/>
            <w:r w:rsidR="00E55E00" w:rsidRPr="002046A5">
              <w:rPr>
                <w:rFonts w:ascii="Times New Roman" w:hAnsi="Times New Roman" w:cs="Times New Roman"/>
                <w:sz w:val="18"/>
                <w:lang w:val="it-IT"/>
              </w:rPr>
              <w:t xml:space="preserve"> </w:t>
            </w:r>
            <w:proofErr w:type="spellStart"/>
            <w:r w:rsidR="00E55E00" w:rsidRPr="002046A5">
              <w:rPr>
                <w:rFonts w:ascii="Times New Roman" w:hAnsi="Times New Roman" w:cs="Times New Roman"/>
                <w:sz w:val="18"/>
                <w:lang w:val="it-IT"/>
              </w:rPr>
              <w:t>ankete</w:t>
            </w:r>
            <w:proofErr w:type="spellEnd"/>
          </w:p>
          <w:p w14:paraId="73C178D2" w14:textId="77777777" w:rsidR="00E55E00" w:rsidRPr="002046A5" w:rsidRDefault="00000000" w:rsidP="00A77A5F">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3183378"/>
                <w14:checkbox>
                  <w14:checked w14:val="0"/>
                  <w14:checkedState w14:val="2612" w14:font="MS Gothic"/>
                  <w14:uncheckedState w14:val="2610" w14:font="MS Gothic"/>
                </w14:checkbox>
              </w:sdtPr>
              <w:sdtContent>
                <w:r w:rsidR="00E55E00" w:rsidRPr="002046A5">
                  <w:rPr>
                    <w:rFonts w:ascii="Segoe UI Symbol" w:eastAsia="MS Gothic" w:hAnsi="Segoe UI Symbol" w:cs="Segoe UI Symbol"/>
                    <w:sz w:val="18"/>
                  </w:rPr>
                  <w:t>☐</w:t>
                </w:r>
              </w:sdtContent>
            </w:sdt>
            <w:r w:rsidR="00E55E00" w:rsidRPr="002046A5">
              <w:rPr>
                <w:rFonts w:ascii="Times New Roman" w:hAnsi="Times New Roman" w:cs="Times New Roman"/>
                <w:sz w:val="18"/>
              </w:rPr>
              <w:t xml:space="preserve"> </w:t>
            </w:r>
            <w:proofErr w:type="spellStart"/>
            <w:r w:rsidR="00E55E00" w:rsidRPr="002046A5">
              <w:rPr>
                <w:rFonts w:ascii="Times New Roman" w:hAnsi="Times New Roman" w:cs="Times New Roman"/>
                <w:sz w:val="18"/>
              </w:rPr>
              <w:t>ostalo</w:t>
            </w:r>
            <w:proofErr w:type="spellEnd"/>
          </w:p>
        </w:tc>
      </w:tr>
      <w:tr w:rsidR="00E55E00" w:rsidRPr="002046A5" w14:paraId="2253AC77" w14:textId="77777777" w:rsidTr="00A77A5F">
        <w:tc>
          <w:tcPr>
            <w:tcW w:w="1801" w:type="dxa"/>
            <w:shd w:val="clear" w:color="auto" w:fill="F2F2F2" w:themeFill="background1" w:themeFillShade="F2"/>
          </w:tcPr>
          <w:p w14:paraId="52016144" w14:textId="77777777" w:rsidR="00E55E00" w:rsidRPr="002046A5" w:rsidRDefault="00E55E00" w:rsidP="00A77A5F">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26"/>
            <w:shd w:val="clear" w:color="auto" w:fill="auto"/>
          </w:tcPr>
          <w:p w14:paraId="19FD42D3"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23F95951"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FE448E6"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3CD7C8A"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5D2FA3EE" w14:textId="77777777" w:rsidR="00E55E00" w:rsidRPr="002046A5" w:rsidRDefault="00E55E00" w:rsidP="00A77A5F">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07B0CD96"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20"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24CBAB17"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p>
          <w:p w14:paraId="346F62A7" w14:textId="77777777"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1C667999" w14:textId="65DBC2DA" w:rsidR="00E55E00" w:rsidRPr="002046A5" w:rsidRDefault="00E55E00" w:rsidP="00A77A5F">
            <w:pPr>
              <w:tabs>
                <w:tab w:val="left" w:pos="1218"/>
              </w:tabs>
              <w:spacing w:before="20" w:after="20"/>
              <w:jc w:val="both"/>
              <w:rPr>
                <w:rFonts w:ascii="Times New Roman" w:eastAsia="MS Gothic" w:hAnsi="Times New Roman" w:cs="Times New Roman"/>
                <w:sz w:val="18"/>
                <w:lang w:val="it-IT"/>
              </w:rPr>
            </w:pPr>
          </w:p>
        </w:tc>
      </w:tr>
    </w:tbl>
    <w:p w14:paraId="3ABBEFCB" w14:textId="77777777" w:rsidR="00E65E40" w:rsidRDefault="00E65E40">
      <w:pPr>
        <w:rPr>
          <w:rFonts w:ascii="Times New Roman" w:hAnsi="Times New Roman" w:cs="Times New Roman"/>
          <w:lang w:val="hr-HR"/>
        </w:rPr>
      </w:pPr>
    </w:p>
    <w:p w14:paraId="1BF43889" w14:textId="77777777" w:rsidR="004C1827" w:rsidRDefault="004C1827">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4C1827" w:rsidRPr="002046A5" w14:paraId="2F92D552" w14:textId="77777777" w:rsidTr="00D348E2">
        <w:tc>
          <w:tcPr>
            <w:tcW w:w="1801" w:type="dxa"/>
            <w:shd w:val="clear" w:color="auto" w:fill="F2F2F2"/>
            <w:vAlign w:val="center"/>
          </w:tcPr>
          <w:p w14:paraId="06C10324" w14:textId="77777777" w:rsidR="004C1827" w:rsidRPr="002046A5" w:rsidRDefault="004C1827" w:rsidP="00D348E2">
            <w:pPr>
              <w:spacing w:before="20" w:after="20"/>
              <w:rPr>
                <w:rFonts w:ascii="Times New Roman" w:eastAsia="Calibri" w:hAnsi="Times New Roman" w:cs="Times New Roman"/>
                <w:b/>
              </w:rPr>
            </w:pPr>
            <w:proofErr w:type="spellStart"/>
            <w:r w:rsidRPr="002046A5">
              <w:rPr>
                <w:rFonts w:ascii="Times New Roman" w:eastAsia="Calibri" w:hAnsi="Times New Roman" w:cs="Times New Roman"/>
                <w:b/>
              </w:rPr>
              <w:t>Naziv</w:t>
            </w:r>
            <w:proofErr w:type="spellEnd"/>
            <w:r w:rsidRPr="002046A5">
              <w:rPr>
                <w:rFonts w:ascii="Times New Roman" w:eastAsia="Calibri" w:hAnsi="Times New Roman" w:cs="Times New Roman"/>
                <w:b/>
              </w:rPr>
              <w:t xml:space="preserve"> </w:t>
            </w:r>
            <w:proofErr w:type="spellStart"/>
            <w:r w:rsidRPr="002046A5">
              <w:rPr>
                <w:rFonts w:ascii="Times New Roman" w:eastAsia="Calibri" w:hAnsi="Times New Roman" w:cs="Times New Roman"/>
                <w:b/>
              </w:rPr>
              <w:t>kolegija</w:t>
            </w:r>
            <w:proofErr w:type="spellEnd"/>
            <w:r w:rsidRPr="002046A5">
              <w:rPr>
                <w:rFonts w:ascii="Times New Roman" w:eastAsia="Calibri" w:hAnsi="Times New Roman" w:cs="Times New Roman"/>
                <w:b/>
              </w:rPr>
              <w:t xml:space="preserve"> </w:t>
            </w:r>
          </w:p>
        </w:tc>
        <w:tc>
          <w:tcPr>
            <w:tcW w:w="5196" w:type="dxa"/>
            <w:gridSpan w:val="20"/>
            <w:vAlign w:val="center"/>
          </w:tcPr>
          <w:p w14:paraId="35A22E0E" w14:textId="77777777" w:rsidR="004C1827" w:rsidRPr="002046A5" w:rsidRDefault="004C1827" w:rsidP="00D348E2">
            <w:pPr>
              <w:spacing w:before="20" w:after="20"/>
              <w:jc w:val="center"/>
              <w:rPr>
                <w:rFonts w:ascii="Times New Roman" w:eastAsia="Calibri" w:hAnsi="Times New Roman" w:cs="Times New Roman"/>
                <w:b/>
                <w:sz w:val="24"/>
                <w:szCs w:val="24"/>
              </w:rPr>
            </w:pPr>
            <w:r w:rsidRPr="00A65816">
              <w:rPr>
                <w:rFonts w:ascii="Times New Roman" w:eastAsia="Calibri" w:hAnsi="Times New Roman" w:cs="Times New Roman"/>
                <w:b/>
                <w:color w:val="C00000"/>
                <w:sz w:val="24"/>
                <w:szCs w:val="24"/>
              </w:rPr>
              <w:t>PNEUMATOLOGIJA</w:t>
            </w:r>
          </w:p>
        </w:tc>
        <w:tc>
          <w:tcPr>
            <w:tcW w:w="758" w:type="dxa"/>
            <w:gridSpan w:val="3"/>
            <w:shd w:val="clear" w:color="auto" w:fill="F2F2F2"/>
          </w:tcPr>
          <w:p w14:paraId="29CDAED9" w14:textId="77777777" w:rsidR="004C1827" w:rsidRPr="002046A5" w:rsidRDefault="004C1827" w:rsidP="00D348E2">
            <w:pPr>
              <w:spacing w:before="20" w:after="20"/>
              <w:jc w:val="center"/>
              <w:rPr>
                <w:rFonts w:ascii="Times New Roman" w:eastAsia="Calibri" w:hAnsi="Times New Roman" w:cs="Times New Roman"/>
                <w:b/>
                <w:sz w:val="20"/>
              </w:rPr>
            </w:pPr>
            <w:proofErr w:type="spellStart"/>
            <w:r w:rsidRPr="002046A5">
              <w:rPr>
                <w:rFonts w:ascii="Times New Roman" w:eastAsia="Calibri" w:hAnsi="Times New Roman" w:cs="Times New Roman"/>
                <w:b/>
                <w:sz w:val="20"/>
              </w:rPr>
              <w:t>akad</w:t>
            </w:r>
            <w:proofErr w:type="spellEnd"/>
            <w:r w:rsidRPr="002046A5">
              <w:rPr>
                <w:rFonts w:ascii="Times New Roman" w:eastAsia="Calibri" w:hAnsi="Times New Roman" w:cs="Times New Roman"/>
                <w:b/>
                <w:sz w:val="20"/>
              </w:rPr>
              <w:t>. god.</w:t>
            </w:r>
          </w:p>
        </w:tc>
        <w:tc>
          <w:tcPr>
            <w:tcW w:w="1533" w:type="dxa"/>
            <w:gridSpan w:val="3"/>
            <w:vAlign w:val="center"/>
          </w:tcPr>
          <w:p w14:paraId="52B9738D" w14:textId="77777777" w:rsidR="004C1827" w:rsidRPr="002046A5" w:rsidRDefault="004C1827" w:rsidP="00D348E2">
            <w:pPr>
              <w:spacing w:before="20" w:after="20"/>
              <w:jc w:val="center"/>
              <w:rPr>
                <w:rFonts w:ascii="Times New Roman" w:eastAsia="Calibri" w:hAnsi="Times New Roman" w:cs="Times New Roman"/>
                <w:sz w:val="20"/>
              </w:rPr>
            </w:pPr>
            <w:r>
              <w:rPr>
                <w:rFonts w:ascii="Times New Roman" w:eastAsia="Calibri" w:hAnsi="Times New Roman" w:cs="Times New Roman"/>
                <w:sz w:val="20"/>
              </w:rPr>
              <w:t>2022./2023.</w:t>
            </w:r>
          </w:p>
        </w:tc>
      </w:tr>
      <w:tr w:rsidR="004C1827" w:rsidRPr="002046A5" w14:paraId="544688C6" w14:textId="77777777" w:rsidTr="00D348E2">
        <w:tc>
          <w:tcPr>
            <w:tcW w:w="1801" w:type="dxa"/>
            <w:shd w:val="clear" w:color="auto" w:fill="F2F2F2"/>
          </w:tcPr>
          <w:p w14:paraId="2F0E7040" w14:textId="77777777" w:rsidR="004C1827" w:rsidRPr="002046A5" w:rsidRDefault="004C1827" w:rsidP="00D348E2">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Naziv</w:t>
            </w:r>
            <w:proofErr w:type="spellEnd"/>
            <w:r w:rsidRPr="002046A5">
              <w:rPr>
                <w:rFonts w:ascii="Times New Roman" w:eastAsia="Calibri" w:hAnsi="Times New Roman" w:cs="Times New Roman"/>
                <w:b/>
                <w:sz w:val="20"/>
              </w:rPr>
              <w:t xml:space="preserve"> </w:t>
            </w:r>
            <w:proofErr w:type="spellStart"/>
            <w:r w:rsidRPr="002046A5">
              <w:rPr>
                <w:rFonts w:ascii="Times New Roman" w:eastAsia="Calibri" w:hAnsi="Times New Roman" w:cs="Times New Roman"/>
                <w:b/>
                <w:sz w:val="20"/>
              </w:rPr>
              <w:t>studija</w:t>
            </w:r>
            <w:proofErr w:type="spellEnd"/>
          </w:p>
        </w:tc>
        <w:tc>
          <w:tcPr>
            <w:tcW w:w="5196" w:type="dxa"/>
            <w:gridSpan w:val="20"/>
            <w:vAlign w:val="center"/>
          </w:tcPr>
          <w:p w14:paraId="57F50956" w14:textId="77777777" w:rsidR="004C1827" w:rsidRPr="002046A5" w:rsidRDefault="004C1827" w:rsidP="00D348E2">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studij</w:t>
            </w:r>
            <w:proofErr w:type="spellEnd"/>
          </w:p>
        </w:tc>
        <w:tc>
          <w:tcPr>
            <w:tcW w:w="758" w:type="dxa"/>
            <w:gridSpan w:val="3"/>
            <w:shd w:val="clear" w:color="auto" w:fill="F2F2F2"/>
          </w:tcPr>
          <w:p w14:paraId="6E740A05" w14:textId="77777777" w:rsidR="004C1827" w:rsidRPr="002046A5" w:rsidRDefault="004C1827" w:rsidP="00D348E2">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3"/>
          </w:tcPr>
          <w:p w14:paraId="74B16397" w14:textId="77777777" w:rsidR="004C1827" w:rsidRPr="002046A5" w:rsidRDefault="004C1827" w:rsidP="00D348E2">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2</w:t>
            </w:r>
          </w:p>
        </w:tc>
      </w:tr>
      <w:tr w:rsidR="004C1827" w:rsidRPr="002046A5" w14:paraId="782D6C6B" w14:textId="77777777" w:rsidTr="00D348E2">
        <w:tc>
          <w:tcPr>
            <w:tcW w:w="1801" w:type="dxa"/>
            <w:shd w:val="clear" w:color="auto" w:fill="F2F2F2"/>
          </w:tcPr>
          <w:p w14:paraId="30F9E394" w14:textId="77777777" w:rsidR="004C1827" w:rsidRPr="002046A5" w:rsidRDefault="004C1827" w:rsidP="00D348E2">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Sastavnica</w:t>
            </w:r>
            <w:proofErr w:type="spellEnd"/>
          </w:p>
        </w:tc>
        <w:tc>
          <w:tcPr>
            <w:tcW w:w="7487" w:type="dxa"/>
            <w:gridSpan w:val="26"/>
            <w:shd w:val="clear" w:color="auto" w:fill="FFFFFF"/>
            <w:vAlign w:val="center"/>
          </w:tcPr>
          <w:p w14:paraId="7D9C81D3" w14:textId="77777777" w:rsidR="004C1827" w:rsidRPr="002046A5" w:rsidRDefault="004C1827" w:rsidP="00D348E2">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odjel</w:t>
            </w:r>
            <w:proofErr w:type="spellEnd"/>
          </w:p>
        </w:tc>
      </w:tr>
      <w:tr w:rsidR="004C1827" w:rsidRPr="002046A5" w14:paraId="6616D45C" w14:textId="77777777" w:rsidTr="00D348E2">
        <w:tc>
          <w:tcPr>
            <w:tcW w:w="1801" w:type="dxa"/>
            <w:shd w:val="clear" w:color="auto" w:fill="F2F2F2"/>
            <w:vAlign w:val="center"/>
          </w:tcPr>
          <w:p w14:paraId="01A52CF3" w14:textId="77777777" w:rsidR="004C1827" w:rsidRPr="002046A5" w:rsidRDefault="004C1827" w:rsidP="00D348E2">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Razina </w:t>
            </w:r>
            <w:proofErr w:type="spellStart"/>
            <w:r w:rsidRPr="002046A5">
              <w:rPr>
                <w:rFonts w:ascii="Times New Roman" w:eastAsia="Calibri" w:hAnsi="Times New Roman" w:cs="Times New Roman"/>
                <w:b/>
                <w:sz w:val="18"/>
                <w:szCs w:val="18"/>
              </w:rPr>
              <w:t>studija</w:t>
            </w:r>
            <w:proofErr w:type="spellEnd"/>
          </w:p>
        </w:tc>
        <w:tc>
          <w:tcPr>
            <w:tcW w:w="1729" w:type="dxa"/>
            <w:gridSpan w:val="8"/>
          </w:tcPr>
          <w:p w14:paraId="38BA254B" w14:textId="77777777" w:rsidR="004C1827" w:rsidRPr="002046A5" w:rsidRDefault="004C1827" w:rsidP="00D348E2">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preddiplomski</w:t>
            </w:r>
            <w:proofErr w:type="spellEnd"/>
            <w:r w:rsidRPr="002046A5">
              <w:rPr>
                <w:rFonts w:ascii="Times New Roman" w:eastAsia="Calibri" w:hAnsi="Times New Roman" w:cs="Times New Roman"/>
                <w:sz w:val="18"/>
                <w:szCs w:val="18"/>
              </w:rPr>
              <w:t xml:space="preserve"> </w:t>
            </w:r>
          </w:p>
        </w:tc>
        <w:tc>
          <w:tcPr>
            <w:tcW w:w="1531" w:type="dxa"/>
            <w:gridSpan w:val="7"/>
          </w:tcPr>
          <w:p w14:paraId="58357EDE" w14:textId="77777777" w:rsidR="004C1827" w:rsidRPr="002046A5" w:rsidRDefault="004C1827" w:rsidP="00D348E2">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diplomski</w:t>
            </w:r>
            <w:proofErr w:type="spellEnd"/>
          </w:p>
        </w:tc>
        <w:tc>
          <w:tcPr>
            <w:tcW w:w="1936" w:type="dxa"/>
            <w:gridSpan w:val="5"/>
          </w:tcPr>
          <w:p w14:paraId="1751010A" w14:textId="77777777" w:rsidR="004C1827" w:rsidRPr="002046A5" w:rsidRDefault="004C1827" w:rsidP="00D348E2">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integrirani</w:t>
            </w:r>
            <w:proofErr w:type="spellEnd"/>
          </w:p>
        </w:tc>
        <w:tc>
          <w:tcPr>
            <w:tcW w:w="2291" w:type="dxa"/>
            <w:gridSpan w:val="6"/>
            <w:shd w:val="clear" w:color="auto" w:fill="FFFFFF"/>
          </w:tcPr>
          <w:p w14:paraId="19A18FD0" w14:textId="77777777" w:rsidR="004C1827" w:rsidRPr="002046A5" w:rsidRDefault="004C1827" w:rsidP="00D348E2">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poslijediplomski</w:t>
            </w:r>
            <w:proofErr w:type="spellEnd"/>
          </w:p>
        </w:tc>
      </w:tr>
      <w:tr w:rsidR="004C1827" w:rsidRPr="002046A5" w14:paraId="7A866ED7" w14:textId="77777777" w:rsidTr="00D348E2">
        <w:tc>
          <w:tcPr>
            <w:tcW w:w="1801" w:type="dxa"/>
            <w:shd w:val="clear" w:color="auto" w:fill="F2F2F2"/>
            <w:vAlign w:val="center"/>
          </w:tcPr>
          <w:p w14:paraId="14DDB74C" w14:textId="77777777" w:rsidR="004C1827" w:rsidRPr="002046A5" w:rsidRDefault="004C1827" w:rsidP="00D348E2">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Vrsta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8"/>
          </w:tcPr>
          <w:p w14:paraId="18CDAB57" w14:textId="77777777" w:rsidR="004C1827" w:rsidRPr="002046A5" w:rsidRDefault="004C1827" w:rsidP="00D348E2">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jednopredmetni</w:t>
            </w:r>
            <w:proofErr w:type="spellEnd"/>
          </w:p>
          <w:p w14:paraId="2532DC15" w14:textId="77777777" w:rsidR="004C1827" w:rsidRPr="002046A5" w:rsidRDefault="004C1827" w:rsidP="00D348E2">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dvopredmetni</w:t>
            </w:r>
            <w:proofErr w:type="spellEnd"/>
          </w:p>
        </w:tc>
        <w:tc>
          <w:tcPr>
            <w:tcW w:w="1531" w:type="dxa"/>
            <w:gridSpan w:val="7"/>
            <w:vAlign w:val="center"/>
          </w:tcPr>
          <w:p w14:paraId="2B31E34D" w14:textId="77777777" w:rsidR="004C1827" w:rsidRPr="002046A5" w:rsidRDefault="004C1827" w:rsidP="00D348E2">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sveučilišni</w:t>
            </w:r>
            <w:proofErr w:type="spellEnd"/>
          </w:p>
        </w:tc>
        <w:tc>
          <w:tcPr>
            <w:tcW w:w="1936" w:type="dxa"/>
            <w:gridSpan w:val="5"/>
            <w:vAlign w:val="center"/>
          </w:tcPr>
          <w:p w14:paraId="33E9DA5D" w14:textId="77777777" w:rsidR="004C1827" w:rsidRPr="002046A5" w:rsidRDefault="004C1827" w:rsidP="00D348E2">
            <w:pPr>
              <w:tabs>
                <w:tab w:val="left" w:pos="1218"/>
              </w:tabs>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stručni</w:t>
            </w:r>
            <w:proofErr w:type="spellEnd"/>
          </w:p>
        </w:tc>
        <w:tc>
          <w:tcPr>
            <w:tcW w:w="2291" w:type="dxa"/>
            <w:gridSpan w:val="6"/>
            <w:shd w:val="clear" w:color="auto" w:fill="FFFFFF"/>
            <w:vAlign w:val="center"/>
          </w:tcPr>
          <w:p w14:paraId="2D6AF003" w14:textId="77777777" w:rsidR="004C1827" w:rsidRPr="002046A5" w:rsidRDefault="004C1827" w:rsidP="00D348E2">
            <w:pPr>
              <w:spacing w:before="20" w:after="20"/>
              <w:rPr>
                <w:rFonts w:ascii="Times New Roman" w:eastAsia="Calibri" w:hAnsi="Times New Roman" w:cs="Times New Roman"/>
                <w:sz w:val="18"/>
                <w:szCs w:val="18"/>
              </w:rPr>
            </w:pPr>
            <w:r w:rsidRPr="002046A5">
              <w:rPr>
                <w:rFonts w:ascii="Segoe UI Symbol" w:eastAsia="Calibri" w:hAnsi="Segoe UI Symbol" w:cs="Segoe UI Symbol"/>
                <w:sz w:val="18"/>
                <w:szCs w:val="18"/>
              </w:rPr>
              <w:t>☐</w:t>
            </w:r>
            <w:r w:rsidRPr="002046A5">
              <w:rPr>
                <w:rFonts w:ascii="Times New Roman" w:eastAsia="Calibri" w:hAnsi="Times New Roman" w:cs="Times New Roman"/>
                <w:sz w:val="18"/>
                <w:szCs w:val="18"/>
              </w:rPr>
              <w:t xml:space="preserve"> </w:t>
            </w:r>
            <w:proofErr w:type="spellStart"/>
            <w:r w:rsidRPr="002046A5">
              <w:rPr>
                <w:rFonts w:ascii="Times New Roman" w:eastAsia="Calibri" w:hAnsi="Times New Roman" w:cs="Times New Roman"/>
                <w:sz w:val="18"/>
                <w:szCs w:val="18"/>
              </w:rPr>
              <w:t>specijalistički</w:t>
            </w:r>
            <w:proofErr w:type="spellEnd"/>
          </w:p>
        </w:tc>
      </w:tr>
      <w:tr w:rsidR="004C1827" w:rsidRPr="002046A5" w14:paraId="6F88A362" w14:textId="77777777" w:rsidTr="00D348E2">
        <w:tc>
          <w:tcPr>
            <w:tcW w:w="1801" w:type="dxa"/>
            <w:shd w:val="clear" w:color="auto" w:fill="F2F2F2"/>
            <w:vAlign w:val="center"/>
          </w:tcPr>
          <w:p w14:paraId="12572073" w14:textId="77777777" w:rsidR="004C1827" w:rsidRPr="002046A5" w:rsidRDefault="004C1827" w:rsidP="00D348E2">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Godina </w:t>
            </w:r>
            <w:proofErr w:type="spellStart"/>
            <w:r w:rsidRPr="002046A5">
              <w:rPr>
                <w:rFonts w:ascii="Times New Roman" w:eastAsia="Calibri" w:hAnsi="Times New Roman" w:cs="Times New Roman"/>
                <w:b/>
                <w:sz w:val="18"/>
                <w:szCs w:val="18"/>
              </w:rPr>
              <w:t>studija</w:t>
            </w:r>
            <w:proofErr w:type="spellEnd"/>
          </w:p>
        </w:tc>
        <w:tc>
          <w:tcPr>
            <w:tcW w:w="1495" w:type="dxa"/>
            <w:gridSpan w:val="6"/>
            <w:shd w:val="clear" w:color="auto" w:fill="FFFFFF"/>
            <w:vAlign w:val="center"/>
          </w:tcPr>
          <w:p w14:paraId="33849673"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008C75E0"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2.</w:t>
            </w:r>
          </w:p>
        </w:tc>
        <w:tc>
          <w:tcPr>
            <w:tcW w:w="1497" w:type="dxa"/>
            <w:gridSpan w:val="4"/>
            <w:shd w:val="clear" w:color="auto" w:fill="FFFFFF"/>
            <w:vAlign w:val="center"/>
          </w:tcPr>
          <w:p w14:paraId="2792B96A"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3.</w:t>
            </w:r>
          </w:p>
        </w:tc>
        <w:tc>
          <w:tcPr>
            <w:tcW w:w="1497" w:type="dxa"/>
            <w:gridSpan w:val="5"/>
            <w:shd w:val="clear" w:color="auto" w:fill="FFFFFF"/>
            <w:vAlign w:val="center"/>
          </w:tcPr>
          <w:p w14:paraId="42DFE356"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222138B1"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5.</w:t>
            </w:r>
          </w:p>
        </w:tc>
      </w:tr>
      <w:tr w:rsidR="004C1827" w:rsidRPr="002046A5" w14:paraId="46437561" w14:textId="77777777" w:rsidTr="00D348E2">
        <w:trPr>
          <w:trHeight w:val="80"/>
        </w:trPr>
        <w:tc>
          <w:tcPr>
            <w:tcW w:w="1801" w:type="dxa"/>
            <w:vMerge w:val="restart"/>
            <w:shd w:val="clear" w:color="auto" w:fill="F2F2F2"/>
            <w:vAlign w:val="center"/>
          </w:tcPr>
          <w:p w14:paraId="67F0D292" w14:textId="77777777" w:rsidR="004C1827" w:rsidRPr="002046A5" w:rsidRDefault="004C1827" w:rsidP="00D348E2">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Semestar</w:t>
            </w:r>
            <w:proofErr w:type="spellEnd"/>
          </w:p>
        </w:tc>
        <w:tc>
          <w:tcPr>
            <w:tcW w:w="1066" w:type="dxa"/>
            <w:gridSpan w:val="3"/>
            <w:vMerge w:val="restart"/>
          </w:tcPr>
          <w:p w14:paraId="1CCB2181" w14:textId="77777777" w:rsidR="004C1827" w:rsidRPr="002046A5" w:rsidRDefault="004C1827" w:rsidP="00D348E2">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zimski</w:t>
            </w:r>
            <w:proofErr w:type="spellEnd"/>
          </w:p>
          <w:p w14:paraId="37D10C02" w14:textId="77777777" w:rsidR="004C1827" w:rsidRPr="002046A5" w:rsidRDefault="004C1827" w:rsidP="00D348E2">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ljetni</w:t>
            </w:r>
            <w:proofErr w:type="spellEnd"/>
          </w:p>
        </w:tc>
        <w:tc>
          <w:tcPr>
            <w:tcW w:w="1284" w:type="dxa"/>
            <w:gridSpan w:val="8"/>
            <w:vAlign w:val="center"/>
          </w:tcPr>
          <w:p w14:paraId="69C680C4"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w:t>
            </w:r>
          </w:p>
        </w:tc>
        <w:tc>
          <w:tcPr>
            <w:tcW w:w="1284" w:type="dxa"/>
            <w:gridSpan w:val="5"/>
            <w:vAlign w:val="center"/>
          </w:tcPr>
          <w:p w14:paraId="7F46C973"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w:t>
            </w:r>
          </w:p>
        </w:tc>
        <w:tc>
          <w:tcPr>
            <w:tcW w:w="1284" w:type="dxa"/>
            <w:gridSpan w:val="3"/>
            <w:vAlign w:val="center"/>
          </w:tcPr>
          <w:p w14:paraId="59AB3058"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III.</w:t>
            </w:r>
          </w:p>
        </w:tc>
        <w:tc>
          <w:tcPr>
            <w:tcW w:w="1284" w:type="dxa"/>
            <w:gridSpan w:val="5"/>
            <w:vAlign w:val="center"/>
          </w:tcPr>
          <w:p w14:paraId="176A8BA5"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IV.</w:t>
            </w:r>
          </w:p>
        </w:tc>
        <w:tc>
          <w:tcPr>
            <w:tcW w:w="1285" w:type="dxa"/>
            <w:gridSpan w:val="2"/>
            <w:vAlign w:val="center"/>
          </w:tcPr>
          <w:p w14:paraId="6D7BED17"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w:t>
            </w:r>
          </w:p>
        </w:tc>
      </w:tr>
      <w:tr w:rsidR="004C1827" w:rsidRPr="002046A5" w14:paraId="11A8E9DE" w14:textId="77777777" w:rsidTr="00D348E2">
        <w:trPr>
          <w:trHeight w:val="80"/>
        </w:trPr>
        <w:tc>
          <w:tcPr>
            <w:tcW w:w="1801" w:type="dxa"/>
            <w:vMerge/>
            <w:shd w:val="clear" w:color="auto" w:fill="F2F2F2"/>
            <w:vAlign w:val="center"/>
          </w:tcPr>
          <w:p w14:paraId="24FAE4FA" w14:textId="77777777" w:rsidR="004C1827" w:rsidRPr="002046A5" w:rsidRDefault="004C1827" w:rsidP="00D348E2">
            <w:pPr>
              <w:spacing w:before="20" w:after="20"/>
              <w:rPr>
                <w:rFonts w:ascii="Times New Roman" w:eastAsia="Calibri" w:hAnsi="Times New Roman" w:cs="Times New Roman"/>
                <w:b/>
                <w:sz w:val="18"/>
                <w:szCs w:val="18"/>
              </w:rPr>
            </w:pPr>
          </w:p>
        </w:tc>
        <w:tc>
          <w:tcPr>
            <w:tcW w:w="1066" w:type="dxa"/>
            <w:gridSpan w:val="3"/>
            <w:vMerge/>
          </w:tcPr>
          <w:p w14:paraId="482F2363" w14:textId="77777777" w:rsidR="004C1827" w:rsidRPr="002046A5" w:rsidRDefault="004C1827" w:rsidP="00D348E2">
            <w:pPr>
              <w:tabs>
                <w:tab w:val="left" w:pos="1218"/>
              </w:tabs>
              <w:spacing w:before="20" w:after="20"/>
              <w:rPr>
                <w:rFonts w:ascii="Times New Roman" w:eastAsia="Calibri" w:hAnsi="Times New Roman" w:cs="Times New Roman"/>
                <w:sz w:val="18"/>
                <w:szCs w:val="20"/>
              </w:rPr>
            </w:pPr>
          </w:p>
        </w:tc>
        <w:tc>
          <w:tcPr>
            <w:tcW w:w="1284" w:type="dxa"/>
            <w:gridSpan w:val="8"/>
            <w:vAlign w:val="center"/>
          </w:tcPr>
          <w:p w14:paraId="536D5B44"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w:t>
            </w:r>
          </w:p>
        </w:tc>
        <w:tc>
          <w:tcPr>
            <w:tcW w:w="1284" w:type="dxa"/>
            <w:gridSpan w:val="5"/>
            <w:vAlign w:val="center"/>
          </w:tcPr>
          <w:p w14:paraId="2553126D"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w:t>
            </w:r>
          </w:p>
        </w:tc>
        <w:tc>
          <w:tcPr>
            <w:tcW w:w="1284" w:type="dxa"/>
            <w:gridSpan w:val="3"/>
            <w:vAlign w:val="center"/>
          </w:tcPr>
          <w:p w14:paraId="7EF6A773"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VIII.</w:t>
            </w:r>
          </w:p>
        </w:tc>
        <w:tc>
          <w:tcPr>
            <w:tcW w:w="1284" w:type="dxa"/>
            <w:gridSpan w:val="5"/>
            <w:vAlign w:val="center"/>
          </w:tcPr>
          <w:p w14:paraId="5782EE65"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IX.</w:t>
            </w:r>
          </w:p>
        </w:tc>
        <w:tc>
          <w:tcPr>
            <w:tcW w:w="1285" w:type="dxa"/>
            <w:gridSpan w:val="2"/>
            <w:vAlign w:val="center"/>
          </w:tcPr>
          <w:p w14:paraId="55009033"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X.</w:t>
            </w:r>
          </w:p>
        </w:tc>
      </w:tr>
      <w:tr w:rsidR="004C1827" w:rsidRPr="002046A5" w14:paraId="3CF103E5" w14:textId="77777777" w:rsidTr="00D348E2">
        <w:trPr>
          <w:trHeight w:val="80"/>
        </w:trPr>
        <w:tc>
          <w:tcPr>
            <w:tcW w:w="1801" w:type="dxa"/>
            <w:shd w:val="clear" w:color="auto" w:fill="F2F2F2"/>
            <w:vAlign w:val="center"/>
          </w:tcPr>
          <w:p w14:paraId="1820AE5C" w14:textId="77777777" w:rsidR="004C1827" w:rsidRPr="002046A5" w:rsidRDefault="004C1827" w:rsidP="00D348E2">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Status </w:t>
            </w:r>
            <w:proofErr w:type="spellStart"/>
            <w:r w:rsidRPr="002046A5">
              <w:rPr>
                <w:rFonts w:ascii="Times New Roman" w:eastAsia="Calibri" w:hAnsi="Times New Roman" w:cs="Times New Roman"/>
                <w:b/>
                <w:sz w:val="18"/>
                <w:szCs w:val="18"/>
              </w:rPr>
              <w:t>kolegija</w:t>
            </w:r>
            <w:proofErr w:type="spellEnd"/>
          </w:p>
        </w:tc>
        <w:tc>
          <w:tcPr>
            <w:tcW w:w="1066" w:type="dxa"/>
            <w:gridSpan w:val="3"/>
          </w:tcPr>
          <w:p w14:paraId="38CDC88D" w14:textId="77777777" w:rsidR="004C1827" w:rsidRPr="002046A5" w:rsidRDefault="004C1827" w:rsidP="00D348E2">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obvezni</w:t>
            </w:r>
            <w:proofErr w:type="spellEnd"/>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kolegij</w:t>
            </w:r>
            <w:proofErr w:type="spellEnd"/>
          </w:p>
        </w:tc>
        <w:tc>
          <w:tcPr>
            <w:tcW w:w="1284" w:type="dxa"/>
            <w:gridSpan w:val="8"/>
            <w:vAlign w:val="center"/>
          </w:tcPr>
          <w:p w14:paraId="4993ADDA"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izborni</w:t>
            </w:r>
            <w:proofErr w:type="spellEnd"/>
            <w:r w:rsidRPr="002046A5">
              <w:rPr>
                <w:rFonts w:ascii="Times New Roman" w:eastAsia="Calibri" w:hAnsi="Times New Roman" w:cs="Times New Roman"/>
                <w:sz w:val="18"/>
                <w:szCs w:val="20"/>
              </w:rPr>
              <w:t xml:space="preserve"> </w:t>
            </w:r>
            <w:proofErr w:type="spellStart"/>
            <w:r w:rsidRPr="002046A5">
              <w:rPr>
                <w:rFonts w:ascii="Times New Roman" w:eastAsia="Calibri" w:hAnsi="Times New Roman" w:cs="Times New Roman"/>
                <w:sz w:val="18"/>
                <w:szCs w:val="20"/>
              </w:rPr>
              <w:t>kolegij</w:t>
            </w:r>
            <w:proofErr w:type="spellEnd"/>
          </w:p>
        </w:tc>
        <w:tc>
          <w:tcPr>
            <w:tcW w:w="2568" w:type="dxa"/>
            <w:gridSpan w:val="8"/>
            <w:vAlign w:val="center"/>
          </w:tcPr>
          <w:p w14:paraId="41815BDD" w14:textId="77777777" w:rsidR="004C1827" w:rsidRPr="002046A5" w:rsidRDefault="004C1827" w:rsidP="00D348E2">
            <w:pPr>
              <w:tabs>
                <w:tab w:val="left" w:pos="1218"/>
              </w:tabs>
              <w:spacing w:before="20" w:after="20"/>
              <w:jc w:val="center"/>
              <w:rPr>
                <w:rFonts w:ascii="Times New Roman" w:eastAsia="Calibri" w:hAnsi="Times New Roman" w:cs="Times New Roman"/>
                <w:sz w:val="18"/>
                <w:lang w:val="it-IT"/>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izborni</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kolegij</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koji</w:t>
            </w:r>
            <w:proofErr w:type="spellEnd"/>
            <w:r w:rsidRPr="002046A5">
              <w:rPr>
                <w:rFonts w:ascii="Times New Roman" w:eastAsia="Calibri" w:hAnsi="Times New Roman" w:cs="Times New Roman"/>
                <w:sz w:val="18"/>
                <w:szCs w:val="20"/>
                <w:lang w:val="it-IT"/>
              </w:rPr>
              <w:t xml:space="preserve"> se nudi </w:t>
            </w:r>
            <w:proofErr w:type="spellStart"/>
            <w:r w:rsidRPr="002046A5">
              <w:rPr>
                <w:rFonts w:ascii="Times New Roman" w:eastAsia="Calibri" w:hAnsi="Times New Roman" w:cs="Times New Roman"/>
                <w:sz w:val="18"/>
                <w:szCs w:val="20"/>
                <w:lang w:val="it-IT"/>
              </w:rPr>
              <w:t>studentima</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drugih</w:t>
            </w:r>
            <w:proofErr w:type="spellEnd"/>
            <w:r w:rsidRPr="002046A5">
              <w:rPr>
                <w:rFonts w:ascii="Times New Roman" w:eastAsia="Calibri" w:hAnsi="Times New Roman" w:cs="Times New Roman"/>
                <w:sz w:val="18"/>
                <w:szCs w:val="20"/>
                <w:lang w:val="it-IT"/>
              </w:rPr>
              <w:t xml:space="preserve"> </w:t>
            </w:r>
            <w:proofErr w:type="spellStart"/>
            <w:r w:rsidRPr="002046A5">
              <w:rPr>
                <w:rFonts w:ascii="Times New Roman" w:eastAsia="Calibri" w:hAnsi="Times New Roman" w:cs="Times New Roman"/>
                <w:sz w:val="18"/>
                <w:szCs w:val="20"/>
                <w:lang w:val="it-IT"/>
              </w:rPr>
              <w:t>odjela</w:t>
            </w:r>
            <w:proofErr w:type="spellEnd"/>
          </w:p>
        </w:tc>
        <w:tc>
          <w:tcPr>
            <w:tcW w:w="1284" w:type="dxa"/>
            <w:gridSpan w:val="5"/>
            <w:shd w:val="clear" w:color="auto" w:fill="F2F2F2"/>
            <w:vAlign w:val="center"/>
          </w:tcPr>
          <w:p w14:paraId="1AADF4B2" w14:textId="77777777" w:rsidR="004C1827" w:rsidRPr="002046A5" w:rsidRDefault="004C1827" w:rsidP="00D348E2">
            <w:pPr>
              <w:tabs>
                <w:tab w:val="left" w:pos="1218"/>
              </w:tabs>
              <w:spacing w:before="20" w:after="20"/>
              <w:jc w:val="center"/>
              <w:rPr>
                <w:rFonts w:ascii="Times New Roman" w:eastAsia="Calibri" w:hAnsi="Times New Roman" w:cs="Times New Roman"/>
                <w:sz w:val="18"/>
              </w:rPr>
            </w:pPr>
            <w:proofErr w:type="spellStart"/>
            <w:r w:rsidRPr="002046A5">
              <w:rPr>
                <w:rFonts w:ascii="Times New Roman" w:eastAsia="Calibri" w:hAnsi="Times New Roman" w:cs="Times New Roman"/>
                <w:b/>
                <w:sz w:val="18"/>
              </w:rPr>
              <w:t>Nastavničke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kompetencije</w:t>
            </w:r>
            <w:proofErr w:type="spellEnd"/>
          </w:p>
        </w:tc>
        <w:tc>
          <w:tcPr>
            <w:tcW w:w="1285" w:type="dxa"/>
            <w:gridSpan w:val="2"/>
            <w:vAlign w:val="center"/>
          </w:tcPr>
          <w:p w14:paraId="1E91081D"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4C1827" w:rsidRPr="002046A5" w14:paraId="514C9489" w14:textId="77777777" w:rsidTr="00D348E2">
        <w:trPr>
          <w:trHeight w:val="80"/>
        </w:trPr>
        <w:tc>
          <w:tcPr>
            <w:tcW w:w="1801" w:type="dxa"/>
            <w:shd w:val="clear" w:color="auto" w:fill="F2F2F2"/>
            <w:vAlign w:val="center"/>
          </w:tcPr>
          <w:p w14:paraId="052F4D59" w14:textId="77777777" w:rsidR="004C1827" w:rsidRPr="002046A5" w:rsidRDefault="004C1827" w:rsidP="00D348E2">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rPr>
              <w:t>Opterećenje</w:t>
            </w:r>
            <w:proofErr w:type="spellEnd"/>
          </w:p>
        </w:tc>
        <w:tc>
          <w:tcPr>
            <w:tcW w:w="391" w:type="dxa"/>
          </w:tcPr>
          <w:p w14:paraId="02B70B0E" w14:textId="77777777" w:rsidR="004C1827" w:rsidRPr="002046A5" w:rsidRDefault="004C1827" w:rsidP="00D348E2">
            <w:pPr>
              <w:spacing w:before="20" w:after="20"/>
              <w:jc w:val="center"/>
              <w:rPr>
                <w:rFonts w:ascii="Times New Roman" w:eastAsia="Calibri" w:hAnsi="Times New Roman" w:cs="Times New Roman"/>
                <w:sz w:val="18"/>
                <w:szCs w:val="20"/>
              </w:rPr>
            </w:pPr>
            <w:r>
              <w:rPr>
                <w:rFonts w:ascii="Times New Roman" w:eastAsia="Calibri" w:hAnsi="Times New Roman" w:cs="Times New Roman"/>
                <w:sz w:val="18"/>
                <w:szCs w:val="20"/>
              </w:rPr>
              <w:t>30</w:t>
            </w:r>
          </w:p>
        </w:tc>
        <w:tc>
          <w:tcPr>
            <w:tcW w:w="392" w:type="dxa"/>
          </w:tcPr>
          <w:p w14:paraId="432FC2A5" w14:textId="77777777" w:rsidR="004C1827" w:rsidRPr="002046A5" w:rsidRDefault="004C1827" w:rsidP="00D348E2">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2"/>
          </w:tcPr>
          <w:p w14:paraId="1A4B1461" w14:textId="77777777" w:rsidR="004C1827" w:rsidRPr="002046A5" w:rsidRDefault="004C1827" w:rsidP="00D348E2">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1" w:type="dxa"/>
            <w:gridSpan w:val="3"/>
          </w:tcPr>
          <w:p w14:paraId="4D598EF3" w14:textId="77777777" w:rsidR="004C1827" w:rsidRPr="002046A5" w:rsidRDefault="004C1827" w:rsidP="00D348E2">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7FCDE594" w14:textId="77777777" w:rsidR="004C1827" w:rsidRPr="002046A5" w:rsidRDefault="004C1827" w:rsidP="00D348E2">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18ED4EC9" w14:textId="77777777" w:rsidR="004C1827" w:rsidRPr="002046A5" w:rsidRDefault="004C1827" w:rsidP="00D348E2">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3"/>
            <w:shd w:val="clear" w:color="auto" w:fill="F2F2F2"/>
            <w:vAlign w:val="center"/>
          </w:tcPr>
          <w:p w14:paraId="62F43DC6" w14:textId="77777777" w:rsidR="004C1827" w:rsidRPr="002046A5" w:rsidRDefault="004C1827" w:rsidP="00D348E2">
            <w:pPr>
              <w:tabs>
                <w:tab w:val="left" w:pos="1218"/>
              </w:tabs>
              <w:spacing w:before="20" w:after="20"/>
              <w:jc w:val="center"/>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szCs w:val="20"/>
                <w:lang w:val="it-IT"/>
              </w:rPr>
              <w:t>Mrežne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stranice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kolegija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sustavu</w:t>
            </w:r>
            <w:proofErr w:type="spellEnd"/>
            <w:r w:rsidRPr="002046A5">
              <w:rPr>
                <w:rFonts w:ascii="Times New Roman" w:eastAsia="Calibri" w:hAnsi="Times New Roman" w:cs="Times New Roman"/>
                <w:b/>
                <w:sz w:val="18"/>
                <w:szCs w:val="20"/>
                <w:lang w:val="it-IT"/>
              </w:rPr>
              <w:t xml:space="preserve"> za e-</w:t>
            </w:r>
            <w:proofErr w:type="spellStart"/>
            <w:r w:rsidRPr="002046A5">
              <w:rPr>
                <w:rFonts w:ascii="Times New Roman" w:eastAsia="Calibri" w:hAnsi="Times New Roman" w:cs="Times New Roman"/>
                <w:b/>
                <w:sz w:val="18"/>
                <w:szCs w:val="20"/>
                <w:lang w:val="it-IT"/>
              </w:rPr>
              <w:t>učenje</w:t>
            </w:r>
            <w:proofErr w:type="spellEnd"/>
          </w:p>
        </w:tc>
        <w:tc>
          <w:tcPr>
            <w:tcW w:w="1285" w:type="dxa"/>
            <w:gridSpan w:val="2"/>
            <w:vAlign w:val="center"/>
          </w:tcPr>
          <w:p w14:paraId="4EF2BD14" w14:textId="77777777" w:rsidR="004C1827" w:rsidRPr="002046A5" w:rsidRDefault="004C1827" w:rsidP="00D348E2">
            <w:pPr>
              <w:tabs>
                <w:tab w:val="left" w:pos="1218"/>
              </w:tabs>
              <w:spacing w:before="20" w:after="20"/>
              <w:rPr>
                <w:rFonts w:ascii="Times New Roman" w:eastAsia="Calibri" w:hAnsi="Times New Roman" w:cs="Times New Roman"/>
                <w:sz w:val="18"/>
                <w:szCs w:val="20"/>
              </w:rPr>
            </w:pP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DA </w:t>
            </w:r>
            <w:r w:rsidRPr="002046A5">
              <w:rPr>
                <w:rFonts w:ascii="Segoe UI Symbol" w:eastAsia="Calibri" w:hAnsi="Segoe UI Symbol" w:cs="Segoe UI Symbol"/>
                <w:sz w:val="18"/>
                <w:szCs w:val="20"/>
              </w:rPr>
              <w:t>☒</w:t>
            </w:r>
            <w:r w:rsidRPr="002046A5">
              <w:rPr>
                <w:rFonts w:ascii="Times New Roman" w:eastAsia="Calibri" w:hAnsi="Times New Roman" w:cs="Times New Roman"/>
                <w:sz w:val="18"/>
                <w:szCs w:val="20"/>
              </w:rPr>
              <w:t xml:space="preserve"> NE</w:t>
            </w:r>
          </w:p>
        </w:tc>
      </w:tr>
      <w:tr w:rsidR="004C1827" w:rsidRPr="002046A5" w14:paraId="2FCCFF49" w14:textId="77777777" w:rsidTr="00D348E2">
        <w:trPr>
          <w:trHeight w:val="80"/>
        </w:trPr>
        <w:tc>
          <w:tcPr>
            <w:tcW w:w="1801" w:type="dxa"/>
            <w:shd w:val="clear" w:color="auto" w:fill="F2F2F2"/>
            <w:vAlign w:val="center"/>
          </w:tcPr>
          <w:p w14:paraId="01EB37AC" w14:textId="77777777" w:rsidR="004C1827" w:rsidRPr="002046A5" w:rsidRDefault="004C1827" w:rsidP="00D348E2">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Mjesto</w:t>
            </w:r>
            <w:proofErr w:type="spellEnd"/>
            <w:r w:rsidRPr="002046A5">
              <w:rPr>
                <w:rFonts w:ascii="Times New Roman" w:eastAsia="Calibri" w:hAnsi="Times New Roman" w:cs="Times New Roman"/>
                <w:b/>
                <w:sz w:val="18"/>
                <w:lang w:val="it-IT"/>
              </w:rPr>
              <w:t xml:space="preserve"> i </w:t>
            </w:r>
            <w:proofErr w:type="spellStart"/>
            <w:r w:rsidRPr="002046A5">
              <w:rPr>
                <w:rFonts w:ascii="Times New Roman" w:eastAsia="Calibri" w:hAnsi="Times New Roman" w:cs="Times New Roman"/>
                <w:b/>
                <w:sz w:val="18"/>
                <w:lang w:val="it-IT"/>
              </w:rPr>
              <w:t>vrijeme</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izvođenja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nastave</w:t>
            </w:r>
            <w:proofErr w:type="spellEnd"/>
          </w:p>
        </w:tc>
        <w:tc>
          <w:tcPr>
            <w:tcW w:w="2350" w:type="dxa"/>
            <w:gridSpan w:val="11"/>
            <w:vAlign w:val="center"/>
          </w:tcPr>
          <w:p w14:paraId="37C3642D" w14:textId="77777777" w:rsidR="004C1827" w:rsidRPr="002046A5" w:rsidRDefault="004C1827" w:rsidP="00D348E2">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w:t>
            </w:r>
            <w:proofErr w:type="spellStart"/>
            <w:r w:rsidRPr="002046A5">
              <w:rPr>
                <w:rFonts w:ascii="Times New Roman" w:eastAsia="Calibri" w:hAnsi="Times New Roman" w:cs="Times New Roman"/>
                <w:b/>
                <w:sz w:val="18"/>
                <w:szCs w:val="20"/>
                <w:lang w:val="it-IT"/>
              </w:rPr>
              <w:t>kampus</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Sveučilišta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Zadru</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Ulica</w:t>
            </w:r>
            <w:proofErr w:type="spellEnd"/>
            <w:r w:rsidRPr="002046A5">
              <w:rPr>
                <w:rFonts w:ascii="Times New Roman" w:eastAsia="Calibri" w:hAnsi="Times New Roman" w:cs="Times New Roman"/>
                <w:b/>
                <w:sz w:val="18"/>
                <w:szCs w:val="20"/>
                <w:lang w:val="it-IT"/>
              </w:rPr>
              <w:t xml:space="preserve"> dr. </w:t>
            </w:r>
            <w:r w:rsidRPr="002046A5">
              <w:rPr>
                <w:rFonts w:ascii="Times New Roman" w:eastAsia="Calibri" w:hAnsi="Times New Roman" w:cs="Times New Roman"/>
                <w:b/>
                <w:sz w:val="18"/>
                <w:szCs w:val="20"/>
              </w:rPr>
              <w:t xml:space="preserve">Franje </w:t>
            </w:r>
            <w:proofErr w:type="spellStart"/>
            <w:r w:rsidRPr="002046A5">
              <w:rPr>
                <w:rFonts w:ascii="Times New Roman" w:eastAsia="Calibri" w:hAnsi="Times New Roman" w:cs="Times New Roman"/>
                <w:b/>
                <w:sz w:val="18"/>
                <w:szCs w:val="20"/>
              </w:rPr>
              <w:t>Tuđmana</w:t>
            </w:r>
            <w:proofErr w:type="spellEnd"/>
            <w:r w:rsidRPr="002046A5">
              <w:rPr>
                <w:rFonts w:ascii="Times New Roman" w:eastAsia="Calibri" w:hAnsi="Times New Roman" w:cs="Times New Roman"/>
                <w:b/>
                <w:sz w:val="18"/>
                <w:szCs w:val="20"/>
              </w:rPr>
              <w:t xml:space="preserve"> 24i, </w:t>
            </w:r>
            <w:proofErr w:type="spellStart"/>
            <w:r w:rsidRPr="002046A5">
              <w:rPr>
                <w:rFonts w:ascii="Times New Roman" w:eastAsia="Calibri" w:hAnsi="Times New Roman" w:cs="Times New Roman"/>
                <w:b/>
                <w:sz w:val="18"/>
                <w:szCs w:val="20"/>
              </w:rPr>
              <w:t>dvorana</w:t>
            </w:r>
            <w:proofErr w:type="spellEnd"/>
            <w:r w:rsidRPr="002046A5">
              <w:rPr>
                <w:rFonts w:ascii="Times New Roman" w:eastAsia="Calibri" w:hAnsi="Times New Roman" w:cs="Times New Roman"/>
                <w:b/>
                <w:sz w:val="18"/>
                <w:szCs w:val="20"/>
              </w:rPr>
              <w:t xml:space="preserve"> 121</w:t>
            </w:r>
          </w:p>
        </w:tc>
        <w:tc>
          <w:tcPr>
            <w:tcW w:w="3852" w:type="dxa"/>
            <w:gridSpan w:val="13"/>
            <w:shd w:val="clear" w:color="auto" w:fill="F2F2F2"/>
            <w:vAlign w:val="center"/>
          </w:tcPr>
          <w:p w14:paraId="5DE6F002" w14:textId="77777777" w:rsidR="004C1827" w:rsidRPr="002046A5" w:rsidRDefault="004C1827" w:rsidP="00D348E2">
            <w:pPr>
              <w:tabs>
                <w:tab w:val="left" w:pos="1218"/>
              </w:tabs>
              <w:spacing w:before="20" w:after="20"/>
              <w:jc w:val="right"/>
              <w:rPr>
                <w:rFonts w:ascii="Times New Roman" w:eastAsia="Calibri" w:hAnsi="Times New Roman" w:cs="Times New Roman"/>
                <w:b/>
                <w:color w:val="FF0000"/>
                <w:sz w:val="18"/>
                <w:szCs w:val="20"/>
                <w:lang w:val="it-IT"/>
              </w:rPr>
            </w:pPr>
            <w:proofErr w:type="spellStart"/>
            <w:r w:rsidRPr="002046A5">
              <w:rPr>
                <w:rFonts w:ascii="Times New Roman" w:eastAsia="Calibri" w:hAnsi="Times New Roman" w:cs="Times New Roman"/>
                <w:b/>
                <w:sz w:val="18"/>
                <w:lang w:val="it-IT"/>
              </w:rPr>
              <w:t>Jezik</w:t>
            </w:r>
            <w:proofErr w:type="spellEnd"/>
            <w:r w:rsidRPr="002046A5">
              <w:rPr>
                <w:rFonts w:ascii="Times New Roman" w:eastAsia="Calibri" w:hAnsi="Times New Roman" w:cs="Times New Roman"/>
                <w:b/>
                <w:sz w:val="18"/>
                <w:lang w:val="it-IT"/>
              </w:rPr>
              <w:t>/</w:t>
            </w:r>
            <w:proofErr w:type="spellStart"/>
            <w:r w:rsidRPr="002046A5">
              <w:rPr>
                <w:rFonts w:ascii="Times New Roman" w:eastAsia="Calibri" w:hAnsi="Times New Roman" w:cs="Times New Roman"/>
                <w:b/>
                <w:sz w:val="18"/>
                <w:lang w:val="it-IT"/>
              </w:rPr>
              <w:t>jezici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se </w:t>
            </w:r>
            <w:proofErr w:type="spellStart"/>
            <w:r w:rsidRPr="002046A5">
              <w:rPr>
                <w:rFonts w:ascii="Times New Roman" w:eastAsia="Calibri" w:hAnsi="Times New Roman" w:cs="Times New Roman"/>
                <w:b/>
                <w:sz w:val="18"/>
                <w:lang w:val="it-IT"/>
              </w:rPr>
              <w:t>izvodi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p>
        </w:tc>
        <w:tc>
          <w:tcPr>
            <w:tcW w:w="1285" w:type="dxa"/>
            <w:gridSpan w:val="2"/>
            <w:vAlign w:val="center"/>
          </w:tcPr>
          <w:p w14:paraId="7F926F83" w14:textId="77777777" w:rsidR="004C1827" w:rsidRPr="002046A5" w:rsidRDefault="004C1827" w:rsidP="00D348E2">
            <w:pPr>
              <w:tabs>
                <w:tab w:val="left" w:pos="1218"/>
              </w:tabs>
              <w:spacing w:before="20" w:after="20"/>
              <w:rPr>
                <w:rFonts w:ascii="Times New Roman" w:eastAsia="Calibri" w:hAnsi="Times New Roman" w:cs="Times New Roman"/>
                <w:sz w:val="18"/>
                <w:szCs w:val="20"/>
              </w:rPr>
            </w:pPr>
            <w:proofErr w:type="spellStart"/>
            <w:r w:rsidRPr="002046A5">
              <w:rPr>
                <w:rFonts w:ascii="Times New Roman" w:eastAsia="Calibri" w:hAnsi="Times New Roman" w:cs="Times New Roman"/>
                <w:sz w:val="18"/>
                <w:szCs w:val="20"/>
              </w:rPr>
              <w:t>hrvatski</w:t>
            </w:r>
            <w:proofErr w:type="spellEnd"/>
          </w:p>
        </w:tc>
      </w:tr>
      <w:tr w:rsidR="004C1827" w:rsidRPr="002046A5" w14:paraId="2D671736" w14:textId="77777777" w:rsidTr="00D348E2">
        <w:trPr>
          <w:trHeight w:val="80"/>
        </w:trPr>
        <w:tc>
          <w:tcPr>
            <w:tcW w:w="1801" w:type="dxa"/>
            <w:shd w:val="clear" w:color="auto" w:fill="F2F2F2"/>
            <w:vAlign w:val="center"/>
          </w:tcPr>
          <w:p w14:paraId="666A4F63"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Početak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2350" w:type="dxa"/>
            <w:gridSpan w:val="11"/>
            <w:vAlign w:val="center"/>
          </w:tcPr>
          <w:p w14:paraId="177467D4" w14:textId="77777777" w:rsidR="004C1827" w:rsidRPr="002046A5" w:rsidRDefault="004C1827" w:rsidP="00D348E2">
            <w:pPr>
              <w:spacing w:before="20" w:after="20"/>
              <w:jc w:val="center"/>
              <w:rPr>
                <w:rFonts w:ascii="Times New Roman" w:eastAsia="Calibri" w:hAnsi="Times New Roman" w:cs="Times New Roman"/>
                <w:b/>
                <w:sz w:val="18"/>
                <w:szCs w:val="20"/>
              </w:rPr>
            </w:pPr>
            <w:r>
              <w:rPr>
                <w:rFonts w:ascii="Times New Roman" w:eastAsia="Calibri" w:hAnsi="Times New Roman" w:cs="Times New Roman"/>
                <w:sz w:val="18"/>
              </w:rPr>
              <w:t>28. 02. 2023</w:t>
            </w:r>
            <w:r w:rsidRPr="002046A5">
              <w:rPr>
                <w:rFonts w:ascii="Times New Roman" w:eastAsia="Calibri" w:hAnsi="Times New Roman" w:cs="Times New Roman"/>
                <w:sz w:val="18"/>
              </w:rPr>
              <w:t>.</w:t>
            </w:r>
          </w:p>
        </w:tc>
        <w:tc>
          <w:tcPr>
            <w:tcW w:w="3852" w:type="dxa"/>
            <w:gridSpan w:val="13"/>
            <w:shd w:val="clear" w:color="auto" w:fill="F2F2F2"/>
            <w:vAlign w:val="center"/>
          </w:tcPr>
          <w:p w14:paraId="67BFE1D7" w14:textId="77777777" w:rsidR="004C1827" w:rsidRPr="002046A5" w:rsidRDefault="004C1827" w:rsidP="00D348E2">
            <w:pPr>
              <w:tabs>
                <w:tab w:val="left" w:pos="1218"/>
              </w:tabs>
              <w:spacing w:before="20" w:after="20"/>
              <w:jc w:val="right"/>
              <w:rPr>
                <w:rFonts w:ascii="Times New Roman" w:eastAsia="Calibri" w:hAnsi="Times New Roman" w:cs="Times New Roman"/>
                <w:b/>
                <w:sz w:val="18"/>
              </w:rPr>
            </w:pPr>
            <w:proofErr w:type="spellStart"/>
            <w:r w:rsidRPr="002046A5">
              <w:rPr>
                <w:rFonts w:ascii="Times New Roman" w:eastAsia="Calibri" w:hAnsi="Times New Roman" w:cs="Times New Roman"/>
                <w:b/>
                <w:sz w:val="18"/>
              </w:rPr>
              <w:t>Završetak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285" w:type="dxa"/>
            <w:gridSpan w:val="2"/>
            <w:vAlign w:val="center"/>
          </w:tcPr>
          <w:p w14:paraId="4747ED4A" w14:textId="77777777" w:rsidR="004C1827" w:rsidRPr="002046A5" w:rsidRDefault="004C1827" w:rsidP="00D348E2">
            <w:pPr>
              <w:tabs>
                <w:tab w:val="left" w:pos="1218"/>
              </w:tabs>
              <w:spacing w:before="20" w:after="20"/>
              <w:rPr>
                <w:rFonts w:ascii="Times New Roman" w:eastAsia="Calibri" w:hAnsi="Times New Roman" w:cs="Times New Roman"/>
                <w:sz w:val="18"/>
                <w:szCs w:val="20"/>
              </w:rPr>
            </w:pPr>
            <w:r>
              <w:rPr>
                <w:rFonts w:ascii="Times New Roman" w:eastAsia="Calibri" w:hAnsi="Times New Roman" w:cs="Times New Roman"/>
                <w:sz w:val="18"/>
              </w:rPr>
              <w:t>06. 06. 2023</w:t>
            </w:r>
            <w:r w:rsidRPr="002046A5">
              <w:rPr>
                <w:rFonts w:ascii="Times New Roman" w:eastAsia="Calibri" w:hAnsi="Times New Roman" w:cs="Times New Roman"/>
                <w:sz w:val="18"/>
              </w:rPr>
              <w:t>.</w:t>
            </w:r>
          </w:p>
        </w:tc>
      </w:tr>
      <w:tr w:rsidR="004C1827" w:rsidRPr="002046A5" w14:paraId="39EC58B6" w14:textId="77777777" w:rsidTr="00D348E2">
        <w:tc>
          <w:tcPr>
            <w:tcW w:w="1801" w:type="dxa"/>
            <w:shd w:val="clear" w:color="auto" w:fill="F2F2F2"/>
          </w:tcPr>
          <w:p w14:paraId="66F23899"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Preduvjeti</w:t>
            </w:r>
            <w:proofErr w:type="spellEnd"/>
            <w:r w:rsidRPr="002046A5">
              <w:rPr>
                <w:rFonts w:ascii="Times New Roman" w:eastAsia="Calibri" w:hAnsi="Times New Roman" w:cs="Times New Roman"/>
                <w:b/>
                <w:sz w:val="18"/>
              </w:rPr>
              <w:t xml:space="preserve"> za </w:t>
            </w:r>
            <w:proofErr w:type="spellStart"/>
            <w:r w:rsidRPr="002046A5">
              <w:rPr>
                <w:rFonts w:ascii="Times New Roman" w:eastAsia="Calibri" w:hAnsi="Times New Roman" w:cs="Times New Roman"/>
                <w:b/>
                <w:sz w:val="18"/>
              </w:rPr>
              <w:t>upis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75723872"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Osnovno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znanje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položen</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ispit</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Opći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uvod</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Sveto</w:t>
            </w:r>
            <w:proofErr w:type="spellEnd"/>
            <w:r w:rsidRPr="002046A5">
              <w:rPr>
                <w:rFonts w:ascii="Times New Roman" w:eastAsia="Calibri" w:hAnsi="Times New Roman" w:cs="Times New Roman"/>
                <w:sz w:val="18"/>
                <w:lang w:val="it-IT"/>
              </w:rPr>
              <w:t xml:space="preserve"> </w:t>
            </w:r>
            <w:proofErr w:type="spellStart"/>
            <w:proofErr w:type="gramStart"/>
            <w:r w:rsidRPr="002046A5">
              <w:rPr>
                <w:rFonts w:ascii="Times New Roman" w:eastAsia="Calibri" w:hAnsi="Times New Roman" w:cs="Times New Roman"/>
                <w:sz w:val="18"/>
                <w:lang w:val="it-IT"/>
              </w:rPr>
              <w:t>pismo</w:t>
            </w:r>
            <w:proofErr w:type="spellEnd"/>
            <w:r w:rsidRPr="002046A5">
              <w:rPr>
                <w:rFonts w:ascii="Times New Roman" w:eastAsia="Calibri" w:hAnsi="Times New Roman" w:cs="Times New Roman"/>
                <w:sz w:val="18"/>
                <w:lang w:val="it-IT"/>
              </w:rPr>
              <w:t>“</w:t>
            </w:r>
            <w:proofErr w:type="gramEnd"/>
          </w:p>
        </w:tc>
      </w:tr>
      <w:tr w:rsidR="004C1827" w:rsidRPr="002046A5" w14:paraId="0D88DC70" w14:textId="77777777" w:rsidTr="00D348E2">
        <w:tc>
          <w:tcPr>
            <w:tcW w:w="9288" w:type="dxa"/>
            <w:gridSpan w:val="27"/>
            <w:shd w:val="clear" w:color="auto" w:fill="D9D9D9"/>
          </w:tcPr>
          <w:p w14:paraId="3B141C27" w14:textId="77777777" w:rsidR="004C1827" w:rsidRPr="002046A5" w:rsidRDefault="004C1827" w:rsidP="00D348E2">
            <w:pPr>
              <w:spacing w:before="20" w:after="20"/>
              <w:rPr>
                <w:rFonts w:ascii="Times New Roman" w:eastAsia="Calibri" w:hAnsi="Times New Roman" w:cs="Times New Roman"/>
                <w:sz w:val="18"/>
                <w:szCs w:val="18"/>
                <w:lang w:val="it-IT"/>
              </w:rPr>
            </w:pPr>
          </w:p>
        </w:tc>
      </w:tr>
      <w:tr w:rsidR="004C1827" w:rsidRPr="002046A5" w14:paraId="55AE8D61" w14:textId="77777777" w:rsidTr="00D348E2">
        <w:tc>
          <w:tcPr>
            <w:tcW w:w="1801" w:type="dxa"/>
            <w:shd w:val="clear" w:color="auto" w:fill="F2F2F2"/>
          </w:tcPr>
          <w:p w14:paraId="567D671D"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Nositelj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23E9A6BE"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4C1827" w:rsidRPr="002046A5" w14:paraId="598339ED" w14:textId="77777777" w:rsidTr="00D348E2">
        <w:tc>
          <w:tcPr>
            <w:tcW w:w="1801" w:type="dxa"/>
            <w:shd w:val="clear" w:color="auto" w:fill="F2F2F2"/>
          </w:tcPr>
          <w:p w14:paraId="2472B195" w14:textId="77777777" w:rsidR="004C1827" w:rsidRPr="002046A5" w:rsidRDefault="004C1827" w:rsidP="00D348E2">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7"/>
          </w:tcPr>
          <w:p w14:paraId="5F1377D2"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3"/>
            <w:shd w:val="clear" w:color="auto" w:fill="F2F2F2"/>
          </w:tcPr>
          <w:p w14:paraId="08E89333" w14:textId="77777777" w:rsidR="004C1827" w:rsidRPr="002046A5" w:rsidRDefault="004C1827" w:rsidP="00D348E2">
            <w:pPr>
              <w:tabs>
                <w:tab w:val="left" w:pos="1218"/>
              </w:tabs>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Konzultacije</w:t>
            </w:r>
            <w:proofErr w:type="spellEnd"/>
          </w:p>
        </w:tc>
        <w:tc>
          <w:tcPr>
            <w:tcW w:w="2291" w:type="dxa"/>
            <w:gridSpan w:val="6"/>
          </w:tcPr>
          <w:p w14:paraId="5D63D22F" w14:textId="77777777" w:rsidR="004C1827" w:rsidRPr="002046A5" w:rsidRDefault="004C1827" w:rsidP="00D348E2">
            <w:pPr>
              <w:tabs>
                <w:tab w:val="left" w:pos="1218"/>
              </w:tabs>
              <w:spacing w:before="20" w:after="20"/>
              <w:rPr>
                <w:rFonts w:ascii="Times New Roman" w:eastAsia="Calibri" w:hAnsi="Times New Roman" w:cs="Times New Roman"/>
                <w:sz w:val="18"/>
              </w:rPr>
            </w:pPr>
            <w:proofErr w:type="spellStart"/>
            <w:r w:rsidRPr="002046A5">
              <w:rPr>
                <w:rFonts w:ascii="Times New Roman" w:eastAsia="Calibri" w:hAnsi="Times New Roman" w:cs="Times New Roman"/>
                <w:sz w:val="18"/>
              </w:rPr>
              <w:t>Nakon</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r>
      <w:tr w:rsidR="004C1827" w:rsidRPr="002046A5" w14:paraId="5C7BF287" w14:textId="77777777" w:rsidTr="00D348E2">
        <w:tc>
          <w:tcPr>
            <w:tcW w:w="9288" w:type="dxa"/>
            <w:gridSpan w:val="27"/>
            <w:shd w:val="clear" w:color="auto" w:fill="D9D9D9"/>
          </w:tcPr>
          <w:p w14:paraId="1A5225AC" w14:textId="77777777" w:rsidR="004C1827" w:rsidRPr="002046A5" w:rsidRDefault="004C1827" w:rsidP="00D348E2">
            <w:pPr>
              <w:tabs>
                <w:tab w:val="left" w:pos="1218"/>
              </w:tabs>
              <w:spacing w:before="20" w:after="20"/>
              <w:rPr>
                <w:rFonts w:ascii="Times New Roman" w:eastAsia="Calibri" w:hAnsi="Times New Roman" w:cs="Times New Roman"/>
                <w:sz w:val="18"/>
                <w:szCs w:val="18"/>
              </w:rPr>
            </w:pPr>
          </w:p>
        </w:tc>
      </w:tr>
      <w:tr w:rsidR="004C1827" w:rsidRPr="002046A5" w14:paraId="2BCB96D2" w14:textId="77777777" w:rsidTr="00D348E2">
        <w:tc>
          <w:tcPr>
            <w:tcW w:w="1801" w:type="dxa"/>
            <w:vMerge w:val="restart"/>
            <w:shd w:val="clear" w:color="auto" w:fill="F2F2F2"/>
            <w:vAlign w:val="center"/>
          </w:tcPr>
          <w:p w14:paraId="1A1403FB"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Vrste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izvođenja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495" w:type="dxa"/>
            <w:gridSpan w:val="6"/>
            <w:vAlign w:val="center"/>
          </w:tcPr>
          <w:p w14:paraId="0CE96CFC"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c>
          <w:tcPr>
            <w:tcW w:w="1498" w:type="dxa"/>
            <w:gridSpan w:val="8"/>
            <w:vAlign w:val="center"/>
          </w:tcPr>
          <w:p w14:paraId="7206A6E2"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seminari</w:t>
            </w:r>
            <w:proofErr w:type="spellEnd"/>
            <w:r w:rsidRPr="002046A5">
              <w:rPr>
                <w:rFonts w:ascii="Times New Roman" w:eastAsia="Calibri" w:hAnsi="Times New Roman" w:cs="Times New Roman"/>
                <w:sz w:val="18"/>
              </w:rPr>
              <w:t xml:space="preserve"> i </w:t>
            </w:r>
            <w:proofErr w:type="spellStart"/>
            <w:r w:rsidRPr="002046A5">
              <w:rPr>
                <w:rFonts w:ascii="Times New Roman" w:eastAsia="Calibri" w:hAnsi="Times New Roman" w:cs="Times New Roman"/>
                <w:sz w:val="18"/>
              </w:rPr>
              <w:t>radionice</w:t>
            </w:r>
            <w:proofErr w:type="spellEnd"/>
          </w:p>
        </w:tc>
        <w:tc>
          <w:tcPr>
            <w:tcW w:w="1497" w:type="dxa"/>
            <w:gridSpan w:val="4"/>
            <w:vAlign w:val="center"/>
          </w:tcPr>
          <w:p w14:paraId="043D13CE"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vježbe</w:t>
            </w:r>
            <w:proofErr w:type="spellEnd"/>
          </w:p>
        </w:tc>
        <w:tc>
          <w:tcPr>
            <w:tcW w:w="1497" w:type="dxa"/>
            <w:gridSpan w:val="5"/>
            <w:vAlign w:val="center"/>
          </w:tcPr>
          <w:p w14:paraId="362D884C"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e-</w:t>
            </w:r>
            <w:proofErr w:type="spellStart"/>
            <w:r w:rsidRPr="002046A5">
              <w:rPr>
                <w:rFonts w:ascii="Times New Roman" w:eastAsia="Calibri" w:hAnsi="Times New Roman" w:cs="Times New Roman"/>
                <w:sz w:val="18"/>
              </w:rPr>
              <w:t>učenje</w:t>
            </w:r>
            <w:proofErr w:type="spellEnd"/>
          </w:p>
        </w:tc>
        <w:tc>
          <w:tcPr>
            <w:tcW w:w="1500" w:type="dxa"/>
            <w:gridSpan w:val="3"/>
            <w:vAlign w:val="center"/>
          </w:tcPr>
          <w:p w14:paraId="0BD2A9DF"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terenska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nastava</w:t>
            </w:r>
            <w:proofErr w:type="spellEnd"/>
          </w:p>
        </w:tc>
      </w:tr>
      <w:tr w:rsidR="004C1827" w:rsidRPr="002046A5" w14:paraId="2881CFE6" w14:textId="77777777" w:rsidTr="00D348E2">
        <w:tc>
          <w:tcPr>
            <w:tcW w:w="1801" w:type="dxa"/>
            <w:vMerge/>
            <w:shd w:val="clear" w:color="auto" w:fill="F2F2F2"/>
          </w:tcPr>
          <w:p w14:paraId="3C65C2B7" w14:textId="77777777" w:rsidR="004C1827" w:rsidRPr="002046A5" w:rsidRDefault="004C1827" w:rsidP="00D348E2">
            <w:pPr>
              <w:spacing w:before="20" w:after="20"/>
              <w:rPr>
                <w:rFonts w:ascii="Times New Roman" w:eastAsia="Calibri" w:hAnsi="Times New Roman" w:cs="Times New Roman"/>
                <w:b/>
                <w:sz w:val="18"/>
              </w:rPr>
            </w:pPr>
          </w:p>
        </w:tc>
        <w:tc>
          <w:tcPr>
            <w:tcW w:w="1495" w:type="dxa"/>
            <w:gridSpan w:val="6"/>
            <w:vAlign w:val="center"/>
          </w:tcPr>
          <w:p w14:paraId="26EBCAD0"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samostalni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zadaci</w:t>
            </w:r>
            <w:proofErr w:type="spellEnd"/>
          </w:p>
        </w:tc>
        <w:tc>
          <w:tcPr>
            <w:tcW w:w="1498" w:type="dxa"/>
            <w:gridSpan w:val="8"/>
            <w:vAlign w:val="center"/>
          </w:tcPr>
          <w:p w14:paraId="3ED0495B"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multimedija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mreža</w:t>
            </w:r>
            <w:proofErr w:type="spellEnd"/>
          </w:p>
        </w:tc>
        <w:tc>
          <w:tcPr>
            <w:tcW w:w="1497" w:type="dxa"/>
            <w:gridSpan w:val="4"/>
            <w:vAlign w:val="center"/>
          </w:tcPr>
          <w:p w14:paraId="579AFFF3"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laboratorij</w:t>
            </w:r>
            <w:proofErr w:type="spellEnd"/>
          </w:p>
        </w:tc>
        <w:tc>
          <w:tcPr>
            <w:tcW w:w="1497" w:type="dxa"/>
            <w:gridSpan w:val="5"/>
            <w:vAlign w:val="center"/>
          </w:tcPr>
          <w:p w14:paraId="7059E996"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mentorski</w:t>
            </w:r>
            <w:proofErr w:type="spellEnd"/>
            <w:r w:rsidRPr="002046A5">
              <w:rPr>
                <w:rFonts w:ascii="Times New Roman" w:eastAsia="Calibri" w:hAnsi="Times New Roman" w:cs="Times New Roman"/>
                <w:sz w:val="18"/>
              </w:rPr>
              <w:t xml:space="preserve"> rad</w:t>
            </w:r>
          </w:p>
        </w:tc>
        <w:tc>
          <w:tcPr>
            <w:tcW w:w="1500" w:type="dxa"/>
            <w:gridSpan w:val="3"/>
            <w:vAlign w:val="center"/>
          </w:tcPr>
          <w:p w14:paraId="4463174D"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p>
        </w:tc>
      </w:tr>
      <w:tr w:rsidR="004C1827" w:rsidRPr="002046A5" w14:paraId="36B370D4" w14:textId="77777777" w:rsidTr="00D348E2">
        <w:tc>
          <w:tcPr>
            <w:tcW w:w="3296" w:type="dxa"/>
            <w:gridSpan w:val="7"/>
            <w:shd w:val="clear" w:color="auto" w:fill="F2F2F2"/>
          </w:tcPr>
          <w:p w14:paraId="171165C0"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Ishodi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učenja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5992" w:type="dxa"/>
            <w:gridSpan w:val="20"/>
            <w:vAlign w:val="center"/>
          </w:tcPr>
          <w:p w14:paraId="11793D43"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Student </w:t>
            </w:r>
            <w:proofErr w:type="spellStart"/>
            <w:r w:rsidRPr="002046A5">
              <w:rPr>
                <w:rFonts w:ascii="Times New Roman" w:eastAsia="Calibri" w:hAnsi="Times New Roman" w:cs="Times New Roman"/>
                <w:sz w:val="18"/>
              </w:rPr>
              <w:t>će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moći</w:t>
            </w:r>
            <w:proofErr w:type="spellEnd"/>
            <w:r w:rsidRPr="002046A5">
              <w:rPr>
                <w:rFonts w:ascii="Times New Roman" w:eastAsia="Calibri" w:hAnsi="Times New Roman" w:cs="Times New Roman"/>
                <w:sz w:val="18"/>
              </w:rPr>
              <w:t>:</w:t>
            </w:r>
          </w:p>
          <w:p w14:paraId="732FE3E4"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bolje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poznavati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kršćansko</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vjerovanje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slavljenje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življenje</w:t>
            </w:r>
            <w:proofErr w:type="spellEnd"/>
          </w:p>
          <w:p w14:paraId="0F4696A5"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sudjelovati</w:t>
            </w:r>
            <w:proofErr w:type="spellEnd"/>
            <w:r w:rsidRPr="002046A5">
              <w:rPr>
                <w:rFonts w:ascii="Times New Roman" w:eastAsia="Calibri" w:hAnsi="Times New Roman" w:cs="Times New Roman"/>
                <w:sz w:val="18"/>
              </w:rPr>
              <w:t xml:space="preserve"> u </w:t>
            </w:r>
            <w:proofErr w:type="spellStart"/>
            <w:r w:rsidRPr="002046A5">
              <w:rPr>
                <w:rFonts w:ascii="Times New Roman" w:eastAsia="Calibri" w:hAnsi="Times New Roman" w:cs="Times New Roman"/>
                <w:sz w:val="18"/>
              </w:rPr>
              <w:t>liturgijskim</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slavljima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zbog</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njihove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ljepote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snage</w:t>
            </w:r>
            <w:proofErr w:type="spellEnd"/>
            <w:r w:rsidRPr="002046A5">
              <w:rPr>
                <w:rFonts w:ascii="Times New Roman" w:eastAsia="Calibri" w:hAnsi="Times New Roman" w:cs="Times New Roman"/>
                <w:sz w:val="18"/>
              </w:rPr>
              <w:t xml:space="preserve"> po </w:t>
            </w:r>
            <w:proofErr w:type="spellStart"/>
            <w:r w:rsidRPr="002046A5">
              <w:rPr>
                <w:rFonts w:ascii="Times New Roman" w:eastAsia="Calibri" w:hAnsi="Times New Roman" w:cs="Times New Roman"/>
                <w:sz w:val="18"/>
              </w:rPr>
              <w:t>zazivanju</w:t>
            </w:r>
            <w:proofErr w:type="spellEnd"/>
            <w:r w:rsidRPr="002046A5">
              <w:rPr>
                <w:rFonts w:ascii="Times New Roman" w:eastAsia="Calibri" w:hAnsi="Times New Roman" w:cs="Times New Roman"/>
                <w:sz w:val="18"/>
              </w:rPr>
              <w:t xml:space="preserve">   Duha </w:t>
            </w:r>
            <w:proofErr w:type="spellStart"/>
            <w:r w:rsidRPr="002046A5">
              <w:rPr>
                <w:rFonts w:ascii="Times New Roman" w:eastAsia="Calibri" w:hAnsi="Times New Roman" w:cs="Times New Roman"/>
                <w:sz w:val="18"/>
              </w:rPr>
              <w:t>Svetoga</w:t>
            </w:r>
            <w:proofErr w:type="spellEnd"/>
          </w:p>
          <w:p w14:paraId="220DF250"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prepoznati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karizmatski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element</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Crkvi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življenju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darova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Duha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Svetoga</w:t>
            </w:r>
            <w:proofErr w:type="spellEnd"/>
          </w:p>
          <w:p w14:paraId="0C15ADA6"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prepoznati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djelovanje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Duha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Svetoga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izvan</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vidljivih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granica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Kristove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Crkve</w:t>
            </w:r>
            <w:proofErr w:type="spellEnd"/>
          </w:p>
        </w:tc>
      </w:tr>
      <w:tr w:rsidR="004C1827" w:rsidRPr="002046A5" w14:paraId="42DCA71C" w14:textId="77777777" w:rsidTr="00D348E2">
        <w:tc>
          <w:tcPr>
            <w:tcW w:w="3296" w:type="dxa"/>
            <w:gridSpan w:val="7"/>
            <w:shd w:val="clear" w:color="auto" w:fill="F2F2F2"/>
          </w:tcPr>
          <w:p w14:paraId="1CFC3F59" w14:textId="77777777" w:rsidR="004C1827" w:rsidRPr="002046A5" w:rsidRDefault="004C1827" w:rsidP="00D348E2">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Ishodi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razini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programa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doprinosi</w:t>
            </w:r>
            <w:proofErr w:type="spellEnd"/>
          </w:p>
        </w:tc>
        <w:tc>
          <w:tcPr>
            <w:tcW w:w="5992" w:type="dxa"/>
            <w:gridSpan w:val="20"/>
            <w:vAlign w:val="center"/>
          </w:tcPr>
          <w:p w14:paraId="1416F401"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prepoznavanje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mjesta</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važnosti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pneumatologije</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okviru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znanosti</w:t>
            </w:r>
            <w:proofErr w:type="spellEnd"/>
          </w:p>
          <w:p w14:paraId="4F9B8675"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protumačiti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značenje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pneumatologije</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otajstvu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Trojedinoga</w:t>
            </w:r>
            <w:proofErr w:type="spellEnd"/>
            <w:r w:rsidRPr="002046A5">
              <w:rPr>
                <w:rFonts w:ascii="Times New Roman" w:eastAsia="Calibri" w:hAnsi="Times New Roman" w:cs="Times New Roman"/>
                <w:sz w:val="18"/>
                <w:lang w:val="it-IT"/>
              </w:rPr>
              <w:t xml:space="preserve"> Boga.</w:t>
            </w:r>
          </w:p>
          <w:p w14:paraId="1C8203E8"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objasniti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vezu</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pneumatologije</w:t>
            </w:r>
            <w:proofErr w:type="spellEnd"/>
            <w:r w:rsidRPr="002046A5">
              <w:rPr>
                <w:rFonts w:ascii="Times New Roman" w:eastAsia="Calibri" w:hAnsi="Times New Roman" w:cs="Times New Roman"/>
                <w:sz w:val="18"/>
                <w:lang w:val="it-IT"/>
              </w:rPr>
              <w:t xml:space="preserve"> s </w:t>
            </w:r>
            <w:proofErr w:type="spellStart"/>
            <w:r w:rsidRPr="002046A5">
              <w:rPr>
                <w:rFonts w:ascii="Times New Roman" w:eastAsia="Calibri" w:hAnsi="Times New Roman" w:cs="Times New Roman"/>
                <w:sz w:val="18"/>
                <w:lang w:val="it-IT"/>
              </w:rPr>
              <w:t>ekleziologijom</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kršćanskom</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duhovnošću</w:t>
            </w:r>
            <w:proofErr w:type="spellEnd"/>
          </w:p>
        </w:tc>
      </w:tr>
      <w:tr w:rsidR="004C1827" w:rsidRPr="002046A5" w14:paraId="76884BA8" w14:textId="77777777" w:rsidTr="00D348E2">
        <w:tc>
          <w:tcPr>
            <w:tcW w:w="9288" w:type="dxa"/>
            <w:gridSpan w:val="27"/>
            <w:shd w:val="clear" w:color="auto" w:fill="D9D9D9"/>
          </w:tcPr>
          <w:p w14:paraId="2603B01F" w14:textId="77777777" w:rsidR="004C1827" w:rsidRPr="002046A5" w:rsidRDefault="004C1827" w:rsidP="00D348E2">
            <w:pPr>
              <w:spacing w:before="20" w:after="20"/>
              <w:rPr>
                <w:rFonts w:ascii="Times New Roman" w:eastAsia="Calibri" w:hAnsi="Times New Roman" w:cs="Times New Roman"/>
                <w:sz w:val="18"/>
                <w:szCs w:val="20"/>
                <w:lang w:val="it-IT"/>
              </w:rPr>
            </w:pPr>
          </w:p>
        </w:tc>
      </w:tr>
      <w:tr w:rsidR="004C1827" w:rsidRPr="002046A5" w14:paraId="6B207CB5" w14:textId="77777777" w:rsidTr="00D348E2">
        <w:trPr>
          <w:trHeight w:val="190"/>
        </w:trPr>
        <w:tc>
          <w:tcPr>
            <w:tcW w:w="1801" w:type="dxa"/>
            <w:vMerge w:val="restart"/>
            <w:shd w:val="clear" w:color="auto" w:fill="F2F2F2"/>
            <w:vAlign w:val="center"/>
          </w:tcPr>
          <w:p w14:paraId="65CB6749"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studenata</w:t>
            </w:r>
            <w:proofErr w:type="spellEnd"/>
          </w:p>
        </w:tc>
        <w:tc>
          <w:tcPr>
            <w:tcW w:w="1495" w:type="dxa"/>
            <w:gridSpan w:val="6"/>
            <w:vAlign w:val="center"/>
          </w:tcPr>
          <w:p w14:paraId="47465414"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pohađanje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nastave</w:t>
            </w:r>
            <w:proofErr w:type="spellEnd"/>
          </w:p>
        </w:tc>
        <w:tc>
          <w:tcPr>
            <w:tcW w:w="1498" w:type="dxa"/>
            <w:gridSpan w:val="8"/>
            <w:vAlign w:val="center"/>
          </w:tcPr>
          <w:p w14:paraId="70146711"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priprema</w:t>
            </w:r>
            <w:proofErr w:type="spellEnd"/>
            <w:r w:rsidRPr="002046A5">
              <w:rPr>
                <w:rFonts w:ascii="Times New Roman" w:eastAsia="Calibri" w:hAnsi="Times New Roman" w:cs="Times New Roman"/>
                <w:sz w:val="18"/>
              </w:rPr>
              <w:t xml:space="preserve"> za </w:t>
            </w:r>
            <w:proofErr w:type="spellStart"/>
            <w:r w:rsidRPr="002046A5">
              <w:rPr>
                <w:rFonts w:ascii="Times New Roman" w:eastAsia="Calibri" w:hAnsi="Times New Roman" w:cs="Times New Roman"/>
                <w:sz w:val="18"/>
              </w:rPr>
              <w:t>nastavu</w:t>
            </w:r>
            <w:proofErr w:type="spellEnd"/>
          </w:p>
        </w:tc>
        <w:tc>
          <w:tcPr>
            <w:tcW w:w="1497" w:type="dxa"/>
            <w:gridSpan w:val="4"/>
            <w:vAlign w:val="center"/>
          </w:tcPr>
          <w:p w14:paraId="59C2F547"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domaće</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zadaće</w:t>
            </w:r>
            <w:proofErr w:type="spellEnd"/>
          </w:p>
        </w:tc>
        <w:tc>
          <w:tcPr>
            <w:tcW w:w="1497" w:type="dxa"/>
            <w:gridSpan w:val="5"/>
            <w:vAlign w:val="center"/>
          </w:tcPr>
          <w:p w14:paraId="2748999C"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kontinuirana</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evaluacija</w:t>
            </w:r>
            <w:proofErr w:type="spellEnd"/>
          </w:p>
        </w:tc>
        <w:tc>
          <w:tcPr>
            <w:tcW w:w="1500" w:type="dxa"/>
            <w:gridSpan w:val="3"/>
            <w:vAlign w:val="center"/>
          </w:tcPr>
          <w:p w14:paraId="2739AFF8"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istraživanje</w:t>
            </w:r>
            <w:proofErr w:type="spellEnd"/>
          </w:p>
        </w:tc>
      </w:tr>
      <w:tr w:rsidR="004C1827" w:rsidRPr="002046A5" w14:paraId="3F884ED1" w14:textId="77777777" w:rsidTr="00D348E2">
        <w:trPr>
          <w:trHeight w:val="190"/>
        </w:trPr>
        <w:tc>
          <w:tcPr>
            <w:tcW w:w="1801" w:type="dxa"/>
            <w:vMerge/>
            <w:shd w:val="clear" w:color="auto" w:fill="F2F2F2"/>
          </w:tcPr>
          <w:p w14:paraId="585D0DC2" w14:textId="77777777" w:rsidR="004C1827" w:rsidRPr="002046A5" w:rsidRDefault="004C1827" w:rsidP="00D348E2">
            <w:pPr>
              <w:spacing w:before="20" w:after="20"/>
              <w:rPr>
                <w:rFonts w:ascii="Times New Roman" w:eastAsia="Calibri" w:hAnsi="Times New Roman" w:cs="Times New Roman"/>
                <w:b/>
                <w:sz w:val="18"/>
              </w:rPr>
            </w:pPr>
          </w:p>
        </w:tc>
        <w:tc>
          <w:tcPr>
            <w:tcW w:w="1495" w:type="dxa"/>
            <w:gridSpan w:val="6"/>
            <w:vAlign w:val="center"/>
          </w:tcPr>
          <w:p w14:paraId="04E5BBCC"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praktični</w:t>
            </w:r>
            <w:proofErr w:type="spellEnd"/>
            <w:r w:rsidRPr="002046A5">
              <w:rPr>
                <w:rFonts w:ascii="Times New Roman" w:eastAsia="Calibri" w:hAnsi="Times New Roman" w:cs="Times New Roman"/>
                <w:sz w:val="18"/>
              </w:rPr>
              <w:t xml:space="preserve"> rad</w:t>
            </w:r>
          </w:p>
        </w:tc>
        <w:tc>
          <w:tcPr>
            <w:tcW w:w="1498" w:type="dxa"/>
            <w:gridSpan w:val="8"/>
            <w:vAlign w:val="center"/>
          </w:tcPr>
          <w:p w14:paraId="7C623F4C"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6"/>
              </w:rPr>
              <w:t>eksperimentalni</w:t>
            </w:r>
            <w:proofErr w:type="spellEnd"/>
            <w:r w:rsidRPr="002046A5">
              <w:rPr>
                <w:rFonts w:ascii="Times New Roman" w:eastAsia="Calibri" w:hAnsi="Times New Roman" w:cs="Times New Roman"/>
                <w:sz w:val="16"/>
              </w:rPr>
              <w:t xml:space="preserve"> rad</w:t>
            </w:r>
          </w:p>
        </w:tc>
        <w:tc>
          <w:tcPr>
            <w:tcW w:w="1497" w:type="dxa"/>
            <w:gridSpan w:val="4"/>
            <w:vAlign w:val="center"/>
          </w:tcPr>
          <w:p w14:paraId="60233DAB"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izlaganje</w:t>
            </w:r>
            <w:proofErr w:type="spellEnd"/>
          </w:p>
        </w:tc>
        <w:tc>
          <w:tcPr>
            <w:tcW w:w="1497" w:type="dxa"/>
            <w:gridSpan w:val="5"/>
            <w:vAlign w:val="center"/>
          </w:tcPr>
          <w:p w14:paraId="4301BB16"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projekt</w:t>
            </w:r>
            <w:proofErr w:type="spellEnd"/>
          </w:p>
        </w:tc>
        <w:tc>
          <w:tcPr>
            <w:tcW w:w="1500" w:type="dxa"/>
            <w:gridSpan w:val="3"/>
            <w:vAlign w:val="center"/>
          </w:tcPr>
          <w:p w14:paraId="34731F66"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seminar</w:t>
            </w:r>
          </w:p>
        </w:tc>
      </w:tr>
      <w:tr w:rsidR="004C1827" w:rsidRPr="002046A5" w14:paraId="0D3D2C3E" w14:textId="77777777" w:rsidTr="00D348E2">
        <w:trPr>
          <w:trHeight w:val="190"/>
        </w:trPr>
        <w:tc>
          <w:tcPr>
            <w:tcW w:w="1801" w:type="dxa"/>
            <w:vMerge/>
            <w:shd w:val="clear" w:color="auto" w:fill="F2F2F2"/>
          </w:tcPr>
          <w:p w14:paraId="6B447BB1" w14:textId="77777777" w:rsidR="004C1827" w:rsidRPr="002046A5" w:rsidRDefault="004C1827" w:rsidP="00D348E2">
            <w:pPr>
              <w:spacing w:before="20" w:after="20"/>
              <w:rPr>
                <w:rFonts w:ascii="Times New Roman" w:eastAsia="Calibri" w:hAnsi="Times New Roman" w:cs="Times New Roman"/>
                <w:b/>
                <w:sz w:val="18"/>
              </w:rPr>
            </w:pPr>
          </w:p>
        </w:tc>
        <w:tc>
          <w:tcPr>
            <w:tcW w:w="1495" w:type="dxa"/>
            <w:gridSpan w:val="6"/>
            <w:vAlign w:val="center"/>
          </w:tcPr>
          <w:p w14:paraId="3D4A385A"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kolokvij</w:t>
            </w:r>
            <w:proofErr w:type="spellEnd"/>
            <w:r w:rsidRPr="002046A5">
              <w:rPr>
                <w:rFonts w:ascii="Times New Roman" w:eastAsia="Calibri" w:hAnsi="Times New Roman" w:cs="Times New Roman"/>
                <w:sz w:val="18"/>
              </w:rPr>
              <w:t>(</w:t>
            </w:r>
            <w:proofErr w:type="spellStart"/>
            <w:r w:rsidRPr="002046A5">
              <w:rPr>
                <w:rFonts w:ascii="Times New Roman" w:eastAsia="Calibri" w:hAnsi="Times New Roman" w:cs="Times New Roman"/>
                <w:sz w:val="18"/>
              </w:rPr>
              <w:t>i</w:t>
            </w:r>
            <w:proofErr w:type="spellEnd"/>
            <w:r w:rsidRPr="002046A5">
              <w:rPr>
                <w:rFonts w:ascii="Times New Roman" w:eastAsia="Calibri" w:hAnsi="Times New Roman" w:cs="Times New Roman"/>
                <w:sz w:val="18"/>
              </w:rPr>
              <w:t>)</w:t>
            </w:r>
          </w:p>
        </w:tc>
        <w:tc>
          <w:tcPr>
            <w:tcW w:w="1498" w:type="dxa"/>
            <w:gridSpan w:val="8"/>
            <w:vAlign w:val="center"/>
          </w:tcPr>
          <w:p w14:paraId="6360A2B2"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pismeni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w:t>
            </w:r>
            <w:proofErr w:type="spellEnd"/>
          </w:p>
        </w:tc>
        <w:tc>
          <w:tcPr>
            <w:tcW w:w="1497" w:type="dxa"/>
            <w:gridSpan w:val="4"/>
            <w:vAlign w:val="center"/>
          </w:tcPr>
          <w:p w14:paraId="0D4E63E1"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usmeni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w:t>
            </w:r>
            <w:proofErr w:type="spellEnd"/>
          </w:p>
        </w:tc>
        <w:tc>
          <w:tcPr>
            <w:tcW w:w="2997" w:type="dxa"/>
            <w:gridSpan w:val="8"/>
            <w:vAlign w:val="center"/>
          </w:tcPr>
          <w:p w14:paraId="135A60B8"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r w:rsidRPr="002046A5">
              <w:rPr>
                <w:rFonts w:ascii="Times New Roman" w:eastAsia="Calibri" w:hAnsi="Times New Roman" w:cs="Times New Roman"/>
                <w:sz w:val="18"/>
              </w:rPr>
              <w:t xml:space="preserve">: </w:t>
            </w:r>
          </w:p>
        </w:tc>
      </w:tr>
      <w:tr w:rsidR="004C1827" w:rsidRPr="002046A5" w14:paraId="5071CB38" w14:textId="77777777" w:rsidTr="00D348E2">
        <w:tc>
          <w:tcPr>
            <w:tcW w:w="1801" w:type="dxa"/>
            <w:shd w:val="clear" w:color="auto" w:fill="F2F2F2"/>
          </w:tcPr>
          <w:p w14:paraId="7ED6FF3E"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Uvjeti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pristupanja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ispitu</w:t>
            </w:r>
            <w:proofErr w:type="spellEnd"/>
          </w:p>
        </w:tc>
        <w:tc>
          <w:tcPr>
            <w:tcW w:w="7487" w:type="dxa"/>
            <w:gridSpan w:val="26"/>
            <w:vAlign w:val="center"/>
          </w:tcPr>
          <w:p w14:paraId="190ADA9F" w14:textId="77777777" w:rsidR="004C1827" w:rsidRPr="002046A5" w:rsidRDefault="004C1827" w:rsidP="00D348E2">
            <w:pPr>
              <w:tabs>
                <w:tab w:val="left" w:pos="1218"/>
              </w:tabs>
              <w:spacing w:before="20" w:after="20"/>
              <w:rPr>
                <w:rFonts w:ascii="Times New Roman" w:eastAsia="Calibri" w:hAnsi="Times New Roman" w:cs="Times New Roman"/>
                <w:i/>
                <w:sz w:val="18"/>
              </w:rPr>
            </w:pPr>
            <w:proofErr w:type="spellStart"/>
            <w:r w:rsidRPr="002046A5">
              <w:rPr>
                <w:rFonts w:ascii="Times New Roman" w:eastAsia="MS Gothic" w:hAnsi="Times New Roman" w:cs="Times New Roman"/>
                <w:sz w:val="18"/>
              </w:rPr>
              <w:t>Redovito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sudjelovanje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nastavi</w:t>
            </w:r>
            <w:proofErr w:type="spellEnd"/>
            <w:r w:rsidRPr="002046A5">
              <w:rPr>
                <w:rFonts w:ascii="Times New Roman" w:eastAsia="MS Gothic" w:hAnsi="Times New Roman" w:cs="Times New Roman"/>
                <w:sz w:val="18"/>
              </w:rPr>
              <w:t>.</w:t>
            </w:r>
          </w:p>
        </w:tc>
      </w:tr>
      <w:tr w:rsidR="004C1827" w:rsidRPr="002046A5" w14:paraId="1F01F807" w14:textId="77777777" w:rsidTr="00D348E2">
        <w:tc>
          <w:tcPr>
            <w:tcW w:w="1801" w:type="dxa"/>
            <w:shd w:val="clear" w:color="auto" w:fill="F2F2F2"/>
          </w:tcPr>
          <w:p w14:paraId="388E0BCB"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Ispitni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rokovi</w:t>
            </w:r>
            <w:proofErr w:type="spellEnd"/>
          </w:p>
        </w:tc>
        <w:tc>
          <w:tcPr>
            <w:tcW w:w="2903" w:type="dxa"/>
            <w:gridSpan w:val="13"/>
          </w:tcPr>
          <w:p w14:paraId="3C674C87"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zimski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r w:rsidRPr="002046A5">
              <w:rPr>
                <w:rFonts w:ascii="Times New Roman" w:eastAsia="Calibri" w:hAnsi="Times New Roman" w:cs="Times New Roman"/>
                <w:sz w:val="18"/>
              </w:rPr>
              <w:t xml:space="preserve"> </w:t>
            </w:r>
          </w:p>
        </w:tc>
        <w:tc>
          <w:tcPr>
            <w:tcW w:w="2471" w:type="dxa"/>
            <w:gridSpan w:val="8"/>
          </w:tcPr>
          <w:p w14:paraId="61EFB274"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ljetni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p>
        </w:tc>
        <w:tc>
          <w:tcPr>
            <w:tcW w:w="2113" w:type="dxa"/>
            <w:gridSpan w:val="5"/>
          </w:tcPr>
          <w:p w14:paraId="439DFD0F"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jesenski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ispitni</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rok</w:t>
            </w:r>
            <w:proofErr w:type="spellEnd"/>
          </w:p>
        </w:tc>
      </w:tr>
      <w:tr w:rsidR="004C1827" w:rsidRPr="002046A5" w14:paraId="576BA903" w14:textId="77777777" w:rsidTr="00D348E2">
        <w:tc>
          <w:tcPr>
            <w:tcW w:w="1801" w:type="dxa"/>
            <w:shd w:val="clear" w:color="auto" w:fill="F2F2F2"/>
          </w:tcPr>
          <w:p w14:paraId="2994D446" w14:textId="77777777" w:rsidR="004C1827" w:rsidRPr="002046A5" w:rsidRDefault="004C1827" w:rsidP="00D348E2">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Termini </w:t>
            </w:r>
            <w:proofErr w:type="spellStart"/>
            <w:r w:rsidRPr="002046A5">
              <w:rPr>
                <w:rFonts w:ascii="Times New Roman" w:eastAsia="Calibri" w:hAnsi="Times New Roman" w:cs="Times New Roman"/>
                <w:b/>
                <w:sz w:val="18"/>
              </w:rPr>
              <w:t>ispitnih</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rokova</w:t>
            </w:r>
            <w:proofErr w:type="spellEnd"/>
          </w:p>
        </w:tc>
        <w:tc>
          <w:tcPr>
            <w:tcW w:w="2903" w:type="dxa"/>
            <w:gridSpan w:val="13"/>
            <w:vAlign w:val="center"/>
          </w:tcPr>
          <w:p w14:paraId="4DA04FF4" w14:textId="77777777" w:rsidR="004C1827" w:rsidRPr="002046A5" w:rsidRDefault="004C1827" w:rsidP="00D348E2">
            <w:pPr>
              <w:tabs>
                <w:tab w:val="left" w:pos="1218"/>
              </w:tabs>
              <w:spacing w:before="20" w:after="20"/>
              <w:rPr>
                <w:rFonts w:ascii="Times New Roman" w:eastAsia="Calibri" w:hAnsi="Times New Roman" w:cs="Times New Roman"/>
                <w:sz w:val="18"/>
              </w:rPr>
            </w:pPr>
          </w:p>
        </w:tc>
        <w:tc>
          <w:tcPr>
            <w:tcW w:w="2471" w:type="dxa"/>
            <w:gridSpan w:val="8"/>
            <w:vAlign w:val="center"/>
          </w:tcPr>
          <w:p w14:paraId="1A282B45" w14:textId="77777777" w:rsidR="004C1827" w:rsidRDefault="004C1827" w:rsidP="00D348E2">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20. 06. 2023. u 10:00</w:t>
            </w:r>
          </w:p>
          <w:p w14:paraId="1210B190" w14:textId="77777777" w:rsidR="004C1827" w:rsidRPr="002046A5" w:rsidRDefault="004C1827" w:rsidP="00D348E2">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04. 07. 2023. u 10:00</w:t>
            </w:r>
          </w:p>
        </w:tc>
        <w:tc>
          <w:tcPr>
            <w:tcW w:w="2113" w:type="dxa"/>
            <w:gridSpan w:val="5"/>
            <w:vAlign w:val="center"/>
          </w:tcPr>
          <w:p w14:paraId="25789D55" w14:textId="77777777" w:rsidR="004C1827" w:rsidRDefault="004C1827" w:rsidP="00D348E2">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12. 09. 2023. u 15:00</w:t>
            </w:r>
          </w:p>
          <w:p w14:paraId="1F388C50" w14:textId="77777777" w:rsidR="004C1827" w:rsidRPr="002046A5" w:rsidRDefault="004C1827" w:rsidP="00D348E2">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26. 09. 2023. u 15:00</w:t>
            </w:r>
          </w:p>
        </w:tc>
      </w:tr>
      <w:tr w:rsidR="004C1827" w:rsidRPr="002046A5" w14:paraId="4417D759" w14:textId="77777777" w:rsidTr="00D348E2">
        <w:tc>
          <w:tcPr>
            <w:tcW w:w="1801" w:type="dxa"/>
            <w:shd w:val="clear" w:color="auto" w:fill="F2F2F2"/>
          </w:tcPr>
          <w:p w14:paraId="583FAAA9"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1D82F5AE" w14:textId="77777777" w:rsidR="004C1827" w:rsidRPr="002046A5" w:rsidRDefault="004C1827" w:rsidP="00D348E2">
            <w:pPr>
              <w:tabs>
                <w:tab w:val="left" w:pos="1218"/>
              </w:tabs>
              <w:spacing w:before="20" w:after="20"/>
              <w:rPr>
                <w:rFonts w:ascii="Times New Roman" w:eastAsia="MS Gothic" w:hAnsi="Times New Roman" w:cs="Times New Roman"/>
                <w:sz w:val="18"/>
              </w:rPr>
            </w:pPr>
            <w:proofErr w:type="spellStart"/>
            <w:r>
              <w:rPr>
                <w:rFonts w:ascii="Times New Roman" w:eastAsia="MS Gothic" w:hAnsi="Times New Roman" w:cs="Times New Roman"/>
                <w:sz w:val="18"/>
              </w:rPr>
              <w:t>Kritičko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promišljanje</w:t>
            </w:r>
            <w:proofErr w:type="spellEnd"/>
            <w:r>
              <w:rPr>
                <w:rFonts w:ascii="Times New Roman" w:eastAsia="MS Gothic" w:hAnsi="Times New Roman" w:cs="Times New Roman"/>
                <w:sz w:val="18"/>
              </w:rPr>
              <w:t xml:space="preserve"> o „</w:t>
            </w:r>
            <w:proofErr w:type="spellStart"/>
            <w:proofErr w:type="gramStart"/>
            <w:r>
              <w:rPr>
                <w:rFonts w:ascii="Times New Roman" w:eastAsia="MS Gothic" w:hAnsi="Times New Roman" w:cs="Times New Roman"/>
                <w:sz w:val="18"/>
              </w:rPr>
              <w:t>zaboravu</w:t>
            </w:r>
            <w:proofErr w:type="spellEnd"/>
            <w:r>
              <w:rPr>
                <w:rFonts w:ascii="Times New Roman" w:eastAsia="MS Gothic" w:hAnsi="Times New Roman" w:cs="Times New Roman"/>
                <w:sz w:val="18"/>
              </w:rPr>
              <w:t>“ Duha</w:t>
            </w:r>
            <w:proofErr w:type="gram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Svetoga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njegovom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ponovnom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otkrivanju</w:t>
            </w:r>
            <w:proofErr w:type="spellEnd"/>
            <w:r>
              <w:rPr>
                <w:rFonts w:ascii="Times New Roman" w:eastAsia="MS Gothic" w:hAnsi="Times New Roman" w:cs="Times New Roman"/>
                <w:sz w:val="18"/>
              </w:rPr>
              <w:t xml:space="preserve">“ u </w:t>
            </w:r>
            <w:proofErr w:type="spellStart"/>
            <w:r>
              <w:rPr>
                <w:rFonts w:ascii="Times New Roman" w:eastAsia="MS Gothic" w:hAnsi="Times New Roman" w:cs="Times New Roman"/>
                <w:sz w:val="18"/>
              </w:rPr>
              <w:t>vremenu</w:t>
            </w:r>
            <w:proofErr w:type="spellEnd"/>
            <w:r>
              <w:rPr>
                <w:rFonts w:ascii="Times New Roman" w:eastAsia="MS Gothic" w:hAnsi="Times New Roman" w:cs="Times New Roman"/>
                <w:sz w:val="18"/>
              </w:rPr>
              <w:t xml:space="preserve"> II. </w:t>
            </w:r>
            <w:proofErr w:type="spellStart"/>
            <w:r>
              <w:rPr>
                <w:rFonts w:ascii="Times New Roman" w:eastAsia="MS Gothic" w:hAnsi="Times New Roman" w:cs="Times New Roman"/>
                <w:sz w:val="18"/>
              </w:rPr>
              <w:t>vatikanskog</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koncila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Različita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značenja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starozavjetnoga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pojma</w:t>
            </w:r>
            <w:proofErr w:type="spellEnd"/>
            <w:r>
              <w:rPr>
                <w:rFonts w:ascii="Times New Roman" w:eastAsia="MS Gothic" w:hAnsi="Times New Roman" w:cs="Times New Roman"/>
                <w:sz w:val="18"/>
              </w:rPr>
              <w:t xml:space="preserve"> „</w:t>
            </w:r>
            <w:proofErr w:type="spellStart"/>
            <w:proofErr w:type="gramStart"/>
            <w:r>
              <w:rPr>
                <w:rFonts w:ascii="Times New Roman" w:eastAsia="MS Gothic" w:hAnsi="Times New Roman" w:cs="Times New Roman"/>
                <w:sz w:val="18"/>
              </w:rPr>
              <w:t>ruah</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te</w:t>
            </w:r>
            <w:proofErr w:type="spellEnd"/>
            <w:proofErr w:type="gram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razvoj</w:t>
            </w:r>
            <w:proofErr w:type="spellEnd"/>
            <w:r>
              <w:rPr>
                <w:rFonts w:ascii="Times New Roman" w:eastAsia="MS Gothic" w:hAnsi="Times New Roman" w:cs="Times New Roman"/>
                <w:sz w:val="18"/>
              </w:rPr>
              <w:t xml:space="preserve"> toga </w:t>
            </w:r>
            <w:proofErr w:type="spellStart"/>
            <w:r>
              <w:rPr>
                <w:rFonts w:ascii="Times New Roman" w:eastAsia="MS Gothic" w:hAnsi="Times New Roman" w:cs="Times New Roman"/>
                <w:sz w:val="18"/>
              </w:rPr>
              <w:t>pojma</w:t>
            </w:r>
            <w:proofErr w:type="spellEnd"/>
            <w:r>
              <w:rPr>
                <w:rFonts w:ascii="Times New Roman" w:eastAsia="MS Gothic" w:hAnsi="Times New Roman" w:cs="Times New Roman"/>
                <w:sz w:val="18"/>
              </w:rPr>
              <w:t xml:space="preserve"> do </w:t>
            </w:r>
            <w:proofErr w:type="spellStart"/>
            <w:r>
              <w:rPr>
                <w:rFonts w:ascii="Times New Roman" w:eastAsia="MS Gothic" w:hAnsi="Times New Roman" w:cs="Times New Roman"/>
                <w:sz w:val="18"/>
              </w:rPr>
              <w:t>shvaćanja</w:t>
            </w:r>
            <w:proofErr w:type="spellEnd"/>
            <w:r>
              <w:rPr>
                <w:rFonts w:ascii="Times New Roman" w:eastAsia="MS Gothic" w:hAnsi="Times New Roman" w:cs="Times New Roman"/>
                <w:sz w:val="18"/>
              </w:rPr>
              <w:t xml:space="preserve"> duh </w:t>
            </w:r>
            <w:proofErr w:type="spellStart"/>
            <w:r>
              <w:rPr>
                <w:rFonts w:ascii="Times New Roman" w:eastAsia="MS Gothic" w:hAnsi="Times New Roman" w:cs="Times New Roman"/>
                <w:sz w:val="18"/>
              </w:rPr>
              <w:t>Jahvina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kao</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Treće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božanske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osobe</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Prikaz</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povijesnog</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razvoja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pneumatološkog</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nauka</w:t>
            </w:r>
            <w:proofErr w:type="spellEnd"/>
            <w:r>
              <w:rPr>
                <w:rFonts w:ascii="Times New Roman" w:eastAsia="MS Gothic" w:hAnsi="Times New Roman" w:cs="Times New Roman"/>
                <w:sz w:val="18"/>
              </w:rPr>
              <w:t xml:space="preserve"> </w:t>
            </w:r>
            <w:r>
              <w:rPr>
                <w:rFonts w:ascii="Times New Roman" w:eastAsia="MS Gothic" w:hAnsi="Times New Roman" w:cs="Times New Roman"/>
                <w:sz w:val="18"/>
              </w:rPr>
              <w:lastRenderedPageBreak/>
              <w:t xml:space="preserve">do </w:t>
            </w:r>
            <w:proofErr w:type="spellStart"/>
            <w:r>
              <w:rPr>
                <w:rFonts w:ascii="Times New Roman" w:eastAsia="MS Gothic" w:hAnsi="Times New Roman" w:cs="Times New Roman"/>
                <w:sz w:val="18"/>
              </w:rPr>
              <w:t>razilaženja</w:t>
            </w:r>
            <w:proofErr w:type="spellEnd"/>
            <w:r>
              <w:rPr>
                <w:rFonts w:ascii="Times New Roman" w:eastAsia="MS Gothic" w:hAnsi="Times New Roman" w:cs="Times New Roman"/>
                <w:sz w:val="18"/>
              </w:rPr>
              <w:t xml:space="preserve"> Istoka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Zapada</w:t>
            </w:r>
            <w:proofErr w:type="spellEnd"/>
            <w:r>
              <w:rPr>
                <w:rFonts w:ascii="Times New Roman" w:eastAsia="MS Gothic" w:hAnsi="Times New Roman" w:cs="Times New Roman"/>
                <w:sz w:val="18"/>
              </w:rPr>
              <w:t xml:space="preserve"> u </w:t>
            </w:r>
            <w:proofErr w:type="spellStart"/>
            <w:r>
              <w:rPr>
                <w:rFonts w:ascii="Times New Roman" w:eastAsia="MS Gothic" w:hAnsi="Times New Roman" w:cs="Times New Roman"/>
                <w:sz w:val="18"/>
              </w:rPr>
              <w:t>pitanju</w:t>
            </w:r>
            <w:proofErr w:type="spellEnd"/>
            <w:r>
              <w:rPr>
                <w:rFonts w:ascii="Times New Roman" w:eastAsia="MS Gothic" w:hAnsi="Times New Roman" w:cs="Times New Roman"/>
                <w:sz w:val="18"/>
              </w:rPr>
              <w:t xml:space="preserve"> Filioque-a. Duh Sveti koji </w:t>
            </w:r>
            <w:proofErr w:type="spellStart"/>
            <w:r>
              <w:rPr>
                <w:rFonts w:ascii="Times New Roman" w:eastAsia="MS Gothic" w:hAnsi="Times New Roman" w:cs="Times New Roman"/>
                <w:sz w:val="18"/>
              </w:rPr>
              <w:t>djeluje</w:t>
            </w:r>
            <w:proofErr w:type="spellEnd"/>
            <w:r>
              <w:rPr>
                <w:rFonts w:ascii="Times New Roman" w:eastAsia="MS Gothic" w:hAnsi="Times New Roman" w:cs="Times New Roman"/>
                <w:sz w:val="18"/>
              </w:rPr>
              <w:t xml:space="preserve"> u </w:t>
            </w:r>
            <w:proofErr w:type="spellStart"/>
            <w:r>
              <w:rPr>
                <w:rFonts w:ascii="Times New Roman" w:eastAsia="MS Gothic" w:hAnsi="Times New Roman" w:cs="Times New Roman"/>
                <w:sz w:val="18"/>
              </w:rPr>
              <w:t>Isusu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Kristu</w:t>
            </w:r>
            <w:proofErr w:type="spellEnd"/>
            <w:r>
              <w:rPr>
                <w:rFonts w:ascii="Times New Roman" w:eastAsia="MS Gothic" w:hAnsi="Times New Roman" w:cs="Times New Roman"/>
                <w:sz w:val="18"/>
              </w:rPr>
              <w:t xml:space="preserve"> u </w:t>
            </w:r>
            <w:proofErr w:type="spellStart"/>
            <w:r>
              <w:rPr>
                <w:rFonts w:ascii="Times New Roman" w:eastAsia="MS Gothic" w:hAnsi="Times New Roman" w:cs="Times New Roman"/>
                <w:sz w:val="18"/>
              </w:rPr>
              <w:t>djelu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spasenja</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čijom</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snagom</w:t>
            </w:r>
            <w:proofErr w:type="spellEnd"/>
            <w:r>
              <w:rPr>
                <w:rFonts w:ascii="Times New Roman" w:eastAsia="MS Gothic" w:hAnsi="Times New Roman" w:cs="Times New Roman"/>
                <w:sz w:val="18"/>
              </w:rPr>
              <w:t xml:space="preserve"> Krist </w:t>
            </w:r>
            <w:proofErr w:type="spellStart"/>
            <w:r>
              <w:rPr>
                <w:rFonts w:ascii="Times New Roman" w:eastAsia="MS Gothic" w:hAnsi="Times New Roman" w:cs="Times New Roman"/>
                <w:sz w:val="18"/>
              </w:rPr>
              <w:t>gradi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svoju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Crkvu</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koja</w:t>
            </w:r>
            <w:proofErr w:type="spellEnd"/>
            <w:r>
              <w:rPr>
                <w:rFonts w:ascii="Times New Roman" w:eastAsia="MS Gothic" w:hAnsi="Times New Roman" w:cs="Times New Roman"/>
                <w:sz w:val="18"/>
              </w:rPr>
              <w:t xml:space="preserve"> je </w:t>
            </w:r>
            <w:proofErr w:type="spellStart"/>
            <w:r>
              <w:rPr>
                <w:rFonts w:ascii="Times New Roman" w:eastAsia="MS Gothic" w:hAnsi="Times New Roman" w:cs="Times New Roman"/>
                <w:sz w:val="18"/>
              </w:rPr>
              <w:t>njegov</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novi</w:t>
            </w:r>
            <w:proofErr w:type="spellEnd"/>
            <w:r>
              <w:rPr>
                <w:rFonts w:ascii="Times New Roman" w:eastAsia="MS Gothic" w:hAnsi="Times New Roman" w:cs="Times New Roman"/>
                <w:sz w:val="18"/>
              </w:rPr>
              <w:t xml:space="preserve"> </w:t>
            </w:r>
            <w:proofErr w:type="spellStart"/>
            <w:r>
              <w:rPr>
                <w:rFonts w:ascii="Times New Roman" w:eastAsia="MS Gothic" w:hAnsi="Times New Roman" w:cs="Times New Roman"/>
                <w:sz w:val="18"/>
              </w:rPr>
              <w:t>hram</w:t>
            </w:r>
            <w:proofErr w:type="spellEnd"/>
            <w:r>
              <w:rPr>
                <w:rFonts w:ascii="Times New Roman" w:eastAsia="MS Gothic" w:hAnsi="Times New Roman" w:cs="Times New Roman"/>
                <w:sz w:val="18"/>
              </w:rPr>
              <w:t xml:space="preserve">. </w:t>
            </w:r>
          </w:p>
        </w:tc>
      </w:tr>
      <w:tr w:rsidR="004C1827" w:rsidRPr="002046A5" w14:paraId="1DD89301" w14:textId="77777777" w:rsidTr="00D348E2">
        <w:tc>
          <w:tcPr>
            <w:tcW w:w="1801" w:type="dxa"/>
            <w:shd w:val="clear" w:color="auto" w:fill="F2F2F2"/>
          </w:tcPr>
          <w:p w14:paraId="61AD4194"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lastRenderedPageBreak/>
              <w:t>Sadržaj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teme</w:t>
            </w:r>
            <w:proofErr w:type="spellEnd"/>
            <w:r w:rsidRPr="002046A5">
              <w:rPr>
                <w:rFonts w:ascii="Times New Roman" w:eastAsia="Calibri" w:hAnsi="Times New Roman" w:cs="Times New Roman"/>
                <w:b/>
                <w:sz w:val="18"/>
              </w:rPr>
              <w:t>)</w:t>
            </w:r>
          </w:p>
        </w:tc>
        <w:tc>
          <w:tcPr>
            <w:tcW w:w="7487" w:type="dxa"/>
            <w:gridSpan w:val="26"/>
          </w:tcPr>
          <w:p w14:paraId="4EB9B936"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Uvod</w:t>
            </w:r>
            <w:proofErr w:type="spellEnd"/>
          </w:p>
          <w:p w14:paraId="46031C6A"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proofErr w:type="gramStart"/>
            <w:r w:rsidRPr="002046A5">
              <w:rPr>
                <w:rFonts w:ascii="Times New Roman" w:eastAsia="MS Gothic" w:hAnsi="Times New Roman" w:cs="Times New Roman"/>
                <w:sz w:val="18"/>
                <w:lang w:val="it-IT"/>
              </w:rPr>
              <w:t>zaboravljeni</w:t>
            </w:r>
            <w:proofErr w:type="spellEnd"/>
            <w:r w:rsidRPr="002046A5">
              <w:rPr>
                <w:rFonts w:ascii="Times New Roman" w:eastAsia="MS Gothic" w:hAnsi="Times New Roman" w:cs="Times New Roman"/>
                <w:sz w:val="18"/>
                <w:lang w:val="it-IT"/>
              </w:rPr>
              <w:t>“ i</w:t>
            </w:r>
            <w:proofErr w:type="gram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ponovno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otkriveni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p>
          <w:p w14:paraId="0065F982"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1.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Starom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p>
          <w:p w14:paraId="6321B263"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pojam</w:t>
            </w:r>
            <w:proofErr w:type="spellEnd"/>
            <w:r w:rsidRPr="002046A5">
              <w:rPr>
                <w:rFonts w:ascii="Times New Roman" w:eastAsia="MS Gothic" w:hAnsi="Times New Roman" w:cs="Times New Roman"/>
                <w:sz w:val="18"/>
                <w:lang w:val="it-IT"/>
              </w:rPr>
              <w:t xml:space="preserve"> „</w:t>
            </w:r>
            <w:proofErr w:type="spellStart"/>
            <w:proofErr w:type="gramStart"/>
            <w:r w:rsidRPr="002046A5">
              <w:rPr>
                <w:rFonts w:ascii="Times New Roman" w:eastAsia="MS Gothic" w:hAnsi="Times New Roman" w:cs="Times New Roman"/>
                <w:sz w:val="18"/>
                <w:lang w:val="it-IT"/>
              </w:rPr>
              <w:t>duha</w:t>
            </w:r>
            <w:proofErr w:type="spellEnd"/>
            <w:r w:rsidRPr="002046A5">
              <w:rPr>
                <w:rFonts w:ascii="Times New Roman" w:eastAsia="MS Gothic" w:hAnsi="Times New Roman" w:cs="Times New Roman"/>
                <w:sz w:val="18"/>
                <w:lang w:val="it-IT"/>
              </w:rPr>
              <w:t>“</w:t>
            </w:r>
            <w:proofErr w:type="gramEnd"/>
          </w:p>
          <w:p w14:paraId="1EC568B8"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Jahvin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w:t>
            </w:r>
            <w:proofErr w:type="spellEnd"/>
          </w:p>
          <w:p w14:paraId="164F1A29"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razdoblju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između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dvaju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Zavjeta</w:t>
            </w:r>
            <w:proofErr w:type="spellEnd"/>
          </w:p>
          <w:p w14:paraId="73AB5D06"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2.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Novom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p>
          <w:p w14:paraId="101CAFFC"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darovan</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Isus</w:t>
            </w:r>
            <w:proofErr w:type="spellEnd"/>
          </w:p>
          <w:p w14:paraId="37981351"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koga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Isus</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dariva</w:t>
            </w:r>
            <w:proofErr w:type="spellEnd"/>
          </w:p>
          <w:p w14:paraId="6029C9D0"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Djelima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apostolskim</w:t>
            </w:r>
            <w:proofErr w:type="spellEnd"/>
          </w:p>
          <w:p w14:paraId="3E302407"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Pavlovim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spisima</w:t>
            </w:r>
            <w:proofErr w:type="spellEnd"/>
          </w:p>
          <w:p w14:paraId="57E2F6DC"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3. </w:t>
            </w:r>
            <w:proofErr w:type="spellStart"/>
            <w:r w:rsidRPr="002046A5">
              <w:rPr>
                <w:rFonts w:ascii="Times New Roman" w:eastAsia="MS Gothic" w:hAnsi="Times New Roman" w:cs="Times New Roman"/>
                <w:sz w:val="18"/>
                <w:lang w:val="it-IT"/>
              </w:rPr>
              <w:t>Sinteza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biblijske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pneumatologije</w:t>
            </w:r>
            <w:proofErr w:type="spellEnd"/>
          </w:p>
          <w:p w14:paraId="3925395A"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4.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povijesti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w:t>
            </w:r>
            <w:proofErr w:type="spellEnd"/>
          </w:p>
          <w:p w14:paraId="64160CF5"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Početci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pneumatologije</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prvoj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Crkvi</w:t>
            </w:r>
            <w:proofErr w:type="spellEnd"/>
          </w:p>
          <w:p w14:paraId="3CFBF5FC"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Oblikovanje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ispovijesti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vjere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božanstvo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Duha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Svetoga</w:t>
            </w:r>
            <w:proofErr w:type="spellEnd"/>
          </w:p>
          <w:p w14:paraId="29189C5D"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Različiti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razvoj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Istoku</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Zapadu</w:t>
            </w:r>
            <w:proofErr w:type="spellEnd"/>
          </w:p>
          <w:p w14:paraId="30337121"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Neki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pneumatološki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naglasci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Istočnoj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Crkvi</w:t>
            </w:r>
            <w:proofErr w:type="spellEnd"/>
          </w:p>
          <w:p w14:paraId="4087D48F"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Srednjovjekovna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pneumatologija</w:t>
            </w:r>
            <w:proofErr w:type="spellEnd"/>
          </w:p>
          <w:p w14:paraId="35F2360F"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Pneumatologija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Reformacije</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katoličke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obnove</w:t>
            </w:r>
            <w:proofErr w:type="spellEnd"/>
          </w:p>
          <w:p w14:paraId="2810BB90"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Pneumatologija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dvadesetog</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stoljeća</w:t>
            </w:r>
            <w:proofErr w:type="spellEnd"/>
          </w:p>
          <w:p w14:paraId="24F83C2F"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5. </w:t>
            </w:r>
            <w:proofErr w:type="spellStart"/>
            <w:r w:rsidRPr="002046A5">
              <w:rPr>
                <w:rFonts w:ascii="Times New Roman" w:eastAsia="MS Gothic" w:hAnsi="Times New Roman" w:cs="Times New Roman"/>
                <w:sz w:val="18"/>
                <w:lang w:val="it-IT"/>
              </w:rPr>
              <w:t>Sustavna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pneumatologija</w:t>
            </w:r>
            <w:proofErr w:type="spellEnd"/>
          </w:p>
          <w:p w14:paraId="6229ABBE"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jedinstvu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Trojstva</w:t>
            </w:r>
            <w:proofErr w:type="spellEnd"/>
          </w:p>
          <w:p w14:paraId="73AE7B9A"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otajstvu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Isusa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Krista</w:t>
            </w:r>
            <w:proofErr w:type="spellEnd"/>
          </w:p>
          <w:p w14:paraId="07C8AC26"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novoga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života</w:t>
            </w:r>
            <w:proofErr w:type="spellEnd"/>
          </w:p>
          <w:p w14:paraId="3880E22E"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kao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duša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w:t>
            </w:r>
            <w:proofErr w:type="spellEnd"/>
          </w:p>
          <w:p w14:paraId="4371D747"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sutvori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Crkvu</w:t>
            </w:r>
            <w:proofErr w:type="spellEnd"/>
          </w:p>
          <w:p w14:paraId="015C8D19"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Duhovni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čovjek</w:t>
            </w:r>
            <w:proofErr w:type="spellEnd"/>
          </w:p>
          <w:p w14:paraId="569DA470"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 -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karizme</w:t>
            </w:r>
            <w:proofErr w:type="spellEnd"/>
          </w:p>
          <w:p w14:paraId="78BA4AE8" w14:textId="77777777" w:rsidR="004C1827" w:rsidRPr="002046A5" w:rsidRDefault="004C1827" w:rsidP="00D348E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Razlučivanje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duhova</w:t>
            </w:r>
            <w:proofErr w:type="spellEnd"/>
          </w:p>
        </w:tc>
      </w:tr>
      <w:tr w:rsidR="004C1827" w:rsidRPr="002046A5" w14:paraId="32FF251B" w14:textId="77777777" w:rsidTr="00D348E2">
        <w:tc>
          <w:tcPr>
            <w:tcW w:w="1801" w:type="dxa"/>
            <w:shd w:val="clear" w:color="auto" w:fill="F2F2F2"/>
          </w:tcPr>
          <w:p w14:paraId="188C566C"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Obvezna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p>
        </w:tc>
        <w:tc>
          <w:tcPr>
            <w:tcW w:w="7487" w:type="dxa"/>
            <w:gridSpan w:val="26"/>
          </w:tcPr>
          <w:p w14:paraId="5ADC2488"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IVAN PAVAO II., </w:t>
            </w:r>
            <w:proofErr w:type="spellStart"/>
            <w:r w:rsidRPr="002046A5">
              <w:rPr>
                <w:rFonts w:ascii="Times New Roman" w:eastAsia="MS Gothic" w:hAnsi="Times New Roman" w:cs="Times New Roman"/>
                <w:sz w:val="18"/>
                <w:lang w:val="it-IT"/>
              </w:rPr>
              <w:t>Dominum</w:t>
            </w:r>
            <w:proofErr w:type="spellEnd"/>
            <w:r w:rsidRPr="002046A5">
              <w:rPr>
                <w:rFonts w:ascii="Times New Roman" w:eastAsia="MS Gothic" w:hAnsi="Times New Roman" w:cs="Times New Roman"/>
                <w:sz w:val="18"/>
                <w:lang w:val="it-IT"/>
              </w:rPr>
              <w:t xml:space="preserve"> et </w:t>
            </w:r>
            <w:proofErr w:type="spellStart"/>
            <w:r w:rsidRPr="002046A5">
              <w:rPr>
                <w:rFonts w:ascii="Times New Roman" w:eastAsia="MS Gothic" w:hAnsi="Times New Roman" w:cs="Times New Roman"/>
                <w:sz w:val="18"/>
                <w:lang w:val="it-IT"/>
              </w:rPr>
              <w:t>vivificantem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1987.</w:t>
            </w:r>
          </w:p>
          <w:p w14:paraId="4A725131"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R. CANTALAMESSA,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Isusovu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životu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Jelsa</w:t>
            </w:r>
            <w:proofErr w:type="spellEnd"/>
            <w:r w:rsidRPr="002046A5">
              <w:rPr>
                <w:rFonts w:ascii="Times New Roman" w:eastAsia="MS Gothic" w:hAnsi="Times New Roman" w:cs="Times New Roman"/>
                <w:sz w:val="18"/>
                <w:lang w:val="it-IT"/>
              </w:rPr>
              <w:t xml:space="preserve"> 1984. </w:t>
            </w:r>
          </w:p>
          <w:p w14:paraId="1EA1B233"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BAZILIJE,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Sveti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Makarska</w:t>
            </w:r>
            <w:proofErr w:type="spellEnd"/>
            <w:r w:rsidRPr="002046A5">
              <w:rPr>
                <w:rFonts w:ascii="Times New Roman" w:eastAsia="MS Gothic" w:hAnsi="Times New Roman" w:cs="Times New Roman"/>
                <w:sz w:val="18"/>
                <w:lang w:val="it-IT"/>
              </w:rPr>
              <w:t xml:space="preserve"> 1980.</w:t>
            </w:r>
          </w:p>
          <w:p w14:paraId="3C3E097F"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E. BENZ, </w:t>
            </w:r>
            <w:proofErr w:type="spellStart"/>
            <w:r w:rsidRPr="002046A5">
              <w:rPr>
                <w:rFonts w:ascii="Times New Roman" w:eastAsia="MS Gothic" w:hAnsi="Times New Roman" w:cs="Times New Roman"/>
                <w:sz w:val="18"/>
                <w:lang w:val="it-IT"/>
              </w:rPr>
              <w:t>Duh</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život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Istočne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crkve</w:t>
            </w:r>
            <w:proofErr w:type="spellEnd"/>
            <w:r w:rsidRPr="002046A5">
              <w:rPr>
                <w:rFonts w:ascii="Times New Roman" w:eastAsia="MS Gothic" w:hAnsi="Times New Roman" w:cs="Times New Roman"/>
                <w:sz w:val="18"/>
                <w:lang w:val="it-IT"/>
              </w:rPr>
              <w:t xml:space="preserve">, KS,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2003.</w:t>
            </w:r>
          </w:p>
        </w:tc>
      </w:tr>
      <w:tr w:rsidR="004C1827" w:rsidRPr="002046A5" w14:paraId="5BDFA5BE" w14:textId="77777777" w:rsidTr="00D348E2">
        <w:tc>
          <w:tcPr>
            <w:tcW w:w="1801" w:type="dxa"/>
            <w:shd w:val="clear" w:color="auto" w:fill="F2F2F2"/>
          </w:tcPr>
          <w:p w14:paraId="013F39BB"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Dodatna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r w:rsidRPr="002046A5">
              <w:rPr>
                <w:rFonts w:ascii="Times New Roman" w:eastAsia="Calibri" w:hAnsi="Times New Roman" w:cs="Times New Roman"/>
                <w:b/>
                <w:sz w:val="18"/>
              </w:rPr>
              <w:t xml:space="preserve"> </w:t>
            </w:r>
          </w:p>
        </w:tc>
        <w:tc>
          <w:tcPr>
            <w:tcW w:w="7487" w:type="dxa"/>
            <w:gridSpan w:val="26"/>
          </w:tcPr>
          <w:p w14:paraId="719661E5" w14:textId="77777777" w:rsidR="004C1827" w:rsidRPr="002046A5" w:rsidRDefault="004C1827" w:rsidP="00D348E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I. GOLUB, Duh Sveti u </w:t>
            </w:r>
            <w:proofErr w:type="spellStart"/>
            <w:r w:rsidRPr="002046A5">
              <w:rPr>
                <w:rFonts w:ascii="Times New Roman" w:eastAsia="MS Gothic" w:hAnsi="Times New Roman" w:cs="Times New Roman"/>
                <w:sz w:val="18"/>
              </w:rPr>
              <w:t>Crkvi</w:t>
            </w:r>
            <w:proofErr w:type="spellEnd"/>
            <w:r w:rsidRPr="002046A5">
              <w:rPr>
                <w:rFonts w:ascii="Times New Roman" w:eastAsia="MS Gothic" w:hAnsi="Times New Roman" w:cs="Times New Roman"/>
                <w:sz w:val="18"/>
              </w:rPr>
              <w:t>, KS, Zagreb 1975.</w:t>
            </w:r>
          </w:p>
          <w:p w14:paraId="3136796B" w14:textId="77777777" w:rsidR="004C1827" w:rsidRPr="002046A5" w:rsidRDefault="004C1827" w:rsidP="00D348E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T. IVANČIĆ, </w:t>
            </w:r>
            <w:proofErr w:type="spellStart"/>
            <w:r w:rsidRPr="002046A5">
              <w:rPr>
                <w:rFonts w:ascii="Times New Roman" w:eastAsia="MS Gothic" w:hAnsi="Times New Roman" w:cs="Times New Roman"/>
                <w:sz w:val="18"/>
              </w:rPr>
              <w:t>Vjerujem</w:t>
            </w:r>
            <w:proofErr w:type="spellEnd"/>
            <w:r w:rsidRPr="002046A5">
              <w:rPr>
                <w:rFonts w:ascii="Times New Roman" w:eastAsia="MS Gothic" w:hAnsi="Times New Roman" w:cs="Times New Roman"/>
                <w:sz w:val="18"/>
              </w:rPr>
              <w:t xml:space="preserve"> u Duha </w:t>
            </w:r>
            <w:proofErr w:type="spellStart"/>
            <w:r w:rsidRPr="002046A5">
              <w:rPr>
                <w:rFonts w:ascii="Times New Roman" w:eastAsia="MS Gothic" w:hAnsi="Times New Roman" w:cs="Times New Roman"/>
                <w:sz w:val="18"/>
              </w:rPr>
              <w:t>Svetoga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Slavonski</w:t>
            </w:r>
            <w:proofErr w:type="spellEnd"/>
            <w:r w:rsidRPr="002046A5">
              <w:rPr>
                <w:rFonts w:ascii="Times New Roman" w:eastAsia="MS Gothic" w:hAnsi="Times New Roman" w:cs="Times New Roman"/>
                <w:sz w:val="18"/>
              </w:rPr>
              <w:t xml:space="preserve"> Brod 1987.</w:t>
            </w:r>
          </w:p>
          <w:p w14:paraId="11DCBA31" w14:textId="77777777" w:rsidR="004C1827" w:rsidRPr="002046A5" w:rsidRDefault="004C1827" w:rsidP="00D348E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W. KNIESEL, Duh Sveti u </w:t>
            </w:r>
            <w:proofErr w:type="spellStart"/>
            <w:r w:rsidRPr="002046A5">
              <w:rPr>
                <w:rFonts w:ascii="Times New Roman" w:eastAsia="MS Gothic" w:hAnsi="Times New Roman" w:cs="Times New Roman"/>
                <w:sz w:val="18"/>
              </w:rPr>
              <w:t>životu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kršćana</w:t>
            </w:r>
            <w:proofErr w:type="spellEnd"/>
            <w:r w:rsidRPr="002046A5">
              <w:rPr>
                <w:rFonts w:ascii="Times New Roman" w:eastAsia="MS Gothic" w:hAnsi="Times New Roman" w:cs="Times New Roman"/>
                <w:sz w:val="18"/>
              </w:rPr>
              <w:t xml:space="preserve">, Put </w:t>
            </w:r>
            <w:proofErr w:type="spellStart"/>
            <w:r w:rsidRPr="002046A5">
              <w:rPr>
                <w:rFonts w:ascii="Times New Roman" w:eastAsia="MS Gothic" w:hAnsi="Times New Roman" w:cs="Times New Roman"/>
                <w:sz w:val="18"/>
              </w:rPr>
              <w:t>života</w:t>
            </w:r>
            <w:proofErr w:type="spellEnd"/>
            <w:r w:rsidRPr="002046A5">
              <w:rPr>
                <w:rFonts w:ascii="Times New Roman" w:eastAsia="MS Gothic" w:hAnsi="Times New Roman" w:cs="Times New Roman"/>
                <w:sz w:val="18"/>
              </w:rPr>
              <w:t>, Zagreb 2003.</w:t>
            </w:r>
          </w:p>
        </w:tc>
      </w:tr>
      <w:tr w:rsidR="004C1827" w:rsidRPr="002046A5" w14:paraId="3E9F2CE6" w14:textId="77777777" w:rsidTr="00D348E2">
        <w:tc>
          <w:tcPr>
            <w:tcW w:w="1801" w:type="dxa"/>
            <w:shd w:val="clear" w:color="auto" w:fill="F2F2F2"/>
          </w:tcPr>
          <w:p w14:paraId="2DE64FDA"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Mrežni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izvori</w:t>
            </w:r>
            <w:proofErr w:type="spellEnd"/>
            <w:r w:rsidRPr="002046A5">
              <w:rPr>
                <w:rFonts w:ascii="Times New Roman" w:eastAsia="Calibri" w:hAnsi="Times New Roman" w:cs="Times New Roman"/>
                <w:b/>
                <w:sz w:val="18"/>
              </w:rPr>
              <w:t xml:space="preserve"> </w:t>
            </w:r>
          </w:p>
        </w:tc>
        <w:tc>
          <w:tcPr>
            <w:tcW w:w="7487" w:type="dxa"/>
            <w:gridSpan w:val="26"/>
          </w:tcPr>
          <w:p w14:paraId="77923243" w14:textId="77777777" w:rsidR="004C1827" w:rsidRPr="002046A5" w:rsidRDefault="004C1827" w:rsidP="00D348E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4C1827" w:rsidRPr="002046A5" w14:paraId="0C88A1BF" w14:textId="77777777" w:rsidTr="00D348E2">
        <w:tc>
          <w:tcPr>
            <w:tcW w:w="1801" w:type="dxa"/>
            <w:vMerge w:val="restart"/>
            <w:shd w:val="clear" w:color="auto" w:fill="F2F2F2"/>
            <w:vAlign w:val="center"/>
          </w:tcPr>
          <w:p w14:paraId="7B8A576E" w14:textId="77777777" w:rsidR="004C1827" w:rsidRPr="002046A5" w:rsidRDefault="004C1827" w:rsidP="00D348E2">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Provjera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ishoda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(prema </w:t>
            </w:r>
            <w:proofErr w:type="spellStart"/>
            <w:r w:rsidRPr="002046A5">
              <w:rPr>
                <w:rFonts w:ascii="Times New Roman" w:eastAsia="Calibri" w:hAnsi="Times New Roman" w:cs="Times New Roman"/>
                <w:b/>
                <w:sz w:val="18"/>
                <w:lang w:val="it-IT"/>
              </w:rPr>
              <w:t>uputama</w:t>
            </w:r>
            <w:proofErr w:type="spellEnd"/>
            <w:r w:rsidRPr="002046A5">
              <w:rPr>
                <w:rFonts w:ascii="Times New Roman" w:eastAsia="Calibri" w:hAnsi="Times New Roman" w:cs="Times New Roman"/>
                <w:b/>
                <w:sz w:val="18"/>
                <w:lang w:val="it-IT"/>
              </w:rPr>
              <w:t xml:space="preserve"> AZVO)</w:t>
            </w:r>
          </w:p>
        </w:tc>
        <w:tc>
          <w:tcPr>
            <w:tcW w:w="5754" w:type="dxa"/>
            <w:gridSpan w:val="22"/>
          </w:tcPr>
          <w:p w14:paraId="05491C0A" w14:textId="77777777" w:rsidR="004C1827" w:rsidRPr="002046A5" w:rsidRDefault="004C1827" w:rsidP="00D348E2">
            <w:pPr>
              <w:tabs>
                <w:tab w:val="left" w:pos="1218"/>
              </w:tabs>
              <w:spacing w:before="20" w:after="20"/>
              <w:jc w:val="center"/>
              <w:rPr>
                <w:rFonts w:ascii="Times New Roman" w:eastAsia="MS Gothic" w:hAnsi="Times New Roman" w:cs="Times New Roman"/>
                <w:sz w:val="18"/>
              </w:rPr>
            </w:pPr>
            <w:r w:rsidRPr="002046A5">
              <w:rPr>
                <w:rFonts w:ascii="Times New Roman" w:eastAsia="Calibri" w:hAnsi="Times New Roman" w:cs="Times New Roman"/>
                <w:sz w:val="18"/>
                <w:szCs w:val="18"/>
                <w:lang w:eastAsia="hr-HR"/>
              </w:rPr>
              <w:t xml:space="preserve">Samo </w:t>
            </w:r>
            <w:proofErr w:type="spellStart"/>
            <w:r w:rsidRPr="002046A5">
              <w:rPr>
                <w:rFonts w:ascii="Times New Roman" w:eastAsia="Calibri" w:hAnsi="Times New Roman" w:cs="Times New Roman"/>
                <w:sz w:val="18"/>
                <w:szCs w:val="18"/>
                <w:lang w:eastAsia="hr-HR"/>
              </w:rPr>
              <w:t>završni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733" w:type="dxa"/>
            <w:gridSpan w:val="4"/>
          </w:tcPr>
          <w:p w14:paraId="60C54F86" w14:textId="77777777" w:rsidR="004C1827" w:rsidRPr="002046A5" w:rsidRDefault="004C1827" w:rsidP="00D348E2">
            <w:pPr>
              <w:tabs>
                <w:tab w:val="left" w:pos="1218"/>
              </w:tabs>
              <w:spacing w:before="20" w:after="20"/>
              <w:jc w:val="center"/>
              <w:rPr>
                <w:rFonts w:ascii="Times New Roman" w:eastAsia="MS Gothic" w:hAnsi="Times New Roman" w:cs="Times New Roman"/>
                <w:sz w:val="18"/>
              </w:rPr>
            </w:pPr>
          </w:p>
        </w:tc>
      </w:tr>
      <w:tr w:rsidR="004C1827" w:rsidRPr="002046A5" w14:paraId="2A3519D5" w14:textId="77777777" w:rsidTr="00D348E2">
        <w:tc>
          <w:tcPr>
            <w:tcW w:w="1801" w:type="dxa"/>
            <w:vMerge/>
            <w:shd w:val="clear" w:color="auto" w:fill="F2F2F2"/>
          </w:tcPr>
          <w:p w14:paraId="70B1DC99" w14:textId="77777777" w:rsidR="004C1827" w:rsidRPr="002046A5" w:rsidRDefault="004C1827" w:rsidP="00D348E2">
            <w:pPr>
              <w:spacing w:before="20" w:after="20"/>
              <w:rPr>
                <w:rFonts w:ascii="Times New Roman" w:eastAsia="Calibri" w:hAnsi="Times New Roman" w:cs="Times New Roman"/>
                <w:b/>
                <w:sz w:val="18"/>
              </w:rPr>
            </w:pPr>
          </w:p>
        </w:tc>
        <w:tc>
          <w:tcPr>
            <w:tcW w:w="2080" w:type="dxa"/>
            <w:gridSpan w:val="10"/>
            <w:vAlign w:val="center"/>
          </w:tcPr>
          <w:p w14:paraId="7268CCF8"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završni</w:t>
            </w:r>
            <w:proofErr w:type="spellEnd"/>
          </w:p>
          <w:p w14:paraId="398C3BCF"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pismeni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62" w:type="dxa"/>
            <w:gridSpan w:val="7"/>
            <w:vAlign w:val="center"/>
          </w:tcPr>
          <w:p w14:paraId="53DF3576"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završni</w:t>
            </w:r>
            <w:proofErr w:type="spellEnd"/>
          </w:p>
          <w:p w14:paraId="3512D1B9"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usmeni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12" w:type="dxa"/>
            <w:gridSpan w:val="5"/>
            <w:vAlign w:val="center"/>
          </w:tcPr>
          <w:p w14:paraId="2E048897"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pismeni</w:t>
            </w:r>
            <w:proofErr w:type="spellEnd"/>
            <w:r w:rsidRPr="002046A5">
              <w:rPr>
                <w:rFonts w:ascii="Times New Roman" w:eastAsia="Calibri" w:hAnsi="Times New Roman" w:cs="Times New Roman"/>
                <w:sz w:val="18"/>
                <w:szCs w:val="18"/>
                <w:lang w:val="it-IT" w:eastAsia="hr-HR"/>
              </w:rPr>
              <w:t xml:space="preserve"> i </w:t>
            </w:r>
            <w:proofErr w:type="spellStart"/>
            <w:r w:rsidRPr="002046A5">
              <w:rPr>
                <w:rFonts w:ascii="Times New Roman" w:eastAsia="Calibri" w:hAnsi="Times New Roman" w:cs="Times New Roman"/>
                <w:sz w:val="18"/>
                <w:szCs w:val="18"/>
                <w:lang w:val="it-IT" w:eastAsia="hr-HR"/>
              </w:rPr>
              <w:t>usmeni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733" w:type="dxa"/>
            <w:gridSpan w:val="4"/>
            <w:vAlign w:val="center"/>
          </w:tcPr>
          <w:p w14:paraId="7EF8CF49"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praktični</w:t>
            </w:r>
            <w:proofErr w:type="spellEnd"/>
            <w:r w:rsidRPr="002046A5">
              <w:rPr>
                <w:rFonts w:ascii="Times New Roman" w:eastAsia="Calibri" w:hAnsi="Times New Roman" w:cs="Times New Roman"/>
                <w:sz w:val="18"/>
                <w:szCs w:val="18"/>
                <w:lang w:val="it-IT" w:eastAsia="hr-HR"/>
              </w:rPr>
              <w:t xml:space="preserve"> 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r>
      <w:tr w:rsidR="004C1827" w:rsidRPr="002046A5" w14:paraId="7F917460" w14:textId="77777777" w:rsidTr="00D348E2">
        <w:tc>
          <w:tcPr>
            <w:tcW w:w="1801" w:type="dxa"/>
            <w:vMerge/>
            <w:shd w:val="clear" w:color="auto" w:fill="F2F2F2"/>
          </w:tcPr>
          <w:p w14:paraId="522CD306" w14:textId="77777777" w:rsidR="004C1827" w:rsidRPr="002046A5" w:rsidRDefault="004C1827" w:rsidP="00D348E2">
            <w:pPr>
              <w:spacing w:before="20" w:after="20"/>
              <w:rPr>
                <w:rFonts w:ascii="Times New Roman" w:eastAsia="Calibri" w:hAnsi="Times New Roman" w:cs="Times New Roman"/>
                <w:b/>
                <w:sz w:val="18"/>
                <w:lang w:val="it-IT"/>
              </w:rPr>
            </w:pPr>
          </w:p>
        </w:tc>
        <w:tc>
          <w:tcPr>
            <w:tcW w:w="1383" w:type="dxa"/>
            <w:gridSpan w:val="5"/>
            <w:vAlign w:val="center"/>
          </w:tcPr>
          <w:p w14:paraId="1CA8746F"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samo</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kolokvij</w:t>
            </w:r>
            <w:proofErr w:type="spellEnd"/>
            <w:r w:rsidRPr="002046A5">
              <w:rPr>
                <w:rFonts w:ascii="Times New Roman" w:eastAsia="Calibri" w:hAnsi="Times New Roman" w:cs="Times New Roman"/>
                <w:sz w:val="18"/>
                <w:szCs w:val="18"/>
                <w:lang w:eastAsia="hr-HR"/>
              </w:rPr>
              <w:t>/</w:t>
            </w:r>
            <w:proofErr w:type="spellStart"/>
            <w:r w:rsidRPr="002046A5">
              <w:rPr>
                <w:rFonts w:ascii="Times New Roman" w:eastAsia="Calibri" w:hAnsi="Times New Roman" w:cs="Times New Roman"/>
                <w:sz w:val="18"/>
                <w:szCs w:val="18"/>
                <w:lang w:eastAsia="hr-HR"/>
              </w:rPr>
              <w:t>zadaće</w:t>
            </w:r>
            <w:proofErr w:type="spellEnd"/>
          </w:p>
        </w:tc>
        <w:tc>
          <w:tcPr>
            <w:tcW w:w="1405" w:type="dxa"/>
            <w:gridSpan w:val="7"/>
            <w:vAlign w:val="center"/>
          </w:tcPr>
          <w:p w14:paraId="05878558"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kolokvij</w:t>
            </w:r>
            <w:proofErr w:type="spellEnd"/>
            <w:r w:rsidRPr="002046A5">
              <w:rPr>
                <w:rFonts w:ascii="Times New Roman" w:eastAsia="Calibri" w:hAnsi="Times New Roman" w:cs="Times New Roman"/>
                <w:sz w:val="18"/>
                <w:szCs w:val="18"/>
                <w:lang w:val="it-IT" w:eastAsia="hr-HR"/>
              </w:rPr>
              <w:t xml:space="preserve"> / </w:t>
            </w:r>
            <w:proofErr w:type="spellStart"/>
            <w:r w:rsidRPr="002046A5">
              <w:rPr>
                <w:rFonts w:ascii="Times New Roman" w:eastAsia="Calibri" w:hAnsi="Times New Roman" w:cs="Times New Roman"/>
                <w:sz w:val="18"/>
                <w:szCs w:val="18"/>
                <w:lang w:val="it-IT" w:eastAsia="hr-HR"/>
              </w:rPr>
              <w:t>zadaća</w:t>
            </w:r>
            <w:proofErr w:type="spellEnd"/>
            <w:r w:rsidRPr="002046A5">
              <w:rPr>
                <w:rFonts w:ascii="Times New Roman" w:eastAsia="Calibri" w:hAnsi="Times New Roman" w:cs="Times New Roman"/>
                <w:sz w:val="18"/>
                <w:szCs w:val="18"/>
                <w:lang w:val="it-IT" w:eastAsia="hr-HR"/>
              </w:rPr>
              <w:t xml:space="preserve">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54" w:type="dxa"/>
            <w:gridSpan w:val="5"/>
            <w:vAlign w:val="center"/>
          </w:tcPr>
          <w:p w14:paraId="3B132B3B"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seminarski</w:t>
            </w:r>
            <w:proofErr w:type="spellEnd"/>
          </w:p>
          <w:p w14:paraId="696E3AFE"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rad</w:t>
            </w:r>
          </w:p>
        </w:tc>
        <w:tc>
          <w:tcPr>
            <w:tcW w:w="1233" w:type="dxa"/>
            <w:gridSpan w:val="3"/>
            <w:vAlign w:val="center"/>
          </w:tcPr>
          <w:p w14:paraId="44DA03D5"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szCs w:val="18"/>
                <w:lang w:val="it-IT" w:eastAsia="hr-HR"/>
              </w:rPr>
              <w:t>seminarski</w:t>
            </w:r>
            <w:proofErr w:type="spellEnd"/>
          </w:p>
          <w:p w14:paraId="7AD1C8E2" w14:textId="77777777" w:rsidR="004C1827" w:rsidRPr="002046A5" w:rsidRDefault="004C1827"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 xml:space="preserve">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28" w:type="dxa"/>
            <w:gridSpan w:val="5"/>
            <w:vAlign w:val="center"/>
          </w:tcPr>
          <w:p w14:paraId="5D148361" w14:textId="77777777" w:rsidR="004C1827" w:rsidRPr="002046A5" w:rsidRDefault="004C1827" w:rsidP="00D348E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praktični</w:t>
            </w:r>
            <w:proofErr w:type="spellEnd"/>
            <w:r w:rsidRPr="002046A5">
              <w:rPr>
                <w:rFonts w:ascii="Times New Roman" w:eastAsia="Calibri" w:hAnsi="Times New Roman" w:cs="Times New Roman"/>
                <w:sz w:val="18"/>
                <w:szCs w:val="18"/>
                <w:lang w:eastAsia="hr-HR"/>
              </w:rPr>
              <w:t xml:space="preserve"> rad</w:t>
            </w:r>
          </w:p>
        </w:tc>
        <w:tc>
          <w:tcPr>
            <w:tcW w:w="1184" w:type="dxa"/>
            <w:vAlign w:val="center"/>
          </w:tcPr>
          <w:p w14:paraId="7701150C" w14:textId="77777777" w:rsidR="004C1827" w:rsidRPr="002046A5" w:rsidRDefault="004C1827" w:rsidP="00D348E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szCs w:val="18"/>
                <w:lang w:eastAsia="hr-HR"/>
              </w:rPr>
              <w:t>drugi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oblici</w:t>
            </w:r>
            <w:proofErr w:type="spellEnd"/>
          </w:p>
        </w:tc>
      </w:tr>
      <w:tr w:rsidR="004C1827" w:rsidRPr="002046A5" w14:paraId="132F4A23" w14:textId="77777777" w:rsidTr="00D348E2">
        <w:tc>
          <w:tcPr>
            <w:tcW w:w="1801" w:type="dxa"/>
            <w:shd w:val="clear" w:color="auto" w:fill="F2F2F2"/>
          </w:tcPr>
          <w:p w14:paraId="0A2A935F"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formiranja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završne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ocjene</w:t>
            </w:r>
            <w:proofErr w:type="spellEnd"/>
            <w:r w:rsidRPr="002046A5">
              <w:rPr>
                <w:rFonts w:ascii="Times New Roman" w:eastAsia="Calibri" w:hAnsi="Times New Roman" w:cs="Times New Roman"/>
                <w:b/>
                <w:sz w:val="18"/>
              </w:rPr>
              <w:t xml:space="preserve"> (%)</w:t>
            </w:r>
          </w:p>
        </w:tc>
        <w:tc>
          <w:tcPr>
            <w:tcW w:w="7487" w:type="dxa"/>
            <w:gridSpan w:val="26"/>
            <w:vAlign w:val="center"/>
          </w:tcPr>
          <w:p w14:paraId="1E6446CE"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Aktivnost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sudjelovanje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- 25%</w:t>
            </w:r>
          </w:p>
          <w:p w14:paraId="07FD1585" w14:textId="77777777" w:rsidR="004C1827" w:rsidRPr="002046A5" w:rsidRDefault="004C1827" w:rsidP="00D348E2">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Usmeni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ispit</w:t>
            </w:r>
            <w:proofErr w:type="spellEnd"/>
            <w:r w:rsidRPr="002046A5">
              <w:rPr>
                <w:rFonts w:ascii="Times New Roman" w:eastAsia="MS Gothic" w:hAnsi="Times New Roman" w:cs="Times New Roman"/>
                <w:sz w:val="18"/>
                <w:lang w:val="it-IT"/>
              </w:rPr>
              <w:t xml:space="preserve"> - 75%</w:t>
            </w:r>
          </w:p>
        </w:tc>
      </w:tr>
      <w:tr w:rsidR="004C1827" w:rsidRPr="002046A5" w14:paraId="7D497BD7" w14:textId="77777777" w:rsidTr="00D348E2">
        <w:tc>
          <w:tcPr>
            <w:tcW w:w="1801" w:type="dxa"/>
            <w:vMerge w:val="restart"/>
            <w:shd w:val="clear" w:color="auto" w:fill="F2F2F2"/>
          </w:tcPr>
          <w:p w14:paraId="183BEABF" w14:textId="77777777" w:rsidR="004C1827" w:rsidRPr="002046A5" w:rsidRDefault="004C1827" w:rsidP="00D348E2">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Ocjenjivanje</w:t>
            </w:r>
            <w:proofErr w:type="spellEnd"/>
            <w:r w:rsidRPr="002046A5">
              <w:rPr>
                <w:rFonts w:ascii="Times New Roman" w:eastAsia="Calibri" w:hAnsi="Times New Roman" w:cs="Times New Roman"/>
                <w:b/>
                <w:sz w:val="18"/>
                <w:lang w:val="it-IT"/>
              </w:rPr>
              <w:t xml:space="preserve"> </w:t>
            </w:r>
          </w:p>
          <w:p w14:paraId="4DA9668C" w14:textId="77777777" w:rsidR="004C1827" w:rsidRPr="002046A5" w:rsidRDefault="004C1827" w:rsidP="00D348E2">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w:t>
            </w:r>
            <w:proofErr w:type="spellStart"/>
            <w:r w:rsidRPr="002046A5">
              <w:rPr>
                <w:rFonts w:ascii="Times New Roman" w:eastAsia="Calibri" w:hAnsi="Times New Roman" w:cs="Times New Roman"/>
                <w:sz w:val="18"/>
                <w:lang w:val="it-IT"/>
              </w:rPr>
              <w:t>upisati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postotak</w:t>
            </w:r>
            <w:proofErr w:type="spellEnd"/>
            <w:r w:rsidRPr="002046A5">
              <w:rPr>
                <w:rFonts w:ascii="Times New Roman" w:eastAsia="Calibri" w:hAnsi="Times New Roman" w:cs="Times New Roman"/>
                <w:sz w:val="18"/>
                <w:lang w:val="it-IT"/>
              </w:rPr>
              <w:t xml:space="preserve"> ili </w:t>
            </w:r>
            <w:proofErr w:type="spellStart"/>
            <w:r w:rsidRPr="002046A5">
              <w:rPr>
                <w:rFonts w:ascii="Times New Roman" w:eastAsia="Calibri" w:hAnsi="Times New Roman" w:cs="Times New Roman"/>
                <w:sz w:val="18"/>
                <w:lang w:val="it-IT"/>
              </w:rPr>
              <w:t>broj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bodova</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elemente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ocjenjuju</w:t>
            </w:r>
            <w:proofErr w:type="spellEnd"/>
            <w:r w:rsidRPr="002046A5">
              <w:rPr>
                <w:rFonts w:ascii="Times New Roman" w:eastAsia="Calibri" w:hAnsi="Times New Roman" w:cs="Times New Roman"/>
                <w:sz w:val="18"/>
                <w:lang w:val="it-IT"/>
              </w:rPr>
              <w:t>/</w:t>
            </w:r>
          </w:p>
        </w:tc>
        <w:tc>
          <w:tcPr>
            <w:tcW w:w="1097" w:type="dxa"/>
            <w:gridSpan w:val="3"/>
          </w:tcPr>
          <w:p w14:paraId="76CFD56F" w14:textId="77777777" w:rsidR="004C1827" w:rsidRPr="002046A5" w:rsidRDefault="004C1827"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3"/>
            <w:vAlign w:val="center"/>
          </w:tcPr>
          <w:p w14:paraId="1E3BF598"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nedovoljan</w:t>
            </w:r>
            <w:proofErr w:type="spellEnd"/>
            <w:r w:rsidRPr="002046A5">
              <w:rPr>
                <w:rFonts w:ascii="Times New Roman" w:eastAsia="Calibri" w:hAnsi="Times New Roman" w:cs="Times New Roman"/>
                <w:sz w:val="18"/>
              </w:rPr>
              <w:t xml:space="preserve"> (1)</w:t>
            </w:r>
          </w:p>
        </w:tc>
      </w:tr>
      <w:tr w:rsidR="004C1827" w:rsidRPr="002046A5" w14:paraId="069897C3" w14:textId="77777777" w:rsidTr="00D348E2">
        <w:tc>
          <w:tcPr>
            <w:tcW w:w="1801" w:type="dxa"/>
            <w:vMerge/>
            <w:shd w:val="clear" w:color="auto" w:fill="F2F2F2"/>
          </w:tcPr>
          <w:p w14:paraId="0720ED15" w14:textId="77777777" w:rsidR="004C1827" w:rsidRPr="002046A5" w:rsidRDefault="004C1827" w:rsidP="00D348E2">
            <w:pPr>
              <w:spacing w:before="20" w:after="20"/>
              <w:rPr>
                <w:rFonts w:ascii="Times New Roman" w:eastAsia="Calibri" w:hAnsi="Times New Roman" w:cs="Times New Roman"/>
                <w:b/>
                <w:sz w:val="18"/>
              </w:rPr>
            </w:pPr>
          </w:p>
        </w:tc>
        <w:tc>
          <w:tcPr>
            <w:tcW w:w="1097" w:type="dxa"/>
            <w:gridSpan w:val="3"/>
          </w:tcPr>
          <w:p w14:paraId="1533E96A" w14:textId="77777777" w:rsidR="004C1827" w:rsidRPr="002046A5" w:rsidRDefault="004C1827"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3"/>
            <w:vAlign w:val="center"/>
          </w:tcPr>
          <w:p w14:paraId="038E567C"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dovoljan</w:t>
            </w:r>
            <w:proofErr w:type="spellEnd"/>
            <w:r w:rsidRPr="002046A5">
              <w:rPr>
                <w:rFonts w:ascii="Times New Roman" w:eastAsia="Calibri" w:hAnsi="Times New Roman" w:cs="Times New Roman"/>
                <w:sz w:val="18"/>
              </w:rPr>
              <w:t xml:space="preserve"> (2)</w:t>
            </w:r>
          </w:p>
        </w:tc>
      </w:tr>
      <w:tr w:rsidR="004C1827" w:rsidRPr="002046A5" w14:paraId="793B8AF6" w14:textId="77777777" w:rsidTr="00D348E2">
        <w:tc>
          <w:tcPr>
            <w:tcW w:w="1801" w:type="dxa"/>
            <w:vMerge/>
            <w:shd w:val="clear" w:color="auto" w:fill="F2F2F2"/>
          </w:tcPr>
          <w:p w14:paraId="2702B69C" w14:textId="77777777" w:rsidR="004C1827" w:rsidRPr="002046A5" w:rsidRDefault="004C1827" w:rsidP="00D348E2">
            <w:pPr>
              <w:spacing w:before="20" w:after="20"/>
              <w:rPr>
                <w:rFonts w:ascii="Times New Roman" w:eastAsia="Calibri" w:hAnsi="Times New Roman" w:cs="Times New Roman"/>
                <w:b/>
                <w:sz w:val="18"/>
              </w:rPr>
            </w:pPr>
          </w:p>
        </w:tc>
        <w:tc>
          <w:tcPr>
            <w:tcW w:w="1097" w:type="dxa"/>
            <w:gridSpan w:val="3"/>
          </w:tcPr>
          <w:p w14:paraId="2E243CF0" w14:textId="77777777" w:rsidR="004C1827" w:rsidRPr="002046A5" w:rsidRDefault="004C1827"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3"/>
            <w:vAlign w:val="center"/>
          </w:tcPr>
          <w:p w14:paraId="3F429ADB"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(3)</w:t>
            </w:r>
          </w:p>
        </w:tc>
      </w:tr>
      <w:tr w:rsidR="004C1827" w:rsidRPr="002046A5" w14:paraId="2787C425" w14:textId="77777777" w:rsidTr="00D348E2">
        <w:tc>
          <w:tcPr>
            <w:tcW w:w="1801" w:type="dxa"/>
            <w:vMerge/>
            <w:shd w:val="clear" w:color="auto" w:fill="F2F2F2"/>
          </w:tcPr>
          <w:p w14:paraId="7C4F038A" w14:textId="77777777" w:rsidR="004C1827" w:rsidRPr="002046A5" w:rsidRDefault="004C1827" w:rsidP="00D348E2">
            <w:pPr>
              <w:spacing w:before="20" w:after="20"/>
              <w:rPr>
                <w:rFonts w:ascii="Times New Roman" w:eastAsia="Calibri" w:hAnsi="Times New Roman" w:cs="Times New Roman"/>
                <w:b/>
                <w:sz w:val="18"/>
              </w:rPr>
            </w:pPr>
          </w:p>
        </w:tc>
        <w:tc>
          <w:tcPr>
            <w:tcW w:w="1097" w:type="dxa"/>
            <w:gridSpan w:val="3"/>
          </w:tcPr>
          <w:p w14:paraId="7E47AEDA" w14:textId="77777777" w:rsidR="004C1827" w:rsidRPr="002046A5" w:rsidRDefault="004C1827"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3"/>
            <w:vAlign w:val="center"/>
          </w:tcPr>
          <w:p w14:paraId="1F0BECCA"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vrlo</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(4)</w:t>
            </w:r>
          </w:p>
        </w:tc>
      </w:tr>
      <w:tr w:rsidR="004C1827" w:rsidRPr="002046A5" w14:paraId="718F1994" w14:textId="77777777" w:rsidTr="00D348E2">
        <w:tc>
          <w:tcPr>
            <w:tcW w:w="1801" w:type="dxa"/>
            <w:vMerge/>
            <w:shd w:val="clear" w:color="auto" w:fill="F2F2F2"/>
          </w:tcPr>
          <w:p w14:paraId="1E7C9337" w14:textId="77777777" w:rsidR="004C1827" w:rsidRPr="002046A5" w:rsidRDefault="004C1827" w:rsidP="00D348E2">
            <w:pPr>
              <w:spacing w:before="20" w:after="20"/>
              <w:rPr>
                <w:rFonts w:ascii="Times New Roman" w:eastAsia="Calibri" w:hAnsi="Times New Roman" w:cs="Times New Roman"/>
                <w:b/>
                <w:sz w:val="18"/>
              </w:rPr>
            </w:pPr>
          </w:p>
        </w:tc>
        <w:tc>
          <w:tcPr>
            <w:tcW w:w="1097" w:type="dxa"/>
            <w:gridSpan w:val="3"/>
          </w:tcPr>
          <w:p w14:paraId="2C285B4E" w14:textId="77777777" w:rsidR="004C1827" w:rsidRPr="002046A5" w:rsidRDefault="004C1827"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3"/>
            <w:vAlign w:val="center"/>
          </w:tcPr>
          <w:p w14:paraId="23438D43"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izvrstan</w:t>
            </w:r>
            <w:proofErr w:type="spellEnd"/>
            <w:r w:rsidRPr="002046A5">
              <w:rPr>
                <w:rFonts w:ascii="Times New Roman" w:eastAsia="Calibri" w:hAnsi="Times New Roman" w:cs="Times New Roman"/>
                <w:sz w:val="18"/>
              </w:rPr>
              <w:t xml:space="preserve"> (5)</w:t>
            </w:r>
          </w:p>
        </w:tc>
      </w:tr>
      <w:tr w:rsidR="004C1827" w:rsidRPr="002046A5" w14:paraId="35D14793" w14:textId="77777777" w:rsidTr="00D348E2">
        <w:tc>
          <w:tcPr>
            <w:tcW w:w="1801" w:type="dxa"/>
            <w:shd w:val="clear" w:color="auto" w:fill="F2F2F2"/>
          </w:tcPr>
          <w:p w14:paraId="19D54598"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kvalitete</w:t>
            </w:r>
            <w:proofErr w:type="spellEnd"/>
          </w:p>
        </w:tc>
        <w:tc>
          <w:tcPr>
            <w:tcW w:w="7487" w:type="dxa"/>
            <w:gridSpan w:val="26"/>
            <w:vAlign w:val="center"/>
          </w:tcPr>
          <w:p w14:paraId="25DB9164"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razini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Sveučilišta</w:t>
            </w:r>
            <w:proofErr w:type="spellEnd"/>
            <w:r w:rsidRPr="002046A5">
              <w:rPr>
                <w:rFonts w:ascii="Times New Roman" w:eastAsia="Calibri" w:hAnsi="Times New Roman" w:cs="Times New Roman"/>
                <w:sz w:val="18"/>
                <w:lang w:val="it-IT"/>
              </w:rPr>
              <w:t xml:space="preserve"> </w:t>
            </w:r>
          </w:p>
          <w:p w14:paraId="73657381"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razini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sastavnice</w:t>
            </w:r>
            <w:proofErr w:type="spellEnd"/>
          </w:p>
          <w:p w14:paraId="160D1553"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lastRenderedPageBreak/>
              <w:t>☐</w:t>
            </w:r>
            <w:r w:rsidRPr="002046A5">
              <w:rPr>
                <w:rFonts w:ascii="Times New Roman" w:eastAsia="Calibri" w:hAnsi="Times New Roman" w:cs="Times New Roman"/>
                <w:sz w:val="18"/>
                <w:lang w:val="it-IT"/>
              </w:rPr>
              <w:t xml:space="preserve"> interna </w:t>
            </w:r>
            <w:proofErr w:type="spellStart"/>
            <w:r w:rsidRPr="002046A5">
              <w:rPr>
                <w:rFonts w:ascii="Times New Roman" w:eastAsia="Calibri" w:hAnsi="Times New Roman" w:cs="Times New Roman"/>
                <w:sz w:val="18"/>
                <w:lang w:val="it-IT"/>
              </w:rPr>
              <w:t>evaluacija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w:t>
            </w:r>
          </w:p>
          <w:p w14:paraId="0EF7D591" w14:textId="77777777" w:rsidR="004C1827" w:rsidRPr="002046A5" w:rsidRDefault="004C1827" w:rsidP="00D348E2">
            <w:pPr>
              <w:tabs>
                <w:tab w:val="left" w:pos="1218"/>
              </w:tabs>
              <w:spacing w:before="20" w:after="20"/>
              <w:rPr>
                <w:rFonts w:ascii="Times New Roman" w:eastAsia="Calibri" w:hAnsi="Times New Roman" w:cs="Times New Roman"/>
                <w:sz w:val="18"/>
                <w:lang w:val="it-IT"/>
              </w:rPr>
            </w:pPr>
            <w:r w:rsidRPr="002046A5">
              <w:rPr>
                <w:rFonts w:ascii="Segoe UI Symbol" w:eastAsia="Calibri" w:hAnsi="Segoe UI Symbol" w:cs="Segoe UI Symbol"/>
                <w:sz w:val="18"/>
                <w:lang w:val="it-IT"/>
              </w:rPr>
              <w:t>☒</w:t>
            </w:r>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tematske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sjednice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stručnih</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vijeća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sastavnica</w:t>
            </w:r>
            <w:proofErr w:type="spellEnd"/>
            <w:r w:rsidRPr="002046A5">
              <w:rPr>
                <w:rFonts w:ascii="Times New Roman" w:eastAsia="Calibri" w:hAnsi="Times New Roman" w:cs="Times New Roman"/>
                <w:sz w:val="18"/>
                <w:lang w:val="it-IT"/>
              </w:rPr>
              <w:t xml:space="preserve"> o </w:t>
            </w:r>
            <w:proofErr w:type="spellStart"/>
            <w:r w:rsidRPr="002046A5">
              <w:rPr>
                <w:rFonts w:ascii="Times New Roman" w:eastAsia="Calibri" w:hAnsi="Times New Roman" w:cs="Times New Roman"/>
                <w:sz w:val="18"/>
                <w:lang w:val="it-IT"/>
              </w:rPr>
              <w:t>kvaliteti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nastave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rezultatima</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studentske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ankete</w:t>
            </w:r>
            <w:proofErr w:type="spellEnd"/>
          </w:p>
          <w:p w14:paraId="54C8C8EE" w14:textId="77777777" w:rsidR="004C1827" w:rsidRPr="002046A5" w:rsidRDefault="004C1827" w:rsidP="00D348E2">
            <w:pPr>
              <w:tabs>
                <w:tab w:val="left" w:pos="1218"/>
              </w:tabs>
              <w:spacing w:before="20" w:after="20"/>
              <w:rPr>
                <w:rFonts w:ascii="Times New Roman" w:eastAsia="Calibri" w:hAnsi="Times New Roman" w:cs="Times New Roman"/>
                <w:sz w:val="18"/>
              </w:rPr>
            </w:pPr>
            <w:r w:rsidRPr="002046A5">
              <w:rPr>
                <w:rFonts w:ascii="Segoe UI Symbol" w:eastAsia="Calibri" w:hAnsi="Segoe UI Symbol" w:cs="Segoe UI Symbol"/>
                <w:sz w:val="18"/>
              </w:rPr>
              <w:t>☐</w:t>
            </w: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ostalo</w:t>
            </w:r>
            <w:proofErr w:type="spellEnd"/>
          </w:p>
        </w:tc>
      </w:tr>
      <w:tr w:rsidR="004C1827" w:rsidRPr="002046A5" w14:paraId="7D2AA1C3" w14:textId="77777777" w:rsidTr="00D348E2">
        <w:tc>
          <w:tcPr>
            <w:tcW w:w="1801" w:type="dxa"/>
            <w:shd w:val="clear" w:color="auto" w:fill="F2F2F2"/>
          </w:tcPr>
          <w:p w14:paraId="38B3A892" w14:textId="77777777" w:rsidR="004C1827" w:rsidRPr="002046A5" w:rsidRDefault="004C1827"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lastRenderedPageBreak/>
              <w:t>Napomena</w:t>
            </w:r>
            <w:proofErr w:type="spellEnd"/>
            <w:r w:rsidRPr="002046A5">
              <w:rPr>
                <w:rFonts w:ascii="Times New Roman" w:eastAsia="Calibri" w:hAnsi="Times New Roman" w:cs="Times New Roman"/>
                <w:b/>
                <w:sz w:val="18"/>
              </w:rPr>
              <w:t> / </w:t>
            </w:r>
            <w:proofErr w:type="spellStart"/>
            <w:r w:rsidRPr="002046A5">
              <w:rPr>
                <w:rFonts w:ascii="Times New Roman" w:eastAsia="Calibri" w:hAnsi="Times New Roman" w:cs="Times New Roman"/>
                <w:b/>
                <w:sz w:val="18"/>
              </w:rPr>
              <w:t>Ostalo</w:t>
            </w:r>
            <w:proofErr w:type="spellEnd"/>
          </w:p>
        </w:tc>
        <w:tc>
          <w:tcPr>
            <w:tcW w:w="7487" w:type="dxa"/>
            <w:gridSpan w:val="26"/>
            <w:shd w:val="clear" w:color="auto" w:fill="auto"/>
          </w:tcPr>
          <w:p w14:paraId="5F56BE88" w14:textId="77777777" w:rsidR="004C1827" w:rsidRPr="002046A5" w:rsidRDefault="004C1827" w:rsidP="00D348E2">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1DD84AEA" w14:textId="77777777" w:rsidR="004C1827" w:rsidRPr="002046A5" w:rsidRDefault="004C1827"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0DBEAEE1" w14:textId="77777777" w:rsidR="004C1827" w:rsidRPr="002046A5" w:rsidRDefault="004C1827" w:rsidP="00D348E2">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747A63B" w14:textId="77777777" w:rsidR="004C1827" w:rsidRPr="002046A5" w:rsidRDefault="004C1827"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42C123FD" w14:textId="77777777" w:rsidR="004C1827" w:rsidRPr="002046A5" w:rsidRDefault="004C1827"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068E72BC" w14:textId="77777777" w:rsidR="004C1827" w:rsidRPr="002046A5" w:rsidRDefault="004C1827"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21" w:history="1">
              <w:proofErr w:type="spellStart"/>
              <w:r w:rsidRPr="002046A5">
                <w:rPr>
                  <w:rFonts w:ascii="Times New Roman" w:eastAsia="MS Gothic" w:hAnsi="Times New Roman" w:cs="Times New Roman"/>
                  <w:i/>
                  <w:color w:val="0563C1"/>
                  <w:sz w:val="18"/>
                  <w:u w:val="single"/>
                  <w:lang w:val="it-IT"/>
                </w:rPr>
                <w:t>Pravilnik</w:t>
              </w:r>
              <w:proofErr w:type="spellEnd"/>
              <w:r w:rsidRPr="002046A5">
                <w:rPr>
                  <w:rFonts w:ascii="Times New Roman" w:eastAsia="MS Gothic" w:hAnsi="Times New Roman" w:cs="Times New Roman"/>
                  <w:i/>
                  <w:color w:val="0563C1"/>
                  <w:sz w:val="18"/>
                  <w:u w:val="single"/>
                  <w:lang w:val="it-IT"/>
                </w:rPr>
                <w:t xml:space="preserve"> o </w:t>
              </w:r>
              <w:proofErr w:type="spellStart"/>
              <w:r w:rsidRPr="002046A5">
                <w:rPr>
                  <w:rFonts w:ascii="Times New Roman" w:eastAsia="MS Gothic" w:hAnsi="Times New Roman" w:cs="Times New Roman"/>
                  <w:i/>
                  <w:color w:val="0563C1"/>
                  <w:sz w:val="18"/>
                  <w:u w:val="single"/>
                  <w:lang w:val="it-IT"/>
                </w:rPr>
                <w:t>stegovnoj</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odgovornosti</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studenata</w:t>
              </w:r>
              <w:proofErr w:type="spellEnd"/>
              <w:r w:rsidRPr="002046A5">
                <w:rPr>
                  <w:rFonts w:ascii="Times New Roman" w:eastAsia="MS Gothic" w:hAnsi="Times New Roman" w:cs="Times New Roman"/>
                  <w:i/>
                  <w:color w:val="0563C1"/>
                  <w:sz w:val="18"/>
                  <w:u w:val="single"/>
                  <w:lang w:val="it-IT"/>
                </w:rPr>
                <w:t>/</w:t>
              </w:r>
              <w:proofErr w:type="spellStart"/>
              <w:r w:rsidRPr="002046A5">
                <w:rPr>
                  <w:rFonts w:ascii="Times New Roman" w:eastAsia="MS Gothic" w:hAnsi="Times New Roman" w:cs="Times New Roman"/>
                  <w:i/>
                  <w:color w:val="0563C1"/>
                  <w:sz w:val="18"/>
                  <w:u w:val="single"/>
                  <w:lang w:val="it-IT"/>
                </w:rPr>
                <w:t>studentica</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Sveučilišta</w:t>
              </w:r>
              <w:proofErr w:type="spellEnd"/>
              <w:r w:rsidRPr="002046A5">
                <w:rPr>
                  <w:rFonts w:ascii="Times New Roman" w:eastAsia="MS Gothic" w:hAnsi="Times New Roman" w:cs="Times New Roman"/>
                  <w:i/>
                  <w:color w:val="0563C1"/>
                  <w:sz w:val="18"/>
                  <w:u w:val="single"/>
                  <w:lang w:val="it-IT"/>
                </w:rPr>
                <w:t xml:space="preserve"> u </w:t>
              </w:r>
              <w:proofErr w:type="spellStart"/>
              <w:r w:rsidRPr="002046A5">
                <w:rPr>
                  <w:rFonts w:ascii="Times New Roman" w:eastAsia="MS Gothic" w:hAnsi="Times New Roman" w:cs="Times New Roman"/>
                  <w:i/>
                  <w:color w:val="0563C1"/>
                  <w:sz w:val="18"/>
                  <w:u w:val="single"/>
                  <w:lang w:val="it-IT"/>
                </w:rPr>
                <w:t>Zadru</w:t>
              </w:r>
              <w:proofErr w:type="spellEnd"/>
            </w:hyperlink>
            <w:r w:rsidRPr="002046A5">
              <w:rPr>
                <w:rFonts w:ascii="Times New Roman" w:eastAsia="MS Gothic" w:hAnsi="Times New Roman" w:cs="Times New Roman"/>
                <w:sz w:val="18"/>
                <w:lang w:val="it-IT"/>
              </w:rPr>
              <w:t>.</w:t>
            </w:r>
          </w:p>
          <w:p w14:paraId="21D45743" w14:textId="77777777" w:rsidR="004C1827" w:rsidRPr="002046A5" w:rsidRDefault="004C1827" w:rsidP="00D348E2">
            <w:pPr>
              <w:tabs>
                <w:tab w:val="left" w:pos="1218"/>
              </w:tabs>
              <w:spacing w:before="20" w:after="20"/>
              <w:jc w:val="both"/>
              <w:rPr>
                <w:rFonts w:ascii="Times New Roman" w:eastAsia="MS Gothic" w:hAnsi="Times New Roman" w:cs="Times New Roman"/>
                <w:sz w:val="18"/>
                <w:lang w:val="it-IT"/>
              </w:rPr>
            </w:pPr>
          </w:p>
          <w:p w14:paraId="6A246B52" w14:textId="77777777" w:rsidR="004C1827" w:rsidRPr="002046A5" w:rsidRDefault="004C1827"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12361BA8" w14:textId="77777777" w:rsidR="004C1827" w:rsidRPr="002046A5" w:rsidRDefault="004C1827" w:rsidP="00D348E2">
            <w:pPr>
              <w:tabs>
                <w:tab w:val="left" w:pos="1218"/>
              </w:tabs>
              <w:spacing w:before="20" w:after="20"/>
              <w:jc w:val="both"/>
              <w:rPr>
                <w:rFonts w:ascii="Times New Roman" w:eastAsia="MS Gothic" w:hAnsi="Times New Roman" w:cs="Times New Roman"/>
                <w:sz w:val="18"/>
                <w:lang w:val="it-IT"/>
              </w:rPr>
            </w:pPr>
          </w:p>
          <w:p w14:paraId="40CFC0F7" w14:textId="77777777" w:rsidR="004C1827" w:rsidRPr="002046A5" w:rsidRDefault="004C1827"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kolegiju</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koristi</w:t>
            </w:r>
            <w:proofErr w:type="spellEnd"/>
            <w:r w:rsidRPr="002046A5">
              <w:rPr>
                <w:rFonts w:ascii="Times New Roman" w:eastAsia="MS Gothic" w:hAnsi="Times New Roman" w:cs="Times New Roman"/>
                <w:sz w:val="18"/>
                <w:lang w:val="it-IT"/>
              </w:rPr>
              <w:t xml:space="preserve"> Merlin, </w:t>
            </w:r>
            <w:proofErr w:type="spellStart"/>
            <w:r w:rsidRPr="002046A5">
              <w:rPr>
                <w:rFonts w:ascii="Times New Roman" w:eastAsia="MS Gothic" w:hAnsi="Times New Roman" w:cs="Times New Roman"/>
                <w:sz w:val="18"/>
                <w:lang w:val="it-IT"/>
              </w:rPr>
              <w:t>sustav</w:t>
            </w:r>
            <w:proofErr w:type="spellEnd"/>
            <w:r w:rsidRPr="002046A5">
              <w:rPr>
                <w:rFonts w:ascii="Times New Roman" w:eastAsia="MS Gothic" w:hAnsi="Times New Roman" w:cs="Times New Roman"/>
                <w:sz w:val="18"/>
                <w:lang w:val="it-IT"/>
              </w:rPr>
              <w:t xml:space="preserve"> za e-</w:t>
            </w:r>
            <w:proofErr w:type="spellStart"/>
            <w:r w:rsidRPr="002046A5">
              <w:rPr>
                <w:rFonts w:ascii="Times New Roman" w:eastAsia="MS Gothic" w:hAnsi="Times New Roman" w:cs="Times New Roman"/>
                <w:sz w:val="18"/>
                <w:lang w:val="it-IT"/>
              </w:rPr>
              <w:t>učenje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studentima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potrebni</w:t>
            </w:r>
            <w:proofErr w:type="spellEnd"/>
            <w:r w:rsidRPr="002046A5">
              <w:rPr>
                <w:rFonts w:ascii="Times New Roman" w:eastAsia="MS Gothic" w:hAnsi="Times New Roman" w:cs="Times New Roman"/>
                <w:sz w:val="18"/>
                <w:lang w:val="it-IT"/>
              </w:rPr>
              <w:t xml:space="preserve"> AAI </w:t>
            </w:r>
            <w:proofErr w:type="spellStart"/>
            <w:r w:rsidRPr="002046A5">
              <w:rPr>
                <w:rFonts w:ascii="Times New Roman" w:eastAsia="MS Gothic" w:hAnsi="Times New Roman" w:cs="Times New Roman"/>
                <w:sz w:val="18"/>
                <w:lang w:val="it-IT"/>
              </w:rPr>
              <w:t>računi</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i/>
                <w:sz w:val="18"/>
                <w:lang w:val="it-IT"/>
              </w:rPr>
              <w:t>/</w:t>
            </w:r>
            <w:proofErr w:type="spellStart"/>
            <w:r w:rsidRPr="002046A5">
              <w:rPr>
                <w:rFonts w:ascii="Times New Roman" w:eastAsia="MS Gothic" w:hAnsi="Times New Roman" w:cs="Times New Roman"/>
                <w:i/>
                <w:sz w:val="18"/>
                <w:lang w:val="it-IT"/>
              </w:rPr>
              <w:t>izbrisati</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potrebi</w:t>
            </w:r>
            <w:proofErr w:type="spellEnd"/>
            <w:r w:rsidRPr="002046A5">
              <w:rPr>
                <w:rFonts w:ascii="Times New Roman" w:eastAsia="MS Gothic" w:hAnsi="Times New Roman" w:cs="Times New Roman"/>
                <w:i/>
                <w:sz w:val="18"/>
                <w:lang w:val="it-IT"/>
              </w:rPr>
              <w:t>/</w:t>
            </w:r>
          </w:p>
        </w:tc>
      </w:tr>
    </w:tbl>
    <w:p w14:paraId="60502818" w14:textId="77777777" w:rsidR="004C1827" w:rsidRDefault="004C1827">
      <w:pPr>
        <w:rPr>
          <w:rFonts w:ascii="Times New Roman" w:hAnsi="Times New Roman" w:cs="Times New Roman"/>
          <w:lang w:val="hr-HR"/>
        </w:rPr>
      </w:pPr>
    </w:p>
    <w:p w14:paraId="7E1F02F2" w14:textId="77777777" w:rsidR="004C1827" w:rsidRDefault="004C1827">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365602" w:rsidRPr="002046A5" w14:paraId="23CD55E4" w14:textId="77777777" w:rsidTr="001555F8">
        <w:tc>
          <w:tcPr>
            <w:tcW w:w="1801" w:type="dxa"/>
            <w:shd w:val="clear" w:color="auto" w:fill="F2F2F2" w:themeFill="background1" w:themeFillShade="F2"/>
            <w:vAlign w:val="center"/>
          </w:tcPr>
          <w:p w14:paraId="12663A40" w14:textId="77777777" w:rsidR="00365602" w:rsidRPr="002046A5" w:rsidRDefault="00365602" w:rsidP="001555F8">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0"/>
            <w:vAlign w:val="center"/>
          </w:tcPr>
          <w:p w14:paraId="76D554DB" w14:textId="41819071" w:rsidR="00365602" w:rsidRPr="00365602" w:rsidRDefault="00365602" w:rsidP="00365602">
            <w:pPr>
              <w:spacing w:before="20" w:after="20"/>
              <w:jc w:val="center"/>
              <w:rPr>
                <w:rFonts w:ascii="Times New Roman" w:hAnsi="Times New Roman" w:cs="Times New Roman"/>
                <w:b/>
                <w:sz w:val="24"/>
                <w:szCs w:val="24"/>
              </w:rPr>
            </w:pPr>
            <w:r w:rsidRPr="0060603F">
              <w:rPr>
                <w:rFonts w:ascii="Times New Roman" w:hAnsi="Times New Roman" w:cs="Times New Roman"/>
                <w:b/>
                <w:color w:val="C00000"/>
                <w:sz w:val="24"/>
                <w:szCs w:val="24"/>
              </w:rPr>
              <w:t>IZABRANA PITANJA IZ BIBLIJE</w:t>
            </w:r>
          </w:p>
        </w:tc>
        <w:tc>
          <w:tcPr>
            <w:tcW w:w="758" w:type="dxa"/>
            <w:gridSpan w:val="3"/>
            <w:shd w:val="clear" w:color="auto" w:fill="F2F2F2" w:themeFill="background1" w:themeFillShade="F2"/>
          </w:tcPr>
          <w:p w14:paraId="71254AD2" w14:textId="77777777" w:rsidR="00365602" w:rsidRPr="002046A5" w:rsidRDefault="00365602" w:rsidP="001555F8">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3"/>
            <w:vAlign w:val="center"/>
          </w:tcPr>
          <w:p w14:paraId="3EB43E78" w14:textId="16CDC842" w:rsidR="00365602" w:rsidRPr="002046A5" w:rsidRDefault="00FB0D13" w:rsidP="001555F8">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365602" w:rsidRPr="002046A5" w14:paraId="3881C7B1" w14:textId="77777777" w:rsidTr="001555F8">
        <w:tc>
          <w:tcPr>
            <w:tcW w:w="1801" w:type="dxa"/>
            <w:shd w:val="clear" w:color="auto" w:fill="F2F2F2" w:themeFill="background1" w:themeFillShade="F2"/>
          </w:tcPr>
          <w:p w14:paraId="1764CC92" w14:textId="77777777" w:rsidR="00365602" w:rsidRPr="002046A5" w:rsidRDefault="00365602" w:rsidP="001555F8">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0"/>
            <w:vAlign w:val="center"/>
          </w:tcPr>
          <w:p w14:paraId="1108AE1F" w14:textId="77777777" w:rsidR="00365602" w:rsidRPr="002046A5" w:rsidRDefault="00365602" w:rsidP="001555F8">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150C8DC4" w14:textId="77777777" w:rsidR="00365602" w:rsidRPr="002046A5" w:rsidRDefault="00365602" w:rsidP="001555F8">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3"/>
          </w:tcPr>
          <w:p w14:paraId="1DA75C04" w14:textId="77777777" w:rsidR="00365602" w:rsidRPr="002046A5" w:rsidRDefault="00365602" w:rsidP="001555F8">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365602" w:rsidRPr="002046A5" w14:paraId="67138031" w14:textId="77777777" w:rsidTr="001555F8">
        <w:tc>
          <w:tcPr>
            <w:tcW w:w="1801" w:type="dxa"/>
            <w:shd w:val="clear" w:color="auto" w:fill="F2F2F2" w:themeFill="background1" w:themeFillShade="F2"/>
          </w:tcPr>
          <w:p w14:paraId="65D69AA7" w14:textId="77777777" w:rsidR="00365602" w:rsidRPr="002046A5" w:rsidRDefault="00365602" w:rsidP="001555F8">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26"/>
            <w:shd w:val="clear" w:color="auto" w:fill="FFFFFF" w:themeFill="background1"/>
            <w:vAlign w:val="center"/>
          </w:tcPr>
          <w:p w14:paraId="74F7F233" w14:textId="77777777" w:rsidR="00365602" w:rsidRPr="002046A5" w:rsidRDefault="00365602" w:rsidP="001555F8">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365602" w:rsidRPr="002046A5" w14:paraId="4E8D4D31" w14:textId="77777777" w:rsidTr="001555F8">
        <w:tc>
          <w:tcPr>
            <w:tcW w:w="1801" w:type="dxa"/>
            <w:shd w:val="clear" w:color="auto" w:fill="F2F2F2" w:themeFill="background1" w:themeFillShade="F2"/>
            <w:vAlign w:val="center"/>
          </w:tcPr>
          <w:p w14:paraId="7229C6C4" w14:textId="77777777" w:rsidR="00365602" w:rsidRPr="002046A5" w:rsidRDefault="00365602" w:rsidP="001555F8">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Razina </w:t>
            </w:r>
            <w:proofErr w:type="spellStart"/>
            <w:r w:rsidRPr="002046A5">
              <w:rPr>
                <w:rFonts w:ascii="Times New Roman" w:hAnsi="Times New Roman" w:cs="Times New Roman"/>
                <w:b/>
                <w:sz w:val="18"/>
                <w:szCs w:val="18"/>
              </w:rPr>
              <w:t>studija</w:t>
            </w:r>
            <w:proofErr w:type="spellEnd"/>
          </w:p>
        </w:tc>
        <w:tc>
          <w:tcPr>
            <w:tcW w:w="1729" w:type="dxa"/>
            <w:gridSpan w:val="8"/>
          </w:tcPr>
          <w:p w14:paraId="47BB4DC8" w14:textId="77777777" w:rsidR="00365602" w:rsidRPr="002046A5"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6969826"/>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preddiplomski</w:t>
            </w:r>
            <w:proofErr w:type="spellEnd"/>
            <w:r w:rsidR="00365602" w:rsidRPr="002046A5">
              <w:rPr>
                <w:rFonts w:ascii="Times New Roman" w:hAnsi="Times New Roman" w:cs="Times New Roman"/>
                <w:sz w:val="18"/>
                <w:szCs w:val="18"/>
              </w:rPr>
              <w:t xml:space="preserve"> </w:t>
            </w:r>
          </w:p>
        </w:tc>
        <w:tc>
          <w:tcPr>
            <w:tcW w:w="1531" w:type="dxa"/>
            <w:gridSpan w:val="7"/>
          </w:tcPr>
          <w:p w14:paraId="77A3BFCE" w14:textId="77777777" w:rsidR="00365602" w:rsidRPr="002046A5"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0565070"/>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diplomski</w:t>
            </w:r>
            <w:proofErr w:type="spellEnd"/>
          </w:p>
        </w:tc>
        <w:tc>
          <w:tcPr>
            <w:tcW w:w="1936" w:type="dxa"/>
            <w:gridSpan w:val="5"/>
          </w:tcPr>
          <w:p w14:paraId="60022CFB" w14:textId="77777777" w:rsidR="00365602" w:rsidRPr="002046A5"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7791070"/>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4E848FCB" w14:textId="77777777" w:rsidR="00365602" w:rsidRPr="002046A5" w:rsidRDefault="00000000" w:rsidP="001555F8">
            <w:pPr>
              <w:spacing w:before="20" w:after="20"/>
              <w:rPr>
                <w:rFonts w:ascii="Times New Roman" w:hAnsi="Times New Roman" w:cs="Times New Roman"/>
                <w:sz w:val="18"/>
                <w:szCs w:val="18"/>
              </w:rPr>
            </w:pPr>
            <w:sdt>
              <w:sdtPr>
                <w:rPr>
                  <w:rFonts w:ascii="Times New Roman" w:hAnsi="Times New Roman" w:cs="Times New Roman"/>
                  <w:sz w:val="18"/>
                  <w:szCs w:val="18"/>
                </w:rPr>
                <w:id w:val="-1199777296"/>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poslijediplomski</w:t>
            </w:r>
            <w:proofErr w:type="spellEnd"/>
          </w:p>
        </w:tc>
      </w:tr>
      <w:tr w:rsidR="00365602" w:rsidRPr="002046A5" w14:paraId="52D2DD90" w14:textId="77777777" w:rsidTr="001555F8">
        <w:tc>
          <w:tcPr>
            <w:tcW w:w="1801" w:type="dxa"/>
            <w:shd w:val="clear" w:color="auto" w:fill="F2F2F2" w:themeFill="background1" w:themeFillShade="F2"/>
            <w:vAlign w:val="center"/>
          </w:tcPr>
          <w:p w14:paraId="1DD7209A" w14:textId="77777777" w:rsidR="00365602" w:rsidRPr="002046A5" w:rsidRDefault="00365602" w:rsidP="001555F8">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8"/>
          </w:tcPr>
          <w:p w14:paraId="610A7894" w14:textId="77777777" w:rsidR="00365602" w:rsidRPr="002046A5"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464612"/>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jednopredmetni</w:t>
            </w:r>
            <w:proofErr w:type="spellEnd"/>
          </w:p>
          <w:p w14:paraId="69C0AE4A" w14:textId="77777777" w:rsidR="00365602" w:rsidRPr="002046A5"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859554131"/>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dvopredmetni</w:t>
            </w:r>
            <w:proofErr w:type="spellEnd"/>
          </w:p>
        </w:tc>
        <w:tc>
          <w:tcPr>
            <w:tcW w:w="1531" w:type="dxa"/>
            <w:gridSpan w:val="7"/>
            <w:vAlign w:val="center"/>
          </w:tcPr>
          <w:p w14:paraId="1FEB35A3" w14:textId="77777777" w:rsidR="00365602" w:rsidRPr="002046A5"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0063708"/>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sveučilišni</w:t>
            </w:r>
            <w:proofErr w:type="spellEnd"/>
          </w:p>
        </w:tc>
        <w:tc>
          <w:tcPr>
            <w:tcW w:w="1936" w:type="dxa"/>
            <w:gridSpan w:val="5"/>
            <w:vAlign w:val="center"/>
          </w:tcPr>
          <w:p w14:paraId="1D755F25" w14:textId="77777777" w:rsidR="00365602" w:rsidRPr="002046A5"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3299100"/>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3ACFD95F" w14:textId="77777777" w:rsidR="00365602" w:rsidRPr="002046A5" w:rsidRDefault="00000000" w:rsidP="001555F8">
            <w:pPr>
              <w:spacing w:before="20" w:after="20"/>
              <w:rPr>
                <w:rFonts w:ascii="Times New Roman" w:hAnsi="Times New Roman" w:cs="Times New Roman"/>
                <w:sz w:val="18"/>
                <w:szCs w:val="18"/>
              </w:rPr>
            </w:pPr>
            <w:sdt>
              <w:sdtPr>
                <w:rPr>
                  <w:rFonts w:ascii="Times New Roman" w:hAnsi="Times New Roman" w:cs="Times New Roman"/>
                  <w:sz w:val="18"/>
                  <w:szCs w:val="18"/>
                </w:rPr>
                <w:id w:val="-583994335"/>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18"/>
                  </w:rPr>
                  <w:t>☐</w:t>
                </w:r>
              </w:sdtContent>
            </w:sdt>
            <w:r w:rsidR="00365602" w:rsidRPr="002046A5">
              <w:rPr>
                <w:rFonts w:ascii="Times New Roman" w:hAnsi="Times New Roman" w:cs="Times New Roman"/>
                <w:sz w:val="18"/>
                <w:szCs w:val="18"/>
              </w:rPr>
              <w:t xml:space="preserve"> </w:t>
            </w:r>
            <w:proofErr w:type="spellStart"/>
            <w:r w:rsidR="00365602" w:rsidRPr="002046A5">
              <w:rPr>
                <w:rFonts w:ascii="Times New Roman" w:hAnsi="Times New Roman" w:cs="Times New Roman"/>
                <w:sz w:val="18"/>
                <w:szCs w:val="18"/>
              </w:rPr>
              <w:t>specijalistički</w:t>
            </w:r>
            <w:proofErr w:type="spellEnd"/>
          </w:p>
        </w:tc>
      </w:tr>
      <w:tr w:rsidR="00365602" w:rsidRPr="002046A5" w14:paraId="663ACF4E" w14:textId="77777777" w:rsidTr="001555F8">
        <w:tc>
          <w:tcPr>
            <w:tcW w:w="1801" w:type="dxa"/>
            <w:shd w:val="clear" w:color="auto" w:fill="F2F2F2" w:themeFill="background1" w:themeFillShade="F2"/>
            <w:vAlign w:val="center"/>
          </w:tcPr>
          <w:p w14:paraId="7E8AC529" w14:textId="77777777" w:rsidR="00365602" w:rsidRPr="002046A5" w:rsidRDefault="00365602" w:rsidP="001555F8">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Godina </w:t>
            </w:r>
            <w:proofErr w:type="spellStart"/>
            <w:r w:rsidRPr="002046A5">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2CBAACA8"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9218528"/>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107E7F21"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6870532"/>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2.</w:t>
            </w:r>
          </w:p>
        </w:tc>
        <w:tc>
          <w:tcPr>
            <w:tcW w:w="1497" w:type="dxa"/>
            <w:gridSpan w:val="4"/>
            <w:shd w:val="clear" w:color="auto" w:fill="FFFFFF" w:themeFill="background1"/>
            <w:vAlign w:val="center"/>
          </w:tcPr>
          <w:p w14:paraId="5FDFBD26"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1262851"/>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3.</w:t>
            </w:r>
          </w:p>
        </w:tc>
        <w:tc>
          <w:tcPr>
            <w:tcW w:w="1497" w:type="dxa"/>
            <w:gridSpan w:val="5"/>
            <w:shd w:val="clear" w:color="auto" w:fill="FFFFFF" w:themeFill="background1"/>
            <w:vAlign w:val="center"/>
          </w:tcPr>
          <w:p w14:paraId="2568426F"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1516907"/>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BC957D2"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90373008"/>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5.</w:t>
            </w:r>
          </w:p>
        </w:tc>
      </w:tr>
      <w:tr w:rsidR="00365602" w:rsidRPr="002046A5" w14:paraId="333790BB" w14:textId="77777777" w:rsidTr="001555F8">
        <w:trPr>
          <w:trHeight w:val="80"/>
        </w:trPr>
        <w:tc>
          <w:tcPr>
            <w:tcW w:w="1801" w:type="dxa"/>
            <w:vMerge w:val="restart"/>
            <w:shd w:val="clear" w:color="auto" w:fill="F2F2F2" w:themeFill="background1" w:themeFillShade="F2"/>
            <w:vAlign w:val="center"/>
          </w:tcPr>
          <w:p w14:paraId="792FD021" w14:textId="77777777" w:rsidR="00365602" w:rsidRPr="002046A5" w:rsidRDefault="00365602" w:rsidP="001555F8">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3A50784D" w14:textId="77777777" w:rsidR="00365602" w:rsidRPr="002046A5"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67248050"/>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zimski</w:t>
            </w:r>
            <w:proofErr w:type="spellEnd"/>
          </w:p>
          <w:p w14:paraId="3C23F49E" w14:textId="77777777" w:rsidR="00365602" w:rsidRPr="002046A5"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3734899"/>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ljetni</w:t>
            </w:r>
            <w:proofErr w:type="spellEnd"/>
          </w:p>
        </w:tc>
        <w:tc>
          <w:tcPr>
            <w:tcW w:w="1284" w:type="dxa"/>
            <w:gridSpan w:val="8"/>
            <w:vAlign w:val="center"/>
          </w:tcPr>
          <w:p w14:paraId="4A6C38A6"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54768317"/>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I.</w:t>
            </w:r>
          </w:p>
        </w:tc>
        <w:tc>
          <w:tcPr>
            <w:tcW w:w="1284" w:type="dxa"/>
            <w:gridSpan w:val="5"/>
            <w:vAlign w:val="center"/>
          </w:tcPr>
          <w:p w14:paraId="34C61DAF"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93022226"/>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II.</w:t>
            </w:r>
          </w:p>
        </w:tc>
        <w:tc>
          <w:tcPr>
            <w:tcW w:w="1284" w:type="dxa"/>
            <w:gridSpan w:val="3"/>
            <w:vAlign w:val="center"/>
          </w:tcPr>
          <w:p w14:paraId="2F6D9333"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928056"/>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III.</w:t>
            </w:r>
          </w:p>
        </w:tc>
        <w:tc>
          <w:tcPr>
            <w:tcW w:w="1284" w:type="dxa"/>
            <w:gridSpan w:val="5"/>
            <w:vAlign w:val="center"/>
          </w:tcPr>
          <w:p w14:paraId="19B4D017"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43551259"/>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IV.</w:t>
            </w:r>
          </w:p>
        </w:tc>
        <w:tc>
          <w:tcPr>
            <w:tcW w:w="1285" w:type="dxa"/>
            <w:gridSpan w:val="2"/>
            <w:vAlign w:val="center"/>
          </w:tcPr>
          <w:p w14:paraId="489FBD8C"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3727136"/>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w:t>
            </w:r>
          </w:p>
        </w:tc>
      </w:tr>
      <w:tr w:rsidR="00365602" w:rsidRPr="002046A5" w14:paraId="5165BDF5" w14:textId="77777777" w:rsidTr="001555F8">
        <w:trPr>
          <w:trHeight w:val="80"/>
        </w:trPr>
        <w:tc>
          <w:tcPr>
            <w:tcW w:w="1801" w:type="dxa"/>
            <w:vMerge/>
            <w:shd w:val="clear" w:color="auto" w:fill="F2F2F2" w:themeFill="background1" w:themeFillShade="F2"/>
            <w:vAlign w:val="center"/>
          </w:tcPr>
          <w:p w14:paraId="75B82CD9" w14:textId="77777777" w:rsidR="00365602" w:rsidRPr="002046A5" w:rsidRDefault="00365602" w:rsidP="001555F8">
            <w:pPr>
              <w:spacing w:before="20" w:after="20"/>
              <w:rPr>
                <w:rFonts w:ascii="Times New Roman" w:hAnsi="Times New Roman" w:cs="Times New Roman"/>
                <w:b/>
                <w:sz w:val="18"/>
                <w:szCs w:val="18"/>
              </w:rPr>
            </w:pPr>
          </w:p>
        </w:tc>
        <w:tc>
          <w:tcPr>
            <w:tcW w:w="1066" w:type="dxa"/>
            <w:gridSpan w:val="3"/>
            <w:vMerge/>
          </w:tcPr>
          <w:p w14:paraId="359D75A5" w14:textId="77777777" w:rsidR="00365602" w:rsidRPr="002046A5" w:rsidRDefault="00365602" w:rsidP="001555F8">
            <w:pPr>
              <w:tabs>
                <w:tab w:val="left" w:pos="1218"/>
              </w:tabs>
              <w:spacing w:before="20" w:after="20"/>
              <w:rPr>
                <w:rFonts w:ascii="Times New Roman" w:hAnsi="Times New Roman" w:cs="Times New Roman"/>
                <w:sz w:val="18"/>
                <w:szCs w:val="20"/>
              </w:rPr>
            </w:pPr>
          </w:p>
        </w:tc>
        <w:tc>
          <w:tcPr>
            <w:tcW w:w="1284" w:type="dxa"/>
            <w:gridSpan w:val="8"/>
            <w:vAlign w:val="center"/>
          </w:tcPr>
          <w:p w14:paraId="74B71BAC"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22257954"/>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VI.</w:t>
            </w:r>
          </w:p>
        </w:tc>
        <w:tc>
          <w:tcPr>
            <w:tcW w:w="1284" w:type="dxa"/>
            <w:gridSpan w:val="5"/>
            <w:vAlign w:val="center"/>
          </w:tcPr>
          <w:p w14:paraId="2FAD826E"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3422134"/>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VII.</w:t>
            </w:r>
          </w:p>
        </w:tc>
        <w:tc>
          <w:tcPr>
            <w:tcW w:w="1284" w:type="dxa"/>
            <w:gridSpan w:val="3"/>
            <w:vAlign w:val="center"/>
          </w:tcPr>
          <w:p w14:paraId="2E7193FF"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8402928"/>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VIII.</w:t>
            </w:r>
          </w:p>
        </w:tc>
        <w:tc>
          <w:tcPr>
            <w:tcW w:w="1284" w:type="dxa"/>
            <w:gridSpan w:val="5"/>
            <w:vAlign w:val="center"/>
          </w:tcPr>
          <w:p w14:paraId="564775E7"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55406994"/>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IX.</w:t>
            </w:r>
          </w:p>
        </w:tc>
        <w:tc>
          <w:tcPr>
            <w:tcW w:w="1285" w:type="dxa"/>
            <w:gridSpan w:val="2"/>
            <w:vAlign w:val="center"/>
          </w:tcPr>
          <w:p w14:paraId="0E82F7B6"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42840487"/>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X.</w:t>
            </w:r>
          </w:p>
        </w:tc>
      </w:tr>
      <w:tr w:rsidR="00365602" w:rsidRPr="002046A5" w14:paraId="34AA5543" w14:textId="77777777" w:rsidTr="001555F8">
        <w:trPr>
          <w:trHeight w:val="80"/>
        </w:trPr>
        <w:tc>
          <w:tcPr>
            <w:tcW w:w="1801" w:type="dxa"/>
            <w:shd w:val="clear" w:color="auto" w:fill="F2F2F2" w:themeFill="background1" w:themeFillShade="F2"/>
            <w:vAlign w:val="center"/>
          </w:tcPr>
          <w:p w14:paraId="47354CBA" w14:textId="77777777" w:rsidR="00365602" w:rsidRPr="002046A5" w:rsidRDefault="00365602" w:rsidP="001555F8">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62CD448C" w14:textId="77777777" w:rsidR="00365602" w:rsidRPr="002046A5"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10581445"/>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obvezni</w:t>
            </w:r>
            <w:proofErr w:type="spellEnd"/>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kolegij</w:t>
            </w:r>
            <w:proofErr w:type="spellEnd"/>
          </w:p>
        </w:tc>
        <w:tc>
          <w:tcPr>
            <w:tcW w:w="1284" w:type="dxa"/>
            <w:gridSpan w:val="8"/>
            <w:vAlign w:val="center"/>
          </w:tcPr>
          <w:p w14:paraId="77CBABE9" w14:textId="77777777" w:rsidR="00365602" w:rsidRPr="002046A5"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51839659"/>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izborni</w:t>
            </w:r>
            <w:proofErr w:type="spellEnd"/>
            <w:r w:rsidR="00365602" w:rsidRPr="002046A5">
              <w:rPr>
                <w:rFonts w:ascii="Times New Roman" w:hAnsi="Times New Roman" w:cs="Times New Roman"/>
                <w:sz w:val="18"/>
                <w:szCs w:val="20"/>
              </w:rPr>
              <w:t xml:space="preserve"> </w:t>
            </w:r>
            <w:proofErr w:type="spellStart"/>
            <w:r w:rsidR="00365602" w:rsidRPr="002046A5">
              <w:rPr>
                <w:rFonts w:ascii="Times New Roman" w:hAnsi="Times New Roman" w:cs="Times New Roman"/>
                <w:sz w:val="18"/>
                <w:szCs w:val="20"/>
              </w:rPr>
              <w:t>kolegij</w:t>
            </w:r>
            <w:proofErr w:type="spellEnd"/>
          </w:p>
        </w:tc>
        <w:tc>
          <w:tcPr>
            <w:tcW w:w="2568" w:type="dxa"/>
            <w:gridSpan w:val="8"/>
            <w:vAlign w:val="center"/>
          </w:tcPr>
          <w:p w14:paraId="5B8F0FEA" w14:textId="662D34B3" w:rsidR="00365602" w:rsidRPr="002046A5" w:rsidRDefault="00000000" w:rsidP="001555F8">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255931501"/>
                <w14:checkbox>
                  <w14:checked w14:val="1"/>
                  <w14:checkedState w14:val="2612" w14:font="MS Gothic"/>
                  <w14:uncheckedState w14:val="2610" w14:font="MS Gothic"/>
                </w14:checkbox>
              </w:sdtPr>
              <w:sdtContent>
                <w:r w:rsidR="0060603F">
                  <w:rPr>
                    <w:rFonts w:ascii="MS Gothic" w:eastAsia="MS Gothic" w:hAnsi="MS Gothic" w:cs="Times New Roman" w:hint="eastAsia"/>
                    <w:sz w:val="18"/>
                    <w:szCs w:val="20"/>
                    <w:lang w:val="it-IT"/>
                  </w:rPr>
                  <w:t>☒</w:t>
                </w:r>
              </w:sdtContent>
            </w:sdt>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izborni</w:t>
            </w:r>
            <w:proofErr w:type="spellEnd"/>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kolegij</w:t>
            </w:r>
            <w:proofErr w:type="spellEnd"/>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koji</w:t>
            </w:r>
            <w:proofErr w:type="spellEnd"/>
            <w:r w:rsidR="00365602" w:rsidRPr="002046A5">
              <w:rPr>
                <w:rFonts w:ascii="Times New Roman" w:hAnsi="Times New Roman" w:cs="Times New Roman"/>
                <w:sz w:val="18"/>
                <w:szCs w:val="20"/>
                <w:lang w:val="it-IT"/>
              </w:rPr>
              <w:t xml:space="preserve"> se nudi </w:t>
            </w:r>
            <w:proofErr w:type="spellStart"/>
            <w:r w:rsidR="00365602" w:rsidRPr="002046A5">
              <w:rPr>
                <w:rFonts w:ascii="Times New Roman" w:hAnsi="Times New Roman" w:cs="Times New Roman"/>
                <w:sz w:val="18"/>
                <w:szCs w:val="20"/>
                <w:lang w:val="it-IT"/>
              </w:rPr>
              <w:t>studentima</w:t>
            </w:r>
            <w:proofErr w:type="spellEnd"/>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drugih</w:t>
            </w:r>
            <w:proofErr w:type="spellEnd"/>
            <w:r w:rsidR="00365602" w:rsidRPr="002046A5">
              <w:rPr>
                <w:rFonts w:ascii="Times New Roman" w:hAnsi="Times New Roman" w:cs="Times New Roman"/>
                <w:sz w:val="18"/>
                <w:szCs w:val="20"/>
                <w:lang w:val="it-IT"/>
              </w:rPr>
              <w:t xml:space="preserve"> </w:t>
            </w:r>
            <w:proofErr w:type="spellStart"/>
            <w:r w:rsidR="00365602" w:rsidRPr="002046A5">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1A627108" w14:textId="77777777" w:rsidR="00365602" w:rsidRPr="002046A5" w:rsidRDefault="00365602" w:rsidP="001555F8">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4D96FE65"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87215054"/>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DA </w:t>
            </w:r>
            <w:sdt>
              <w:sdtPr>
                <w:rPr>
                  <w:rFonts w:ascii="Times New Roman" w:hAnsi="Times New Roman" w:cs="Times New Roman"/>
                  <w:sz w:val="18"/>
                  <w:szCs w:val="20"/>
                </w:rPr>
                <w:id w:val="-659165366"/>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NE</w:t>
            </w:r>
          </w:p>
        </w:tc>
      </w:tr>
      <w:tr w:rsidR="00365602" w:rsidRPr="002046A5" w14:paraId="3DCDF253" w14:textId="77777777" w:rsidTr="001555F8">
        <w:trPr>
          <w:trHeight w:val="80"/>
        </w:trPr>
        <w:tc>
          <w:tcPr>
            <w:tcW w:w="1801" w:type="dxa"/>
            <w:shd w:val="clear" w:color="auto" w:fill="F2F2F2" w:themeFill="background1" w:themeFillShade="F2"/>
            <w:vAlign w:val="center"/>
          </w:tcPr>
          <w:p w14:paraId="0595CCC0" w14:textId="77777777" w:rsidR="00365602" w:rsidRPr="002046A5" w:rsidRDefault="00365602" w:rsidP="001555F8">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5EDC9A52" w14:textId="77777777" w:rsidR="00365602" w:rsidRPr="002046A5" w:rsidRDefault="00365602" w:rsidP="001555F8">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50191AF3" w14:textId="77777777" w:rsidR="00365602" w:rsidRPr="002046A5" w:rsidRDefault="00365602" w:rsidP="001555F8">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2"/>
          </w:tcPr>
          <w:p w14:paraId="6E2BA9FA" w14:textId="46344A71" w:rsidR="00365602" w:rsidRPr="002046A5" w:rsidRDefault="0060603F" w:rsidP="001555F8">
            <w:pPr>
              <w:spacing w:before="20" w:after="20"/>
              <w:jc w:val="center"/>
              <w:rPr>
                <w:rFonts w:ascii="Times New Roman" w:hAnsi="Times New Roman" w:cs="Times New Roman"/>
                <w:sz w:val="16"/>
                <w:szCs w:val="16"/>
              </w:rPr>
            </w:pPr>
            <w:r>
              <w:rPr>
                <w:rFonts w:ascii="Times New Roman" w:hAnsi="Times New Roman" w:cs="Times New Roman"/>
                <w:sz w:val="16"/>
                <w:szCs w:val="16"/>
              </w:rPr>
              <w:t>0</w:t>
            </w:r>
          </w:p>
        </w:tc>
        <w:tc>
          <w:tcPr>
            <w:tcW w:w="391" w:type="dxa"/>
            <w:gridSpan w:val="3"/>
          </w:tcPr>
          <w:p w14:paraId="1C24C386" w14:textId="77777777" w:rsidR="00365602" w:rsidRPr="002046A5" w:rsidRDefault="00365602" w:rsidP="001555F8">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496DAE24" w14:textId="77777777" w:rsidR="00365602" w:rsidRPr="002046A5" w:rsidRDefault="00365602" w:rsidP="001555F8">
            <w:pPr>
              <w:spacing w:before="20" w:after="20"/>
              <w:jc w:val="center"/>
              <w:rPr>
                <w:rFonts w:ascii="Times New Roman" w:hAnsi="Times New Roman" w:cs="Times New Roman"/>
                <w:b/>
                <w:sz w:val="18"/>
                <w:szCs w:val="20"/>
              </w:rPr>
            </w:pPr>
          </w:p>
        </w:tc>
        <w:tc>
          <w:tcPr>
            <w:tcW w:w="392" w:type="dxa"/>
            <w:gridSpan w:val="2"/>
          </w:tcPr>
          <w:p w14:paraId="0FBE7957" w14:textId="77777777" w:rsidR="00365602" w:rsidRPr="002046A5" w:rsidRDefault="00365602" w:rsidP="001555F8">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1941C56A" w14:textId="77777777" w:rsidR="00365602" w:rsidRPr="002046A5" w:rsidRDefault="00365602" w:rsidP="001555F8">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3"/>
            <w:shd w:val="clear" w:color="auto" w:fill="F2F2F2" w:themeFill="background1" w:themeFillShade="F2"/>
            <w:vAlign w:val="center"/>
          </w:tcPr>
          <w:p w14:paraId="0B3F3FF0" w14:textId="77777777" w:rsidR="00365602" w:rsidRPr="002046A5" w:rsidRDefault="00365602" w:rsidP="001555F8">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14849828" w14:textId="77777777" w:rsidR="00365602" w:rsidRPr="002046A5"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56231684"/>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szCs w:val="20"/>
                  </w:rPr>
                  <w:t>☐</w:t>
                </w:r>
              </w:sdtContent>
            </w:sdt>
            <w:r w:rsidR="00365602" w:rsidRPr="002046A5">
              <w:rPr>
                <w:rFonts w:ascii="Times New Roman" w:hAnsi="Times New Roman" w:cs="Times New Roman"/>
                <w:sz w:val="18"/>
                <w:szCs w:val="20"/>
              </w:rPr>
              <w:t xml:space="preserve"> DA </w:t>
            </w:r>
            <w:sdt>
              <w:sdtPr>
                <w:rPr>
                  <w:rFonts w:ascii="Times New Roman" w:hAnsi="Times New Roman" w:cs="Times New Roman"/>
                  <w:sz w:val="18"/>
                  <w:szCs w:val="20"/>
                </w:rPr>
                <w:id w:val="538631140"/>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szCs w:val="20"/>
                  </w:rPr>
                  <w:t>☒</w:t>
                </w:r>
              </w:sdtContent>
            </w:sdt>
            <w:r w:rsidR="00365602" w:rsidRPr="002046A5">
              <w:rPr>
                <w:rFonts w:ascii="Times New Roman" w:hAnsi="Times New Roman" w:cs="Times New Roman"/>
                <w:sz w:val="18"/>
                <w:szCs w:val="20"/>
              </w:rPr>
              <w:t xml:space="preserve"> NE</w:t>
            </w:r>
          </w:p>
        </w:tc>
      </w:tr>
      <w:tr w:rsidR="00365602" w:rsidRPr="002046A5" w14:paraId="55D6F809" w14:textId="77777777" w:rsidTr="001555F8">
        <w:trPr>
          <w:trHeight w:val="80"/>
        </w:trPr>
        <w:tc>
          <w:tcPr>
            <w:tcW w:w="1801" w:type="dxa"/>
            <w:shd w:val="clear" w:color="auto" w:fill="F2F2F2" w:themeFill="background1" w:themeFillShade="F2"/>
            <w:vAlign w:val="center"/>
          </w:tcPr>
          <w:p w14:paraId="20D6320C" w14:textId="77777777" w:rsidR="00365602" w:rsidRPr="002046A5" w:rsidRDefault="00365602" w:rsidP="001555F8">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1"/>
            <w:vAlign w:val="center"/>
          </w:tcPr>
          <w:p w14:paraId="544AAC4F" w14:textId="77777777" w:rsidR="00365602" w:rsidRPr="002046A5" w:rsidRDefault="00365602" w:rsidP="001555F8">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w:t>
            </w:r>
            <w:proofErr w:type="spellStart"/>
            <w:r w:rsidRPr="002046A5">
              <w:rPr>
                <w:rFonts w:ascii="Times New Roman" w:hAnsi="Times New Roman" w:cs="Times New Roman"/>
                <w:sz w:val="16"/>
                <w:szCs w:val="16"/>
                <w:lang w:val="it-IT"/>
              </w:rPr>
              <w:t>kampus</w:t>
            </w:r>
            <w:proofErr w:type="spellEnd"/>
            <w:r w:rsidRPr="002046A5">
              <w:rPr>
                <w:rFonts w:ascii="Times New Roman" w:hAnsi="Times New Roman" w:cs="Times New Roman"/>
                <w:sz w:val="16"/>
                <w:szCs w:val="16"/>
                <w:lang w:val="it-IT"/>
              </w:rPr>
              <w:t xml:space="preserve">, </w:t>
            </w:r>
          </w:p>
          <w:p w14:paraId="4FC12425" w14:textId="77777777" w:rsidR="00365602" w:rsidRPr="002046A5" w:rsidRDefault="00365602" w:rsidP="001555F8">
            <w:pPr>
              <w:spacing w:before="20" w:after="20"/>
              <w:jc w:val="center"/>
              <w:rPr>
                <w:rFonts w:ascii="Times New Roman" w:hAnsi="Times New Roman" w:cs="Times New Roman"/>
                <w:sz w:val="16"/>
                <w:szCs w:val="16"/>
                <w:lang w:val="it-IT"/>
              </w:rPr>
            </w:pPr>
            <w:proofErr w:type="spellStart"/>
            <w:r w:rsidRPr="002046A5">
              <w:rPr>
                <w:rFonts w:ascii="Times New Roman" w:hAnsi="Times New Roman" w:cs="Times New Roman"/>
                <w:sz w:val="16"/>
                <w:szCs w:val="16"/>
                <w:lang w:val="it-IT"/>
              </w:rPr>
              <w:t>Ulica</w:t>
            </w:r>
            <w:proofErr w:type="spellEnd"/>
            <w:r w:rsidRPr="002046A5">
              <w:rPr>
                <w:rFonts w:ascii="Times New Roman" w:hAnsi="Times New Roman" w:cs="Times New Roman"/>
                <w:sz w:val="16"/>
                <w:szCs w:val="16"/>
                <w:lang w:val="it-IT"/>
              </w:rPr>
              <w:t xml:space="preserve"> dr. </w:t>
            </w:r>
            <w:proofErr w:type="spellStart"/>
            <w:r w:rsidRPr="002046A5">
              <w:rPr>
                <w:rFonts w:ascii="Times New Roman" w:hAnsi="Times New Roman" w:cs="Times New Roman"/>
                <w:sz w:val="16"/>
                <w:szCs w:val="16"/>
                <w:lang w:val="it-IT"/>
              </w:rPr>
              <w:t>Franje</w:t>
            </w:r>
            <w:proofErr w:type="spellEnd"/>
            <w:r w:rsidRPr="002046A5">
              <w:rPr>
                <w:rFonts w:ascii="Times New Roman" w:hAnsi="Times New Roman" w:cs="Times New Roman"/>
                <w:sz w:val="16"/>
                <w:szCs w:val="16"/>
                <w:lang w:val="it-IT"/>
              </w:rPr>
              <w:t xml:space="preserve"> </w:t>
            </w:r>
            <w:proofErr w:type="spellStart"/>
            <w:r w:rsidRPr="002046A5">
              <w:rPr>
                <w:rFonts w:ascii="Times New Roman" w:hAnsi="Times New Roman" w:cs="Times New Roman"/>
                <w:sz w:val="16"/>
                <w:szCs w:val="16"/>
                <w:lang w:val="it-IT"/>
              </w:rPr>
              <w:t>Tuđmana</w:t>
            </w:r>
            <w:proofErr w:type="spellEnd"/>
            <w:r w:rsidRPr="002046A5">
              <w:rPr>
                <w:rFonts w:ascii="Times New Roman" w:hAnsi="Times New Roman" w:cs="Times New Roman"/>
                <w:sz w:val="16"/>
                <w:szCs w:val="16"/>
                <w:lang w:val="it-IT"/>
              </w:rPr>
              <w:t xml:space="preserve"> 24i, </w:t>
            </w:r>
            <w:proofErr w:type="spellStart"/>
            <w:r w:rsidRPr="002046A5">
              <w:rPr>
                <w:rFonts w:ascii="Times New Roman" w:hAnsi="Times New Roman" w:cs="Times New Roman"/>
                <w:sz w:val="16"/>
                <w:szCs w:val="16"/>
                <w:lang w:val="it-IT"/>
              </w:rPr>
              <w:t>dvorana</w:t>
            </w:r>
            <w:proofErr w:type="spellEnd"/>
            <w:r w:rsidRPr="002046A5">
              <w:rPr>
                <w:rFonts w:ascii="Times New Roman" w:hAnsi="Times New Roman" w:cs="Times New Roman"/>
                <w:sz w:val="16"/>
                <w:szCs w:val="16"/>
                <w:lang w:val="it-IT"/>
              </w:rPr>
              <w:t xml:space="preserve"> 121, </w:t>
            </w:r>
          </w:p>
          <w:p w14:paraId="3F948A4A" w14:textId="77777777" w:rsidR="00365602" w:rsidRPr="002046A5" w:rsidRDefault="00365602" w:rsidP="001555F8">
            <w:pPr>
              <w:spacing w:before="20" w:after="20"/>
              <w:jc w:val="center"/>
              <w:rPr>
                <w:rFonts w:ascii="Times New Roman" w:hAnsi="Times New Roman" w:cs="Times New Roman"/>
                <w:sz w:val="16"/>
                <w:szCs w:val="16"/>
              </w:rPr>
            </w:pPr>
            <w:proofErr w:type="spellStart"/>
            <w:r w:rsidRPr="002046A5">
              <w:rPr>
                <w:rFonts w:ascii="Times New Roman" w:hAnsi="Times New Roman" w:cs="Times New Roman"/>
                <w:sz w:val="16"/>
                <w:szCs w:val="16"/>
              </w:rPr>
              <w:t>srijedom</w:t>
            </w:r>
            <w:proofErr w:type="spellEnd"/>
            <w:r w:rsidRPr="002046A5">
              <w:rPr>
                <w:rFonts w:ascii="Times New Roman" w:hAnsi="Times New Roman" w:cs="Times New Roman"/>
                <w:sz w:val="16"/>
                <w:szCs w:val="16"/>
              </w:rPr>
              <w:t xml:space="preserve"> 10:00 – 12:00</w:t>
            </w:r>
          </w:p>
        </w:tc>
        <w:tc>
          <w:tcPr>
            <w:tcW w:w="3852" w:type="dxa"/>
            <w:gridSpan w:val="13"/>
            <w:shd w:val="clear" w:color="auto" w:fill="F2F2F2" w:themeFill="background1" w:themeFillShade="F2"/>
            <w:vAlign w:val="center"/>
          </w:tcPr>
          <w:p w14:paraId="408A1379" w14:textId="77777777" w:rsidR="00365602" w:rsidRPr="002046A5" w:rsidRDefault="00365602" w:rsidP="001555F8">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0C19D397" w14:textId="77777777" w:rsidR="00365602" w:rsidRPr="002046A5" w:rsidRDefault="00365602" w:rsidP="001555F8">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365602" w:rsidRPr="002046A5" w14:paraId="2D278ED0" w14:textId="77777777" w:rsidTr="001555F8">
        <w:trPr>
          <w:trHeight w:val="80"/>
        </w:trPr>
        <w:tc>
          <w:tcPr>
            <w:tcW w:w="1801" w:type="dxa"/>
            <w:shd w:val="clear" w:color="auto" w:fill="F2F2F2" w:themeFill="background1" w:themeFillShade="F2"/>
            <w:vAlign w:val="center"/>
          </w:tcPr>
          <w:p w14:paraId="32F6433E"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1"/>
            <w:vAlign w:val="center"/>
          </w:tcPr>
          <w:p w14:paraId="2C7E706D" w14:textId="2801CC82" w:rsidR="00365602" w:rsidRPr="002046A5" w:rsidRDefault="00A876FB" w:rsidP="001555F8">
            <w:pPr>
              <w:spacing w:before="20" w:after="20"/>
              <w:jc w:val="center"/>
              <w:rPr>
                <w:rFonts w:ascii="Times New Roman" w:hAnsi="Times New Roman" w:cs="Times New Roman"/>
                <w:b/>
                <w:sz w:val="18"/>
                <w:szCs w:val="20"/>
              </w:rPr>
            </w:pPr>
            <w:r>
              <w:rPr>
                <w:rFonts w:ascii="Times New Roman" w:hAnsi="Times New Roman" w:cs="Times New Roman"/>
                <w:sz w:val="18"/>
              </w:rPr>
              <w:t>01. 03. 2023.</w:t>
            </w:r>
          </w:p>
        </w:tc>
        <w:tc>
          <w:tcPr>
            <w:tcW w:w="3852" w:type="dxa"/>
            <w:gridSpan w:val="13"/>
            <w:shd w:val="clear" w:color="auto" w:fill="F2F2F2" w:themeFill="background1" w:themeFillShade="F2"/>
            <w:vAlign w:val="center"/>
          </w:tcPr>
          <w:p w14:paraId="09ABC358" w14:textId="77777777" w:rsidR="00365602" w:rsidRPr="002046A5" w:rsidRDefault="00365602" w:rsidP="001555F8">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1D71ADDC" w14:textId="758FCFFF" w:rsidR="00365602" w:rsidRPr="002046A5" w:rsidRDefault="00A876FB" w:rsidP="001555F8">
            <w:pPr>
              <w:tabs>
                <w:tab w:val="left" w:pos="1218"/>
              </w:tabs>
              <w:spacing w:before="20" w:after="20"/>
              <w:rPr>
                <w:rFonts w:ascii="Times New Roman" w:hAnsi="Times New Roman" w:cs="Times New Roman"/>
                <w:sz w:val="18"/>
                <w:szCs w:val="20"/>
              </w:rPr>
            </w:pPr>
            <w:r>
              <w:rPr>
                <w:rFonts w:ascii="Times New Roman" w:hAnsi="Times New Roman" w:cs="Times New Roman"/>
                <w:sz w:val="18"/>
              </w:rPr>
              <w:t>07. 06. 2023.</w:t>
            </w:r>
          </w:p>
        </w:tc>
      </w:tr>
      <w:tr w:rsidR="00365602" w:rsidRPr="002046A5" w14:paraId="49E40DC7" w14:textId="77777777" w:rsidTr="001555F8">
        <w:tc>
          <w:tcPr>
            <w:tcW w:w="1801" w:type="dxa"/>
            <w:shd w:val="clear" w:color="auto" w:fill="F2F2F2" w:themeFill="background1" w:themeFillShade="F2"/>
          </w:tcPr>
          <w:p w14:paraId="619E9CC0"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1CF04DC4" w14:textId="77777777" w:rsidR="00365602" w:rsidRPr="002046A5" w:rsidRDefault="00365602" w:rsidP="001555F8">
            <w:pPr>
              <w:tabs>
                <w:tab w:val="left" w:pos="1218"/>
              </w:tabs>
              <w:spacing w:before="20" w:after="20"/>
              <w:rPr>
                <w:rFonts w:ascii="Times New Roman" w:hAnsi="Times New Roman" w:cs="Times New Roman"/>
                <w:sz w:val="18"/>
                <w:lang w:val="it-IT"/>
              </w:rPr>
            </w:pPr>
            <w:proofErr w:type="spellStart"/>
            <w:proofErr w:type="gramStart"/>
            <w:r w:rsidRPr="002046A5">
              <w:rPr>
                <w:rFonts w:ascii="Times New Roman" w:eastAsia="TimesNewRomanPSMT" w:hAnsi="Times New Roman" w:cs="Times New Roman"/>
                <w:lang w:val="it-IT"/>
              </w:rPr>
              <w:t>Odslušati</w:t>
            </w:r>
            <w:proofErr w:type="spellEnd"/>
            <w:r w:rsidRPr="002046A5">
              <w:rPr>
                <w:rFonts w:ascii="Times New Roman" w:eastAsia="TimesNewRomanPSMT" w:hAnsi="Times New Roman" w:cs="Times New Roman"/>
                <w:lang w:val="it-IT"/>
              </w:rPr>
              <w:t xml:space="preserve">  i</w:t>
            </w:r>
            <w:proofErr w:type="gram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uspješno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položiti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predmet</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Opći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uvod</w:t>
            </w:r>
            <w:proofErr w:type="spellEnd"/>
            <w:r w:rsidRPr="002046A5">
              <w:rPr>
                <w:rFonts w:ascii="Times New Roman" w:eastAsia="TimesNewRomanPSMT" w:hAnsi="Times New Roman" w:cs="Times New Roman"/>
                <w:lang w:val="it-IT"/>
              </w:rPr>
              <w:t xml:space="preserve"> u </w:t>
            </w:r>
            <w:proofErr w:type="spellStart"/>
            <w:r w:rsidRPr="002046A5">
              <w:rPr>
                <w:rFonts w:ascii="Times New Roman" w:eastAsia="TimesNewRomanPSMT" w:hAnsi="Times New Roman" w:cs="Times New Roman"/>
                <w:lang w:val="it-IT"/>
              </w:rPr>
              <w:t>Sveto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pismo</w:t>
            </w:r>
            <w:proofErr w:type="spellEnd"/>
            <w:r w:rsidRPr="002046A5">
              <w:rPr>
                <w:rFonts w:ascii="Times New Roman" w:eastAsia="TimesNewRomanPSMT" w:hAnsi="Times New Roman" w:cs="Times New Roman"/>
                <w:lang w:val="it-IT"/>
              </w:rPr>
              <w:t xml:space="preserve">“. Na </w:t>
            </w:r>
            <w:proofErr w:type="spellStart"/>
            <w:r w:rsidRPr="002046A5">
              <w:rPr>
                <w:rFonts w:ascii="Times New Roman" w:eastAsia="TimesNewRomanPSMT" w:hAnsi="Times New Roman" w:cs="Times New Roman"/>
                <w:lang w:val="it-IT"/>
              </w:rPr>
              <w:t>taj</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način</w:t>
            </w:r>
            <w:proofErr w:type="spellEnd"/>
            <w:r w:rsidRPr="002046A5">
              <w:rPr>
                <w:rFonts w:ascii="Times New Roman" w:eastAsia="TimesNewRomanPSMT" w:hAnsi="Times New Roman" w:cs="Times New Roman"/>
                <w:lang w:val="it-IT"/>
              </w:rPr>
              <w:t xml:space="preserve"> studenti </w:t>
            </w:r>
            <w:proofErr w:type="spellStart"/>
            <w:r w:rsidRPr="002046A5">
              <w:rPr>
                <w:rFonts w:ascii="Times New Roman" w:eastAsia="TimesNewRomanPSMT" w:hAnsi="Times New Roman" w:cs="Times New Roman"/>
                <w:lang w:val="it-IT"/>
              </w:rPr>
              <w:t>imaju</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poznavanje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neophodne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biblijske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terminologije</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temeljnih</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saznanja</w:t>
            </w:r>
            <w:proofErr w:type="spellEnd"/>
            <w:r w:rsidRPr="002046A5">
              <w:rPr>
                <w:rFonts w:ascii="Times New Roman" w:eastAsia="TimesNewRomanPSMT" w:hAnsi="Times New Roman" w:cs="Times New Roman"/>
                <w:lang w:val="it-IT"/>
              </w:rPr>
              <w:t xml:space="preserve"> o </w:t>
            </w:r>
            <w:proofErr w:type="spellStart"/>
            <w:r w:rsidRPr="002046A5">
              <w:rPr>
                <w:rFonts w:ascii="Times New Roman" w:eastAsia="TimesNewRomanPSMT" w:hAnsi="Times New Roman" w:cs="Times New Roman"/>
                <w:lang w:val="it-IT"/>
              </w:rPr>
              <w:t>Bibliji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koji</w:t>
            </w:r>
            <w:proofErr w:type="spellEnd"/>
            <w:r w:rsidRPr="002046A5">
              <w:rPr>
                <w:rFonts w:ascii="Times New Roman" w:eastAsia="TimesNewRomanPSMT" w:hAnsi="Times New Roman" w:cs="Times New Roman"/>
                <w:lang w:val="it-IT"/>
              </w:rPr>
              <w:t xml:space="preserve"> su </w:t>
            </w:r>
            <w:proofErr w:type="spellStart"/>
            <w:r w:rsidRPr="002046A5">
              <w:rPr>
                <w:rFonts w:ascii="Times New Roman" w:eastAsia="TimesNewRomanPSMT" w:hAnsi="Times New Roman" w:cs="Times New Roman"/>
                <w:lang w:val="it-IT"/>
              </w:rPr>
              <w:t>nužni</w:t>
            </w:r>
            <w:proofErr w:type="spellEnd"/>
            <w:r w:rsidRPr="002046A5">
              <w:rPr>
                <w:rFonts w:ascii="Times New Roman" w:eastAsia="TimesNewRomanPSMT" w:hAnsi="Times New Roman" w:cs="Times New Roman"/>
                <w:lang w:val="it-IT"/>
              </w:rPr>
              <w:t xml:space="preserve"> za </w:t>
            </w:r>
            <w:proofErr w:type="spellStart"/>
            <w:r w:rsidRPr="002046A5">
              <w:rPr>
                <w:rFonts w:ascii="Times New Roman" w:eastAsia="TimesNewRomanPSMT" w:hAnsi="Times New Roman" w:cs="Times New Roman"/>
                <w:lang w:val="it-IT"/>
              </w:rPr>
              <w:t>učinkovito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pohađanje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kolegija</w:t>
            </w:r>
            <w:proofErr w:type="spellEnd"/>
            <w:r w:rsidRPr="002046A5">
              <w:rPr>
                <w:rFonts w:ascii="Times New Roman" w:eastAsia="TimesNewRomanPSMT" w:hAnsi="Times New Roman" w:cs="Times New Roman"/>
                <w:lang w:val="it-IT"/>
              </w:rPr>
              <w:t>.</w:t>
            </w:r>
          </w:p>
        </w:tc>
      </w:tr>
      <w:tr w:rsidR="00365602" w:rsidRPr="002046A5" w14:paraId="6306C36E" w14:textId="77777777" w:rsidTr="001555F8">
        <w:tc>
          <w:tcPr>
            <w:tcW w:w="9288" w:type="dxa"/>
            <w:gridSpan w:val="27"/>
            <w:shd w:val="clear" w:color="auto" w:fill="D9D9D9" w:themeFill="background1" w:themeFillShade="D9"/>
          </w:tcPr>
          <w:p w14:paraId="4CF16043" w14:textId="77777777" w:rsidR="00365602" w:rsidRPr="002046A5" w:rsidRDefault="00365602" w:rsidP="001555F8">
            <w:pPr>
              <w:spacing w:before="20" w:after="20"/>
              <w:rPr>
                <w:rFonts w:ascii="Times New Roman" w:hAnsi="Times New Roman" w:cs="Times New Roman"/>
                <w:sz w:val="18"/>
                <w:szCs w:val="18"/>
                <w:lang w:val="it-IT"/>
              </w:rPr>
            </w:pPr>
          </w:p>
        </w:tc>
      </w:tr>
      <w:tr w:rsidR="00365602" w:rsidRPr="002046A5" w14:paraId="4781DE79" w14:textId="77777777" w:rsidTr="001555F8">
        <w:tc>
          <w:tcPr>
            <w:tcW w:w="1801" w:type="dxa"/>
            <w:shd w:val="clear" w:color="auto" w:fill="F2F2F2" w:themeFill="background1" w:themeFillShade="F2"/>
          </w:tcPr>
          <w:p w14:paraId="15842BAE"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0A8C6817"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365602" w:rsidRPr="002046A5" w14:paraId="3D2FFB60" w14:textId="77777777" w:rsidTr="001555F8">
        <w:tc>
          <w:tcPr>
            <w:tcW w:w="1801" w:type="dxa"/>
            <w:shd w:val="clear" w:color="auto" w:fill="F2F2F2" w:themeFill="background1" w:themeFillShade="F2"/>
          </w:tcPr>
          <w:p w14:paraId="5C409090" w14:textId="77777777" w:rsidR="00365602" w:rsidRPr="002046A5" w:rsidRDefault="00365602" w:rsidP="001555F8">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33F6BE87"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3"/>
            <w:shd w:val="clear" w:color="auto" w:fill="F2F2F2" w:themeFill="background1" w:themeFillShade="F2"/>
          </w:tcPr>
          <w:p w14:paraId="1BF80F32" w14:textId="77777777" w:rsidR="00365602" w:rsidRPr="002046A5" w:rsidRDefault="00365602" w:rsidP="001555F8">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166BB5F3" w14:textId="77777777" w:rsidR="00365602" w:rsidRPr="002046A5" w:rsidRDefault="00365602" w:rsidP="001555F8">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365602" w:rsidRPr="002046A5" w14:paraId="7F160AE6" w14:textId="77777777" w:rsidTr="001555F8">
        <w:tc>
          <w:tcPr>
            <w:tcW w:w="1801" w:type="dxa"/>
            <w:shd w:val="clear" w:color="auto" w:fill="F2F2F2" w:themeFill="background1" w:themeFillShade="F2"/>
          </w:tcPr>
          <w:p w14:paraId="74CB7261"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3BEFF1A5"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365602" w:rsidRPr="002046A5" w14:paraId="46CF7DE3" w14:textId="77777777" w:rsidTr="001555F8">
        <w:tc>
          <w:tcPr>
            <w:tcW w:w="1801" w:type="dxa"/>
            <w:shd w:val="clear" w:color="auto" w:fill="F2F2F2" w:themeFill="background1" w:themeFillShade="F2"/>
          </w:tcPr>
          <w:p w14:paraId="0BAD1018" w14:textId="77777777" w:rsidR="00365602" w:rsidRPr="002046A5" w:rsidRDefault="00365602" w:rsidP="001555F8">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094F29FC"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3"/>
            <w:shd w:val="clear" w:color="auto" w:fill="F2F2F2" w:themeFill="background1" w:themeFillShade="F2"/>
          </w:tcPr>
          <w:p w14:paraId="3D0A640A" w14:textId="77777777" w:rsidR="00365602" w:rsidRPr="002046A5" w:rsidRDefault="00365602" w:rsidP="001555F8">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52ACB603" w14:textId="77777777" w:rsidR="00365602" w:rsidRPr="002046A5" w:rsidRDefault="00365602" w:rsidP="001555F8">
            <w:pPr>
              <w:tabs>
                <w:tab w:val="left" w:pos="1218"/>
              </w:tabs>
              <w:spacing w:before="20" w:after="20"/>
              <w:rPr>
                <w:rFonts w:ascii="Times New Roman" w:hAnsi="Times New Roman" w:cs="Times New Roman"/>
                <w:sz w:val="18"/>
              </w:rPr>
            </w:pPr>
          </w:p>
        </w:tc>
      </w:tr>
      <w:tr w:rsidR="00365602" w:rsidRPr="002046A5" w14:paraId="79C9DE13" w14:textId="77777777" w:rsidTr="001555F8">
        <w:tc>
          <w:tcPr>
            <w:tcW w:w="9288" w:type="dxa"/>
            <w:gridSpan w:val="27"/>
            <w:shd w:val="clear" w:color="auto" w:fill="D9D9D9" w:themeFill="background1" w:themeFillShade="D9"/>
          </w:tcPr>
          <w:p w14:paraId="211D3D6A" w14:textId="77777777" w:rsidR="00365602" w:rsidRPr="002046A5" w:rsidRDefault="00365602" w:rsidP="001555F8">
            <w:pPr>
              <w:tabs>
                <w:tab w:val="left" w:pos="1218"/>
              </w:tabs>
              <w:spacing w:before="20" w:after="20"/>
              <w:rPr>
                <w:rFonts w:ascii="Times New Roman" w:hAnsi="Times New Roman" w:cs="Times New Roman"/>
                <w:sz w:val="18"/>
                <w:szCs w:val="18"/>
              </w:rPr>
            </w:pPr>
          </w:p>
        </w:tc>
      </w:tr>
      <w:tr w:rsidR="00365602" w:rsidRPr="002046A5" w14:paraId="6A3C3225" w14:textId="77777777" w:rsidTr="001555F8">
        <w:tc>
          <w:tcPr>
            <w:tcW w:w="1801" w:type="dxa"/>
            <w:vMerge w:val="restart"/>
            <w:shd w:val="clear" w:color="auto" w:fill="F2F2F2" w:themeFill="background1" w:themeFillShade="F2"/>
            <w:vAlign w:val="center"/>
          </w:tcPr>
          <w:p w14:paraId="5059858C"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6"/>
            <w:vAlign w:val="center"/>
          </w:tcPr>
          <w:p w14:paraId="15653570"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547653656"/>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predavanja</w:t>
            </w:r>
            <w:proofErr w:type="spellEnd"/>
          </w:p>
        </w:tc>
        <w:tc>
          <w:tcPr>
            <w:tcW w:w="1498" w:type="dxa"/>
            <w:gridSpan w:val="8"/>
            <w:vAlign w:val="center"/>
          </w:tcPr>
          <w:p w14:paraId="66BFBA8A"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139259"/>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seminari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radionice</w:t>
            </w:r>
            <w:proofErr w:type="spellEnd"/>
          </w:p>
        </w:tc>
        <w:tc>
          <w:tcPr>
            <w:tcW w:w="1497" w:type="dxa"/>
            <w:gridSpan w:val="4"/>
            <w:vAlign w:val="center"/>
          </w:tcPr>
          <w:p w14:paraId="64642A74"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2883278"/>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vježbe</w:t>
            </w:r>
            <w:proofErr w:type="spellEnd"/>
          </w:p>
        </w:tc>
        <w:tc>
          <w:tcPr>
            <w:tcW w:w="1497" w:type="dxa"/>
            <w:gridSpan w:val="5"/>
            <w:vAlign w:val="center"/>
          </w:tcPr>
          <w:p w14:paraId="71BD9AAD"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91963888"/>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e-</w:t>
            </w:r>
            <w:proofErr w:type="spellStart"/>
            <w:r w:rsidR="00365602" w:rsidRPr="002046A5">
              <w:rPr>
                <w:rFonts w:ascii="Times New Roman" w:hAnsi="Times New Roman" w:cs="Times New Roman"/>
                <w:sz w:val="18"/>
              </w:rPr>
              <w:t>učenje</w:t>
            </w:r>
            <w:proofErr w:type="spellEnd"/>
          </w:p>
        </w:tc>
        <w:tc>
          <w:tcPr>
            <w:tcW w:w="1500" w:type="dxa"/>
            <w:gridSpan w:val="3"/>
            <w:vAlign w:val="center"/>
          </w:tcPr>
          <w:p w14:paraId="11E3C654"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2548843"/>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terenska</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nastava</w:t>
            </w:r>
            <w:proofErr w:type="spellEnd"/>
          </w:p>
        </w:tc>
      </w:tr>
      <w:tr w:rsidR="00365602" w:rsidRPr="002046A5" w14:paraId="77D3EFAF" w14:textId="77777777" w:rsidTr="001555F8">
        <w:tc>
          <w:tcPr>
            <w:tcW w:w="1801" w:type="dxa"/>
            <w:vMerge/>
            <w:shd w:val="clear" w:color="auto" w:fill="F2F2F2" w:themeFill="background1" w:themeFillShade="F2"/>
          </w:tcPr>
          <w:p w14:paraId="225CA709" w14:textId="77777777" w:rsidR="00365602" w:rsidRPr="002046A5" w:rsidRDefault="00365602" w:rsidP="001555F8">
            <w:pPr>
              <w:spacing w:before="20" w:after="20"/>
              <w:rPr>
                <w:rFonts w:ascii="Times New Roman" w:hAnsi="Times New Roman" w:cs="Times New Roman"/>
                <w:b/>
                <w:sz w:val="18"/>
              </w:rPr>
            </w:pPr>
          </w:p>
        </w:tc>
        <w:tc>
          <w:tcPr>
            <w:tcW w:w="1495" w:type="dxa"/>
            <w:gridSpan w:val="6"/>
            <w:vAlign w:val="center"/>
          </w:tcPr>
          <w:p w14:paraId="5780C5D5"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58651260"/>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samostalni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zadaci</w:t>
            </w:r>
            <w:proofErr w:type="spellEnd"/>
          </w:p>
        </w:tc>
        <w:tc>
          <w:tcPr>
            <w:tcW w:w="1498" w:type="dxa"/>
            <w:gridSpan w:val="8"/>
            <w:vAlign w:val="center"/>
          </w:tcPr>
          <w:p w14:paraId="023253C0"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4080854"/>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multimedija</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mreža</w:t>
            </w:r>
            <w:proofErr w:type="spellEnd"/>
          </w:p>
        </w:tc>
        <w:tc>
          <w:tcPr>
            <w:tcW w:w="1497" w:type="dxa"/>
            <w:gridSpan w:val="4"/>
            <w:vAlign w:val="center"/>
          </w:tcPr>
          <w:p w14:paraId="5FC39848"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50306857"/>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laboratorij</w:t>
            </w:r>
            <w:proofErr w:type="spellEnd"/>
          </w:p>
        </w:tc>
        <w:tc>
          <w:tcPr>
            <w:tcW w:w="1497" w:type="dxa"/>
            <w:gridSpan w:val="5"/>
            <w:vAlign w:val="center"/>
          </w:tcPr>
          <w:p w14:paraId="6DB5F073"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864796"/>
                <w14:checkbox>
                  <w14:checked w14:val="0"/>
                  <w14:checkedState w14:val="2612" w14:font="MS Gothic"/>
                  <w14:uncheckedState w14:val="2610" w14:font="MS Gothic"/>
                </w14:checkbox>
              </w:sdtPr>
              <w:sdtContent>
                <w:r w:rsidR="00365602" w:rsidRPr="002046A5">
                  <w:rPr>
                    <w:rFonts w:ascii="Segoe UI Symbol" w:eastAsia="MS Mincho"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mentorski</w:t>
            </w:r>
            <w:proofErr w:type="spellEnd"/>
            <w:r w:rsidR="00365602" w:rsidRPr="002046A5">
              <w:rPr>
                <w:rFonts w:ascii="Times New Roman" w:hAnsi="Times New Roman" w:cs="Times New Roman"/>
                <w:sz w:val="18"/>
              </w:rPr>
              <w:t xml:space="preserve"> rad</w:t>
            </w:r>
          </w:p>
        </w:tc>
        <w:tc>
          <w:tcPr>
            <w:tcW w:w="1500" w:type="dxa"/>
            <w:gridSpan w:val="3"/>
            <w:vAlign w:val="center"/>
          </w:tcPr>
          <w:p w14:paraId="77D66B01"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30820910"/>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ostalo</w:t>
            </w:r>
            <w:proofErr w:type="spellEnd"/>
          </w:p>
        </w:tc>
      </w:tr>
      <w:tr w:rsidR="00365602" w:rsidRPr="002046A5" w14:paraId="7FBE5093" w14:textId="77777777" w:rsidTr="001555F8">
        <w:tc>
          <w:tcPr>
            <w:tcW w:w="3296" w:type="dxa"/>
            <w:gridSpan w:val="7"/>
            <w:shd w:val="clear" w:color="auto" w:fill="F2F2F2" w:themeFill="background1" w:themeFillShade="F2"/>
          </w:tcPr>
          <w:p w14:paraId="189F0330"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0"/>
            <w:vAlign w:val="center"/>
          </w:tcPr>
          <w:p w14:paraId="274A1098"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Student </w:t>
            </w:r>
            <w:proofErr w:type="spellStart"/>
            <w:r w:rsidRPr="002046A5">
              <w:rPr>
                <w:rFonts w:ascii="Times New Roman" w:hAnsi="Times New Roman" w:cs="Times New Roman"/>
                <w:sz w:val="18"/>
              </w:rPr>
              <w:t>će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moći</w:t>
            </w:r>
            <w:proofErr w:type="spellEnd"/>
            <w:r w:rsidRPr="002046A5">
              <w:rPr>
                <w:rFonts w:ascii="Times New Roman" w:hAnsi="Times New Roman" w:cs="Times New Roman"/>
                <w:sz w:val="18"/>
              </w:rPr>
              <w:t>:</w:t>
            </w:r>
          </w:p>
          <w:p w14:paraId="5F6B6DFC"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učinkovito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pratiti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druge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kolegije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poglavito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teološke</w:t>
            </w:r>
            <w:proofErr w:type="spellEnd"/>
            <w:r w:rsidRPr="002046A5">
              <w:rPr>
                <w:rFonts w:ascii="Times New Roman" w:hAnsi="Times New Roman" w:cs="Times New Roman"/>
                <w:sz w:val="18"/>
              </w:rPr>
              <w:t xml:space="preserve">, koji </w:t>
            </w:r>
            <w:proofErr w:type="spellStart"/>
            <w:r w:rsidRPr="002046A5">
              <w:rPr>
                <w:rFonts w:ascii="Times New Roman" w:hAnsi="Times New Roman" w:cs="Times New Roman"/>
                <w:sz w:val="18"/>
              </w:rPr>
              <w:t>pretpostavljaju</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temeljito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poznavanje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najvažnijih</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biblijskih</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tekstova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budući</w:t>
            </w:r>
            <w:proofErr w:type="spellEnd"/>
            <w:r w:rsidRPr="002046A5">
              <w:rPr>
                <w:rFonts w:ascii="Times New Roman" w:hAnsi="Times New Roman" w:cs="Times New Roman"/>
                <w:sz w:val="18"/>
              </w:rPr>
              <w:t xml:space="preserve"> da se </w:t>
            </w:r>
            <w:proofErr w:type="spellStart"/>
            <w:r w:rsidRPr="002046A5">
              <w:rPr>
                <w:rFonts w:ascii="Times New Roman" w:hAnsi="Times New Roman" w:cs="Times New Roman"/>
                <w:sz w:val="18"/>
              </w:rPr>
              <w:t>velik</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broj</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njihovih</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postavki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argumentacije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temelji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Svetome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pismu</w:t>
            </w:r>
            <w:proofErr w:type="spellEnd"/>
          </w:p>
          <w:p w14:paraId="3767436D"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razmatrati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djela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kulture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književnosti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likovne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umjetnosti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glazbe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filma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koja</w:t>
            </w:r>
            <w:proofErr w:type="spellEnd"/>
            <w:r w:rsidRPr="002046A5">
              <w:rPr>
                <w:rFonts w:ascii="Times New Roman" w:hAnsi="Times New Roman" w:cs="Times New Roman"/>
                <w:sz w:val="18"/>
              </w:rPr>
              <w:t xml:space="preserve"> se </w:t>
            </w:r>
            <w:proofErr w:type="spellStart"/>
            <w:r w:rsidRPr="002046A5">
              <w:rPr>
                <w:rFonts w:ascii="Times New Roman" w:hAnsi="Times New Roman" w:cs="Times New Roman"/>
                <w:sz w:val="18"/>
              </w:rPr>
              <w:t>tematski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inspiracijski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temelje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događajima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institucijama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fenomenima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biblijskoga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svijeta</w:t>
            </w:r>
            <w:proofErr w:type="spellEnd"/>
          </w:p>
          <w:p w14:paraId="0F926F23"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otkriti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dubinu</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poruke</w:t>
            </w:r>
            <w:proofErr w:type="spellEnd"/>
            <w:r w:rsidRPr="002046A5">
              <w:rPr>
                <w:rFonts w:ascii="Times New Roman" w:hAnsi="Times New Roman" w:cs="Times New Roman"/>
                <w:sz w:val="18"/>
              </w:rPr>
              <w:t xml:space="preserve"> u </w:t>
            </w:r>
            <w:proofErr w:type="spellStart"/>
            <w:r w:rsidRPr="002046A5">
              <w:rPr>
                <w:rFonts w:ascii="Times New Roman" w:hAnsi="Times New Roman" w:cs="Times New Roman"/>
                <w:sz w:val="18"/>
              </w:rPr>
              <w:t>izabranim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biblijskim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tekstovima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najvažnijim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biblijskim</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temama</w:t>
            </w:r>
            <w:proofErr w:type="spellEnd"/>
          </w:p>
        </w:tc>
      </w:tr>
      <w:tr w:rsidR="00365602" w:rsidRPr="002046A5" w14:paraId="3E22479C" w14:textId="77777777" w:rsidTr="001555F8">
        <w:tc>
          <w:tcPr>
            <w:tcW w:w="3296" w:type="dxa"/>
            <w:gridSpan w:val="7"/>
            <w:shd w:val="clear" w:color="auto" w:fill="F2F2F2" w:themeFill="background1" w:themeFillShade="F2"/>
          </w:tcPr>
          <w:p w14:paraId="432626D1" w14:textId="77777777" w:rsidR="00365602" w:rsidRPr="002046A5" w:rsidRDefault="00365602" w:rsidP="001555F8">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0"/>
            <w:vAlign w:val="center"/>
          </w:tcPr>
          <w:p w14:paraId="29ABECE1" w14:textId="77777777" w:rsidR="00365602" w:rsidRPr="00876362" w:rsidRDefault="00365602" w:rsidP="001555F8">
            <w:pPr>
              <w:tabs>
                <w:tab w:val="left" w:pos="1218"/>
              </w:tabs>
              <w:spacing w:before="20" w:after="20"/>
              <w:rPr>
                <w:rFonts w:ascii="Times New Roman" w:hAnsi="Times New Roman" w:cs="Times New Roman"/>
                <w:sz w:val="18"/>
                <w:szCs w:val="18"/>
                <w:lang w:val="it-IT"/>
              </w:rPr>
            </w:pPr>
            <w:proofErr w:type="spellStart"/>
            <w:r w:rsidRPr="00876362">
              <w:rPr>
                <w:rFonts w:ascii="Times New Roman" w:hAnsi="Times New Roman" w:cs="Times New Roman"/>
                <w:sz w:val="18"/>
                <w:szCs w:val="18"/>
                <w:lang w:val="it-IT"/>
              </w:rPr>
              <w:t>Nakon</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uspješno</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završenog</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kolegija</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student</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će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moći</w:t>
            </w:r>
            <w:proofErr w:type="spellEnd"/>
            <w:r w:rsidRPr="00876362">
              <w:rPr>
                <w:rFonts w:ascii="Times New Roman" w:hAnsi="Times New Roman" w:cs="Times New Roman"/>
                <w:sz w:val="18"/>
                <w:szCs w:val="18"/>
                <w:lang w:val="it-IT"/>
              </w:rPr>
              <w:t>:</w:t>
            </w:r>
          </w:p>
          <w:p w14:paraId="43AB3C1E" w14:textId="77777777" w:rsidR="00365602" w:rsidRPr="00876362" w:rsidRDefault="00365602" w:rsidP="00BE0407">
            <w:pPr>
              <w:numPr>
                <w:ilvl w:val="0"/>
                <w:numId w:val="10"/>
              </w:numPr>
              <w:tabs>
                <w:tab w:val="left" w:pos="1218"/>
              </w:tabs>
              <w:spacing w:before="20" w:after="20"/>
              <w:rPr>
                <w:rFonts w:ascii="Times New Roman" w:hAnsi="Times New Roman" w:cs="Times New Roman"/>
                <w:sz w:val="18"/>
                <w:szCs w:val="18"/>
                <w:lang w:val="it-IT"/>
              </w:rPr>
            </w:pPr>
            <w:proofErr w:type="spellStart"/>
            <w:r w:rsidRPr="00876362">
              <w:rPr>
                <w:rFonts w:ascii="Times New Roman" w:hAnsi="Times New Roman" w:cs="Times New Roman"/>
                <w:sz w:val="18"/>
                <w:szCs w:val="18"/>
                <w:lang w:val="it-IT"/>
              </w:rPr>
              <w:t>poznavati</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specifične</w:t>
            </w:r>
            <w:proofErr w:type="spellEnd"/>
            <w:r w:rsidRPr="00876362">
              <w:rPr>
                <w:rFonts w:ascii="Times New Roman" w:hAnsi="Times New Roman" w:cs="Times New Roman"/>
                <w:sz w:val="18"/>
                <w:szCs w:val="18"/>
                <w:lang w:val="it-IT"/>
              </w:rPr>
              <w:t xml:space="preserve"> teme i </w:t>
            </w:r>
            <w:proofErr w:type="spellStart"/>
            <w:r w:rsidRPr="00876362">
              <w:rPr>
                <w:rFonts w:ascii="Times New Roman" w:hAnsi="Times New Roman" w:cs="Times New Roman"/>
                <w:sz w:val="18"/>
                <w:szCs w:val="18"/>
                <w:lang w:val="it-IT"/>
              </w:rPr>
              <w:t>tekstove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iz</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obaju</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dijelova</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Biblije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Staroga</w:t>
            </w:r>
            <w:proofErr w:type="spellEnd"/>
            <w:r w:rsidRPr="00876362">
              <w:rPr>
                <w:rFonts w:ascii="Times New Roman" w:hAnsi="Times New Roman" w:cs="Times New Roman"/>
                <w:sz w:val="18"/>
                <w:szCs w:val="18"/>
                <w:lang w:val="it-IT"/>
              </w:rPr>
              <w:t xml:space="preserve"> i </w:t>
            </w:r>
            <w:proofErr w:type="spellStart"/>
            <w:r w:rsidRPr="00876362">
              <w:rPr>
                <w:rFonts w:ascii="Times New Roman" w:hAnsi="Times New Roman" w:cs="Times New Roman"/>
                <w:sz w:val="18"/>
                <w:szCs w:val="18"/>
                <w:lang w:val="it-IT"/>
              </w:rPr>
              <w:t>Novoga</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zavjeta</w:t>
            </w:r>
            <w:proofErr w:type="spellEnd"/>
            <w:r w:rsidRPr="00876362">
              <w:rPr>
                <w:rFonts w:ascii="Times New Roman" w:hAnsi="Times New Roman" w:cs="Times New Roman"/>
                <w:sz w:val="18"/>
                <w:szCs w:val="18"/>
                <w:lang w:val="it-IT"/>
              </w:rPr>
              <w:t xml:space="preserve"> </w:t>
            </w:r>
          </w:p>
          <w:p w14:paraId="1B2E3693" w14:textId="77777777" w:rsidR="00365602" w:rsidRPr="00876362" w:rsidRDefault="00365602" w:rsidP="00BE0407">
            <w:pPr>
              <w:numPr>
                <w:ilvl w:val="0"/>
                <w:numId w:val="10"/>
              </w:numPr>
              <w:tabs>
                <w:tab w:val="left" w:pos="1218"/>
              </w:tabs>
              <w:spacing w:before="20" w:after="20"/>
              <w:rPr>
                <w:rFonts w:ascii="Times New Roman" w:hAnsi="Times New Roman" w:cs="Times New Roman"/>
                <w:sz w:val="18"/>
                <w:szCs w:val="18"/>
                <w:lang w:val="it-IT"/>
              </w:rPr>
            </w:pPr>
            <w:proofErr w:type="spellStart"/>
            <w:r w:rsidRPr="00876362">
              <w:rPr>
                <w:rFonts w:ascii="Times New Roman" w:hAnsi="Times New Roman" w:cs="Times New Roman"/>
                <w:sz w:val="18"/>
                <w:szCs w:val="18"/>
                <w:lang w:val="it-IT"/>
              </w:rPr>
              <w:t>raspraviti</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smisao</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glavnih</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biblijskih</w:t>
            </w:r>
            <w:proofErr w:type="spellEnd"/>
            <w:r w:rsidRPr="00876362">
              <w:rPr>
                <w:rFonts w:ascii="Times New Roman" w:hAnsi="Times New Roman" w:cs="Times New Roman"/>
                <w:sz w:val="18"/>
                <w:szCs w:val="18"/>
                <w:lang w:val="it-IT"/>
              </w:rPr>
              <w:t xml:space="preserve"> tema, </w:t>
            </w:r>
            <w:proofErr w:type="spellStart"/>
            <w:r w:rsidRPr="00876362">
              <w:rPr>
                <w:rFonts w:ascii="Times New Roman" w:hAnsi="Times New Roman" w:cs="Times New Roman"/>
                <w:sz w:val="18"/>
                <w:szCs w:val="18"/>
                <w:lang w:val="it-IT"/>
              </w:rPr>
              <w:t>kao</w:t>
            </w:r>
            <w:proofErr w:type="spellEnd"/>
            <w:r w:rsidRPr="00876362">
              <w:rPr>
                <w:rFonts w:ascii="Times New Roman" w:hAnsi="Times New Roman" w:cs="Times New Roman"/>
                <w:sz w:val="18"/>
                <w:szCs w:val="18"/>
                <w:lang w:val="it-IT"/>
              </w:rPr>
              <w:t xml:space="preserve"> i </w:t>
            </w:r>
            <w:proofErr w:type="spellStart"/>
            <w:r w:rsidRPr="00876362">
              <w:rPr>
                <w:rFonts w:ascii="Times New Roman" w:hAnsi="Times New Roman" w:cs="Times New Roman"/>
                <w:sz w:val="18"/>
                <w:szCs w:val="18"/>
                <w:lang w:val="it-IT"/>
              </w:rPr>
              <w:t>cijele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Biblije</w:t>
            </w:r>
            <w:proofErr w:type="spellEnd"/>
            <w:r w:rsidRPr="00876362">
              <w:rPr>
                <w:rFonts w:ascii="Times New Roman" w:hAnsi="Times New Roman" w:cs="Times New Roman"/>
                <w:sz w:val="18"/>
                <w:szCs w:val="18"/>
                <w:lang w:val="it-IT"/>
              </w:rPr>
              <w:t xml:space="preserve"> </w:t>
            </w:r>
          </w:p>
          <w:p w14:paraId="56F0598D" w14:textId="77777777" w:rsidR="00365602" w:rsidRPr="00876362" w:rsidRDefault="00365602" w:rsidP="00BE0407">
            <w:pPr>
              <w:numPr>
                <w:ilvl w:val="0"/>
                <w:numId w:val="10"/>
              </w:numPr>
              <w:tabs>
                <w:tab w:val="left" w:pos="1218"/>
              </w:tabs>
              <w:spacing w:before="20" w:after="20"/>
              <w:rPr>
                <w:rFonts w:ascii="Times New Roman" w:hAnsi="Times New Roman" w:cs="Times New Roman"/>
                <w:sz w:val="18"/>
                <w:szCs w:val="18"/>
                <w:lang w:val="it-IT"/>
              </w:rPr>
            </w:pPr>
            <w:proofErr w:type="spellStart"/>
            <w:r w:rsidRPr="00876362">
              <w:rPr>
                <w:rFonts w:ascii="Times New Roman" w:hAnsi="Times New Roman" w:cs="Times New Roman"/>
                <w:sz w:val="18"/>
                <w:szCs w:val="18"/>
                <w:lang w:val="it-IT"/>
              </w:rPr>
              <w:t>služiti</w:t>
            </w:r>
            <w:proofErr w:type="spellEnd"/>
            <w:r w:rsidRPr="00876362">
              <w:rPr>
                <w:rFonts w:ascii="Times New Roman" w:hAnsi="Times New Roman" w:cs="Times New Roman"/>
                <w:sz w:val="18"/>
                <w:szCs w:val="18"/>
                <w:lang w:val="it-IT"/>
              </w:rPr>
              <w:t xml:space="preserve"> se </w:t>
            </w:r>
            <w:proofErr w:type="spellStart"/>
            <w:r w:rsidRPr="00876362">
              <w:rPr>
                <w:rFonts w:ascii="Times New Roman" w:hAnsi="Times New Roman" w:cs="Times New Roman"/>
                <w:sz w:val="18"/>
                <w:szCs w:val="18"/>
                <w:lang w:val="it-IT"/>
              </w:rPr>
              <w:t>Starim</w:t>
            </w:r>
            <w:proofErr w:type="spellEnd"/>
            <w:r w:rsidRPr="00876362">
              <w:rPr>
                <w:rFonts w:ascii="Times New Roman" w:hAnsi="Times New Roman" w:cs="Times New Roman"/>
                <w:sz w:val="18"/>
                <w:szCs w:val="18"/>
                <w:lang w:val="it-IT"/>
              </w:rPr>
              <w:t xml:space="preserve"> i </w:t>
            </w:r>
            <w:proofErr w:type="spellStart"/>
            <w:r w:rsidRPr="00876362">
              <w:rPr>
                <w:rFonts w:ascii="Times New Roman" w:hAnsi="Times New Roman" w:cs="Times New Roman"/>
                <w:sz w:val="18"/>
                <w:szCs w:val="18"/>
                <w:lang w:val="it-IT"/>
              </w:rPr>
              <w:t>Novim</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zavjetom</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kao</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nerazdvojnom</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cjelinom</w:t>
            </w:r>
            <w:proofErr w:type="spellEnd"/>
            <w:r w:rsidRPr="00876362">
              <w:rPr>
                <w:rFonts w:ascii="Times New Roman" w:hAnsi="Times New Roman" w:cs="Times New Roman"/>
                <w:sz w:val="18"/>
                <w:szCs w:val="18"/>
                <w:lang w:val="it-IT"/>
              </w:rPr>
              <w:t xml:space="preserve"> („Novi </w:t>
            </w:r>
            <w:proofErr w:type="spellStart"/>
            <w:r w:rsidRPr="00876362">
              <w:rPr>
                <w:rFonts w:ascii="Times New Roman" w:hAnsi="Times New Roman" w:cs="Times New Roman"/>
                <w:sz w:val="18"/>
                <w:szCs w:val="18"/>
                <w:lang w:val="it-IT"/>
              </w:rPr>
              <w:t>zavjet</w:t>
            </w:r>
            <w:proofErr w:type="spellEnd"/>
            <w:r w:rsidRPr="00876362">
              <w:rPr>
                <w:rFonts w:ascii="Times New Roman" w:hAnsi="Times New Roman" w:cs="Times New Roman"/>
                <w:sz w:val="18"/>
                <w:szCs w:val="18"/>
                <w:lang w:val="it-IT"/>
              </w:rPr>
              <w:t xml:space="preserve"> se u </w:t>
            </w:r>
            <w:proofErr w:type="spellStart"/>
            <w:r w:rsidRPr="00876362">
              <w:rPr>
                <w:rFonts w:ascii="Times New Roman" w:hAnsi="Times New Roman" w:cs="Times New Roman"/>
                <w:sz w:val="18"/>
                <w:szCs w:val="18"/>
                <w:lang w:val="it-IT"/>
              </w:rPr>
              <w:t>Starom</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skriva</w:t>
            </w:r>
            <w:proofErr w:type="spellEnd"/>
            <w:proofErr w:type="gramStart"/>
            <w:r w:rsidRPr="00876362">
              <w:rPr>
                <w:rFonts w:ascii="Times New Roman" w:hAnsi="Times New Roman" w:cs="Times New Roman"/>
                <w:sz w:val="18"/>
                <w:szCs w:val="18"/>
                <w:lang w:val="it-IT"/>
              </w:rPr>
              <w:t>…“</w:t>
            </w:r>
            <w:proofErr w:type="gramEnd"/>
            <w:r w:rsidRPr="00876362">
              <w:rPr>
                <w:rFonts w:ascii="Times New Roman" w:hAnsi="Times New Roman" w:cs="Times New Roman"/>
                <w:sz w:val="18"/>
                <w:szCs w:val="18"/>
                <w:lang w:val="it-IT"/>
              </w:rPr>
              <w:t>)</w:t>
            </w:r>
          </w:p>
          <w:p w14:paraId="5DA8603F" w14:textId="77777777" w:rsidR="00365602" w:rsidRPr="00876362" w:rsidRDefault="00365602" w:rsidP="00BE0407">
            <w:pPr>
              <w:numPr>
                <w:ilvl w:val="0"/>
                <w:numId w:val="10"/>
              </w:numPr>
              <w:tabs>
                <w:tab w:val="left" w:pos="1218"/>
              </w:tabs>
              <w:spacing w:before="20" w:after="20"/>
              <w:rPr>
                <w:rFonts w:ascii="Times New Roman" w:hAnsi="Times New Roman" w:cs="Times New Roman"/>
                <w:sz w:val="18"/>
                <w:szCs w:val="18"/>
                <w:lang w:val="it-IT"/>
              </w:rPr>
            </w:pPr>
            <w:proofErr w:type="spellStart"/>
            <w:r w:rsidRPr="00876362">
              <w:rPr>
                <w:rFonts w:ascii="Times New Roman" w:hAnsi="Times New Roman" w:cs="Times New Roman"/>
                <w:sz w:val="18"/>
                <w:szCs w:val="18"/>
                <w:lang w:val="it-IT"/>
              </w:rPr>
              <w:t>objasniti</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značenje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onih</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biblijskih</w:t>
            </w:r>
            <w:proofErr w:type="spellEnd"/>
            <w:r w:rsidRPr="00876362">
              <w:rPr>
                <w:rFonts w:ascii="Times New Roman" w:hAnsi="Times New Roman" w:cs="Times New Roman"/>
                <w:sz w:val="18"/>
                <w:szCs w:val="18"/>
                <w:lang w:val="it-IT"/>
              </w:rPr>
              <w:t xml:space="preserve"> tema </w:t>
            </w:r>
            <w:proofErr w:type="spellStart"/>
            <w:r w:rsidRPr="00876362">
              <w:rPr>
                <w:rFonts w:ascii="Times New Roman" w:hAnsi="Times New Roman" w:cs="Times New Roman"/>
                <w:sz w:val="18"/>
                <w:szCs w:val="18"/>
                <w:lang w:val="it-IT"/>
              </w:rPr>
              <w:t>koje</w:t>
            </w:r>
            <w:proofErr w:type="spellEnd"/>
            <w:r w:rsidRPr="00876362">
              <w:rPr>
                <w:rFonts w:ascii="Times New Roman" w:hAnsi="Times New Roman" w:cs="Times New Roman"/>
                <w:sz w:val="18"/>
                <w:szCs w:val="18"/>
                <w:lang w:val="it-IT"/>
              </w:rPr>
              <w:t xml:space="preserve"> se </w:t>
            </w:r>
            <w:proofErr w:type="spellStart"/>
            <w:r w:rsidRPr="00876362">
              <w:rPr>
                <w:rFonts w:ascii="Times New Roman" w:hAnsi="Times New Roman" w:cs="Times New Roman"/>
                <w:sz w:val="18"/>
                <w:szCs w:val="18"/>
                <w:lang w:val="it-IT"/>
              </w:rPr>
              <w:t>javljaju</w:t>
            </w:r>
            <w:proofErr w:type="spellEnd"/>
            <w:r w:rsidRPr="00876362">
              <w:rPr>
                <w:rFonts w:ascii="Times New Roman" w:hAnsi="Times New Roman" w:cs="Times New Roman"/>
                <w:sz w:val="18"/>
                <w:szCs w:val="18"/>
                <w:lang w:val="it-IT"/>
              </w:rPr>
              <w:t xml:space="preserve"> u </w:t>
            </w:r>
            <w:proofErr w:type="spellStart"/>
            <w:r w:rsidRPr="00876362">
              <w:rPr>
                <w:rFonts w:ascii="Times New Roman" w:hAnsi="Times New Roman" w:cs="Times New Roman"/>
                <w:sz w:val="18"/>
                <w:szCs w:val="18"/>
                <w:lang w:val="it-IT"/>
              </w:rPr>
              <w:t>Starom</w:t>
            </w:r>
            <w:proofErr w:type="spellEnd"/>
            <w:r w:rsidRPr="00876362">
              <w:rPr>
                <w:rFonts w:ascii="Times New Roman" w:hAnsi="Times New Roman" w:cs="Times New Roman"/>
                <w:sz w:val="18"/>
                <w:szCs w:val="18"/>
                <w:lang w:val="it-IT"/>
              </w:rPr>
              <w:t xml:space="preserve"> i </w:t>
            </w:r>
            <w:proofErr w:type="spellStart"/>
            <w:r w:rsidRPr="00876362">
              <w:rPr>
                <w:rFonts w:ascii="Times New Roman" w:hAnsi="Times New Roman" w:cs="Times New Roman"/>
                <w:sz w:val="18"/>
                <w:szCs w:val="18"/>
                <w:lang w:val="it-IT"/>
              </w:rPr>
              <w:t>Novom</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zavjetu</w:t>
            </w:r>
            <w:proofErr w:type="spellEnd"/>
          </w:p>
          <w:p w14:paraId="1F812B8D" w14:textId="77777777" w:rsidR="00365602" w:rsidRPr="00876362" w:rsidRDefault="00365602" w:rsidP="00BE0407">
            <w:pPr>
              <w:numPr>
                <w:ilvl w:val="0"/>
                <w:numId w:val="10"/>
              </w:numPr>
              <w:tabs>
                <w:tab w:val="left" w:pos="1218"/>
              </w:tabs>
              <w:spacing w:before="20" w:after="20"/>
              <w:rPr>
                <w:rFonts w:ascii="Times New Roman" w:hAnsi="Times New Roman" w:cs="Times New Roman"/>
                <w:sz w:val="18"/>
                <w:szCs w:val="18"/>
                <w:lang w:val="it-IT"/>
              </w:rPr>
            </w:pPr>
            <w:proofErr w:type="spellStart"/>
            <w:r w:rsidRPr="00876362">
              <w:rPr>
                <w:rFonts w:ascii="Times New Roman" w:hAnsi="Times New Roman" w:cs="Times New Roman"/>
                <w:sz w:val="18"/>
                <w:szCs w:val="18"/>
                <w:lang w:val="it-IT"/>
              </w:rPr>
              <w:t>predstaviti</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hermeneutiku</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koja</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kristološki</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tumači</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starozavjetne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tekstove</w:t>
            </w:r>
            <w:proofErr w:type="spellEnd"/>
          </w:p>
          <w:p w14:paraId="397091D2" w14:textId="77777777" w:rsidR="00365602" w:rsidRPr="00876362" w:rsidRDefault="00365602" w:rsidP="00BE0407">
            <w:pPr>
              <w:numPr>
                <w:ilvl w:val="0"/>
                <w:numId w:val="10"/>
              </w:numPr>
              <w:tabs>
                <w:tab w:val="left" w:pos="1218"/>
              </w:tabs>
              <w:spacing w:before="20" w:after="20"/>
              <w:rPr>
                <w:rFonts w:ascii="Times New Roman" w:hAnsi="Times New Roman" w:cs="Times New Roman"/>
                <w:sz w:val="18"/>
                <w:szCs w:val="18"/>
                <w:lang w:val="it-IT"/>
              </w:rPr>
            </w:pPr>
            <w:proofErr w:type="spellStart"/>
            <w:r w:rsidRPr="00876362">
              <w:rPr>
                <w:rFonts w:ascii="Times New Roman" w:hAnsi="Times New Roman" w:cs="Times New Roman"/>
                <w:sz w:val="18"/>
                <w:szCs w:val="18"/>
                <w:lang w:val="it-IT"/>
              </w:rPr>
              <w:t>prezentirati</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biblijsko</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shvaćanje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Zemlje</w:t>
            </w:r>
            <w:proofErr w:type="spellEnd"/>
            <w:r w:rsidRPr="00876362">
              <w:rPr>
                <w:rFonts w:ascii="Times New Roman" w:hAnsi="Times New Roman" w:cs="Times New Roman"/>
                <w:sz w:val="18"/>
                <w:szCs w:val="18"/>
                <w:lang w:val="it-IT"/>
              </w:rPr>
              <w:t xml:space="preserve"> </w:t>
            </w:r>
            <w:proofErr w:type="gramStart"/>
            <w:r w:rsidRPr="00876362">
              <w:rPr>
                <w:rFonts w:ascii="Times New Roman" w:hAnsi="Times New Roman" w:cs="Times New Roman"/>
                <w:sz w:val="18"/>
                <w:szCs w:val="18"/>
                <w:lang w:val="it-IT"/>
              </w:rPr>
              <w:t xml:space="preserve">prema  </w:t>
            </w:r>
            <w:proofErr w:type="spellStart"/>
            <w:r w:rsidRPr="00876362">
              <w:rPr>
                <w:rFonts w:ascii="Times New Roman" w:hAnsi="Times New Roman" w:cs="Times New Roman"/>
                <w:sz w:val="18"/>
                <w:szCs w:val="18"/>
                <w:lang w:val="it-IT"/>
              </w:rPr>
              <w:t>kojemu</w:t>
            </w:r>
            <w:proofErr w:type="spellEnd"/>
            <w:proofErr w:type="gramEnd"/>
            <w:r w:rsidRPr="00876362">
              <w:rPr>
                <w:rFonts w:ascii="Times New Roman" w:hAnsi="Times New Roman" w:cs="Times New Roman"/>
                <w:sz w:val="18"/>
                <w:szCs w:val="18"/>
                <w:lang w:val="it-IT"/>
              </w:rPr>
              <w:t xml:space="preserve"> ona </w:t>
            </w:r>
            <w:proofErr w:type="spellStart"/>
            <w:r w:rsidRPr="00876362">
              <w:rPr>
                <w:rFonts w:ascii="Times New Roman" w:hAnsi="Times New Roman" w:cs="Times New Roman"/>
                <w:sz w:val="18"/>
                <w:szCs w:val="18"/>
                <w:lang w:val="it-IT"/>
              </w:rPr>
              <w:t>pripada</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cijelome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čovječanstvu</w:t>
            </w:r>
            <w:proofErr w:type="spellEnd"/>
            <w:r w:rsidRPr="00876362">
              <w:rPr>
                <w:rFonts w:ascii="Times New Roman" w:hAnsi="Times New Roman" w:cs="Times New Roman"/>
                <w:sz w:val="18"/>
                <w:szCs w:val="18"/>
                <w:lang w:val="it-IT"/>
              </w:rPr>
              <w:t xml:space="preserve"> i </w:t>
            </w:r>
            <w:proofErr w:type="spellStart"/>
            <w:r w:rsidRPr="00876362">
              <w:rPr>
                <w:rFonts w:ascii="Times New Roman" w:hAnsi="Times New Roman" w:cs="Times New Roman"/>
                <w:sz w:val="18"/>
                <w:szCs w:val="18"/>
                <w:lang w:val="it-IT"/>
              </w:rPr>
              <w:t>istodobno</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ostaje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Božje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vlasništvo</w:t>
            </w:r>
            <w:proofErr w:type="spellEnd"/>
            <w:r w:rsidRPr="00876362">
              <w:rPr>
                <w:rFonts w:ascii="Times New Roman" w:hAnsi="Times New Roman" w:cs="Times New Roman"/>
                <w:sz w:val="18"/>
                <w:szCs w:val="18"/>
                <w:lang w:val="it-IT"/>
              </w:rPr>
              <w:t>.</w:t>
            </w:r>
          </w:p>
          <w:p w14:paraId="2E96F7B6" w14:textId="77777777" w:rsidR="00365602" w:rsidRPr="00876362" w:rsidRDefault="00365602" w:rsidP="00BE0407">
            <w:pPr>
              <w:numPr>
                <w:ilvl w:val="0"/>
                <w:numId w:val="10"/>
              </w:numPr>
              <w:tabs>
                <w:tab w:val="left" w:pos="1218"/>
              </w:tabs>
              <w:spacing w:before="20" w:after="20"/>
              <w:rPr>
                <w:rFonts w:ascii="Times New Roman" w:hAnsi="Times New Roman" w:cs="Times New Roman"/>
                <w:sz w:val="18"/>
                <w:szCs w:val="18"/>
                <w:lang w:val="it-IT"/>
              </w:rPr>
            </w:pPr>
            <w:proofErr w:type="spellStart"/>
            <w:r w:rsidRPr="00876362">
              <w:rPr>
                <w:rFonts w:ascii="Times New Roman" w:hAnsi="Times New Roman" w:cs="Times New Roman"/>
                <w:sz w:val="18"/>
                <w:szCs w:val="18"/>
                <w:lang w:val="it-IT"/>
              </w:rPr>
              <w:t>prepoznati</w:t>
            </w:r>
            <w:proofErr w:type="spellEnd"/>
            <w:r w:rsidRPr="00876362">
              <w:rPr>
                <w:rFonts w:ascii="Times New Roman" w:hAnsi="Times New Roman" w:cs="Times New Roman"/>
                <w:sz w:val="18"/>
                <w:szCs w:val="18"/>
                <w:lang w:val="it-IT"/>
              </w:rPr>
              <w:t xml:space="preserve"> u </w:t>
            </w:r>
            <w:proofErr w:type="spellStart"/>
            <w:r w:rsidRPr="00876362">
              <w:rPr>
                <w:rFonts w:ascii="Times New Roman" w:hAnsi="Times New Roman" w:cs="Times New Roman"/>
                <w:sz w:val="18"/>
                <w:szCs w:val="18"/>
                <w:lang w:val="it-IT"/>
              </w:rPr>
              <w:t>Bibliji</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socijalne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maksime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koje</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mogu</w:t>
            </w:r>
            <w:proofErr w:type="spellEnd"/>
            <w:r w:rsidRPr="00876362">
              <w:rPr>
                <w:rFonts w:ascii="Times New Roman" w:hAnsi="Times New Roman" w:cs="Times New Roman"/>
                <w:sz w:val="18"/>
                <w:szCs w:val="18"/>
                <w:lang w:val="it-IT"/>
              </w:rPr>
              <w:t xml:space="preserve"> postati </w:t>
            </w:r>
            <w:proofErr w:type="spellStart"/>
            <w:r w:rsidRPr="00876362">
              <w:rPr>
                <w:rFonts w:ascii="Times New Roman" w:hAnsi="Times New Roman" w:cs="Times New Roman"/>
                <w:sz w:val="18"/>
                <w:szCs w:val="18"/>
                <w:lang w:val="it-IT"/>
              </w:rPr>
              <w:t>smjerokazi</w:t>
            </w:r>
            <w:proofErr w:type="spellEnd"/>
            <w:r w:rsidRPr="00876362">
              <w:rPr>
                <w:rFonts w:ascii="Times New Roman" w:hAnsi="Times New Roman" w:cs="Times New Roman"/>
                <w:sz w:val="18"/>
                <w:szCs w:val="18"/>
                <w:lang w:val="it-IT"/>
              </w:rPr>
              <w:t xml:space="preserve"> za </w:t>
            </w:r>
            <w:proofErr w:type="spellStart"/>
            <w:r w:rsidRPr="00876362">
              <w:rPr>
                <w:rFonts w:ascii="Times New Roman" w:hAnsi="Times New Roman" w:cs="Times New Roman"/>
                <w:sz w:val="18"/>
                <w:szCs w:val="18"/>
                <w:lang w:val="it-IT"/>
              </w:rPr>
              <w:t>pristup</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suvremenim</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društvenim</w:t>
            </w:r>
            <w:proofErr w:type="spellEnd"/>
            <w:r w:rsidRPr="00876362">
              <w:rPr>
                <w:rFonts w:ascii="Times New Roman" w:hAnsi="Times New Roman" w:cs="Times New Roman"/>
                <w:sz w:val="18"/>
                <w:szCs w:val="18"/>
                <w:lang w:val="it-IT"/>
              </w:rPr>
              <w:t xml:space="preserve"> </w:t>
            </w:r>
            <w:proofErr w:type="spellStart"/>
            <w:r w:rsidRPr="00876362">
              <w:rPr>
                <w:rFonts w:ascii="Times New Roman" w:hAnsi="Times New Roman" w:cs="Times New Roman"/>
                <w:sz w:val="18"/>
                <w:szCs w:val="18"/>
                <w:lang w:val="it-IT"/>
              </w:rPr>
              <w:t>kretanjima</w:t>
            </w:r>
            <w:proofErr w:type="spellEnd"/>
            <w:r w:rsidRPr="00876362">
              <w:rPr>
                <w:rFonts w:ascii="Times New Roman" w:hAnsi="Times New Roman" w:cs="Times New Roman"/>
                <w:sz w:val="18"/>
                <w:szCs w:val="18"/>
                <w:lang w:val="it-IT"/>
              </w:rPr>
              <w:t xml:space="preserve"> i </w:t>
            </w:r>
            <w:proofErr w:type="spellStart"/>
            <w:r w:rsidRPr="00876362">
              <w:rPr>
                <w:rFonts w:ascii="Times New Roman" w:hAnsi="Times New Roman" w:cs="Times New Roman"/>
                <w:sz w:val="18"/>
                <w:szCs w:val="18"/>
                <w:lang w:val="it-IT"/>
              </w:rPr>
              <w:t>krizama</w:t>
            </w:r>
            <w:proofErr w:type="spellEnd"/>
          </w:p>
          <w:p w14:paraId="70A9D376" w14:textId="6A28B40F" w:rsidR="00365602" w:rsidRPr="00876362" w:rsidRDefault="00365602" w:rsidP="00BE0407">
            <w:pPr>
              <w:pStyle w:val="Odlomakpopisa"/>
              <w:numPr>
                <w:ilvl w:val="0"/>
                <w:numId w:val="10"/>
              </w:numPr>
              <w:tabs>
                <w:tab w:val="left" w:pos="1218"/>
              </w:tabs>
              <w:spacing w:before="20" w:after="20"/>
              <w:rPr>
                <w:rFonts w:ascii="Times New Roman" w:hAnsi="Times New Roman" w:cs="Times New Roman"/>
              </w:rPr>
            </w:pPr>
            <w:r w:rsidRPr="00876362">
              <w:rPr>
                <w:rFonts w:ascii="Times New Roman" w:hAnsi="Times New Roman" w:cs="Times New Roman"/>
                <w:sz w:val="18"/>
                <w:szCs w:val="18"/>
              </w:rPr>
              <w:t>objasniti bit biblijske antropologije</w:t>
            </w:r>
          </w:p>
        </w:tc>
      </w:tr>
      <w:tr w:rsidR="00365602" w:rsidRPr="002046A5" w14:paraId="66B355D9" w14:textId="77777777" w:rsidTr="001555F8">
        <w:tc>
          <w:tcPr>
            <w:tcW w:w="9288" w:type="dxa"/>
            <w:gridSpan w:val="27"/>
            <w:shd w:val="clear" w:color="auto" w:fill="D9D9D9" w:themeFill="background1" w:themeFillShade="D9"/>
          </w:tcPr>
          <w:p w14:paraId="4421FB52" w14:textId="77777777" w:rsidR="00365602" w:rsidRPr="002046A5" w:rsidRDefault="00365602" w:rsidP="001555F8">
            <w:pPr>
              <w:spacing w:before="20" w:after="20"/>
              <w:rPr>
                <w:rFonts w:ascii="Times New Roman" w:hAnsi="Times New Roman" w:cs="Times New Roman"/>
                <w:sz w:val="18"/>
                <w:szCs w:val="20"/>
              </w:rPr>
            </w:pPr>
          </w:p>
        </w:tc>
      </w:tr>
      <w:tr w:rsidR="00365602" w:rsidRPr="002046A5" w14:paraId="524A8F2D" w14:textId="77777777" w:rsidTr="001555F8">
        <w:trPr>
          <w:trHeight w:val="190"/>
        </w:trPr>
        <w:tc>
          <w:tcPr>
            <w:tcW w:w="1801" w:type="dxa"/>
            <w:vMerge w:val="restart"/>
            <w:shd w:val="clear" w:color="auto" w:fill="F2F2F2" w:themeFill="background1" w:themeFillShade="F2"/>
            <w:vAlign w:val="center"/>
          </w:tcPr>
          <w:p w14:paraId="08F1569A"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6"/>
            <w:vAlign w:val="center"/>
          </w:tcPr>
          <w:p w14:paraId="2D941395"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8798036"/>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pohađanje</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nastave</w:t>
            </w:r>
            <w:proofErr w:type="spellEnd"/>
          </w:p>
        </w:tc>
        <w:tc>
          <w:tcPr>
            <w:tcW w:w="1498" w:type="dxa"/>
            <w:gridSpan w:val="8"/>
            <w:vAlign w:val="center"/>
          </w:tcPr>
          <w:p w14:paraId="24C01977"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7499909"/>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priprema</w:t>
            </w:r>
            <w:proofErr w:type="spellEnd"/>
            <w:r w:rsidR="00365602" w:rsidRPr="002046A5">
              <w:rPr>
                <w:rFonts w:ascii="Times New Roman" w:hAnsi="Times New Roman" w:cs="Times New Roman"/>
                <w:sz w:val="18"/>
              </w:rPr>
              <w:t xml:space="preserve"> za </w:t>
            </w:r>
            <w:proofErr w:type="spellStart"/>
            <w:r w:rsidR="00365602" w:rsidRPr="002046A5">
              <w:rPr>
                <w:rFonts w:ascii="Times New Roman" w:hAnsi="Times New Roman" w:cs="Times New Roman"/>
                <w:sz w:val="18"/>
              </w:rPr>
              <w:t>nastavu</w:t>
            </w:r>
            <w:proofErr w:type="spellEnd"/>
          </w:p>
        </w:tc>
        <w:tc>
          <w:tcPr>
            <w:tcW w:w="1497" w:type="dxa"/>
            <w:gridSpan w:val="4"/>
            <w:vAlign w:val="center"/>
          </w:tcPr>
          <w:p w14:paraId="789DB801"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321174"/>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domaće</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zadaće</w:t>
            </w:r>
            <w:proofErr w:type="spellEnd"/>
          </w:p>
        </w:tc>
        <w:tc>
          <w:tcPr>
            <w:tcW w:w="1497" w:type="dxa"/>
            <w:gridSpan w:val="5"/>
            <w:vAlign w:val="center"/>
          </w:tcPr>
          <w:p w14:paraId="55A8ED08"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7555137"/>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kontinuirana</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evaluacija</w:t>
            </w:r>
            <w:proofErr w:type="spellEnd"/>
          </w:p>
        </w:tc>
        <w:tc>
          <w:tcPr>
            <w:tcW w:w="1500" w:type="dxa"/>
            <w:gridSpan w:val="3"/>
            <w:vAlign w:val="center"/>
          </w:tcPr>
          <w:p w14:paraId="4C9A30AF"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2144424"/>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istraživanje</w:t>
            </w:r>
            <w:proofErr w:type="spellEnd"/>
          </w:p>
        </w:tc>
      </w:tr>
      <w:tr w:rsidR="00365602" w:rsidRPr="002046A5" w14:paraId="503A97E6" w14:textId="77777777" w:rsidTr="001555F8">
        <w:trPr>
          <w:trHeight w:val="190"/>
        </w:trPr>
        <w:tc>
          <w:tcPr>
            <w:tcW w:w="1801" w:type="dxa"/>
            <w:vMerge/>
            <w:shd w:val="clear" w:color="auto" w:fill="F2F2F2" w:themeFill="background1" w:themeFillShade="F2"/>
          </w:tcPr>
          <w:p w14:paraId="116396E1" w14:textId="77777777" w:rsidR="00365602" w:rsidRPr="002046A5" w:rsidRDefault="00365602" w:rsidP="001555F8">
            <w:pPr>
              <w:spacing w:before="20" w:after="20"/>
              <w:rPr>
                <w:rFonts w:ascii="Times New Roman" w:hAnsi="Times New Roman" w:cs="Times New Roman"/>
                <w:b/>
                <w:sz w:val="18"/>
              </w:rPr>
            </w:pPr>
          </w:p>
        </w:tc>
        <w:tc>
          <w:tcPr>
            <w:tcW w:w="1495" w:type="dxa"/>
            <w:gridSpan w:val="6"/>
            <w:vAlign w:val="center"/>
          </w:tcPr>
          <w:p w14:paraId="349FEDEF"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6956164"/>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praktični</w:t>
            </w:r>
            <w:proofErr w:type="spellEnd"/>
            <w:r w:rsidR="00365602" w:rsidRPr="002046A5">
              <w:rPr>
                <w:rFonts w:ascii="Times New Roman" w:hAnsi="Times New Roman" w:cs="Times New Roman"/>
                <w:sz w:val="18"/>
              </w:rPr>
              <w:t xml:space="preserve"> rad</w:t>
            </w:r>
          </w:p>
        </w:tc>
        <w:tc>
          <w:tcPr>
            <w:tcW w:w="1498" w:type="dxa"/>
            <w:gridSpan w:val="8"/>
            <w:vAlign w:val="center"/>
          </w:tcPr>
          <w:p w14:paraId="7677CC80"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3444047"/>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6"/>
              </w:rPr>
              <w:t>eksperimentalni</w:t>
            </w:r>
            <w:proofErr w:type="spellEnd"/>
            <w:r w:rsidR="00365602" w:rsidRPr="002046A5">
              <w:rPr>
                <w:rFonts w:ascii="Times New Roman" w:hAnsi="Times New Roman" w:cs="Times New Roman"/>
                <w:sz w:val="16"/>
              </w:rPr>
              <w:t xml:space="preserve"> rad</w:t>
            </w:r>
          </w:p>
        </w:tc>
        <w:tc>
          <w:tcPr>
            <w:tcW w:w="1497" w:type="dxa"/>
            <w:gridSpan w:val="4"/>
            <w:vAlign w:val="center"/>
          </w:tcPr>
          <w:p w14:paraId="6CED532B"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93186716"/>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izlaganje</w:t>
            </w:r>
            <w:proofErr w:type="spellEnd"/>
          </w:p>
        </w:tc>
        <w:tc>
          <w:tcPr>
            <w:tcW w:w="1497" w:type="dxa"/>
            <w:gridSpan w:val="5"/>
            <w:vAlign w:val="center"/>
          </w:tcPr>
          <w:p w14:paraId="679C7E72"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00927190"/>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projekt</w:t>
            </w:r>
            <w:proofErr w:type="spellEnd"/>
          </w:p>
        </w:tc>
        <w:tc>
          <w:tcPr>
            <w:tcW w:w="1500" w:type="dxa"/>
            <w:gridSpan w:val="3"/>
            <w:vAlign w:val="center"/>
          </w:tcPr>
          <w:p w14:paraId="79ABD5EB"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349970"/>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seminar</w:t>
            </w:r>
          </w:p>
        </w:tc>
      </w:tr>
      <w:tr w:rsidR="00365602" w:rsidRPr="002046A5" w14:paraId="498CC36E" w14:textId="77777777" w:rsidTr="001555F8">
        <w:trPr>
          <w:trHeight w:val="190"/>
        </w:trPr>
        <w:tc>
          <w:tcPr>
            <w:tcW w:w="1801" w:type="dxa"/>
            <w:vMerge/>
            <w:shd w:val="clear" w:color="auto" w:fill="F2F2F2" w:themeFill="background1" w:themeFillShade="F2"/>
          </w:tcPr>
          <w:p w14:paraId="72E23263" w14:textId="77777777" w:rsidR="00365602" w:rsidRPr="002046A5" w:rsidRDefault="00365602" w:rsidP="001555F8">
            <w:pPr>
              <w:spacing w:before="20" w:after="20"/>
              <w:rPr>
                <w:rFonts w:ascii="Times New Roman" w:hAnsi="Times New Roman" w:cs="Times New Roman"/>
                <w:b/>
                <w:sz w:val="18"/>
              </w:rPr>
            </w:pPr>
          </w:p>
        </w:tc>
        <w:tc>
          <w:tcPr>
            <w:tcW w:w="1495" w:type="dxa"/>
            <w:gridSpan w:val="6"/>
            <w:vAlign w:val="center"/>
          </w:tcPr>
          <w:p w14:paraId="6AB3E604"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5272681"/>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kolokvij</w:t>
            </w:r>
            <w:proofErr w:type="spellEnd"/>
            <w:r w:rsidR="00365602" w:rsidRPr="002046A5">
              <w:rPr>
                <w:rFonts w:ascii="Times New Roman" w:hAnsi="Times New Roman" w:cs="Times New Roman"/>
                <w:sz w:val="18"/>
              </w:rPr>
              <w:t>(</w:t>
            </w:r>
            <w:proofErr w:type="spellStart"/>
            <w:r w:rsidR="00365602" w:rsidRPr="002046A5">
              <w:rPr>
                <w:rFonts w:ascii="Times New Roman" w:hAnsi="Times New Roman" w:cs="Times New Roman"/>
                <w:sz w:val="18"/>
              </w:rPr>
              <w:t>i</w:t>
            </w:r>
            <w:proofErr w:type="spellEnd"/>
            <w:r w:rsidR="00365602" w:rsidRPr="002046A5">
              <w:rPr>
                <w:rFonts w:ascii="Times New Roman" w:hAnsi="Times New Roman" w:cs="Times New Roman"/>
                <w:sz w:val="18"/>
              </w:rPr>
              <w:t>)</w:t>
            </w:r>
          </w:p>
        </w:tc>
        <w:tc>
          <w:tcPr>
            <w:tcW w:w="1498" w:type="dxa"/>
            <w:gridSpan w:val="8"/>
            <w:vAlign w:val="center"/>
          </w:tcPr>
          <w:p w14:paraId="128C1095"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7469263"/>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pismeni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w:t>
            </w:r>
            <w:proofErr w:type="spellEnd"/>
          </w:p>
        </w:tc>
        <w:tc>
          <w:tcPr>
            <w:tcW w:w="1497" w:type="dxa"/>
            <w:gridSpan w:val="4"/>
            <w:vAlign w:val="center"/>
          </w:tcPr>
          <w:p w14:paraId="2264D18A"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9696720"/>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usmeni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w:t>
            </w:r>
            <w:proofErr w:type="spellEnd"/>
          </w:p>
        </w:tc>
        <w:tc>
          <w:tcPr>
            <w:tcW w:w="2997" w:type="dxa"/>
            <w:gridSpan w:val="8"/>
            <w:vAlign w:val="center"/>
          </w:tcPr>
          <w:p w14:paraId="10C75176"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7088920"/>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ostalo</w:t>
            </w:r>
            <w:proofErr w:type="spellEnd"/>
            <w:r w:rsidR="00365602" w:rsidRPr="002046A5">
              <w:rPr>
                <w:rFonts w:ascii="Times New Roman" w:hAnsi="Times New Roman" w:cs="Times New Roman"/>
                <w:sz w:val="18"/>
              </w:rPr>
              <w:t xml:space="preserve">: </w:t>
            </w:r>
          </w:p>
        </w:tc>
      </w:tr>
      <w:tr w:rsidR="00365602" w:rsidRPr="002046A5" w14:paraId="410C3814" w14:textId="77777777" w:rsidTr="001555F8">
        <w:tc>
          <w:tcPr>
            <w:tcW w:w="1801" w:type="dxa"/>
            <w:shd w:val="clear" w:color="auto" w:fill="F2F2F2" w:themeFill="background1" w:themeFillShade="F2"/>
          </w:tcPr>
          <w:p w14:paraId="38322934"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26"/>
            <w:vAlign w:val="center"/>
          </w:tcPr>
          <w:p w14:paraId="77638C59" w14:textId="77777777" w:rsidR="00365602" w:rsidRPr="002046A5" w:rsidRDefault="00365602" w:rsidP="001555F8">
            <w:pPr>
              <w:tabs>
                <w:tab w:val="left" w:pos="1218"/>
              </w:tabs>
              <w:spacing w:before="20" w:after="20"/>
              <w:rPr>
                <w:rFonts w:ascii="Times New Roman" w:hAnsi="Times New Roman" w:cs="Times New Roman"/>
                <w:i/>
                <w:sz w:val="18"/>
                <w:szCs w:val="18"/>
              </w:rPr>
            </w:pPr>
            <w:proofErr w:type="spellStart"/>
            <w:r w:rsidRPr="002046A5">
              <w:rPr>
                <w:rFonts w:ascii="Times New Roman" w:hAnsi="Times New Roman" w:cs="Times New Roman"/>
                <w:sz w:val="18"/>
                <w:szCs w:val="18"/>
              </w:rPr>
              <w:t>redovito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pohađanje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predavanja</w:t>
            </w:r>
            <w:proofErr w:type="spellEnd"/>
            <w:r w:rsidRPr="002046A5">
              <w:rPr>
                <w:rFonts w:ascii="Times New Roman" w:hAnsi="Times New Roman" w:cs="Times New Roman"/>
                <w:sz w:val="18"/>
                <w:szCs w:val="18"/>
              </w:rPr>
              <w:t xml:space="preserve"> (min 70%) (u </w:t>
            </w:r>
            <w:proofErr w:type="spellStart"/>
            <w:r w:rsidRPr="002046A5">
              <w:rPr>
                <w:rFonts w:ascii="Times New Roman" w:hAnsi="Times New Roman" w:cs="Times New Roman"/>
                <w:sz w:val="18"/>
                <w:szCs w:val="18"/>
              </w:rPr>
              <w:t>slučaju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kolizije</w:t>
            </w:r>
            <w:proofErr w:type="spellEnd"/>
            <w:r w:rsidRPr="002046A5">
              <w:rPr>
                <w:rFonts w:ascii="Times New Roman" w:hAnsi="Times New Roman" w:cs="Times New Roman"/>
                <w:sz w:val="18"/>
                <w:szCs w:val="18"/>
              </w:rPr>
              <w:t xml:space="preserve"> min. 50% </w:t>
            </w:r>
            <w:proofErr w:type="spellStart"/>
            <w:r w:rsidRPr="002046A5">
              <w:rPr>
                <w:rFonts w:ascii="Times New Roman" w:hAnsi="Times New Roman" w:cs="Times New Roman"/>
                <w:sz w:val="18"/>
                <w:szCs w:val="18"/>
              </w:rPr>
              <w:t>uz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dokaz</w:t>
            </w:r>
            <w:proofErr w:type="spellEnd"/>
            <w:r w:rsidRPr="002046A5">
              <w:rPr>
                <w:rFonts w:ascii="Times New Roman" w:hAnsi="Times New Roman" w:cs="Times New Roman"/>
                <w:sz w:val="18"/>
                <w:szCs w:val="18"/>
              </w:rPr>
              <w:t xml:space="preserve"> o </w:t>
            </w:r>
            <w:proofErr w:type="spellStart"/>
            <w:r w:rsidRPr="002046A5">
              <w:rPr>
                <w:rFonts w:ascii="Times New Roman" w:hAnsi="Times New Roman" w:cs="Times New Roman"/>
                <w:sz w:val="18"/>
                <w:szCs w:val="18"/>
              </w:rPr>
              <w:t>koliziji</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rasporedu</w:t>
            </w:r>
            <w:proofErr w:type="spellEnd"/>
          </w:p>
        </w:tc>
      </w:tr>
      <w:tr w:rsidR="00365602" w:rsidRPr="002046A5" w14:paraId="21118849" w14:textId="77777777" w:rsidTr="001555F8">
        <w:tc>
          <w:tcPr>
            <w:tcW w:w="1801" w:type="dxa"/>
            <w:shd w:val="clear" w:color="auto" w:fill="F2F2F2" w:themeFill="background1" w:themeFillShade="F2"/>
          </w:tcPr>
          <w:p w14:paraId="0CD039F3"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3"/>
          </w:tcPr>
          <w:p w14:paraId="2B4BDB39"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83889203"/>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zimski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rok</w:t>
            </w:r>
            <w:proofErr w:type="spellEnd"/>
            <w:r w:rsidR="00365602" w:rsidRPr="002046A5">
              <w:rPr>
                <w:rFonts w:ascii="Times New Roman" w:hAnsi="Times New Roman" w:cs="Times New Roman"/>
                <w:sz w:val="18"/>
              </w:rPr>
              <w:t xml:space="preserve"> </w:t>
            </w:r>
          </w:p>
        </w:tc>
        <w:tc>
          <w:tcPr>
            <w:tcW w:w="2471" w:type="dxa"/>
            <w:gridSpan w:val="8"/>
          </w:tcPr>
          <w:p w14:paraId="1825D92D"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557434"/>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ljetni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rok</w:t>
            </w:r>
            <w:proofErr w:type="spellEnd"/>
          </w:p>
        </w:tc>
        <w:tc>
          <w:tcPr>
            <w:tcW w:w="2113" w:type="dxa"/>
            <w:gridSpan w:val="5"/>
          </w:tcPr>
          <w:p w14:paraId="7F09410D"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27129231"/>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jesenski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ispitni</w:t>
            </w:r>
            <w:proofErr w:type="spellEnd"/>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rok</w:t>
            </w:r>
            <w:proofErr w:type="spellEnd"/>
          </w:p>
        </w:tc>
      </w:tr>
      <w:tr w:rsidR="00365602" w:rsidRPr="002046A5" w14:paraId="7A20F8D8" w14:textId="77777777" w:rsidTr="001555F8">
        <w:tc>
          <w:tcPr>
            <w:tcW w:w="1801" w:type="dxa"/>
            <w:shd w:val="clear" w:color="auto" w:fill="F2F2F2" w:themeFill="background1" w:themeFillShade="F2"/>
          </w:tcPr>
          <w:p w14:paraId="38A61609" w14:textId="77777777" w:rsidR="00365602" w:rsidRPr="002046A5" w:rsidRDefault="00365602" w:rsidP="001555F8">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3"/>
            <w:vAlign w:val="center"/>
          </w:tcPr>
          <w:p w14:paraId="56A835FA" w14:textId="77777777" w:rsidR="00365602" w:rsidRPr="002046A5" w:rsidRDefault="00365602" w:rsidP="001555F8">
            <w:pPr>
              <w:rPr>
                <w:rFonts w:ascii="Times New Roman" w:hAnsi="Times New Roman" w:cs="Times New Roman"/>
                <w:sz w:val="16"/>
                <w:szCs w:val="16"/>
              </w:rPr>
            </w:pPr>
          </w:p>
        </w:tc>
        <w:tc>
          <w:tcPr>
            <w:tcW w:w="2471" w:type="dxa"/>
            <w:gridSpan w:val="8"/>
            <w:vAlign w:val="center"/>
          </w:tcPr>
          <w:p w14:paraId="67C828CA" w14:textId="77777777" w:rsidR="00365602" w:rsidRDefault="004F5294" w:rsidP="001555F8">
            <w:pPr>
              <w:tabs>
                <w:tab w:val="left" w:pos="1218"/>
              </w:tabs>
              <w:spacing w:before="20" w:after="20"/>
              <w:rPr>
                <w:rFonts w:ascii="Times New Roman" w:hAnsi="Times New Roman" w:cs="Times New Roman"/>
                <w:sz w:val="18"/>
              </w:rPr>
            </w:pPr>
            <w:r>
              <w:rPr>
                <w:rFonts w:ascii="Times New Roman" w:hAnsi="Times New Roman" w:cs="Times New Roman"/>
                <w:sz w:val="18"/>
              </w:rPr>
              <w:t>14. 06. 2023. u 10:00</w:t>
            </w:r>
          </w:p>
          <w:p w14:paraId="3BE9AAC0" w14:textId="1E1153B4" w:rsidR="004F5294" w:rsidRPr="002046A5" w:rsidRDefault="004F5294" w:rsidP="001555F8">
            <w:pPr>
              <w:tabs>
                <w:tab w:val="left" w:pos="1218"/>
              </w:tabs>
              <w:spacing w:before="20" w:after="20"/>
              <w:rPr>
                <w:rFonts w:ascii="Times New Roman" w:hAnsi="Times New Roman" w:cs="Times New Roman"/>
                <w:sz w:val="18"/>
              </w:rPr>
            </w:pPr>
            <w:r>
              <w:rPr>
                <w:rFonts w:ascii="Times New Roman" w:hAnsi="Times New Roman" w:cs="Times New Roman"/>
                <w:sz w:val="18"/>
              </w:rPr>
              <w:t>28. 06. 2023. u 10:00</w:t>
            </w:r>
          </w:p>
        </w:tc>
        <w:tc>
          <w:tcPr>
            <w:tcW w:w="2113" w:type="dxa"/>
            <w:gridSpan w:val="5"/>
            <w:vAlign w:val="center"/>
          </w:tcPr>
          <w:p w14:paraId="17F1D746" w14:textId="77777777" w:rsidR="00365602" w:rsidRDefault="004F5294" w:rsidP="001555F8">
            <w:pPr>
              <w:rPr>
                <w:rFonts w:ascii="Times New Roman" w:hAnsi="Times New Roman" w:cs="Times New Roman"/>
                <w:sz w:val="18"/>
                <w:szCs w:val="18"/>
              </w:rPr>
            </w:pPr>
            <w:r>
              <w:rPr>
                <w:rFonts w:ascii="Times New Roman" w:hAnsi="Times New Roman" w:cs="Times New Roman"/>
                <w:sz w:val="18"/>
                <w:szCs w:val="18"/>
              </w:rPr>
              <w:t>13. 09. 2023. u 10:00</w:t>
            </w:r>
          </w:p>
          <w:p w14:paraId="0BBD598C" w14:textId="3E285236" w:rsidR="004F5294" w:rsidRPr="002046A5" w:rsidRDefault="004F5294" w:rsidP="001555F8">
            <w:pPr>
              <w:rPr>
                <w:rFonts w:ascii="Times New Roman" w:hAnsi="Times New Roman" w:cs="Times New Roman"/>
                <w:sz w:val="18"/>
                <w:szCs w:val="18"/>
              </w:rPr>
            </w:pPr>
            <w:r>
              <w:rPr>
                <w:rFonts w:ascii="Times New Roman" w:hAnsi="Times New Roman" w:cs="Times New Roman"/>
                <w:sz w:val="18"/>
                <w:szCs w:val="18"/>
              </w:rPr>
              <w:t>27. 09. 2023. u 10:00</w:t>
            </w:r>
          </w:p>
        </w:tc>
      </w:tr>
      <w:tr w:rsidR="00365602" w:rsidRPr="002046A5" w14:paraId="7D995FA1" w14:textId="77777777" w:rsidTr="001555F8">
        <w:tc>
          <w:tcPr>
            <w:tcW w:w="1801" w:type="dxa"/>
            <w:shd w:val="clear" w:color="auto" w:fill="F2F2F2" w:themeFill="background1" w:themeFillShade="F2"/>
          </w:tcPr>
          <w:p w14:paraId="5DF75E05"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75DEC0DA" w14:textId="77777777" w:rsidR="00365602" w:rsidRPr="002046A5" w:rsidRDefault="00365602" w:rsidP="001555F8">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rPr>
              <w:t>Upoznavanje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nastajanja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vrste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Staroga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zavjeta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lang w:val="it-IT"/>
              </w:rPr>
              <w:t>Prosjek</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starozavjetnih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spisa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njihova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uloga</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tipologija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pojedinaca</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Novom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zavjetu</w:t>
            </w:r>
            <w:proofErr w:type="spellEnd"/>
          </w:p>
        </w:tc>
      </w:tr>
      <w:tr w:rsidR="00365602" w:rsidRPr="002046A5" w14:paraId="44C8074B" w14:textId="77777777" w:rsidTr="001555F8">
        <w:tc>
          <w:tcPr>
            <w:tcW w:w="1801" w:type="dxa"/>
            <w:shd w:val="clear" w:color="auto" w:fill="F2F2F2" w:themeFill="background1" w:themeFillShade="F2"/>
          </w:tcPr>
          <w:p w14:paraId="7FF6AE2D"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26"/>
          </w:tcPr>
          <w:p w14:paraId="3584FCF1" w14:textId="77777777" w:rsidR="00365602" w:rsidRPr="0011246C" w:rsidRDefault="00365602" w:rsidP="001555F8">
            <w:pPr>
              <w:ind w:left="284" w:hanging="284"/>
              <w:rPr>
                <w:rFonts w:ascii="Times New Roman" w:eastAsia="TimesNewRomanPSMT" w:hAnsi="Times New Roman" w:cs="Times New Roman"/>
                <w:sz w:val="18"/>
                <w:szCs w:val="18"/>
                <w:lang w:eastAsia="hr-HR" w:bidi="he-IL"/>
              </w:rPr>
            </w:pPr>
            <w:r w:rsidRPr="0011246C">
              <w:rPr>
                <w:rFonts w:ascii="Times New Roman" w:eastAsia="TimesNewRomanPSMT" w:hAnsi="Times New Roman" w:cs="Times New Roman"/>
                <w:sz w:val="18"/>
                <w:szCs w:val="18"/>
                <w:lang w:eastAsia="hr-HR" w:bidi="he-IL"/>
              </w:rPr>
              <w:t xml:space="preserve">1. </w:t>
            </w:r>
            <w:proofErr w:type="spellStart"/>
            <w:r w:rsidRPr="0011246C">
              <w:rPr>
                <w:rFonts w:ascii="Times New Roman" w:eastAsia="TimesNewRomanPSMT" w:hAnsi="Times New Roman" w:cs="Times New Roman"/>
                <w:sz w:val="18"/>
                <w:szCs w:val="18"/>
                <w:lang w:eastAsia="hr-HR" w:bidi="he-IL"/>
              </w:rPr>
              <w:t>Pojam</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čovjeka</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i</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obitelji</w:t>
            </w:r>
            <w:proofErr w:type="spellEnd"/>
            <w:r w:rsidRPr="0011246C">
              <w:rPr>
                <w:rFonts w:ascii="Times New Roman" w:eastAsia="TimesNewRomanPSMT" w:hAnsi="Times New Roman" w:cs="Times New Roman"/>
                <w:sz w:val="18"/>
                <w:szCs w:val="18"/>
                <w:lang w:eastAsia="hr-HR" w:bidi="he-IL"/>
              </w:rPr>
              <w:t xml:space="preserve"> u </w:t>
            </w:r>
            <w:proofErr w:type="spellStart"/>
            <w:r w:rsidRPr="0011246C">
              <w:rPr>
                <w:rFonts w:ascii="Times New Roman" w:eastAsia="TimesNewRomanPSMT" w:hAnsi="Times New Roman" w:cs="Times New Roman"/>
                <w:sz w:val="18"/>
                <w:szCs w:val="18"/>
                <w:lang w:eastAsia="hr-HR" w:bidi="he-IL"/>
              </w:rPr>
              <w:t>biblijskim</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tekstovima</w:t>
            </w:r>
            <w:proofErr w:type="spellEnd"/>
            <w:r w:rsidRPr="0011246C">
              <w:rPr>
                <w:rFonts w:ascii="Times New Roman" w:eastAsia="TimesNewRomanPSMT" w:hAnsi="Times New Roman" w:cs="Times New Roman"/>
                <w:sz w:val="18"/>
                <w:szCs w:val="18"/>
                <w:lang w:eastAsia="hr-HR" w:bidi="he-IL"/>
              </w:rPr>
              <w:t xml:space="preserve"> o </w:t>
            </w:r>
            <w:proofErr w:type="spellStart"/>
            <w:r w:rsidRPr="0011246C">
              <w:rPr>
                <w:rFonts w:ascii="Times New Roman" w:eastAsia="TimesNewRomanPSMT" w:hAnsi="Times New Roman" w:cs="Times New Roman"/>
                <w:sz w:val="18"/>
                <w:szCs w:val="18"/>
                <w:lang w:eastAsia="hr-HR" w:bidi="he-IL"/>
              </w:rPr>
              <w:t>stvaranju</w:t>
            </w:r>
            <w:proofErr w:type="spellEnd"/>
          </w:p>
          <w:p w14:paraId="49E8887C"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2. </w:t>
            </w:r>
            <w:proofErr w:type="spellStart"/>
            <w:r w:rsidRPr="0011246C">
              <w:rPr>
                <w:rFonts w:ascii="Times New Roman" w:eastAsia="TimesNewRomanPSMT" w:hAnsi="Times New Roman" w:cs="Times New Roman"/>
                <w:sz w:val="18"/>
                <w:szCs w:val="18"/>
                <w:lang w:val="it-IT" w:eastAsia="hr-HR" w:bidi="he-IL"/>
              </w:rPr>
              <w:t>Ekološki</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vidici</w:t>
            </w:r>
            <w:proofErr w:type="spellEnd"/>
            <w:r w:rsidRPr="0011246C">
              <w:rPr>
                <w:rFonts w:ascii="Times New Roman" w:eastAsia="TimesNewRomanPSMT" w:hAnsi="Times New Roman" w:cs="Times New Roman"/>
                <w:sz w:val="18"/>
                <w:szCs w:val="18"/>
                <w:lang w:val="it-IT" w:eastAsia="hr-HR" w:bidi="he-IL"/>
              </w:rPr>
              <w:t xml:space="preserve"> i </w:t>
            </w:r>
            <w:proofErr w:type="spellStart"/>
            <w:r w:rsidRPr="0011246C">
              <w:rPr>
                <w:rFonts w:ascii="Times New Roman" w:eastAsia="TimesNewRomanPSMT" w:hAnsi="Times New Roman" w:cs="Times New Roman"/>
                <w:sz w:val="18"/>
                <w:szCs w:val="18"/>
                <w:lang w:val="it-IT" w:eastAsia="hr-HR" w:bidi="he-IL"/>
              </w:rPr>
              <w:t>naglasci</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na</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stranicama</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Biblije</w:t>
            </w:r>
            <w:proofErr w:type="spellEnd"/>
          </w:p>
          <w:p w14:paraId="78C8DC34"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3. </w:t>
            </w:r>
            <w:proofErr w:type="spellStart"/>
            <w:r w:rsidRPr="0011246C">
              <w:rPr>
                <w:rFonts w:ascii="Times New Roman" w:eastAsia="TimesNewRomanPSMT" w:hAnsi="Times New Roman" w:cs="Times New Roman"/>
                <w:sz w:val="18"/>
                <w:szCs w:val="18"/>
                <w:lang w:val="it-IT" w:eastAsia="hr-HR" w:bidi="he-IL"/>
              </w:rPr>
              <w:t>Povijest</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Josipa</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Egipatskoga</w:t>
            </w:r>
            <w:proofErr w:type="spellEnd"/>
            <w:r w:rsidRPr="0011246C">
              <w:rPr>
                <w:rFonts w:ascii="Times New Roman" w:eastAsia="TimesNewRomanPSMT" w:hAnsi="Times New Roman" w:cs="Times New Roman"/>
                <w:sz w:val="18"/>
                <w:szCs w:val="18"/>
                <w:lang w:val="it-IT" w:eastAsia="hr-HR" w:bidi="he-IL"/>
              </w:rPr>
              <w:t xml:space="preserve"> (Post 37-50): </w:t>
            </w:r>
            <w:proofErr w:type="spellStart"/>
            <w:r w:rsidRPr="0011246C">
              <w:rPr>
                <w:rFonts w:ascii="Times New Roman" w:eastAsia="TimesNewRomanPSMT" w:hAnsi="Times New Roman" w:cs="Times New Roman"/>
                <w:sz w:val="18"/>
                <w:szCs w:val="18"/>
                <w:lang w:val="it-IT" w:eastAsia="hr-HR" w:bidi="he-IL"/>
              </w:rPr>
              <w:t>Pogled</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iz</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perspektive</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Novoga</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zavjeta</w:t>
            </w:r>
            <w:proofErr w:type="spellEnd"/>
            <w:r w:rsidRPr="0011246C">
              <w:rPr>
                <w:rFonts w:ascii="Times New Roman" w:eastAsia="TimesNewRomanPSMT" w:hAnsi="Times New Roman" w:cs="Times New Roman"/>
                <w:sz w:val="18"/>
                <w:szCs w:val="18"/>
                <w:lang w:val="it-IT" w:eastAsia="hr-HR" w:bidi="he-IL"/>
              </w:rPr>
              <w:t>.</w:t>
            </w:r>
          </w:p>
          <w:p w14:paraId="4CB4AAF4"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4. </w:t>
            </w:r>
            <w:proofErr w:type="spellStart"/>
            <w:r w:rsidRPr="0011246C">
              <w:rPr>
                <w:rFonts w:ascii="Times New Roman" w:eastAsia="TimesNewRomanPSMT" w:hAnsi="Times New Roman" w:cs="Times New Roman"/>
                <w:sz w:val="18"/>
                <w:szCs w:val="18"/>
                <w:lang w:val="it-IT" w:eastAsia="hr-HR" w:bidi="he-IL"/>
              </w:rPr>
              <w:t>Biblijska</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Jubilejska</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godina</w:t>
            </w:r>
            <w:proofErr w:type="spellEnd"/>
            <w:r w:rsidRPr="0011246C">
              <w:rPr>
                <w:rFonts w:ascii="Times New Roman" w:eastAsia="TimesNewRomanPSMT" w:hAnsi="Times New Roman" w:cs="Times New Roman"/>
                <w:sz w:val="18"/>
                <w:szCs w:val="18"/>
                <w:lang w:val="it-IT" w:eastAsia="hr-HR" w:bidi="he-IL"/>
              </w:rPr>
              <w:t xml:space="preserve"> (Lev 25) </w:t>
            </w:r>
          </w:p>
          <w:p w14:paraId="4A0F3A6B"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5. </w:t>
            </w:r>
            <w:proofErr w:type="spellStart"/>
            <w:r w:rsidRPr="0011246C">
              <w:rPr>
                <w:rFonts w:ascii="Times New Roman" w:eastAsia="TimesNewRomanPSMT" w:hAnsi="Times New Roman" w:cs="Times New Roman"/>
                <w:sz w:val="18"/>
                <w:szCs w:val="18"/>
                <w:lang w:val="it-IT" w:eastAsia="hr-HR" w:bidi="he-IL"/>
              </w:rPr>
              <w:t>Knjiga</w:t>
            </w:r>
            <w:proofErr w:type="spellEnd"/>
            <w:r w:rsidRPr="0011246C">
              <w:rPr>
                <w:rFonts w:ascii="Times New Roman" w:eastAsia="TimesNewRomanPSMT" w:hAnsi="Times New Roman" w:cs="Times New Roman"/>
                <w:sz w:val="18"/>
                <w:szCs w:val="18"/>
                <w:lang w:val="it-IT" w:eastAsia="hr-HR" w:bidi="he-IL"/>
              </w:rPr>
              <w:t xml:space="preserve"> o </w:t>
            </w:r>
            <w:proofErr w:type="spellStart"/>
            <w:r w:rsidRPr="0011246C">
              <w:rPr>
                <w:rFonts w:ascii="Times New Roman" w:eastAsia="TimesNewRomanPSMT" w:hAnsi="Times New Roman" w:cs="Times New Roman"/>
                <w:sz w:val="18"/>
                <w:szCs w:val="18"/>
                <w:lang w:val="it-IT" w:eastAsia="hr-HR" w:bidi="he-IL"/>
              </w:rPr>
              <w:t>Emanuelu</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Iz</w:t>
            </w:r>
            <w:proofErr w:type="spellEnd"/>
            <w:r w:rsidRPr="0011246C">
              <w:rPr>
                <w:rFonts w:ascii="Times New Roman" w:eastAsia="TimesNewRomanPSMT" w:hAnsi="Times New Roman" w:cs="Times New Roman"/>
                <w:sz w:val="18"/>
                <w:szCs w:val="18"/>
                <w:lang w:val="it-IT" w:eastAsia="hr-HR" w:bidi="he-IL"/>
              </w:rPr>
              <w:t xml:space="preserve"> 7): </w:t>
            </w:r>
            <w:proofErr w:type="spellStart"/>
            <w:r w:rsidRPr="0011246C">
              <w:rPr>
                <w:rFonts w:ascii="Times New Roman" w:eastAsia="TimesNewRomanPSMT" w:hAnsi="Times New Roman" w:cs="Times New Roman"/>
                <w:sz w:val="18"/>
                <w:szCs w:val="18"/>
                <w:lang w:val="it-IT" w:eastAsia="hr-HR" w:bidi="he-IL"/>
              </w:rPr>
              <w:t>Pogled</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iz</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perspektive</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Novoga</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zavjeta</w:t>
            </w:r>
            <w:proofErr w:type="spellEnd"/>
            <w:r w:rsidRPr="0011246C">
              <w:rPr>
                <w:rFonts w:ascii="Times New Roman" w:eastAsia="TimesNewRomanPSMT" w:hAnsi="Times New Roman" w:cs="Times New Roman"/>
                <w:sz w:val="18"/>
                <w:szCs w:val="18"/>
                <w:lang w:val="it-IT" w:eastAsia="hr-HR" w:bidi="he-IL"/>
              </w:rPr>
              <w:t>.</w:t>
            </w:r>
          </w:p>
          <w:p w14:paraId="4540E44D"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6. </w:t>
            </w:r>
            <w:proofErr w:type="spellStart"/>
            <w:r w:rsidRPr="0011246C">
              <w:rPr>
                <w:rFonts w:ascii="Times New Roman" w:eastAsia="TimesNewRomanPSMT" w:hAnsi="Times New Roman" w:cs="Times New Roman"/>
                <w:sz w:val="18"/>
                <w:szCs w:val="18"/>
                <w:lang w:val="it-IT" w:eastAsia="hr-HR" w:bidi="he-IL"/>
              </w:rPr>
              <w:t>Pjesme</w:t>
            </w:r>
            <w:proofErr w:type="spellEnd"/>
            <w:r w:rsidRPr="0011246C">
              <w:rPr>
                <w:rFonts w:ascii="Times New Roman" w:eastAsia="TimesNewRomanPSMT" w:hAnsi="Times New Roman" w:cs="Times New Roman"/>
                <w:sz w:val="18"/>
                <w:szCs w:val="18"/>
                <w:lang w:val="it-IT" w:eastAsia="hr-HR" w:bidi="he-IL"/>
              </w:rPr>
              <w:t xml:space="preserve"> o </w:t>
            </w:r>
            <w:proofErr w:type="spellStart"/>
            <w:r w:rsidRPr="0011246C">
              <w:rPr>
                <w:rFonts w:ascii="Times New Roman" w:eastAsia="TimesNewRomanPSMT" w:hAnsi="Times New Roman" w:cs="Times New Roman"/>
                <w:sz w:val="18"/>
                <w:szCs w:val="18"/>
                <w:lang w:val="it-IT" w:eastAsia="hr-HR" w:bidi="he-IL"/>
              </w:rPr>
              <w:t>Gospodnjem</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patničkom</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sluzi</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Iz</w:t>
            </w:r>
            <w:proofErr w:type="spellEnd"/>
            <w:r w:rsidRPr="0011246C">
              <w:rPr>
                <w:rFonts w:ascii="Times New Roman" w:eastAsia="TimesNewRomanPSMT" w:hAnsi="Times New Roman" w:cs="Times New Roman"/>
                <w:sz w:val="18"/>
                <w:szCs w:val="18"/>
                <w:lang w:val="it-IT" w:eastAsia="hr-HR" w:bidi="he-IL"/>
              </w:rPr>
              <w:t xml:space="preserve"> 42,1-7; 49,1-9a; 50,4-9a.10-11; 52,13-53,12)</w:t>
            </w:r>
          </w:p>
          <w:p w14:paraId="6583381C"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7. </w:t>
            </w:r>
            <w:proofErr w:type="spellStart"/>
            <w:r w:rsidRPr="0011246C">
              <w:rPr>
                <w:rFonts w:ascii="Times New Roman" w:eastAsia="TimesNewRomanPSMT" w:hAnsi="Times New Roman" w:cs="Times New Roman"/>
                <w:sz w:val="18"/>
                <w:szCs w:val="18"/>
                <w:lang w:val="it-IT" w:eastAsia="hr-HR" w:bidi="he-IL"/>
              </w:rPr>
              <w:t>Ja-jesam</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kao</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ekskluzivni</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oblik</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Božje</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samoobjave</w:t>
            </w:r>
            <w:proofErr w:type="spellEnd"/>
            <w:r w:rsidRPr="0011246C">
              <w:rPr>
                <w:rFonts w:ascii="Times New Roman" w:eastAsia="TimesNewRomanPSMT" w:hAnsi="Times New Roman" w:cs="Times New Roman"/>
                <w:sz w:val="18"/>
                <w:szCs w:val="18"/>
                <w:lang w:val="it-IT" w:eastAsia="hr-HR" w:bidi="he-IL"/>
              </w:rPr>
              <w:t xml:space="preserve"> u </w:t>
            </w:r>
            <w:proofErr w:type="spellStart"/>
            <w:r w:rsidRPr="0011246C">
              <w:rPr>
                <w:rFonts w:ascii="Times New Roman" w:eastAsia="TimesNewRomanPSMT" w:hAnsi="Times New Roman" w:cs="Times New Roman"/>
                <w:sz w:val="18"/>
                <w:szCs w:val="18"/>
                <w:lang w:val="it-IT" w:eastAsia="hr-HR" w:bidi="he-IL"/>
              </w:rPr>
              <w:t>Drugom</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Izaiji</w:t>
            </w:r>
            <w:proofErr w:type="spellEnd"/>
          </w:p>
          <w:p w14:paraId="760C77B7"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8. </w:t>
            </w:r>
            <w:proofErr w:type="spellStart"/>
            <w:proofErr w:type="gramStart"/>
            <w:r w:rsidRPr="0011246C">
              <w:rPr>
                <w:rFonts w:ascii="Times New Roman" w:eastAsia="TimesNewRomanPSMT" w:hAnsi="Times New Roman" w:cs="Times New Roman"/>
                <w:sz w:val="18"/>
                <w:szCs w:val="18"/>
                <w:lang w:val="it-IT" w:eastAsia="hr-HR" w:bidi="he-IL"/>
              </w:rPr>
              <w:t>Duh</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Božji</w:t>
            </w:r>
            <w:proofErr w:type="spellEnd"/>
            <w:proofErr w:type="gramEnd"/>
            <w:r w:rsidRPr="0011246C">
              <w:rPr>
                <w:rFonts w:ascii="Times New Roman" w:eastAsia="TimesNewRomanPSMT" w:hAnsi="Times New Roman" w:cs="Times New Roman"/>
                <w:sz w:val="18"/>
                <w:szCs w:val="18"/>
                <w:lang w:val="it-IT" w:eastAsia="hr-HR" w:bidi="he-IL"/>
              </w:rPr>
              <w:t xml:space="preserve"> prema </w:t>
            </w:r>
            <w:proofErr w:type="spellStart"/>
            <w:r w:rsidRPr="0011246C">
              <w:rPr>
                <w:rFonts w:ascii="Times New Roman" w:eastAsia="TimesNewRomanPSMT" w:hAnsi="Times New Roman" w:cs="Times New Roman"/>
                <w:sz w:val="18"/>
                <w:szCs w:val="18"/>
                <w:lang w:val="it-IT" w:eastAsia="hr-HR" w:bidi="he-IL"/>
              </w:rPr>
              <w:t>biblijskim</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tekstovima</w:t>
            </w:r>
            <w:proofErr w:type="spellEnd"/>
          </w:p>
          <w:p w14:paraId="575996BF"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9. </w:t>
            </w:r>
            <w:proofErr w:type="spellStart"/>
            <w:r w:rsidRPr="0011246C">
              <w:rPr>
                <w:rFonts w:ascii="Times New Roman" w:eastAsia="TimesNewRomanPSMT" w:hAnsi="Times New Roman" w:cs="Times New Roman"/>
                <w:sz w:val="18"/>
                <w:szCs w:val="18"/>
                <w:lang w:val="it-IT" w:eastAsia="hr-HR" w:bidi="he-IL"/>
              </w:rPr>
              <w:t>Povijesni</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Isus</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iz</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Nazareta</w:t>
            </w:r>
            <w:proofErr w:type="spellEnd"/>
            <w:r w:rsidRPr="0011246C">
              <w:rPr>
                <w:rFonts w:ascii="Times New Roman" w:eastAsia="TimesNewRomanPSMT" w:hAnsi="Times New Roman" w:cs="Times New Roman"/>
                <w:sz w:val="18"/>
                <w:szCs w:val="18"/>
                <w:lang w:val="it-IT" w:eastAsia="hr-HR" w:bidi="he-IL"/>
              </w:rPr>
              <w:t xml:space="preserve"> i </w:t>
            </w:r>
            <w:proofErr w:type="spellStart"/>
            <w:r w:rsidRPr="0011246C">
              <w:rPr>
                <w:rFonts w:ascii="Times New Roman" w:eastAsia="TimesNewRomanPSMT" w:hAnsi="Times New Roman" w:cs="Times New Roman"/>
                <w:sz w:val="18"/>
                <w:szCs w:val="18"/>
                <w:lang w:val="it-IT" w:eastAsia="hr-HR" w:bidi="he-IL"/>
              </w:rPr>
              <w:t>Krist</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vjere</w:t>
            </w:r>
            <w:proofErr w:type="spellEnd"/>
          </w:p>
          <w:p w14:paraId="22F9138D"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10. </w:t>
            </w:r>
            <w:proofErr w:type="spellStart"/>
            <w:r w:rsidRPr="0011246C">
              <w:rPr>
                <w:rFonts w:ascii="Times New Roman" w:eastAsia="TimesNewRomanPSMT" w:hAnsi="Times New Roman" w:cs="Times New Roman"/>
                <w:sz w:val="18"/>
                <w:szCs w:val="18"/>
                <w:lang w:val="it-IT" w:eastAsia="hr-HR" w:bidi="he-IL"/>
              </w:rPr>
              <w:t>Isusova</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čudesa</w:t>
            </w:r>
            <w:proofErr w:type="spellEnd"/>
            <w:r w:rsidRPr="0011246C">
              <w:rPr>
                <w:rFonts w:ascii="Times New Roman" w:eastAsia="TimesNewRomanPSMT" w:hAnsi="Times New Roman" w:cs="Times New Roman"/>
                <w:sz w:val="18"/>
                <w:szCs w:val="18"/>
                <w:lang w:val="it-IT" w:eastAsia="hr-HR" w:bidi="he-IL"/>
              </w:rPr>
              <w:t xml:space="preserve"> prema </w:t>
            </w:r>
            <w:proofErr w:type="spellStart"/>
            <w:r w:rsidRPr="0011246C">
              <w:rPr>
                <w:rFonts w:ascii="Times New Roman" w:eastAsia="TimesNewRomanPSMT" w:hAnsi="Times New Roman" w:cs="Times New Roman"/>
                <w:sz w:val="18"/>
                <w:szCs w:val="18"/>
                <w:lang w:val="it-IT" w:eastAsia="hr-HR" w:bidi="he-IL"/>
              </w:rPr>
              <w:t>evanđeljima</w:t>
            </w:r>
            <w:proofErr w:type="spellEnd"/>
          </w:p>
          <w:p w14:paraId="486FCCDB" w14:textId="77777777" w:rsidR="00365602" w:rsidRPr="0011246C" w:rsidRDefault="00365602" w:rsidP="001555F8">
            <w:pPr>
              <w:ind w:left="284" w:hanging="284"/>
              <w:rPr>
                <w:rFonts w:ascii="Times New Roman" w:eastAsia="TimesNewRomanPSMT" w:hAnsi="Times New Roman" w:cs="Times New Roman"/>
                <w:sz w:val="18"/>
                <w:szCs w:val="18"/>
                <w:lang w:val="it-IT" w:eastAsia="hr-HR" w:bidi="he-IL"/>
              </w:rPr>
            </w:pPr>
            <w:r w:rsidRPr="0011246C">
              <w:rPr>
                <w:rFonts w:ascii="Times New Roman" w:eastAsia="TimesNewRomanPSMT" w:hAnsi="Times New Roman" w:cs="Times New Roman"/>
                <w:sz w:val="18"/>
                <w:szCs w:val="18"/>
                <w:lang w:val="it-IT" w:eastAsia="hr-HR" w:bidi="he-IL"/>
              </w:rPr>
              <w:t xml:space="preserve">11. </w:t>
            </w:r>
            <w:proofErr w:type="spellStart"/>
            <w:r w:rsidRPr="0011246C">
              <w:rPr>
                <w:rFonts w:ascii="Times New Roman" w:eastAsia="TimesNewRomanPSMT" w:hAnsi="Times New Roman" w:cs="Times New Roman"/>
                <w:sz w:val="18"/>
                <w:szCs w:val="18"/>
                <w:lang w:val="it-IT" w:eastAsia="hr-HR" w:bidi="he-IL"/>
              </w:rPr>
              <w:t>Kristološki</w:t>
            </w:r>
            <w:proofErr w:type="spellEnd"/>
            <w:r w:rsidRPr="0011246C">
              <w:rPr>
                <w:rFonts w:ascii="Times New Roman" w:eastAsia="TimesNewRomanPSMT" w:hAnsi="Times New Roman" w:cs="Times New Roman"/>
                <w:sz w:val="18"/>
                <w:szCs w:val="18"/>
                <w:lang w:val="it-IT" w:eastAsia="hr-HR" w:bidi="he-IL"/>
              </w:rPr>
              <w:t xml:space="preserve"> </w:t>
            </w:r>
            <w:proofErr w:type="spellStart"/>
            <w:r w:rsidRPr="0011246C">
              <w:rPr>
                <w:rFonts w:ascii="Times New Roman" w:eastAsia="TimesNewRomanPSMT" w:hAnsi="Times New Roman" w:cs="Times New Roman"/>
                <w:sz w:val="18"/>
                <w:szCs w:val="18"/>
                <w:lang w:val="it-IT" w:eastAsia="hr-HR" w:bidi="he-IL"/>
              </w:rPr>
              <w:t>naslovi</w:t>
            </w:r>
            <w:proofErr w:type="spellEnd"/>
            <w:r w:rsidRPr="0011246C">
              <w:rPr>
                <w:rFonts w:ascii="Times New Roman" w:eastAsia="TimesNewRomanPSMT" w:hAnsi="Times New Roman" w:cs="Times New Roman"/>
                <w:sz w:val="18"/>
                <w:szCs w:val="18"/>
                <w:lang w:val="it-IT" w:eastAsia="hr-HR" w:bidi="he-IL"/>
              </w:rPr>
              <w:t xml:space="preserve"> u </w:t>
            </w:r>
            <w:proofErr w:type="spellStart"/>
            <w:r w:rsidRPr="0011246C">
              <w:rPr>
                <w:rFonts w:ascii="Times New Roman" w:eastAsia="TimesNewRomanPSMT" w:hAnsi="Times New Roman" w:cs="Times New Roman"/>
                <w:sz w:val="18"/>
                <w:szCs w:val="18"/>
                <w:lang w:val="it-IT" w:eastAsia="hr-HR" w:bidi="he-IL"/>
              </w:rPr>
              <w:t>evanđeljima</w:t>
            </w:r>
            <w:proofErr w:type="spellEnd"/>
          </w:p>
          <w:p w14:paraId="0412D616" w14:textId="77777777" w:rsidR="00365602" w:rsidRPr="0011246C" w:rsidRDefault="00365602" w:rsidP="001555F8">
            <w:pPr>
              <w:ind w:left="284" w:hanging="284"/>
              <w:rPr>
                <w:rFonts w:ascii="Times New Roman" w:eastAsia="TimesNewRomanPSMT" w:hAnsi="Times New Roman" w:cs="Times New Roman"/>
                <w:sz w:val="18"/>
                <w:szCs w:val="18"/>
                <w:lang w:eastAsia="hr-HR" w:bidi="he-IL"/>
              </w:rPr>
            </w:pPr>
            <w:r w:rsidRPr="0011246C">
              <w:rPr>
                <w:rFonts w:ascii="Times New Roman" w:eastAsia="TimesNewRomanPSMT" w:hAnsi="Times New Roman" w:cs="Times New Roman"/>
                <w:sz w:val="18"/>
                <w:szCs w:val="18"/>
                <w:lang w:eastAsia="hr-HR" w:bidi="he-IL"/>
              </w:rPr>
              <w:t xml:space="preserve">12. </w:t>
            </w:r>
            <w:proofErr w:type="spellStart"/>
            <w:r w:rsidRPr="0011246C">
              <w:rPr>
                <w:rFonts w:ascii="Times New Roman" w:eastAsia="TimesNewRomanPSMT" w:hAnsi="Times New Roman" w:cs="Times New Roman"/>
                <w:sz w:val="18"/>
                <w:szCs w:val="18"/>
                <w:lang w:eastAsia="hr-HR" w:bidi="he-IL"/>
              </w:rPr>
              <w:t>Fenomen</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samostojnog</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apsolutnog</w:t>
            </w:r>
            <w:proofErr w:type="spellEnd"/>
            <w:r w:rsidRPr="0011246C">
              <w:rPr>
                <w:rFonts w:ascii="Times New Roman" w:eastAsia="TimesNewRomanPSMT" w:hAnsi="Times New Roman" w:cs="Times New Roman"/>
                <w:sz w:val="18"/>
                <w:szCs w:val="18"/>
                <w:lang w:eastAsia="hr-HR" w:bidi="he-IL"/>
              </w:rPr>
              <w:t>) Ja-</w:t>
            </w:r>
            <w:proofErr w:type="spellStart"/>
            <w:r w:rsidRPr="0011246C">
              <w:rPr>
                <w:rFonts w:ascii="Times New Roman" w:eastAsia="TimesNewRomanPSMT" w:hAnsi="Times New Roman" w:cs="Times New Roman"/>
                <w:sz w:val="18"/>
                <w:szCs w:val="18"/>
                <w:lang w:eastAsia="hr-HR" w:bidi="he-IL"/>
              </w:rPr>
              <w:t>jesam</w:t>
            </w:r>
            <w:proofErr w:type="spellEnd"/>
            <w:r w:rsidRPr="0011246C">
              <w:rPr>
                <w:rFonts w:ascii="Times New Roman" w:eastAsia="TimesNewRomanPSMT" w:hAnsi="Times New Roman" w:cs="Times New Roman"/>
                <w:sz w:val="18"/>
                <w:szCs w:val="18"/>
                <w:lang w:eastAsia="hr-HR" w:bidi="he-IL"/>
              </w:rPr>
              <w:t xml:space="preserve"> u </w:t>
            </w:r>
            <w:proofErr w:type="spellStart"/>
            <w:r w:rsidRPr="0011246C">
              <w:rPr>
                <w:rFonts w:ascii="Times New Roman" w:eastAsia="TimesNewRomanPSMT" w:hAnsi="Times New Roman" w:cs="Times New Roman"/>
                <w:sz w:val="18"/>
                <w:szCs w:val="18"/>
                <w:lang w:eastAsia="hr-HR" w:bidi="he-IL"/>
              </w:rPr>
              <w:t>Novome</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zavjetu</w:t>
            </w:r>
            <w:proofErr w:type="spellEnd"/>
          </w:p>
          <w:p w14:paraId="61ABCC60" w14:textId="77777777" w:rsidR="00365602" w:rsidRPr="0011246C" w:rsidRDefault="00365602" w:rsidP="001555F8">
            <w:pPr>
              <w:ind w:left="284" w:hanging="284"/>
              <w:rPr>
                <w:rFonts w:ascii="Times New Roman" w:eastAsia="TimesNewRomanPSMT" w:hAnsi="Times New Roman" w:cs="Times New Roman"/>
                <w:sz w:val="18"/>
                <w:szCs w:val="18"/>
                <w:lang w:eastAsia="hr-HR" w:bidi="he-IL"/>
              </w:rPr>
            </w:pPr>
            <w:r w:rsidRPr="0011246C">
              <w:rPr>
                <w:rFonts w:ascii="Times New Roman" w:eastAsia="TimesNewRomanPSMT" w:hAnsi="Times New Roman" w:cs="Times New Roman"/>
                <w:sz w:val="18"/>
                <w:szCs w:val="18"/>
                <w:lang w:eastAsia="hr-HR" w:bidi="he-IL"/>
              </w:rPr>
              <w:lastRenderedPageBreak/>
              <w:t xml:space="preserve">13. </w:t>
            </w:r>
            <w:proofErr w:type="spellStart"/>
            <w:r w:rsidRPr="0011246C">
              <w:rPr>
                <w:rFonts w:ascii="Times New Roman" w:eastAsia="TimesNewRomanPSMT" w:hAnsi="Times New Roman" w:cs="Times New Roman"/>
                <w:sz w:val="18"/>
                <w:szCs w:val="18"/>
                <w:lang w:eastAsia="hr-HR" w:bidi="he-IL"/>
              </w:rPr>
              <w:t>Dvije</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kalendarske</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orijentacije</w:t>
            </w:r>
            <w:proofErr w:type="spellEnd"/>
            <w:r w:rsidRPr="0011246C">
              <w:rPr>
                <w:rFonts w:ascii="Times New Roman" w:eastAsia="TimesNewRomanPSMT" w:hAnsi="Times New Roman" w:cs="Times New Roman"/>
                <w:sz w:val="18"/>
                <w:szCs w:val="18"/>
                <w:lang w:eastAsia="hr-HR" w:bidi="he-IL"/>
              </w:rPr>
              <w:t xml:space="preserve"> u </w:t>
            </w:r>
            <w:proofErr w:type="spellStart"/>
            <w:r w:rsidRPr="0011246C">
              <w:rPr>
                <w:rFonts w:ascii="Times New Roman" w:eastAsia="TimesNewRomanPSMT" w:hAnsi="Times New Roman" w:cs="Times New Roman"/>
                <w:sz w:val="18"/>
                <w:szCs w:val="18"/>
                <w:lang w:eastAsia="hr-HR" w:bidi="he-IL"/>
              </w:rPr>
              <w:t>tekstovima</w:t>
            </w:r>
            <w:proofErr w:type="spellEnd"/>
            <w:r w:rsidRPr="0011246C">
              <w:rPr>
                <w:rFonts w:ascii="Times New Roman" w:eastAsia="TimesNewRomanPSMT" w:hAnsi="Times New Roman" w:cs="Times New Roman"/>
                <w:sz w:val="18"/>
                <w:szCs w:val="18"/>
                <w:lang w:eastAsia="hr-HR" w:bidi="he-IL"/>
              </w:rPr>
              <w:t xml:space="preserve"> o </w:t>
            </w:r>
            <w:proofErr w:type="spellStart"/>
            <w:r w:rsidRPr="0011246C">
              <w:rPr>
                <w:rFonts w:ascii="Times New Roman" w:eastAsia="TimesNewRomanPSMT" w:hAnsi="Times New Roman" w:cs="Times New Roman"/>
                <w:sz w:val="18"/>
                <w:szCs w:val="18"/>
                <w:lang w:eastAsia="hr-HR" w:bidi="he-IL"/>
              </w:rPr>
              <w:t>Isusovoj</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Posljednjoj</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pashalnoj</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večeri</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i</w:t>
            </w:r>
            <w:proofErr w:type="spellEnd"/>
            <w:r w:rsidRPr="0011246C">
              <w:rPr>
                <w:rFonts w:ascii="Times New Roman" w:eastAsia="TimesNewRomanPSMT" w:hAnsi="Times New Roman" w:cs="Times New Roman"/>
                <w:sz w:val="18"/>
                <w:szCs w:val="18"/>
                <w:lang w:eastAsia="hr-HR" w:bidi="he-IL"/>
              </w:rPr>
              <w:t xml:space="preserve"> o </w:t>
            </w:r>
            <w:proofErr w:type="spellStart"/>
            <w:r w:rsidRPr="0011246C">
              <w:rPr>
                <w:rFonts w:ascii="Times New Roman" w:eastAsia="TimesNewRomanPSMT" w:hAnsi="Times New Roman" w:cs="Times New Roman"/>
                <w:sz w:val="18"/>
                <w:szCs w:val="18"/>
                <w:lang w:eastAsia="hr-HR" w:bidi="he-IL"/>
              </w:rPr>
              <w:t>njegovim</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posljednjim</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danima</w:t>
            </w:r>
            <w:proofErr w:type="spellEnd"/>
          </w:p>
          <w:p w14:paraId="16CC7C88" w14:textId="77777777" w:rsidR="00365602" w:rsidRPr="0011246C" w:rsidRDefault="00365602" w:rsidP="001555F8">
            <w:pPr>
              <w:ind w:left="284" w:hanging="284"/>
              <w:rPr>
                <w:rFonts w:ascii="Times New Roman" w:eastAsia="TimesNewRomanPSMT" w:hAnsi="Times New Roman" w:cs="Times New Roman"/>
                <w:sz w:val="18"/>
                <w:szCs w:val="18"/>
                <w:lang w:eastAsia="hr-HR" w:bidi="he-IL"/>
              </w:rPr>
            </w:pPr>
            <w:r w:rsidRPr="0011246C">
              <w:rPr>
                <w:rFonts w:ascii="Times New Roman" w:eastAsia="TimesNewRomanPSMT" w:hAnsi="Times New Roman" w:cs="Times New Roman"/>
                <w:sz w:val="18"/>
                <w:szCs w:val="18"/>
                <w:lang w:eastAsia="hr-HR" w:bidi="he-IL"/>
              </w:rPr>
              <w:t xml:space="preserve">14. </w:t>
            </w:r>
            <w:proofErr w:type="spellStart"/>
            <w:r w:rsidRPr="0011246C">
              <w:rPr>
                <w:rFonts w:ascii="Times New Roman" w:eastAsia="TimesNewRomanPSMT" w:hAnsi="Times New Roman" w:cs="Times New Roman"/>
                <w:sz w:val="18"/>
                <w:szCs w:val="18"/>
                <w:lang w:eastAsia="hr-HR" w:bidi="he-IL"/>
              </w:rPr>
              <w:t>Specifičnost</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kršćanske</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egzistencije</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prema</w:t>
            </w:r>
            <w:proofErr w:type="spellEnd"/>
            <w:r w:rsidRPr="0011246C">
              <w:rPr>
                <w:rFonts w:ascii="Times New Roman" w:eastAsia="TimesNewRomanPSMT" w:hAnsi="Times New Roman" w:cs="Times New Roman"/>
                <w:sz w:val="18"/>
                <w:szCs w:val="18"/>
                <w:lang w:eastAsia="hr-HR" w:bidi="he-IL"/>
              </w:rPr>
              <w:t xml:space="preserve"> Pavlu</w:t>
            </w:r>
          </w:p>
          <w:p w14:paraId="3DD23856" w14:textId="77777777" w:rsidR="00365602" w:rsidRPr="0011246C" w:rsidRDefault="00365602" w:rsidP="001555F8">
            <w:pPr>
              <w:ind w:left="284" w:hanging="284"/>
              <w:rPr>
                <w:rFonts w:ascii="Times New Roman" w:eastAsia="TimesNewRomanPSMT" w:hAnsi="Times New Roman" w:cs="Times New Roman"/>
                <w:sz w:val="18"/>
                <w:szCs w:val="18"/>
                <w:lang w:eastAsia="hr-HR" w:bidi="he-IL"/>
              </w:rPr>
            </w:pPr>
            <w:r w:rsidRPr="0011246C">
              <w:rPr>
                <w:rFonts w:ascii="Times New Roman" w:eastAsia="TimesNewRomanPSMT" w:hAnsi="Times New Roman" w:cs="Times New Roman"/>
                <w:sz w:val="18"/>
                <w:szCs w:val="18"/>
                <w:lang w:eastAsia="hr-HR" w:bidi="he-IL"/>
              </w:rPr>
              <w:t xml:space="preserve">15. Brak </w:t>
            </w:r>
            <w:proofErr w:type="spellStart"/>
            <w:r w:rsidRPr="0011246C">
              <w:rPr>
                <w:rFonts w:ascii="Times New Roman" w:eastAsia="TimesNewRomanPSMT" w:hAnsi="Times New Roman" w:cs="Times New Roman"/>
                <w:sz w:val="18"/>
                <w:szCs w:val="18"/>
                <w:lang w:eastAsia="hr-HR" w:bidi="he-IL"/>
              </w:rPr>
              <w:t>i</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obitelj</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prema</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pavlovskim</w:t>
            </w:r>
            <w:proofErr w:type="spellEnd"/>
            <w:r w:rsidRPr="0011246C">
              <w:rPr>
                <w:rFonts w:ascii="Times New Roman" w:eastAsia="TimesNewRomanPSMT" w:hAnsi="Times New Roman" w:cs="Times New Roman"/>
                <w:sz w:val="18"/>
                <w:szCs w:val="18"/>
                <w:lang w:eastAsia="hr-HR" w:bidi="he-IL"/>
              </w:rPr>
              <w:t xml:space="preserve"> </w:t>
            </w:r>
            <w:proofErr w:type="spellStart"/>
            <w:r w:rsidRPr="0011246C">
              <w:rPr>
                <w:rFonts w:ascii="Times New Roman" w:eastAsia="TimesNewRomanPSMT" w:hAnsi="Times New Roman" w:cs="Times New Roman"/>
                <w:sz w:val="18"/>
                <w:szCs w:val="18"/>
                <w:lang w:eastAsia="hr-HR" w:bidi="he-IL"/>
              </w:rPr>
              <w:t>tekstovima</w:t>
            </w:r>
            <w:proofErr w:type="spellEnd"/>
          </w:p>
        </w:tc>
      </w:tr>
      <w:tr w:rsidR="00365602" w:rsidRPr="002046A5" w14:paraId="35A1F7D3" w14:textId="77777777" w:rsidTr="001555F8">
        <w:tc>
          <w:tcPr>
            <w:tcW w:w="1801" w:type="dxa"/>
            <w:shd w:val="clear" w:color="auto" w:fill="F2F2F2" w:themeFill="background1" w:themeFillShade="F2"/>
          </w:tcPr>
          <w:p w14:paraId="48CCB019"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26"/>
          </w:tcPr>
          <w:p w14:paraId="6F8C7F7A"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BIBLIJA: (</w:t>
            </w:r>
            <w:r w:rsidRPr="002046A5">
              <w:rPr>
                <w:rFonts w:ascii="Times New Roman" w:eastAsia="MS Gothic" w:hAnsi="Times New Roman" w:cs="Times New Roman"/>
                <w:i/>
                <w:iCs/>
                <w:sz w:val="18"/>
                <w:szCs w:val="18"/>
                <w:lang w:val="it-IT"/>
              </w:rPr>
              <w:t xml:space="preserve">Stari i Novi </w:t>
            </w:r>
            <w:proofErr w:type="spellStart"/>
            <w:r w:rsidRPr="002046A5">
              <w:rPr>
                <w:rFonts w:ascii="Times New Roman" w:eastAsia="MS Gothic" w:hAnsi="Times New Roman" w:cs="Times New Roman"/>
                <w:i/>
                <w:iCs/>
                <w:sz w:val="18"/>
                <w:szCs w:val="18"/>
                <w:lang w:val="it-IT"/>
              </w:rPr>
              <w:t>zavjet</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Sveto</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pismo</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Staroga</w:t>
            </w:r>
            <w:proofErr w:type="spellEnd"/>
            <w:r w:rsidRPr="002046A5">
              <w:rPr>
                <w:rFonts w:ascii="Times New Roman" w:eastAsia="MS Gothic" w:hAnsi="Times New Roman" w:cs="Times New Roman"/>
                <w:i/>
                <w:iCs/>
                <w:sz w:val="18"/>
                <w:szCs w:val="18"/>
                <w:lang w:val="it-IT"/>
              </w:rPr>
              <w:t xml:space="preserve"> i </w:t>
            </w:r>
            <w:proofErr w:type="spellStart"/>
            <w:r w:rsidRPr="002046A5">
              <w:rPr>
                <w:rFonts w:ascii="Times New Roman" w:eastAsia="MS Gothic" w:hAnsi="Times New Roman" w:cs="Times New Roman"/>
                <w:i/>
                <w:iCs/>
                <w:sz w:val="18"/>
                <w:szCs w:val="18"/>
                <w:lang w:val="it-IT"/>
              </w:rPr>
              <w:t>Novoga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zavjeta</w:t>
            </w:r>
            <w:proofErr w:type="spellEnd"/>
            <w:r w:rsidRPr="002046A5">
              <w:rPr>
                <w:rFonts w:ascii="Times New Roman" w:eastAsia="MS Gothic" w:hAnsi="Times New Roman" w:cs="Times New Roman"/>
                <w:i/>
                <w:iCs/>
                <w:sz w:val="18"/>
                <w:szCs w:val="18"/>
                <w:lang w:val="it-IT"/>
              </w:rPr>
              <w:t>)</w:t>
            </w:r>
            <w:r w:rsidRPr="002046A5">
              <w:rPr>
                <w:rFonts w:ascii="Times New Roman" w:eastAsia="MS Gothic" w:hAnsi="Times New Roman" w:cs="Times New Roman"/>
                <w:sz w:val="18"/>
                <w:szCs w:val="18"/>
                <w:lang w:val="it-IT"/>
              </w:rPr>
              <w:t xml:space="preserve">, </w:t>
            </w:r>
            <w:proofErr w:type="spellStart"/>
            <w:r w:rsidRPr="002046A5">
              <w:rPr>
                <w:rFonts w:ascii="Times New Roman" w:eastAsia="MS Gothic" w:hAnsi="Times New Roman" w:cs="Times New Roman"/>
                <w:sz w:val="18"/>
                <w:szCs w:val="18"/>
                <w:lang w:val="it-IT"/>
              </w:rPr>
              <w:t>Zagreb</w:t>
            </w:r>
            <w:proofErr w:type="spellEnd"/>
            <w:r w:rsidRPr="002046A5">
              <w:rPr>
                <w:rFonts w:ascii="Times New Roman" w:eastAsia="MS Gothic" w:hAnsi="Times New Roman" w:cs="Times New Roman"/>
                <w:sz w:val="18"/>
                <w:szCs w:val="18"/>
                <w:lang w:val="it-IT"/>
              </w:rPr>
              <w:t>, Sarajevo i dr., 2011.</w:t>
            </w:r>
          </w:p>
          <w:p w14:paraId="7C0367B3"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A REBIĆ, </w:t>
            </w:r>
            <w:proofErr w:type="spellStart"/>
            <w:r w:rsidRPr="002046A5">
              <w:rPr>
                <w:rFonts w:ascii="Times New Roman" w:eastAsia="MS Gothic" w:hAnsi="Times New Roman" w:cs="Times New Roman"/>
                <w:i/>
                <w:iCs/>
                <w:sz w:val="18"/>
                <w:szCs w:val="18"/>
                <w:lang w:val="it-IT"/>
              </w:rPr>
              <w:t>Središnje</w:t>
            </w:r>
            <w:proofErr w:type="spellEnd"/>
            <w:r w:rsidRPr="002046A5">
              <w:rPr>
                <w:rFonts w:ascii="Times New Roman" w:eastAsia="MS Gothic" w:hAnsi="Times New Roman" w:cs="Times New Roman"/>
                <w:i/>
                <w:iCs/>
                <w:sz w:val="18"/>
                <w:szCs w:val="18"/>
                <w:lang w:val="it-IT"/>
              </w:rPr>
              <w:t xml:space="preserve"> teme </w:t>
            </w:r>
            <w:proofErr w:type="spellStart"/>
            <w:r w:rsidRPr="002046A5">
              <w:rPr>
                <w:rFonts w:ascii="Times New Roman" w:eastAsia="MS Gothic" w:hAnsi="Times New Roman" w:cs="Times New Roman"/>
                <w:i/>
                <w:iCs/>
                <w:sz w:val="18"/>
                <w:szCs w:val="18"/>
                <w:lang w:val="it-IT"/>
              </w:rPr>
              <w:t>Staroga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zavjeta</w:t>
            </w:r>
            <w:proofErr w:type="spellEnd"/>
            <w:r w:rsidRPr="002046A5">
              <w:rPr>
                <w:rFonts w:ascii="Times New Roman" w:eastAsia="MS Gothic" w:hAnsi="Times New Roman" w:cs="Times New Roman"/>
                <w:i/>
                <w:iCs/>
                <w:sz w:val="18"/>
                <w:szCs w:val="18"/>
                <w:lang w:val="it-IT"/>
              </w:rPr>
              <w:t>: </w:t>
            </w:r>
            <w:proofErr w:type="spellStart"/>
            <w:r w:rsidRPr="002046A5">
              <w:rPr>
                <w:rFonts w:ascii="Times New Roman" w:eastAsia="MS Gothic" w:hAnsi="Times New Roman" w:cs="Times New Roman"/>
                <w:i/>
                <w:iCs/>
                <w:sz w:val="18"/>
                <w:szCs w:val="18"/>
                <w:lang w:val="it-IT"/>
              </w:rPr>
              <w:t>Biblijskoteološki</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pregled</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starozavjetne</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poruke</w:t>
            </w:r>
            <w:proofErr w:type="spellEnd"/>
            <w:r w:rsidRPr="002046A5">
              <w:rPr>
                <w:rFonts w:ascii="Times New Roman" w:eastAsia="MS Gothic" w:hAnsi="Times New Roman" w:cs="Times New Roman"/>
                <w:sz w:val="18"/>
                <w:szCs w:val="18"/>
                <w:lang w:val="it-IT"/>
              </w:rPr>
              <w:t xml:space="preserve">, </w:t>
            </w:r>
            <w:proofErr w:type="spellStart"/>
            <w:r w:rsidRPr="002046A5">
              <w:rPr>
                <w:rFonts w:ascii="Times New Roman" w:eastAsia="MS Gothic" w:hAnsi="Times New Roman" w:cs="Times New Roman"/>
                <w:sz w:val="18"/>
                <w:szCs w:val="18"/>
                <w:lang w:val="it-IT"/>
              </w:rPr>
              <w:t>Zagreb</w:t>
            </w:r>
            <w:proofErr w:type="spellEnd"/>
            <w:r w:rsidRPr="002046A5">
              <w:rPr>
                <w:rFonts w:ascii="Times New Roman" w:eastAsia="MS Gothic" w:hAnsi="Times New Roman" w:cs="Times New Roman"/>
                <w:sz w:val="18"/>
                <w:szCs w:val="18"/>
                <w:lang w:val="it-IT"/>
              </w:rPr>
              <w:t>, 1996.</w:t>
            </w:r>
          </w:p>
          <w:p w14:paraId="29AE2BF3"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M. ZOVKIĆ, </w:t>
            </w:r>
            <w:proofErr w:type="spellStart"/>
            <w:r w:rsidRPr="002046A5">
              <w:rPr>
                <w:rFonts w:ascii="Times New Roman" w:eastAsia="MS Gothic" w:hAnsi="Times New Roman" w:cs="Times New Roman"/>
                <w:i/>
                <w:sz w:val="18"/>
                <w:szCs w:val="18"/>
                <w:lang w:val="it-IT"/>
              </w:rPr>
              <w:t>Isusove</w:t>
            </w:r>
            <w:proofErr w:type="spellEnd"/>
            <w:r w:rsidRPr="002046A5">
              <w:rPr>
                <w:rFonts w:ascii="Times New Roman" w:eastAsia="MS Gothic" w:hAnsi="Times New Roman" w:cs="Times New Roman"/>
                <w:i/>
                <w:sz w:val="18"/>
                <w:szCs w:val="18"/>
                <w:lang w:val="it-IT"/>
              </w:rPr>
              <w:t xml:space="preserve"> </w:t>
            </w:r>
            <w:proofErr w:type="spellStart"/>
            <w:r w:rsidRPr="002046A5">
              <w:rPr>
                <w:rFonts w:ascii="Times New Roman" w:eastAsia="MS Gothic" w:hAnsi="Times New Roman" w:cs="Times New Roman"/>
                <w:i/>
                <w:sz w:val="18"/>
                <w:szCs w:val="18"/>
                <w:lang w:val="it-IT"/>
              </w:rPr>
              <w:t>paradoksalne</w:t>
            </w:r>
            <w:proofErr w:type="spellEnd"/>
            <w:r w:rsidRPr="002046A5">
              <w:rPr>
                <w:rFonts w:ascii="Times New Roman" w:eastAsia="MS Gothic" w:hAnsi="Times New Roman" w:cs="Times New Roman"/>
                <w:i/>
                <w:sz w:val="18"/>
                <w:szCs w:val="18"/>
                <w:lang w:val="it-IT"/>
              </w:rPr>
              <w:t xml:space="preserve"> </w:t>
            </w:r>
            <w:proofErr w:type="spellStart"/>
            <w:r w:rsidRPr="002046A5">
              <w:rPr>
                <w:rFonts w:ascii="Times New Roman" w:eastAsia="MS Gothic" w:hAnsi="Times New Roman" w:cs="Times New Roman"/>
                <w:i/>
                <w:sz w:val="18"/>
                <w:szCs w:val="18"/>
                <w:lang w:val="it-IT"/>
              </w:rPr>
              <w:t>izreke</w:t>
            </w:r>
            <w:proofErr w:type="spellEnd"/>
            <w:r w:rsidRPr="002046A5">
              <w:rPr>
                <w:rFonts w:ascii="Times New Roman" w:eastAsia="MS Gothic" w:hAnsi="Times New Roman" w:cs="Times New Roman"/>
                <w:i/>
                <w:sz w:val="18"/>
                <w:szCs w:val="18"/>
                <w:lang w:val="it-IT"/>
              </w:rPr>
              <w:t xml:space="preserve">, </w:t>
            </w:r>
            <w:r w:rsidRPr="002046A5">
              <w:rPr>
                <w:rFonts w:ascii="Times New Roman" w:eastAsia="MS Gothic" w:hAnsi="Times New Roman" w:cs="Times New Roman"/>
                <w:sz w:val="18"/>
                <w:szCs w:val="18"/>
                <w:lang w:val="it-IT"/>
              </w:rPr>
              <w:t>Sarajevo-Bol, 1994.</w:t>
            </w:r>
          </w:p>
          <w:p w14:paraId="19D8CEBD"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M. VUGDELIJA, </w:t>
            </w:r>
            <w:proofErr w:type="spellStart"/>
            <w:r w:rsidRPr="002046A5">
              <w:rPr>
                <w:rFonts w:ascii="Times New Roman" w:eastAsia="MS Gothic" w:hAnsi="Times New Roman" w:cs="Times New Roman"/>
                <w:i/>
                <w:iCs/>
                <w:sz w:val="18"/>
                <w:szCs w:val="18"/>
                <w:lang w:val="it-IT"/>
              </w:rPr>
              <w:t>Čovjek</w:t>
            </w:r>
            <w:proofErr w:type="spellEnd"/>
            <w:r w:rsidRPr="002046A5">
              <w:rPr>
                <w:rFonts w:ascii="Times New Roman" w:eastAsia="MS Gothic" w:hAnsi="Times New Roman" w:cs="Times New Roman"/>
                <w:i/>
                <w:iCs/>
                <w:sz w:val="18"/>
                <w:szCs w:val="18"/>
                <w:lang w:val="it-IT"/>
              </w:rPr>
              <w:t xml:space="preserve"> i </w:t>
            </w:r>
            <w:proofErr w:type="spellStart"/>
            <w:r w:rsidRPr="002046A5">
              <w:rPr>
                <w:rFonts w:ascii="Times New Roman" w:eastAsia="MS Gothic" w:hAnsi="Times New Roman" w:cs="Times New Roman"/>
                <w:i/>
                <w:iCs/>
                <w:sz w:val="18"/>
                <w:szCs w:val="18"/>
                <w:lang w:val="it-IT"/>
              </w:rPr>
              <w:t>njegovo</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dostojanstvo</w:t>
            </w:r>
            <w:proofErr w:type="spellEnd"/>
            <w:r w:rsidRPr="002046A5">
              <w:rPr>
                <w:rFonts w:ascii="Times New Roman" w:eastAsia="MS Gothic" w:hAnsi="Times New Roman" w:cs="Times New Roman"/>
                <w:i/>
                <w:iCs/>
                <w:sz w:val="18"/>
                <w:szCs w:val="18"/>
                <w:lang w:val="it-IT"/>
              </w:rPr>
              <w:t xml:space="preserve"> u </w:t>
            </w:r>
            <w:proofErr w:type="spellStart"/>
            <w:r w:rsidRPr="002046A5">
              <w:rPr>
                <w:rFonts w:ascii="Times New Roman" w:eastAsia="MS Gothic" w:hAnsi="Times New Roman" w:cs="Times New Roman"/>
                <w:i/>
                <w:iCs/>
                <w:sz w:val="18"/>
                <w:szCs w:val="18"/>
                <w:lang w:val="it-IT"/>
              </w:rPr>
              <w:t>svjetlu</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Biblije</w:t>
            </w:r>
            <w:proofErr w:type="spellEnd"/>
            <w:r w:rsidRPr="002046A5">
              <w:rPr>
                <w:rFonts w:ascii="Times New Roman" w:eastAsia="MS Gothic" w:hAnsi="Times New Roman" w:cs="Times New Roman"/>
                <w:i/>
                <w:iCs/>
                <w:sz w:val="18"/>
                <w:szCs w:val="18"/>
                <w:lang w:val="it-IT"/>
              </w:rPr>
              <w:t xml:space="preserve"> i </w:t>
            </w:r>
            <w:proofErr w:type="spellStart"/>
            <w:r w:rsidRPr="002046A5">
              <w:rPr>
                <w:rFonts w:ascii="Times New Roman" w:eastAsia="MS Gothic" w:hAnsi="Times New Roman" w:cs="Times New Roman"/>
                <w:i/>
                <w:iCs/>
                <w:sz w:val="18"/>
                <w:szCs w:val="18"/>
                <w:lang w:val="it-IT"/>
              </w:rPr>
              <w:t>kršćanske</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teologije</w:t>
            </w:r>
            <w:proofErr w:type="spellEnd"/>
            <w:r w:rsidRPr="002046A5">
              <w:rPr>
                <w:rFonts w:ascii="Times New Roman" w:eastAsia="MS Gothic" w:hAnsi="Times New Roman" w:cs="Times New Roman"/>
                <w:sz w:val="18"/>
                <w:szCs w:val="18"/>
                <w:lang w:val="it-IT"/>
              </w:rPr>
              <w:t>, Split, 2000.</w:t>
            </w:r>
          </w:p>
          <w:p w14:paraId="2D7FEAC0" w14:textId="77777777" w:rsidR="00365602" w:rsidRPr="002046A5" w:rsidRDefault="00365602" w:rsidP="001555F8">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I. DUGANDŽIĆ, </w:t>
            </w:r>
            <w:proofErr w:type="spellStart"/>
            <w:r w:rsidRPr="002046A5">
              <w:rPr>
                <w:rFonts w:ascii="Times New Roman" w:eastAsia="MS Gothic" w:hAnsi="Times New Roman" w:cs="Times New Roman"/>
                <w:i/>
                <w:iCs/>
                <w:sz w:val="18"/>
                <w:szCs w:val="18"/>
                <w:lang w:val="it-IT"/>
              </w:rPr>
              <w:t>Snaga</w:t>
            </w:r>
            <w:proofErr w:type="spellEnd"/>
            <w:r w:rsidRPr="002046A5">
              <w:rPr>
                <w:rFonts w:ascii="Times New Roman" w:eastAsia="MS Gothic" w:hAnsi="Times New Roman" w:cs="Times New Roman"/>
                <w:i/>
                <w:iCs/>
                <w:sz w:val="18"/>
                <w:szCs w:val="18"/>
                <w:lang w:val="it-IT"/>
              </w:rPr>
              <w:t xml:space="preserve"> s </w:t>
            </w:r>
            <w:proofErr w:type="spellStart"/>
            <w:r w:rsidRPr="002046A5">
              <w:rPr>
                <w:rFonts w:ascii="Times New Roman" w:eastAsia="MS Gothic" w:hAnsi="Times New Roman" w:cs="Times New Roman"/>
                <w:i/>
                <w:iCs/>
                <w:sz w:val="18"/>
                <w:szCs w:val="18"/>
                <w:lang w:val="it-IT"/>
              </w:rPr>
              <w:t>izvora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izabrane</w:t>
            </w:r>
            <w:proofErr w:type="spellEnd"/>
            <w:r w:rsidRPr="002046A5">
              <w:rPr>
                <w:rFonts w:ascii="Times New Roman" w:eastAsia="MS Gothic" w:hAnsi="Times New Roman" w:cs="Times New Roman"/>
                <w:i/>
                <w:iCs/>
                <w:sz w:val="18"/>
                <w:szCs w:val="18"/>
                <w:lang w:val="it-IT"/>
              </w:rPr>
              <w:t xml:space="preserve"> teme </w:t>
            </w:r>
            <w:proofErr w:type="spellStart"/>
            <w:r w:rsidRPr="002046A5">
              <w:rPr>
                <w:rFonts w:ascii="Times New Roman" w:eastAsia="MS Gothic" w:hAnsi="Times New Roman" w:cs="Times New Roman"/>
                <w:i/>
                <w:iCs/>
                <w:sz w:val="18"/>
                <w:szCs w:val="18"/>
                <w:lang w:val="it-IT"/>
              </w:rPr>
              <w:t>Novoga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zavjeta</w:t>
            </w:r>
            <w:proofErr w:type="spellEnd"/>
            <w:r w:rsidRPr="002046A5">
              <w:rPr>
                <w:rFonts w:ascii="Times New Roman" w:eastAsia="MS Gothic" w:hAnsi="Times New Roman" w:cs="Times New Roman"/>
                <w:i/>
                <w:iCs/>
                <w:sz w:val="18"/>
                <w:szCs w:val="18"/>
                <w:lang w:val="it-IT"/>
              </w:rPr>
              <w:t>, </w:t>
            </w:r>
            <w:proofErr w:type="spellStart"/>
            <w:r w:rsidRPr="002046A5">
              <w:rPr>
                <w:rFonts w:ascii="Times New Roman" w:eastAsia="MS Gothic" w:hAnsi="Times New Roman" w:cs="Times New Roman"/>
                <w:sz w:val="18"/>
                <w:szCs w:val="18"/>
                <w:lang w:val="it-IT"/>
              </w:rPr>
              <w:t>Zagreb</w:t>
            </w:r>
            <w:proofErr w:type="spellEnd"/>
            <w:r w:rsidRPr="002046A5">
              <w:rPr>
                <w:rFonts w:ascii="Times New Roman" w:eastAsia="MS Gothic" w:hAnsi="Times New Roman" w:cs="Times New Roman"/>
                <w:sz w:val="18"/>
                <w:szCs w:val="18"/>
                <w:lang w:val="it-IT"/>
              </w:rPr>
              <w:t>, 2003.</w:t>
            </w:r>
          </w:p>
          <w:p w14:paraId="617DE408" w14:textId="459A204F" w:rsidR="00365602" w:rsidRPr="0011246C" w:rsidRDefault="00365602" w:rsidP="0011246C">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A. WIESER, </w:t>
            </w:r>
            <w:proofErr w:type="spellStart"/>
            <w:r w:rsidRPr="002046A5">
              <w:rPr>
                <w:rFonts w:ascii="Times New Roman" w:eastAsia="MS Gothic" w:hAnsi="Times New Roman" w:cs="Times New Roman"/>
                <w:i/>
                <w:iCs/>
                <w:sz w:val="18"/>
                <w:szCs w:val="18"/>
                <w:lang w:val="it-IT"/>
              </w:rPr>
              <w:t>Središnje</w:t>
            </w:r>
            <w:proofErr w:type="spellEnd"/>
            <w:r w:rsidRPr="002046A5">
              <w:rPr>
                <w:rFonts w:ascii="Times New Roman" w:eastAsia="MS Gothic" w:hAnsi="Times New Roman" w:cs="Times New Roman"/>
                <w:i/>
                <w:iCs/>
                <w:sz w:val="18"/>
                <w:szCs w:val="18"/>
                <w:lang w:val="it-IT"/>
              </w:rPr>
              <w:t xml:space="preserve"> teme </w:t>
            </w:r>
            <w:proofErr w:type="spellStart"/>
            <w:r w:rsidRPr="002046A5">
              <w:rPr>
                <w:rFonts w:ascii="Times New Roman" w:eastAsia="MS Gothic" w:hAnsi="Times New Roman" w:cs="Times New Roman"/>
                <w:i/>
                <w:iCs/>
                <w:sz w:val="18"/>
                <w:szCs w:val="18"/>
                <w:lang w:val="it-IT"/>
              </w:rPr>
              <w:t>Novoga</w:t>
            </w:r>
            <w:proofErr w:type="spellEnd"/>
            <w:r w:rsidRPr="002046A5">
              <w:rPr>
                <w:rFonts w:ascii="Times New Roman" w:eastAsia="MS Gothic" w:hAnsi="Times New Roman" w:cs="Times New Roman"/>
                <w:i/>
                <w:iCs/>
                <w:sz w:val="18"/>
                <w:szCs w:val="18"/>
                <w:lang w:val="it-IT"/>
              </w:rPr>
              <w:t xml:space="preserve"> </w:t>
            </w:r>
            <w:proofErr w:type="spellStart"/>
            <w:r w:rsidRPr="002046A5">
              <w:rPr>
                <w:rFonts w:ascii="Times New Roman" w:eastAsia="MS Gothic" w:hAnsi="Times New Roman" w:cs="Times New Roman"/>
                <w:i/>
                <w:iCs/>
                <w:sz w:val="18"/>
                <w:szCs w:val="18"/>
                <w:lang w:val="it-IT"/>
              </w:rPr>
              <w:t>zavjeta</w:t>
            </w:r>
            <w:proofErr w:type="spellEnd"/>
            <w:r w:rsidRPr="002046A5">
              <w:rPr>
                <w:rFonts w:ascii="Times New Roman" w:eastAsia="MS Gothic" w:hAnsi="Times New Roman" w:cs="Times New Roman"/>
                <w:sz w:val="18"/>
                <w:szCs w:val="18"/>
                <w:lang w:val="it-IT"/>
              </w:rPr>
              <w:t xml:space="preserve">, </w:t>
            </w:r>
            <w:proofErr w:type="spellStart"/>
            <w:r w:rsidRPr="002046A5">
              <w:rPr>
                <w:rFonts w:ascii="Times New Roman" w:eastAsia="MS Gothic" w:hAnsi="Times New Roman" w:cs="Times New Roman"/>
                <w:sz w:val="18"/>
                <w:szCs w:val="18"/>
                <w:lang w:val="it-IT"/>
              </w:rPr>
              <w:t>Zagreb</w:t>
            </w:r>
            <w:proofErr w:type="spellEnd"/>
            <w:r w:rsidRPr="002046A5">
              <w:rPr>
                <w:rFonts w:ascii="Times New Roman" w:eastAsia="MS Gothic" w:hAnsi="Times New Roman" w:cs="Times New Roman"/>
                <w:sz w:val="18"/>
                <w:szCs w:val="18"/>
                <w:lang w:val="it-IT"/>
              </w:rPr>
              <w:t>, 1981</w:t>
            </w:r>
          </w:p>
        </w:tc>
      </w:tr>
      <w:tr w:rsidR="00365602" w:rsidRPr="002046A5" w14:paraId="7D6112AF" w14:textId="77777777" w:rsidTr="001555F8">
        <w:tc>
          <w:tcPr>
            <w:tcW w:w="1801" w:type="dxa"/>
            <w:shd w:val="clear" w:color="auto" w:fill="F2F2F2" w:themeFill="background1" w:themeFillShade="F2"/>
          </w:tcPr>
          <w:p w14:paraId="21AD293A"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26"/>
            <w:vAlign w:val="center"/>
          </w:tcPr>
          <w:p w14:paraId="0B136C2B" w14:textId="77777777" w:rsidR="00365602" w:rsidRPr="00D348E2" w:rsidRDefault="00365602" w:rsidP="001555F8">
            <w:pPr>
              <w:rPr>
                <w:rFonts w:ascii="Times New Roman" w:eastAsia="Times New Roman" w:hAnsi="Times New Roman" w:cs="Times New Roman"/>
                <w:smallCaps/>
                <w:sz w:val="18"/>
                <w:szCs w:val="18"/>
              </w:rPr>
            </w:pPr>
            <w:r w:rsidRPr="00D348E2">
              <w:rPr>
                <w:rFonts w:ascii="Times New Roman" w:eastAsia="Times New Roman" w:hAnsi="Times New Roman" w:cs="Times New Roman"/>
                <w:b/>
                <w:bCs/>
                <w:sz w:val="18"/>
                <w:szCs w:val="18"/>
              </w:rPr>
              <w:t>MONOGRAFIJE</w:t>
            </w:r>
            <w:r w:rsidRPr="00D348E2">
              <w:rPr>
                <w:rFonts w:ascii="Times New Roman" w:eastAsia="Times New Roman" w:hAnsi="Times New Roman" w:cs="Times New Roman"/>
                <w:smallCaps/>
                <w:sz w:val="18"/>
                <w:szCs w:val="18"/>
              </w:rPr>
              <w:t xml:space="preserve">: </w:t>
            </w:r>
          </w:p>
          <w:p w14:paraId="032955C9" w14:textId="77777777" w:rsidR="00365602" w:rsidRPr="00D348E2" w:rsidRDefault="00365602" w:rsidP="001555F8">
            <w:pPr>
              <w:rPr>
                <w:rFonts w:ascii="Times New Roman" w:hAnsi="Times New Roman" w:cs="Times New Roman"/>
                <w:sz w:val="18"/>
                <w:szCs w:val="18"/>
              </w:rPr>
            </w:pPr>
            <w:proofErr w:type="spellStart"/>
            <w:r w:rsidRPr="00D348E2">
              <w:rPr>
                <w:rFonts w:ascii="Times New Roman" w:hAnsi="Times New Roman" w:cs="Times New Roman"/>
                <w:sz w:val="18"/>
                <w:szCs w:val="18"/>
              </w:rPr>
              <w:t>Monografije</w:t>
            </w:r>
            <w:proofErr w:type="spellEnd"/>
            <w:r w:rsidRPr="00D348E2">
              <w:rPr>
                <w:rFonts w:ascii="Times New Roman" w:hAnsi="Times New Roman" w:cs="Times New Roman"/>
                <w:sz w:val="18"/>
                <w:szCs w:val="18"/>
              </w:rPr>
              <w:t xml:space="preserve">: R. E. BROWN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dr., </w:t>
            </w:r>
            <w:proofErr w:type="spellStart"/>
            <w:r w:rsidRPr="00D348E2">
              <w:rPr>
                <w:rFonts w:ascii="Times New Roman" w:hAnsi="Times New Roman" w:cs="Times New Roman"/>
                <w:i/>
                <w:iCs/>
                <w:sz w:val="18"/>
                <w:szCs w:val="18"/>
              </w:rPr>
              <w:t>Biblijska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teologija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Staroga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Novoga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zavjeta</w:t>
            </w:r>
            <w:proofErr w:type="spellEnd"/>
            <w:r w:rsidRPr="00D348E2">
              <w:rPr>
                <w:rFonts w:ascii="Times New Roman" w:hAnsi="Times New Roman" w:cs="Times New Roman"/>
                <w:sz w:val="18"/>
                <w:szCs w:val="18"/>
              </w:rPr>
              <w:t>, Zagreb, </w:t>
            </w:r>
            <w:r w:rsidRPr="00D348E2">
              <w:rPr>
                <w:rFonts w:ascii="Times New Roman" w:hAnsi="Times New Roman" w:cs="Times New Roman"/>
                <w:sz w:val="18"/>
                <w:szCs w:val="18"/>
                <w:vertAlign w:val="superscript"/>
              </w:rPr>
              <w:t>2</w:t>
            </w:r>
            <w:r w:rsidRPr="00D348E2">
              <w:rPr>
                <w:rFonts w:ascii="Times New Roman" w:hAnsi="Times New Roman" w:cs="Times New Roman"/>
                <w:sz w:val="18"/>
                <w:szCs w:val="18"/>
              </w:rPr>
              <w:t>1993.; R. E. BROWN, </w:t>
            </w:r>
            <w:proofErr w:type="spellStart"/>
            <w:r w:rsidRPr="00D348E2">
              <w:rPr>
                <w:rFonts w:ascii="Times New Roman" w:hAnsi="Times New Roman" w:cs="Times New Roman"/>
                <w:i/>
                <w:iCs/>
                <w:sz w:val="18"/>
                <w:szCs w:val="18"/>
              </w:rPr>
              <w:t>Uvod</w:t>
            </w:r>
            <w:proofErr w:type="spellEnd"/>
            <w:r w:rsidRPr="00D348E2">
              <w:rPr>
                <w:rFonts w:ascii="Times New Roman" w:hAnsi="Times New Roman" w:cs="Times New Roman"/>
                <w:i/>
                <w:iCs/>
                <w:sz w:val="18"/>
                <w:szCs w:val="18"/>
              </w:rPr>
              <w:t xml:space="preserve"> u Novi </w:t>
            </w:r>
            <w:proofErr w:type="spellStart"/>
            <w:r w:rsidRPr="00D348E2">
              <w:rPr>
                <w:rFonts w:ascii="Times New Roman" w:hAnsi="Times New Roman" w:cs="Times New Roman"/>
                <w:i/>
                <w:iCs/>
                <w:sz w:val="18"/>
                <w:szCs w:val="18"/>
              </w:rPr>
              <w:t>zavjet</w:t>
            </w:r>
            <w:proofErr w:type="spellEnd"/>
            <w:r w:rsidRPr="00D348E2">
              <w:rPr>
                <w:rFonts w:ascii="Times New Roman" w:hAnsi="Times New Roman" w:cs="Times New Roman"/>
                <w:i/>
                <w:iCs/>
                <w:sz w:val="18"/>
                <w:szCs w:val="18"/>
              </w:rPr>
              <w:t xml:space="preserve">, </w:t>
            </w:r>
            <w:r w:rsidRPr="00D348E2">
              <w:rPr>
                <w:rFonts w:ascii="Times New Roman" w:hAnsi="Times New Roman" w:cs="Times New Roman"/>
                <w:sz w:val="18"/>
                <w:szCs w:val="18"/>
              </w:rPr>
              <w:t>Zagreb, 2008.; A. DEISSLER, </w:t>
            </w:r>
            <w:proofErr w:type="spellStart"/>
            <w:r w:rsidRPr="00D348E2">
              <w:rPr>
                <w:rFonts w:ascii="Times New Roman" w:hAnsi="Times New Roman" w:cs="Times New Roman"/>
                <w:sz w:val="18"/>
                <w:szCs w:val="18"/>
              </w:rPr>
              <w:t>Psalmi</w:t>
            </w:r>
            <w:proofErr w:type="spellEnd"/>
            <w:r w:rsidRPr="00D348E2">
              <w:rPr>
                <w:rFonts w:ascii="Times New Roman" w:hAnsi="Times New Roman" w:cs="Times New Roman"/>
                <w:sz w:val="18"/>
                <w:szCs w:val="18"/>
              </w:rPr>
              <w:t xml:space="preserve">, Zagreb, 2004.; I. DUGANDŽIĆ, Pavao: </w:t>
            </w:r>
            <w:proofErr w:type="spellStart"/>
            <w:r w:rsidRPr="00D348E2">
              <w:rPr>
                <w:rFonts w:ascii="Times New Roman" w:hAnsi="Times New Roman" w:cs="Times New Roman"/>
                <w:sz w:val="18"/>
                <w:szCs w:val="18"/>
              </w:rPr>
              <w:t>Svjedok</w:t>
            </w:r>
            <w:proofErr w:type="spellEnd"/>
            <w:r w:rsidRPr="00D348E2">
              <w:rPr>
                <w:rFonts w:ascii="Times New Roman" w:hAnsi="Times New Roman" w:cs="Times New Roman"/>
                <w:sz w:val="18"/>
                <w:szCs w:val="18"/>
              </w:rPr>
              <w:t xml:space="preserve"> i </w:t>
            </w:r>
            <w:proofErr w:type="spellStart"/>
            <w:r w:rsidRPr="00D348E2">
              <w:rPr>
                <w:rFonts w:ascii="Times New Roman" w:hAnsi="Times New Roman" w:cs="Times New Roman"/>
                <w:sz w:val="18"/>
                <w:szCs w:val="18"/>
              </w:rPr>
              <w:t>apostol</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Isusa</w:t>
            </w:r>
            <w:proofErr w:type="spellEnd"/>
            <w:r w:rsidRPr="00D348E2">
              <w:rPr>
                <w:rFonts w:ascii="Times New Roman" w:hAnsi="Times New Roman" w:cs="Times New Roman"/>
                <w:sz w:val="18"/>
                <w:szCs w:val="18"/>
              </w:rPr>
              <w:t xml:space="preserve"> Krista, Zagreb, 2002.; I. DUGANDŽIĆ, </w:t>
            </w:r>
            <w:proofErr w:type="spellStart"/>
            <w:r w:rsidRPr="00D348E2">
              <w:rPr>
                <w:rFonts w:ascii="Times New Roman" w:hAnsi="Times New Roman" w:cs="Times New Roman"/>
                <w:i/>
                <w:iCs/>
                <w:sz w:val="18"/>
                <w:szCs w:val="18"/>
              </w:rPr>
              <w:t>Biblijska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teologija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Novoga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zavjeta</w:t>
            </w:r>
            <w:proofErr w:type="spellEnd"/>
            <w:r w:rsidRPr="00D348E2">
              <w:rPr>
                <w:rFonts w:ascii="Times New Roman" w:hAnsi="Times New Roman" w:cs="Times New Roman"/>
                <w:sz w:val="18"/>
                <w:szCs w:val="18"/>
              </w:rPr>
              <w:t>, Zagreb, 2004;  I. DUGANDŽIĆ, </w:t>
            </w:r>
            <w:proofErr w:type="spellStart"/>
            <w:r w:rsidRPr="00D348E2">
              <w:rPr>
                <w:rFonts w:ascii="Times New Roman" w:hAnsi="Times New Roman" w:cs="Times New Roman"/>
                <w:i/>
                <w:iCs/>
                <w:sz w:val="18"/>
                <w:szCs w:val="18"/>
              </w:rPr>
              <w:t>Evanđelje</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ljubljenog</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učenika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Uvodna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pitanja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komentar</w:t>
            </w:r>
            <w:proofErr w:type="spellEnd"/>
            <w:r w:rsidRPr="00D348E2">
              <w:rPr>
                <w:rFonts w:ascii="Times New Roman" w:hAnsi="Times New Roman" w:cs="Times New Roman"/>
                <w:i/>
                <w:iCs/>
                <w:sz w:val="18"/>
                <w:szCs w:val="18"/>
              </w:rPr>
              <w:t xml:space="preserve"> Ivanova </w:t>
            </w:r>
            <w:proofErr w:type="spellStart"/>
            <w:r w:rsidRPr="00D348E2">
              <w:rPr>
                <w:rFonts w:ascii="Times New Roman" w:hAnsi="Times New Roman" w:cs="Times New Roman"/>
                <w:i/>
                <w:iCs/>
                <w:sz w:val="18"/>
                <w:szCs w:val="18"/>
              </w:rPr>
              <w:t>evanđelja</w:t>
            </w:r>
            <w:proofErr w:type="spellEnd"/>
            <w:r w:rsidRPr="00D348E2">
              <w:rPr>
                <w:rFonts w:ascii="Times New Roman" w:hAnsi="Times New Roman" w:cs="Times New Roman"/>
                <w:sz w:val="18"/>
                <w:szCs w:val="18"/>
              </w:rPr>
              <w:t xml:space="preserve">, Zagreb, 2012; J. KREMER, </w:t>
            </w:r>
            <w:proofErr w:type="spellStart"/>
            <w:r w:rsidRPr="00D348E2">
              <w:rPr>
                <w:rFonts w:ascii="Times New Roman" w:hAnsi="Times New Roman" w:cs="Times New Roman"/>
                <w:i/>
                <w:sz w:val="18"/>
                <w:szCs w:val="18"/>
              </w:rPr>
              <w:t>Biblija</w:t>
            </w:r>
            <w:proofErr w:type="spellEnd"/>
            <w:r w:rsidRPr="00D348E2">
              <w:rPr>
                <w:rFonts w:ascii="Times New Roman" w:hAnsi="Times New Roman" w:cs="Times New Roman"/>
                <w:i/>
                <w:sz w:val="18"/>
                <w:szCs w:val="18"/>
              </w:rPr>
              <w:t xml:space="preserve"> - </w:t>
            </w:r>
            <w:proofErr w:type="spellStart"/>
            <w:r w:rsidRPr="00D348E2">
              <w:rPr>
                <w:rFonts w:ascii="Times New Roman" w:hAnsi="Times New Roman" w:cs="Times New Roman"/>
                <w:i/>
                <w:sz w:val="18"/>
                <w:szCs w:val="18"/>
              </w:rPr>
              <w:t>Riječ</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Božja</w:t>
            </w:r>
            <w:proofErr w:type="spellEnd"/>
            <w:r w:rsidRPr="00D348E2">
              <w:rPr>
                <w:rFonts w:ascii="Times New Roman" w:hAnsi="Times New Roman" w:cs="Times New Roman"/>
                <w:i/>
                <w:sz w:val="18"/>
                <w:szCs w:val="18"/>
              </w:rPr>
              <w:t xml:space="preserve"> za </w:t>
            </w:r>
            <w:proofErr w:type="spellStart"/>
            <w:r w:rsidRPr="00D348E2">
              <w:rPr>
                <w:rFonts w:ascii="Times New Roman" w:hAnsi="Times New Roman" w:cs="Times New Roman"/>
                <w:i/>
                <w:sz w:val="18"/>
                <w:szCs w:val="18"/>
              </w:rPr>
              <w:t>sve</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ljude</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Kratki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uvod</w:t>
            </w:r>
            <w:proofErr w:type="spellEnd"/>
            <w:r w:rsidRPr="00D348E2">
              <w:rPr>
                <w:rFonts w:ascii="Times New Roman" w:hAnsi="Times New Roman" w:cs="Times New Roman"/>
                <w:i/>
                <w:sz w:val="18"/>
                <w:szCs w:val="18"/>
              </w:rPr>
              <w:t xml:space="preserve"> u </w:t>
            </w:r>
            <w:proofErr w:type="spellStart"/>
            <w:r w:rsidRPr="00D348E2">
              <w:rPr>
                <w:rFonts w:ascii="Times New Roman" w:hAnsi="Times New Roman" w:cs="Times New Roman"/>
                <w:i/>
                <w:sz w:val="18"/>
                <w:szCs w:val="18"/>
              </w:rPr>
              <w:t>čitanje</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Biblije</w:t>
            </w:r>
            <w:proofErr w:type="spellEnd"/>
            <w:r w:rsidRPr="00D348E2">
              <w:rPr>
                <w:rFonts w:ascii="Times New Roman" w:hAnsi="Times New Roman" w:cs="Times New Roman"/>
                <w:i/>
                <w:sz w:val="18"/>
                <w:szCs w:val="18"/>
              </w:rPr>
              <w:t>,</w:t>
            </w:r>
            <w:r w:rsidRPr="00D348E2">
              <w:rPr>
                <w:rFonts w:ascii="Times New Roman" w:hAnsi="Times New Roman" w:cs="Times New Roman"/>
                <w:sz w:val="18"/>
                <w:szCs w:val="18"/>
              </w:rPr>
              <w:t xml:space="preserve"> Zagreb, 1993.;  B. LUJIĆ, </w:t>
            </w:r>
            <w:proofErr w:type="spellStart"/>
            <w:r w:rsidRPr="00D348E2">
              <w:rPr>
                <w:rFonts w:ascii="Times New Roman" w:hAnsi="Times New Roman" w:cs="Times New Roman"/>
                <w:i/>
                <w:iCs/>
                <w:sz w:val="18"/>
                <w:szCs w:val="18"/>
              </w:rPr>
              <w:t>Starozavjetni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proroci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Kršćanska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sadašnjost</w:t>
            </w:r>
            <w:proofErr w:type="spellEnd"/>
            <w:r w:rsidRPr="00D348E2">
              <w:rPr>
                <w:rFonts w:ascii="Times New Roman" w:hAnsi="Times New Roman" w:cs="Times New Roman"/>
                <w:sz w:val="18"/>
                <w:szCs w:val="18"/>
              </w:rPr>
              <w:t xml:space="preserve">, Zagreb, 2010.; G. LOHFINK, </w:t>
            </w:r>
            <w:r w:rsidRPr="00D348E2">
              <w:rPr>
                <w:rFonts w:ascii="Times New Roman" w:hAnsi="Times New Roman" w:cs="Times New Roman"/>
                <w:i/>
                <w:sz w:val="18"/>
                <w:szCs w:val="18"/>
              </w:rPr>
              <w:t xml:space="preserve">Kako </w:t>
            </w:r>
            <w:proofErr w:type="spellStart"/>
            <w:r w:rsidRPr="00D348E2">
              <w:rPr>
                <w:rFonts w:ascii="Times New Roman" w:hAnsi="Times New Roman" w:cs="Times New Roman"/>
                <w:i/>
                <w:sz w:val="18"/>
                <w:szCs w:val="18"/>
              </w:rPr>
              <w:t>čitati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Bibliju</w:t>
            </w:r>
            <w:proofErr w:type="spellEnd"/>
            <w:r w:rsidRPr="00D348E2">
              <w:rPr>
                <w:rFonts w:ascii="Times New Roman" w:hAnsi="Times New Roman" w:cs="Times New Roman"/>
                <w:i/>
                <w:sz w:val="18"/>
                <w:szCs w:val="18"/>
              </w:rPr>
              <w:t>,</w:t>
            </w:r>
            <w:r w:rsidRPr="00D348E2">
              <w:rPr>
                <w:rFonts w:ascii="Times New Roman" w:hAnsi="Times New Roman" w:cs="Times New Roman"/>
                <w:sz w:val="18"/>
                <w:szCs w:val="18"/>
              </w:rPr>
              <w:t xml:space="preserve"> Zagreb, 1968.; M. LIMBECK, </w:t>
            </w:r>
            <w:proofErr w:type="spellStart"/>
            <w:r w:rsidRPr="00D348E2">
              <w:rPr>
                <w:rFonts w:ascii="Times New Roman" w:hAnsi="Times New Roman" w:cs="Times New Roman"/>
                <w:i/>
                <w:iCs/>
                <w:sz w:val="18"/>
                <w:szCs w:val="18"/>
              </w:rPr>
              <w:t>Markovo</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evanđelje</w:t>
            </w:r>
            <w:proofErr w:type="spellEnd"/>
            <w:r w:rsidRPr="00D348E2">
              <w:rPr>
                <w:rFonts w:ascii="Times New Roman" w:hAnsi="Times New Roman" w:cs="Times New Roman"/>
                <w:sz w:val="18"/>
                <w:szCs w:val="18"/>
              </w:rPr>
              <w:t>, Zagreb, 1999.; P.-G. MÜLLER, </w:t>
            </w:r>
            <w:proofErr w:type="spellStart"/>
            <w:r w:rsidRPr="00D348E2">
              <w:rPr>
                <w:rFonts w:ascii="Times New Roman" w:hAnsi="Times New Roman" w:cs="Times New Roman"/>
                <w:i/>
                <w:iCs/>
                <w:sz w:val="18"/>
                <w:szCs w:val="18"/>
              </w:rPr>
              <w:t>Lukino</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evanđelje</w:t>
            </w:r>
            <w:proofErr w:type="spellEnd"/>
            <w:r w:rsidRPr="00D348E2">
              <w:rPr>
                <w:rFonts w:ascii="Times New Roman" w:hAnsi="Times New Roman" w:cs="Times New Roman"/>
                <w:sz w:val="18"/>
                <w:szCs w:val="18"/>
              </w:rPr>
              <w:t xml:space="preserve">, Zagreb, 1996.; A. POPOVIĆ, </w:t>
            </w:r>
            <w:proofErr w:type="spellStart"/>
            <w:r w:rsidRPr="00D348E2">
              <w:rPr>
                <w:rFonts w:ascii="Times New Roman" w:hAnsi="Times New Roman" w:cs="Times New Roman"/>
                <w:i/>
                <w:iCs/>
                <w:sz w:val="18"/>
                <w:szCs w:val="18"/>
              </w:rPr>
              <w:t>Biblijske</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teme</w:t>
            </w:r>
            <w:proofErr w:type="spellEnd"/>
            <w:r w:rsidRPr="00D348E2">
              <w:rPr>
                <w:rFonts w:ascii="Times New Roman" w:hAnsi="Times New Roman" w:cs="Times New Roman"/>
                <w:i/>
                <w:iCs/>
                <w:sz w:val="18"/>
                <w:szCs w:val="18"/>
              </w:rPr>
              <w:t xml:space="preserve">: Egzegetsko-teološka </w:t>
            </w:r>
            <w:proofErr w:type="spellStart"/>
            <w:r w:rsidRPr="00D348E2">
              <w:rPr>
                <w:rFonts w:ascii="Times New Roman" w:hAnsi="Times New Roman" w:cs="Times New Roman"/>
                <w:i/>
                <w:iCs/>
                <w:sz w:val="18"/>
                <w:szCs w:val="18"/>
              </w:rPr>
              <w:t>analiza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odabranih</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tekstova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Starog</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Novog</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zavjeta</w:t>
            </w:r>
            <w:proofErr w:type="spellEnd"/>
            <w:r w:rsidRPr="00D348E2">
              <w:rPr>
                <w:rFonts w:ascii="Times New Roman" w:hAnsi="Times New Roman" w:cs="Times New Roman"/>
                <w:i/>
                <w:iCs/>
                <w:sz w:val="18"/>
                <w:szCs w:val="18"/>
              </w:rPr>
              <w:t xml:space="preserve"> s </w:t>
            </w:r>
            <w:proofErr w:type="spellStart"/>
            <w:r w:rsidRPr="00D348E2">
              <w:rPr>
                <w:rFonts w:ascii="Times New Roman" w:hAnsi="Times New Roman" w:cs="Times New Roman"/>
                <w:i/>
                <w:iCs/>
                <w:sz w:val="18"/>
                <w:szCs w:val="18"/>
              </w:rPr>
              <w:t>Dodatkom</w:t>
            </w:r>
            <w:proofErr w:type="spellEnd"/>
            <w:r w:rsidRPr="00D348E2">
              <w:rPr>
                <w:rFonts w:ascii="Times New Roman" w:hAnsi="Times New Roman" w:cs="Times New Roman"/>
                <w:sz w:val="18"/>
                <w:szCs w:val="18"/>
              </w:rPr>
              <w:t xml:space="preserve">, Zagreb, 2004.; A. REBIĆ, </w:t>
            </w:r>
            <w:proofErr w:type="spellStart"/>
            <w:r w:rsidRPr="00D348E2">
              <w:rPr>
                <w:rFonts w:ascii="Times New Roman" w:hAnsi="Times New Roman" w:cs="Times New Roman"/>
                <w:i/>
                <w:iCs/>
                <w:sz w:val="18"/>
                <w:szCs w:val="18"/>
              </w:rPr>
              <w:t>Biblijske</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starine</w:t>
            </w:r>
            <w:proofErr w:type="spellEnd"/>
            <w:r w:rsidRPr="00D348E2">
              <w:rPr>
                <w:rFonts w:ascii="Times New Roman" w:hAnsi="Times New Roman" w:cs="Times New Roman"/>
                <w:sz w:val="18"/>
                <w:szCs w:val="18"/>
              </w:rPr>
              <w:t xml:space="preserve">, Zagreb, 1983.; A. REBIĆ, </w:t>
            </w:r>
            <w:proofErr w:type="spellStart"/>
            <w:r w:rsidRPr="00D348E2">
              <w:rPr>
                <w:rFonts w:ascii="Times New Roman" w:hAnsi="Times New Roman" w:cs="Times New Roman"/>
                <w:i/>
                <w:iCs/>
                <w:sz w:val="18"/>
                <w:szCs w:val="18"/>
              </w:rPr>
              <w:t>Stvaranje</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svijeta</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čovjeka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Kršćanska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sadašnjost</w:t>
            </w:r>
            <w:proofErr w:type="spellEnd"/>
            <w:r w:rsidRPr="00D348E2">
              <w:rPr>
                <w:rFonts w:ascii="Times New Roman" w:hAnsi="Times New Roman" w:cs="Times New Roman"/>
                <w:sz w:val="18"/>
                <w:szCs w:val="18"/>
              </w:rPr>
              <w:t xml:space="preserve">, Zagreb, 1996.; R. E. BROWN, </w:t>
            </w:r>
            <w:proofErr w:type="spellStart"/>
            <w:r w:rsidRPr="00D348E2">
              <w:rPr>
                <w:rFonts w:ascii="Times New Roman" w:hAnsi="Times New Roman" w:cs="Times New Roman"/>
                <w:i/>
                <w:sz w:val="18"/>
                <w:szCs w:val="18"/>
              </w:rPr>
              <w:t>Biblija</w:t>
            </w:r>
            <w:proofErr w:type="spellEnd"/>
            <w:r w:rsidRPr="00D348E2">
              <w:rPr>
                <w:rFonts w:ascii="Times New Roman" w:hAnsi="Times New Roman" w:cs="Times New Roman"/>
                <w:i/>
                <w:sz w:val="18"/>
                <w:szCs w:val="18"/>
              </w:rPr>
              <w:t xml:space="preserve">: 101 </w:t>
            </w:r>
            <w:proofErr w:type="spellStart"/>
            <w:r w:rsidRPr="00D348E2">
              <w:rPr>
                <w:rFonts w:ascii="Times New Roman" w:hAnsi="Times New Roman" w:cs="Times New Roman"/>
                <w:i/>
                <w:sz w:val="18"/>
                <w:szCs w:val="18"/>
              </w:rPr>
              <w:t>pitanje</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odgovor</w:t>
            </w:r>
            <w:proofErr w:type="spellEnd"/>
            <w:r w:rsidRPr="00D348E2">
              <w:rPr>
                <w:rFonts w:ascii="Times New Roman" w:hAnsi="Times New Roman" w:cs="Times New Roman"/>
                <w:i/>
                <w:sz w:val="18"/>
                <w:szCs w:val="18"/>
              </w:rPr>
              <w:t>,</w:t>
            </w:r>
            <w:r w:rsidRPr="00D348E2">
              <w:rPr>
                <w:rFonts w:ascii="Times New Roman" w:hAnsi="Times New Roman" w:cs="Times New Roman"/>
                <w:sz w:val="18"/>
                <w:szCs w:val="18"/>
              </w:rPr>
              <w:t xml:space="preserve"> Zagreb, 1999.; L. A. SCHÖKEL, </w:t>
            </w:r>
            <w:proofErr w:type="spellStart"/>
            <w:r w:rsidRPr="00D348E2">
              <w:rPr>
                <w:rFonts w:ascii="Times New Roman" w:hAnsi="Times New Roman" w:cs="Times New Roman"/>
                <w:i/>
                <w:iCs/>
                <w:sz w:val="18"/>
                <w:szCs w:val="18"/>
              </w:rPr>
              <w:t>Današnji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čovjek</w:t>
            </w:r>
            <w:proofErr w:type="spellEnd"/>
            <w:r w:rsidRPr="00D348E2">
              <w:rPr>
                <w:rFonts w:ascii="Times New Roman" w:hAnsi="Times New Roman" w:cs="Times New Roman"/>
                <w:i/>
                <w:iCs/>
                <w:sz w:val="18"/>
                <w:szCs w:val="18"/>
              </w:rPr>
              <w:t xml:space="preserve"> pred </w:t>
            </w:r>
            <w:proofErr w:type="spellStart"/>
            <w:r w:rsidRPr="00D348E2">
              <w:rPr>
                <w:rFonts w:ascii="Times New Roman" w:hAnsi="Times New Roman" w:cs="Times New Roman"/>
                <w:i/>
                <w:iCs/>
                <w:sz w:val="18"/>
                <w:szCs w:val="18"/>
              </w:rPr>
              <w:t>Biblijom</w:t>
            </w:r>
            <w:proofErr w:type="spellEnd"/>
            <w:r w:rsidRPr="00D348E2">
              <w:rPr>
                <w:rFonts w:ascii="Times New Roman" w:hAnsi="Times New Roman" w:cs="Times New Roman"/>
                <w:sz w:val="18"/>
                <w:szCs w:val="18"/>
              </w:rPr>
              <w:t xml:space="preserve">, Zagreb, 1986.; M.  ZOVKIĆ, </w:t>
            </w:r>
            <w:proofErr w:type="spellStart"/>
            <w:r w:rsidRPr="00D348E2">
              <w:rPr>
                <w:rFonts w:ascii="Times New Roman" w:hAnsi="Times New Roman" w:cs="Times New Roman"/>
                <w:sz w:val="18"/>
                <w:szCs w:val="18"/>
              </w:rPr>
              <w:t>Jakovljeva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poslanica</w:t>
            </w:r>
            <w:proofErr w:type="spellEnd"/>
            <w:r w:rsidRPr="00D348E2">
              <w:rPr>
                <w:rFonts w:ascii="Times New Roman" w:hAnsi="Times New Roman" w:cs="Times New Roman"/>
                <w:sz w:val="18"/>
                <w:szCs w:val="18"/>
              </w:rPr>
              <w:t xml:space="preserve"> u </w:t>
            </w:r>
            <w:proofErr w:type="spellStart"/>
            <w:r w:rsidRPr="00D348E2">
              <w:rPr>
                <w:rFonts w:ascii="Times New Roman" w:hAnsi="Times New Roman" w:cs="Times New Roman"/>
                <w:sz w:val="18"/>
                <w:szCs w:val="18"/>
              </w:rPr>
              <w:t>Bibliji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Crkvi</w:t>
            </w:r>
            <w:proofErr w:type="spellEnd"/>
            <w:r w:rsidRPr="00D348E2">
              <w:rPr>
                <w:rFonts w:ascii="Times New Roman" w:hAnsi="Times New Roman" w:cs="Times New Roman"/>
                <w:sz w:val="18"/>
                <w:szCs w:val="18"/>
              </w:rPr>
              <w:t>, Zagreb, Sarajevo, 2011</w:t>
            </w:r>
            <w:proofErr w:type="gramStart"/>
            <w:r w:rsidRPr="00D348E2">
              <w:rPr>
                <w:rFonts w:ascii="Times New Roman" w:hAnsi="Times New Roman" w:cs="Times New Roman"/>
                <w:sz w:val="18"/>
                <w:szCs w:val="18"/>
              </w:rPr>
              <w:t>.;</w:t>
            </w:r>
            <w:proofErr w:type="gramEnd"/>
          </w:p>
          <w:p w14:paraId="63CCC148" w14:textId="77777777" w:rsidR="00365602" w:rsidRPr="00D348E2" w:rsidRDefault="00365602" w:rsidP="001555F8">
            <w:pPr>
              <w:rPr>
                <w:rFonts w:ascii="Times New Roman" w:hAnsi="Times New Roman" w:cs="Times New Roman"/>
                <w:sz w:val="18"/>
                <w:szCs w:val="18"/>
              </w:rPr>
            </w:pPr>
            <w:proofErr w:type="spellStart"/>
            <w:r w:rsidRPr="00D348E2">
              <w:rPr>
                <w:rFonts w:ascii="Times New Roman" w:hAnsi="Times New Roman" w:cs="Times New Roman"/>
                <w:sz w:val="18"/>
                <w:szCs w:val="18"/>
              </w:rPr>
              <w:t>Leksikoni</w:t>
            </w:r>
            <w:proofErr w:type="spellEnd"/>
            <w:r w:rsidRPr="00D348E2">
              <w:rPr>
                <w:rFonts w:ascii="Times New Roman" w:hAnsi="Times New Roman" w:cs="Times New Roman"/>
                <w:sz w:val="18"/>
                <w:szCs w:val="18"/>
              </w:rPr>
              <w:t>: A. Rebić (</w:t>
            </w:r>
            <w:proofErr w:type="spellStart"/>
            <w:r w:rsidRPr="00D348E2">
              <w:rPr>
                <w:rFonts w:ascii="Times New Roman" w:hAnsi="Times New Roman" w:cs="Times New Roman"/>
                <w:sz w:val="18"/>
                <w:szCs w:val="18"/>
              </w:rPr>
              <w:t>ur</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i/>
                <w:iCs/>
                <w:sz w:val="18"/>
                <w:szCs w:val="18"/>
              </w:rPr>
              <w:t>Opći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religijski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leksikon</w:t>
            </w:r>
            <w:proofErr w:type="spellEnd"/>
            <w:r w:rsidRPr="00D348E2">
              <w:rPr>
                <w:rFonts w:ascii="Times New Roman" w:hAnsi="Times New Roman" w:cs="Times New Roman"/>
                <w:i/>
                <w:iCs/>
                <w:sz w:val="18"/>
                <w:szCs w:val="18"/>
              </w:rPr>
              <w:t>: A-Ž</w:t>
            </w:r>
            <w:r w:rsidRPr="00D348E2">
              <w:rPr>
                <w:rFonts w:ascii="Times New Roman" w:hAnsi="Times New Roman" w:cs="Times New Roman"/>
                <w:sz w:val="18"/>
                <w:szCs w:val="18"/>
              </w:rPr>
              <w:t xml:space="preserve">, Zagreb, 2002.; D. </w:t>
            </w:r>
            <w:proofErr w:type="spellStart"/>
            <w:r w:rsidRPr="00D348E2">
              <w:rPr>
                <w:rFonts w:ascii="Times New Roman" w:hAnsi="Times New Roman" w:cs="Times New Roman"/>
                <w:sz w:val="18"/>
                <w:szCs w:val="18"/>
              </w:rPr>
              <w:t>Fouilloux</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dr., </w:t>
            </w:r>
            <w:proofErr w:type="spellStart"/>
            <w:r w:rsidRPr="00D348E2">
              <w:rPr>
                <w:rFonts w:ascii="Times New Roman" w:hAnsi="Times New Roman" w:cs="Times New Roman"/>
                <w:i/>
                <w:iCs/>
                <w:sz w:val="18"/>
                <w:szCs w:val="18"/>
              </w:rPr>
              <w:t>Rječnik</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biblijske</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kulture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dalje</w:t>
            </w:r>
            <w:proofErr w:type="spellEnd"/>
            <w:r w:rsidRPr="00D348E2">
              <w:rPr>
                <w:rFonts w:ascii="Times New Roman" w:hAnsi="Times New Roman" w:cs="Times New Roman"/>
                <w:sz w:val="18"/>
                <w:szCs w:val="18"/>
              </w:rPr>
              <w:t xml:space="preserve">: </w:t>
            </w:r>
            <w:r w:rsidRPr="00D348E2">
              <w:rPr>
                <w:rFonts w:ascii="Times New Roman" w:hAnsi="Times New Roman" w:cs="Times New Roman"/>
                <w:i/>
                <w:iCs/>
                <w:sz w:val="18"/>
                <w:szCs w:val="18"/>
              </w:rPr>
              <w:t>RBK</w:t>
            </w:r>
            <w:r w:rsidRPr="00D348E2">
              <w:rPr>
                <w:rFonts w:ascii="Times New Roman" w:hAnsi="Times New Roman" w:cs="Times New Roman"/>
                <w:sz w:val="18"/>
                <w:szCs w:val="18"/>
              </w:rPr>
              <w:t>), Zagreb, 1999</w:t>
            </w:r>
            <w:proofErr w:type="gramStart"/>
            <w:r w:rsidRPr="00D348E2">
              <w:rPr>
                <w:rFonts w:ascii="Times New Roman" w:hAnsi="Times New Roman" w:cs="Times New Roman"/>
                <w:sz w:val="18"/>
                <w:szCs w:val="18"/>
              </w:rPr>
              <w:t>.;  A.</w:t>
            </w:r>
            <w:proofErr w:type="gramEnd"/>
            <w:r w:rsidRPr="00D348E2">
              <w:rPr>
                <w:rFonts w:ascii="Times New Roman" w:hAnsi="Times New Roman" w:cs="Times New Roman"/>
                <w:sz w:val="18"/>
                <w:szCs w:val="18"/>
              </w:rPr>
              <w:t xml:space="preserve"> GRABNER-HAIDER (</w:t>
            </w:r>
            <w:proofErr w:type="spellStart"/>
            <w:r w:rsidRPr="00D348E2">
              <w:rPr>
                <w:rFonts w:ascii="Times New Roman" w:hAnsi="Times New Roman" w:cs="Times New Roman"/>
                <w:sz w:val="18"/>
                <w:szCs w:val="18"/>
              </w:rPr>
              <w:t>prir</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i/>
                <w:iCs/>
                <w:sz w:val="18"/>
                <w:szCs w:val="18"/>
              </w:rPr>
              <w:t>Praktični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biblijski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leksikon</w:t>
            </w:r>
            <w:proofErr w:type="spellEnd"/>
            <w:r w:rsidRPr="00D348E2">
              <w:rPr>
                <w:rFonts w:ascii="Times New Roman" w:hAnsi="Times New Roman" w:cs="Times New Roman"/>
                <w:sz w:val="18"/>
                <w:szCs w:val="18"/>
              </w:rPr>
              <w:t>,</w:t>
            </w:r>
            <w:r w:rsidRPr="00D348E2">
              <w:rPr>
                <w:rFonts w:ascii="Times New Roman" w:hAnsi="Times New Roman" w:cs="Times New Roman"/>
                <w:i/>
                <w:iCs/>
                <w:sz w:val="18"/>
                <w:szCs w:val="18"/>
              </w:rPr>
              <w:t xml:space="preserve"> </w:t>
            </w:r>
            <w:r w:rsidRPr="00D348E2">
              <w:rPr>
                <w:rFonts w:ascii="Times New Roman" w:hAnsi="Times New Roman" w:cs="Times New Roman"/>
                <w:sz w:val="18"/>
                <w:szCs w:val="18"/>
              </w:rPr>
              <w:t xml:space="preserve">Zagreb, 1997.; GRUPA </w:t>
            </w:r>
            <w:proofErr w:type="spellStart"/>
            <w:r w:rsidRPr="00D348E2">
              <w:rPr>
                <w:rFonts w:ascii="Times New Roman" w:hAnsi="Times New Roman" w:cs="Times New Roman"/>
                <w:sz w:val="18"/>
                <w:szCs w:val="18"/>
              </w:rPr>
              <w:t>autora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i/>
                <w:iCs/>
                <w:sz w:val="18"/>
                <w:szCs w:val="18"/>
              </w:rPr>
              <w:t>Biblijski</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leksikon</w:t>
            </w:r>
            <w:proofErr w:type="spellEnd"/>
            <w:r w:rsidRPr="00D348E2">
              <w:rPr>
                <w:rFonts w:ascii="Times New Roman" w:hAnsi="Times New Roman" w:cs="Times New Roman"/>
                <w:sz w:val="18"/>
                <w:szCs w:val="18"/>
              </w:rPr>
              <w:t>, Zagreb, 1972.</w:t>
            </w:r>
          </w:p>
          <w:p w14:paraId="411FC904" w14:textId="77777777" w:rsidR="00365602" w:rsidRPr="00D348E2" w:rsidRDefault="00365602" w:rsidP="001555F8">
            <w:pPr>
              <w:rPr>
                <w:rFonts w:ascii="Times New Roman" w:hAnsi="Times New Roman" w:cs="Times New Roman"/>
                <w:sz w:val="18"/>
                <w:szCs w:val="18"/>
              </w:rPr>
            </w:pPr>
            <w:proofErr w:type="spellStart"/>
            <w:r w:rsidRPr="00D348E2">
              <w:rPr>
                <w:rFonts w:ascii="Times New Roman" w:hAnsi="Times New Roman" w:cs="Times New Roman"/>
                <w:sz w:val="18"/>
                <w:szCs w:val="18"/>
              </w:rPr>
              <w:t>Studije</w:t>
            </w:r>
            <w:proofErr w:type="spellEnd"/>
            <w:r w:rsidRPr="00D348E2">
              <w:rPr>
                <w:rFonts w:ascii="Times New Roman" w:hAnsi="Times New Roman" w:cs="Times New Roman"/>
                <w:sz w:val="18"/>
                <w:szCs w:val="18"/>
              </w:rPr>
              <w:t xml:space="preserve">:  D. TOMAŠEVIĆ, „I ne </w:t>
            </w:r>
            <w:proofErr w:type="spellStart"/>
            <w:r w:rsidRPr="00D348E2">
              <w:rPr>
                <w:rFonts w:ascii="Times New Roman" w:hAnsi="Times New Roman" w:cs="Times New Roman"/>
                <w:sz w:val="18"/>
                <w:szCs w:val="18"/>
              </w:rPr>
              <w:t>uvedi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nas</w:t>
            </w:r>
            <w:proofErr w:type="spellEnd"/>
            <w:r w:rsidRPr="00D348E2">
              <w:rPr>
                <w:rFonts w:ascii="Times New Roman" w:hAnsi="Times New Roman" w:cs="Times New Roman"/>
                <w:sz w:val="18"/>
                <w:szCs w:val="18"/>
              </w:rPr>
              <w:t xml:space="preserve"> u </w:t>
            </w:r>
            <w:proofErr w:type="spellStart"/>
            <w:r w:rsidRPr="00D348E2">
              <w:rPr>
                <w:rFonts w:ascii="Times New Roman" w:hAnsi="Times New Roman" w:cs="Times New Roman"/>
                <w:sz w:val="18"/>
                <w:szCs w:val="18"/>
              </w:rPr>
              <w:t>napast</w:t>
            </w:r>
            <w:proofErr w:type="spellEnd"/>
            <w:r w:rsidRPr="00D348E2">
              <w:rPr>
                <w:rFonts w:ascii="Times New Roman" w:hAnsi="Times New Roman" w:cs="Times New Roman"/>
                <w:sz w:val="18"/>
                <w:szCs w:val="18"/>
              </w:rPr>
              <w:t>“ (Mt 6,13; Lk 11,4), u D. Tomašević (</w:t>
            </w:r>
            <w:proofErr w:type="spellStart"/>
            <w:r w:rsidRPr="00D348E2">
              <w:rPr>
                <w:rFonts w:ascii="Times New Roman" w:hAnsi="Times New Roman" w:cs="Times New Roman"/>
                <w:sz w:val="18"/>
                <w:szCs w:val="18"/>
              </w:rPr>
              <w:t>ur</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i/>
                <w:sz w:val="18"/>
                <w:szCs w:val="18"/>
              </w:rPr>
              <w:t>Tvoja</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riječ</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nozi</w:t>
            </w:r>
            <w:proofErr w:type="spellEnd"/>
            <w:r w:rsidRPr="00D348E2">
              <w:rPr>
                <w:rFonts w:ascii="Times New Roman" w:hAnsi="Times New Roman" w:cs="Times New Roman"/>
                <w:i/>
                <w:sz w:val="18"/>
                <w:szCs w:val="18"/>
              </w:rPr>
              <w:t xml:space="preserve"> je </w:t>
            </w:r>
            <w:proofErr w:type="spellStart"/>
            <w:r w:rsidRPr="00D348E2">
              <w:rPr>
                <w:rFonts w:ascii="Times New Roman" w:hAnsi="Times New Roman" w:cs="Times New Roman"/>
                <w:i/>
                <w:sz w:val="18"/>
                <w:szCs w:val="18"/>
              </w:rPr>
              <w:t>mojoj</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svjetiljka</w:t>
            </w:r>
            <w:proofErr w:type="spellEnd"/>
            <w:r w:rsidRPr="00D348E2">
              <w:rPr>
                <w:rFonts w:ascii="Times New Roman" w:hAnsi="Times New Roman" w:cs="Times New Roman"/>
                <w:iCs/>
                <w:sz w:val="18"/>
                <w:szCs w:val="18"/>
              </w:rPr>
              <w:t xml:space="preserve"> (</w:t>
            </w:r>
            <w:proofErr w:type="spellStart"/>
            <w:r w:rsidRPr="00D348E2">
              <w:rPr>
                <w:rFonts w:ascii="Times New Roman" w:hAnsi="Times New Roman" w:cs="Times New Roman"/>
                <w:iCs/>
                <w:sz w:val="18"/>
                <w:szCs w:val="18"/>
              </w:rPr>
              <w:t>dalje</w:t>
            </w:r>
            <w:proofErr w:type="spellEnd"/>
            <w:r w:rsidRPr="00D348E2">
              <w:rPr>
                <w:rFonts w:ascii="Times New Roman" w:hAnsi="Times New Roman" w:cs="Times New Roman"/>
                <w:iCs/>
                <w:sz w:val="18"/>
                <w:szCs w:val="18"/>
              </w:rPr>
              <w:t xml:space="preserve">: </w:t>
            </w:r>
            <w:proofErr w:type="spellStart"/>
            <w:r w:rsidRPr="00D348E2">
              <w:rPr>
                <w:rFonts w:ascii="Times New Roman" w:hAnsi="Times New Roman" w:cs="Times New Roman"/>
                <w:i/>
                <w:sz w:val="18"/>
                <w:szCs w:val="18"/>
              </w:rPr>
              <w:t>Tvoja</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riječ</w:t>
            </w:r>
            <w:proofErr w:type="spellEnd"/>
            <w:r w:rsidRPr="00D348E2">
              <w:rPr>
                <w:rFonts w:ascii="Times New Roman" w:hAnsi="Times New Roman" w:cs="Times New Roman"/>
                <w:i/>
                <w:sz w:val="18"/>
                <w:szCs w:val="18"/>
              </w:rPr>
              <w:t>…</w:t>
            </w:r>
            <w:r w:rsidRPr="00D348E2">
              <w:rPr>
                <w:rFonts w:ascii="Times New Roman" w:hAnsi="Times New Roman" w:cs="Times New Roman"/>
                <w:iCs/>
                <w:sz w:val="18"/>
                <w:szCs w:val="18"/>
              </w:rPr>
              <w:t>)</w:t>
            </w:r>
            <w:r w:rsidRPr="00D348E2">
              <w:rPr>
                <w:rFonts w:ascii="Times New Roman" w:hAnsi="Times New Roman" w:cs="Times New Roman"/>
                <w:sz w:val="18"/>
                <w:szCs w:val="18"/>
              </w:rPr>
              <w:t xml:space="preserve">, Sarajevo, Zagreb, 2012., 221-250.;  I. DUGANDŽIĆ, „Kao </w:t>
            </w:r>
            <w:proofErr w:type="spellStart"/>
            <w:r w:rsidRPr="00D348E2">
              <w:rPr>
                <w:rFonts w:ascii="Times New Roman" w:hAnsi="Times New Roman" w:cs="Times New Roman"/>
                <w:sz w:val="18"/>
                <w:szCs w:val="18"/>
              </w:rPr>
              <w:t>što</w:t>
            </w:r>
            <w:proofErr w:type="spellEnd"/>
            <w:r w:rsidRPr="00D348E2">
              <w:rPr>
                <w:rFonts w:ascii="Times New Roman" w:hAnsi="Times New Roman" w:cs="Times New Roman"/>
                <w:sz w:val="18"/>
                <w:szCs w:val="18"/>
              </w:rPr>
              <w:t xml:space="preserve"> je </w:t>
            </w:r>
            <w:proofErr w:type="spellStart"/>
            <w:r w:rsidRPr="00D348E2">
              <w:rPr>
                <w:rFonts w:ascii="Times New Roman" w:hAnsi="Times New Roman" w:cs="Times New Roman"/>
                <w:sz w:val="18"/>
                <w:szCs w:val="18"/>
              </w:rPr>
              <w:t>pisano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Mjesto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uloga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psalama</w:t>
            </w:r>
            <w:proofErr w:type="spellEnd"/>
            <w:r w:rsidRPr="00D348E2">
              <w:rPr>
                <w:rFonts w:ascii="Times New Roman" w:hAnsi="Times New Roman" w:cs="Times New Roman"/>
                <w:sz w:val="18"/>
                <w:szCs w:val="18"/>
              </w:rPr>
              <w:t xml:space="preserve"> u </w:t>
            </w:r>
            <w:proofErr w:type="spellStart"/>
            <w:r w:rsidRPr="00D348E2">
              <w:rPr>
                <w:rFonts w:ascii="Times New Roman" w:hAnsi="Times New Roman" w:cs="Times New Roman"/>
                <w:sz w:val="18"/>
                <w:szCs w:val="18"/>
              </w:rPr>
              <w:t>nastanku</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novozavjetne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kristologije</w:t>
            </w:r>
            <w:proofErr w:type="spellEnd"/>
            <w:r w:rsidRPr="00D348E2">
              <w:rPr>
                <w:rFonts w:ascii="Times New Roman" w:hAnsi="Times New Roman" w:cs="Times New Roman"/>
                <w:sz w:val="18"/>
                <w:szCs w:val="18"/>
              </w:rPr>
              <w:t>“, u D. Tomašević (</w:t>
            </w:r>
            <w:proofErr w:type="spellStart"/>
            <w:r w:rsidRPr="00D348E2">
              <w:rPr>
                <w:rFonts w:ascii="Times New Roman" w:hAnsi="Times New Roman" w:cs="Times New Roman"/>
                <w:sz w:val="18"/>
                <w:szCs w:val="18"/>
              </w:rPr>
              <w:t>ur</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i/>
                <w:sz w:val="18"/>
                <w:szCs w:val="18"/>
              </w:rPr>
              <w:t>Tvoja</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riječ</w:t>
            </w:r>
            <w:proofErr w:type="spellEnd"/>
            <w:r w:rsidRPr="00D348E2">
              <w:rPr>
                <w:rFonts w:ascii="Times New Roman" w:hAnsi="Times New Roman" w:cs="Times New Roman"/>
                <w:i/>
                <w:sz w:val="18"/>
                <w:szCs w:val="18"/>
              </w:rPr>
              <w:t>…</w:t>
            </w:r>
            <w:r w:rsidRPr="00D348E2">
              <w:rPr>
                <w:rFonts w:ascii="Times New Roman" w:hAnsi="Times New Roman" w:cs="Times New Roman"/>
                <w:sz w:val="18"/>
                <w:szCs w:val="18"/>
              </w:rPr>
              <w:t>, Sarajevo, Zagreb, 2012., 325-344.; M. VIDOVIĆ, „</w:t>
            </w:r>
            <w:proofErr w:type="spellStart"/>
            <w:r w:rsidRPr="00D348E2">
              <w:rPr>
                <w:rFonts w:ascii="Times New Roman" w:hAnsi="Times New Roman" w:cs="Times New Roman"/>
                <w:sz w:val="18"/>
                <w:szCs w:val="18"/>
              </w:rPr>
              <w:t>Osobni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život</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neposredno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nakon</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smrti</w:t>
            </w:r>
            <w:proofErr w:type="spellEnd"/>
            <w:r w:rsidRPr="00D348E2">
              <w:rPr>
                <w:rFonts w:ascii="Times New Roman" w:hAnsi="Times New Roman" w:cs="Times New Roman"/>
                <w:sz w:val="18"/>
                <w:szCs w:val="18"/>
              </w:rPr>
              <w:t xml:space="preserve"> (2 Kor 5,1-10; Fil 1,21-23)“ u D. Tomašević (</w:t>
            </w:r>
            <w:proofErr w:type="spellStart"/>
            <w:r w:rsidRPr="00D348E2">
              <w:rPr>
                <w:rFonts w:ascii="Times New Roman" w:hAnsi="Times New Roman" w:cs="Times New Roman"/>
                <w:sz w:val="18"/>
                <w:szCs w:val="18"/>
              </w:rPr>
              <w:t>ur</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i/>
                <w:sz w:val="18"/>
                <w:szCs w:val="18"/>
              </w:rPr>
              <w:t>Tvoja</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riječ</w:t>
            </w:r>
            <w:proofErr w:type="spellEnd"/>
            <w:r w:rsidRPr="00D348E2">
              <w:rPr>
                <w:rFonts w:ascii="Times New Roman" w:hAnsi="Times New Roman" w:cs="Times New Roman"/>
                <w:i/>
                <w:sz w:val="18"/>
                <w:szCs w:val="18"/>
              </w:rPr>
              <w:t>…</w:t>
            </w:r>
            <w:r w:rsidRPr="00D348E2">
              <w:rPr>
                <w:rFonts w:ascii="Times New Roman" w:hAnsi="Times New Roman" w:cs="Times New Roman"/>
                <w:sz w:val="18"/>
                <w:szCs w:val="18"/>
              </w:rPr>
              <w:t xml:space="preserve">, Sarajevo, Zagreb, 2012., 251-288.;  M. VIDOVIĆ, „Pavlov </w:t>
            </w:r>
            <w:proofErr w:type="spellStart"/>
            <w:r w:rsidRPr="00D348E2">
              <w:rPr>
                <w:rFonts w:ascii="Times New Roman" w:hAnsi="Times New Roman" w:cs="Times New Roman"/>
                <w:sz w:val="18"/>
                <w:szCs w:val="18"/>
              </w:rPr>
              <w:t>govor</w:t>
            </w:r>
            <w:proofErr w:type="spellEnd"/>
            <w:r w:rsidRPr="00D348E2">
              <w:rPr>
                <w:rFonts w:ascii="Times New Roman" w:hAnsi="Times New Roman" w:cs="Times New Roman"/>
                <w:sz w:val="18"/>
                <w:szCs w:val="18"/>
              </w:rPr>
              <w:t xml:space="preserve"> o </w:t>
            </w:r>
            <w:proofErr w:type="spellStart"/>
            <w:r w:rsidRPr="00D348E2">
              <w:rPr>
                <w:rFonts w:ascii="Times New Roman" w:hAnsi="Times New Roman" w:cs="Times New Roman"/>
                <w:sz w:val="18"/>
                <w:szCs w:val="18"/>
              </w:rPr>
              <w:t>uskrsnuću</w:t>
            </w:r>
            <w:proofErr w:type="spellEnd"/>
            <w:r w:rsidRPr="00D348E2">
              <w:rPr>
                <w:rFonts w:ascii="Times New Roman" w:hAnsi="Times New Roman" w:cs="Times New Roman"/>
                <w:sz w:val="18"/>
                <w:szCs w:val="18"/>
              </w:rPr>
              <w:t xml:space="preserve"> u 1Kor 15: (</w:t>
            </w:r>
            <w:proofErr w:type="spellStart"/>
            <w:r w:rsidRPr="00D348E2">
              <w:rPr>
                <w:rFonts w:ascii="Times New Roman" w:hAnsi="Times New Roman" w:cs="Times New Roman"/>
                <w:sz w:val="18"/>
                <w:szCs w:val="18"/>
              </w:rPr>
              <w:t>tumač</w:t>
            </w:r>
            <w:proofErr w:type="spellEnd"/>
            <w:r w:rsidRPr="00D348E2">
              <w:rPr>
                <w:rFonts w:ascii="Times New Roman" w:hAnsi="Times New Roman" w:cs="Times New Roman"/>
                <w:sz w:val="18"/>
                <w:szCs w:val="18"/>
              </w:rPr>
              <w:t xml:space="preserve">. NZ-a </w:t>
            </w:r>
            <w:proofErr w:type="spellStart"/>
            <w:r w:rsidRPr="00D348E2">
              <w:rPr>
                <w:rFonts w:ascii="Times New Roman" w:hAnsi="Times New Roman" w:cs="Times New Roman"/>
                <w:sz w:val="18"/>
                <w:szCs w:val="18"/>
              </w:rPr>
              <w:t>kao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tumač</w:t>
            </w:r>
            <w:proofErr w:type="spellEnd"/>
            <w:r w:rsidRPr="00D348E2">
              <w:rPr>
                <w:rFonts w:ascii="Times New Roman" w:hAnsi="Times New Roman" w:cs="Times New Roman"/>
                <w:sz w:val="18"/>
                <w:szCs w:val="18"/>
              </w:rPr>
              <w:t xml:space="preserve">. I.K.)“, </w:t>
            </w:r>
            <w:proofErr w:type="spellStart"/>
            <w:r w:rsidRPr="00D348E2">
              <w:rPr>
                <w:rFonts w:ascii="Times New Roman" w:hAnsi="Times New Roman" w:cs="Times New Roman"/>
                <w:i/>
                <w:iCs/>
                <w:sz w:val="18"/>
                <w:szCs w:val="18"/>
              </w:rPr>
              <w:t>CuS</w:t>
            </w:r>
            <w:proofErr w:type="spellEnd"/>
            <w:r w:rsidRPr="00D348E2">
              <w:rPr>
                <w:rFonts w:ascii="Times New Roman" w:hAnsi="Times New Roman" w:cs="Times New Roman"/>
                <w:sz w:val="18"/>
                <w:szCs w:val="18"/>
              </w:rPr>
              <w:t xml:space="preserve"> 31 (1996) 380-403.; M. VIDOVIĆ, „</w:t>
            </w:r>
            <w:proofErr w:type="spellStart"/>
            <w:r w:rsidRPr="00D348E2">
              <w:rPr>
                <w:rFonts w:ascii="Times New Roman" w:hAnsi="Times New Roman" w:cs="Times New Roman"/>
                <w:sz w:val="18"/>
                <w:szCs w:val="18"/>
              </w:rPr>
              <w:t>Pavlovo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korigiranje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korintskog</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shvaćanja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karizmi</w:t>
            </w:r>
            <w:proofErr w:type="spellEnd"/>
            <w:r w:rsidRPr="00D348E2">
              <w:rPr>
                <w:rFonts w:ascii="Times New Roman" w:hAnsi="Times New Roman" w:cs="Times New Roman"/>
                <w:sz w:val="18"/>
                <w:szCs w:val="18"/>
              </w:rPr>
              <w:t xml:space="preserve"> (1 Kor 12-14)“, </w:t>
            </w:r>
            <w:proofErr w:type="spellStart"/>
            <w:r w:rsidRPr="00D348E2">
              <w:rPr>
                <w:rFonts w:ascii="Times New Roman" w:hAnsi="Times New Roman" w:cs="Times New Roman"/>
                <w:i/>
                <w:iCs/>
                <w:sz w:val="18"/>
                <w:szCs w:val="18"/>
              </w:rPr>
              <w:t>CuS</w:t>
            </w:r>
            <w:proofErr w:type="spellEnd"/>
            <w:r w:rsidRPr="00D348E2">
              <w:rPr>
                <w:rFonts w:ascii="Times New Roman" w:hAnsi="Times New Roman" w:cs="Times New Roman"/>
                <w:sz w:val="18"/>
                <w:szCs w:val="18"/>
              </w:rPr>
              <w:t xml:space="preserve"> 35 (2000) 252-280.; P. VIDOVIĆ, „</w:t>
            </w:r>
            <w:proofErr w:type="spellStart"/>
            <w:r w:rsidRPr="00D348E2">
              <w:rPr>
                <w:rFonts w:ascii="Times New Roman" w:hAnsi="Times New Roman" w:cs="Times New Roman"/>
                <w:sz w:val="18"/>
                <w:szCs w:val="18"/>
              </w:rPr>
              <w:t>Galaćanski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sindrom</w:t>
            </w:r>
            <w:proofErr w:type="spellEnd"/>
            <w:r w:rsidRPr="00D348E2">
              <w:rPr>
                <w:rFonts w:ascii="Times New Roman" w:hAnsi="Times New Roman" w:cs="Times New Roman"/>
                <w:sz w:val="18"/>
                <w:szCs w:val="18"/>
              </w:rPr>
              <w:t xml:space="preserve">“, </w:t>
            </w:r>
            <w:r w:rsidRPr="00D348E2">
              <w:rPr>
                <w:rFonts w:ascii="Times New Roman" w:hAnsi="Times New Roman" w:cs="Times New Roman"/>
                <w:i/>
                <w:iCs/>
                <w:sz w:val="18"/>
                <w:szCs w:val="18"/>
              </w:rPr>
              <w:t>OŽ</w:t>
            </w:r>
            <w:r w:rsidRPr="00D348E2">
              <w:rPr>
                <w:rFonts w:ascii="Times New Roman" w:hAnsi="Times New Roman" w:cs="Times New Roman"/>
                <w:sz w:val="18"/>
                <w:szCs w:val="18"/>
              </w:rPr>
              <w:t xml:space="preserve"> 55 (2000), 307-318.;  P. VIDOVIĆ, „</w:t>
            </w:r>
            <w:proofErr w:type="spellStart"/>
            <w:r w:rsidRPr="00D348E2">
              <w:rPr>
                <w:rFonts w:ascii="Times New Roman" w:hAnsi="Times New Roman" w:cs="Times New Roman"/>
                <w:sz w:val="18"/>
                <w:szCs w:val="18"/>
              </w:rPr>
              <w:t>Osuđen</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smrt</w:t>
            </w:r>
            <w:proofErr w:type="spellEnd"/>
            <w:r w:rsidRPr="00D348E2">
              <w:rPr>
                <w:rFonts w:ascii="Times New Roman" w:hAnsi="Times New Roman" w:cs="Times New Roman"/>
                <w:sz w:val="18"/>
                <w:szCs w:val="18"/>
              </w:rPr>
              <w:t xml:space="preserve"> za </w:t>
            </w:r>
            <w:proofErr w:type="spellStart"/>
            <w:r w:rsidRPr="00D348E2">
              <w:rPr>
                <w:rFonts w:ascii="Times New Roman" w:hAnsi="Times New Roman" w:cs="Times New Roman"/>
                <w:sz w:val="18"/>
                <w:szCs w:val="18"/>
              </w:rPr>
              <w:t>bogohulstvo</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Isusov</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odgovor</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velikome</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svećeniku</w:t>
            </w:r>
            <w:proofErr w:type="spellEnd"/>
            <w:r w:rsidRPr="00D348E2">
              <w:rPr>
                <w:rFonts w:ascii="Times New Roman" w:hAnsi="Times New Roman" w:cs="Times New Roman"/>
                <w:sz w:val="18"/>
                <w:szCs w:val="18"/>
              </w:rPr>
              <w:t xml:space="preserve"> (Mk 14,62)“, u M. Josipović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dr. (</w:t>
            </w:r>
            <w:proofErr w:type="spellStart"/>
            <w:r w:rsidRPr="00D348E2">
              <w:rPr>
                <w:rFonts w:ascii="Times New Roman" w:hAnsi="Times New Roman" w:cs="Times New Roman"/>
                <w:sz w:val="18"/>
                <w:szCs w:val="18"/>
              </w:rPr>
              <w:t>ur</w:t>
            </w:r>
            <w:proofErr w:type="spellEnd"/>
            <w:r w:rsidRPr="00D348E2">
              <w:rPr>
                <w:rFonts w:ascii="Times New Roman" w:hAnsi="Times New Roman" w:cs="Times New Roman"/>
                <w:sz w:val="18"/>
                <w:szCs w:val="18"/>
              </w:rPr>
              <w:t xml:space="preserve">.), </w:t>
            </w:r>
            <w:r w:rsidRPr="00D348E2">
              <w:rPr>
                <w:rFonts w:ascii="Times New Roman" w:hAnsi="Times New Roman" w:cs="Times New Roman"/>
                <w:i/>
                <w:sz w:val="18"/>
                <w:szCs w:val="18"/>
              </w:rPr>
              <w:t xml:space="preserve">U </w:t>
            </w:r>
            <w:proofErr w:type="spellStart"/>
            <w:r w:rsidRPr="00D348E2">
              <w:rPr>
                <w:rFonts w:ascii="Times New Roman" w:hAnsi="Times New Roman" w:cs="Times New Roman"/>
                <w:i/>
                <w:sz w:val="18"/>
                <w:szCs w:val="18"/>
              </w:rPr>
              <w:t>službi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riječi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Božjega</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naroda</w:t>
            </w:r>
            <w:proofErr w:type="spellEnd"/>
            <w:r w:rsidRPr="00D348E2">
              <w:rPr>
                <w:rFonts w:ascii="Times New Roman" w:hAnsi="Times New Roman" w:cs="Times New Roman"/>
                <w:sz w:val="18"/>
                <w:szCs w:val="18"/>
              </w:rPr>
              <w:t>, Sarajevo, 2007., 305-325.;  P. VIDOVIĆ, „</w:t>
            </w:r>
            <w:proofErr w:type="spellStart"/>
            <w:r w:rsidRPr="00D348E2">
              <w:rPr>
                <w:rFonts w:ascii="Times New Roman" w:hAnsi="Times New Roman" w:cs="Times New Roman"/>
                <w:sz w:val="18"/>
                <w:szCs w:val="18"/>
              </w:rPr>
              <w:t>Svijet</w:t>
            </w:r>
            <w:proofErr w:type="spellEnd"/>
            <w:r w:rsidRPr="00D348E2">
              <w:rPr>
                <w:rFonts w:ascii="Times New Roman" w:hAnsi="Times New Roman" w:cs="Times New Roman"/>
                <w:sz w:val="18"/>
                <w:szCs w:val="18"/>
              </w:rPr>
              <w:t xml:space="preserve"> – </w:t>
            </w:r>
            <w:proofErr w:type="spellStart"/>
            <w:r w:rsidRPr="00D348E2">
              <w:rPr>
                <w:rFonts w:ascii="Times New Roman" w:hAnsi="Times New Roman" w:cs="Times New Roman"/>
                <w:sz w:val="18"/>
                <w:szCs w:val="18"/>
              </w:rPr>
              <w:t>čovjekov</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dom</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Božji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hram</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Ekologija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na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početku</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Biblije</w:t>
            </w:r>
            <w:proofErr w:type="spellEnd"/>
            <w:r w:rsidRPr="00D348E2">
              <w:rPr>
                <w:rFonts w:ascii="Times New Roman" w:hAnsi="Times New Roman" w:cs="Times New Roman"/>
                <w:sz w:val="18"/>
                <w:szCs w:val="18"/>
              </w:rPr>
              <w:t xml:space="preserve">“, u V. </w:t>
            </w:r>
            <w:proofErr w:type="spellStart"/>
            <w:r w:rsidRPr="00D348E2">
              <w:rPr>
                <w:rFonts w:ascii="Times New Roman" w:hAnsi="Times New Roman" w:cs="Times New Roman"/>
                <w:sz w:val="18"/>
                <w:szCs w:val="18"/>
              </w:rPr>
              <w:t>Pozaić</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ur</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i/>
                <w:sz w:val="18"/>
                <w:szCs w:val="18"/>
              </w:rPr>
              <w:t>Ekologija</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Znanstveno-etičko-teološki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upiti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i</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obzori</w:t>
            </w:r>
            <w:proofErr w:type="spellEnd"/>
            <w:r w:rsidRPr="00D348E2">
              <w:rPr>
                <w:rFonts w:ascii="Times New Roman" w:hAnsi="Times New Roman" w:cs="Times New Roman"/>
                <w:sz w:val="18"/>
                <w:szCs w:val="18"/>
              </w:rPr>
              <w:t xml:space="preserve">, Zagreb, </w:t>
            </w:r>
            <w:r w:rsidRPr="00D348E2">
              <w:rPr>
                <w:rFonts w:ascii="Times New Roman" w:hAnsi="Times New Roman" w:cs="Times New Roman"/>
                <w:sz w:val="18"/>
                <w:szCs w:val="18"/>
                <w:vertAlign w:val="superscript"/>
              </w:rPr>
              <w:t>2</w:t>
            </w:r>
            <w:r w:rsidRPr="00D348E2">
              <w:rPr>
                <w:rFonts w:ascii="Times New Roman" w:hAnsi="Times New Roman" w:cs="Times New Roman"/>
                <w:sz w:val="18"/>
                <w:szCs w:val="18"/>
              </w:rPr>
              <w:t>2004), 133-153.; P. VIDOVIĆ, „</w:t>
            </w:r>
            <w:r w:rsidRPr="00D348E2">
              <w:rPr>
                <w:rFonts w:ascii="Times New Roman" w:hAnsi="Times New Roman" w:cs="Times New Roman"/>
                <w:i/>
                <w:iCs/>
                <w:sz w:val="18"/>
                <w:szCs w:val="18"/>
              </w:rPr>
              <w:t xml:space="preserve">U </w:t>
            </w:r>
            <w:proofErr w:type="spellStart"/>
            <w:r w:rsidRPr="00D348E2">
              <w:rPr>
                <w:rFonts w:ascii="Times New Roman" w:hAnsi="Times New Roman" w:cs="Times New Roman"/>
                <w:i/>
                <w:iCs/>
                <w:sz w:val="18"/>
                <w:szCs w:val="18"/>
              </w:rPr>
              <w:t>početku</w:t>
            </w:r>
            <w:proofErr w:type="spellEnd"/>
            <w:r w:rsidRPr="00D348E2">
              <w:rPr>
                <w:rFonts w:ascii="Times New Roman" w:hAnsi="Times New Roman" w:cs="Times New Roman"/>
                <w:i/>
                <w:iCs/>
                <w:sz w:val="18"/>
                <w:szCs w:val="18"/>
              </w:rPr>
              <w:t xml:space="preserve"> </w:t>
            </w:r>
            <w:proofErr w:type="spellStart"/>
            <w:r w:rsidRPr="00D348E2">
              <w:rPr>
                <w:rFonts w:ascii="Times New Roman" w:hAnsi="Times New Roman" w:cs="Times New Roman"/>
                <w:i/>
                <w:iCs/>
                <w:sz w:val="18"/>
                <w:szCs w:val="18"/>
              </w:rPr>
              <w:t>stvori</w:t>
            </w:r>
            <w:proofErr w:type="spellEnd"/>
            <w:r w:rsidRPr="00D348E2">
              <w:rPr>
                <w:rFonts w:ascii="Times New Roman" w:hAnsi="Times New Roman" w:cs="Times New Roman"/>
                <w:i/>
                <w:iCs/>
                <w:sz w:val="18"/>
                <w:szCs w:val="18"/>
              </w:rPr>
              <w:t xml:space="preserve"> Bog</w:t>
            </w:r>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obitelj</w:t>
            </w:r>
            <w:proofErr w:type="spellEnd"/>
            <w:r w:rsidRPr="00D348E2">
              <w:rPr>
                <w:rFonts w:ascii="Times New Roman" w:hAnsi="Times New Roman" w:cs="Times New Roman"/>
                <w:sz w:val="18"/>
                <w:szCs w:val="18"/>
              </w:rPr>
              <w:t xml:space="preserve"> (Post 1,1.27s): Biti </w:t>
            </w:r>
            <w:proofErr w:type="spellStart"/>
            <w:r w:rsidRPr="00D348E2">
              <w:rPr>
                <w:rFonts w:ascii="Times New Roman" w:hAnsi="Times New Roman" w:cs="Times New Roman"/>
                <w:sz w:val="18"/>
                <w:szCs w:val="18"/>
              </w:rPr>
              <w:t>ili</w:t>
            </w:r>
            <w:proofErr w:type="spellEnd"/>
            <w:r w:rsidRPr="00D348E2">
              <w:rPr>
                <w:rFonts w:ascii="Times New Roman" w:hAnsi="Times New Roman" w:cs="Times New Roman"/>
                <w:sz w:val="18"/>
                <w:szCs w:val="18"/>
              </w:rPr>
              <w:t xml:space="preserve"> ne </w:t>
            </w:r>
            <w:proofErr w:type="spellStart"/>
            <w:r w:rsidRPr="00D348E2">
              <w:rPr>
                <w:rFonts w:ascii="Times New Roman" w:hAnsi="Times New Roman" w:cs="Times New Roman"/>
                <w:sz w:val="18"/>
                <w:szCs w:val="18"/>
              </w:rPr>
              <w:t>biti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obitelji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znači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biti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ili</w:t>
            </w:r>
            <w:proofErr w:type="spellEnd"/>
            <w:r w:rsidRPr="00D348E2">
              <w:rPr>
                <w:rFonts w:ascii="Times New Roman" w:hAnsi="Times New Roman" w:cs="Times New Roman"/>
                <w:sz w:val="18"/>
                <w:szCs w:val="18"/>
              </w:rPr>
              <w:t xml:space="preserve"> ne </w:t>
            </w:r>
            <w:proofErr w:type="spellStart"/>
            <w:r w:rsidRPr="00D348E2">
              <w:rPr>
                <w:rFonts w:ascii="Times New Roman" w:hAnsi="Times New Roman" w:cs="Times New Roman"/>
                <w:sz w:val="18"/>
                <w:szCs w:val="18"/>
              </w:rPr>
              <w:t>biti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života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samoga</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svijeta</w:t>
            </w:r>
            <w:proofErr w:type="spellEnd"/>
            <w:r w:rsidRPr="00D348E2">
              <w:rPr>
                <w:rFonts w:ascii="Times New Roman" w:hAnsi="Times New Roman" w:cs="Times New Roman"/>
                <w:sz w:val="18"/>
                <w:szCs w:val="18"/>
              </w:rPr>
              <w:t xml:space="preserve">“, </w:t>
            </w:r>
            <w:r w:rsidRPr="00D348E2">
              <w:rPr>
                <w:rFonts w:ascii="Times New Roman" w:hAnsi="Times New Roman" w:cs="Times New Roman"/>
                <w:i/>
                <w:iCs/>
                <w:sz w:val="18"/>
                <w:szCs w:val="18"/>
              </w:rPr>
              <w:t>OŽ</w:t>
            </w:r>
            <w:r w:rsidRPr="00D348E2">
              <w:rPr>
                <w:rFonts w:ascii="Times New Roman" w:hAnsi="Times New Roman" w:cs="Times New Roman"/>
                <w:sz w:val="18"/>
                <w:szCs w:val="18"/>
              </w:rPr>
              <w:t xml:space="preserve"> 65 (2010), 221-238.; P. VIDOVIĆ, „Uhićenje </w:t>
            </w:r>
            <w:proofErr w:type="spellStart"/>
            <w:r w:rsidRPr="00D348E2">
              <w:rPr>
                <w:rFonts w:ascii="Times New Roman" w:hAnsi="Times New Roman" w:cs="Times New Roman"/>
                <w:sz w:val="18"/>
                <w:szCs w:val="18"/>
              </w:rPr>
              <w:t>kralja</w:t>
            </w:r>
            <w:proofErr w:type="spellEnd"/>
            <w:r w:rsidRPr="00D348E2">
              <w:rPr>
                <w:rFonts w:ascii="Times New Roman" w:hAnsi="Times New Roman" w:cs="Times New Roman"/>
                <w:sz w:val="18"/>
                <w:szCs w:val="18"/>
              </w:rPr>
              <w:t xml:space="preserve"> (Iv 18,1-12)“, u M. </w:t>
            </w:r>
            <w:proofErr w:type="spellStart"/>
            <w:r w:rsidRPr="00D348E2">
              <w:rPr>
                <w:rFonts w:ascii="Times New Roman" w:hAnsi="Times New Roman" w:cs="Times New Roman"/>
                <w:sz w:val="18"/>
                <w:szCs w:val="18"/>
              </w:rPr>
              <w:t>Cifrak</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i</w:t>
            </w:r>
            <w:proofErr w:type="spellEnd"/>
            <w:r w:rsidRPr="00D348E2">
              <w:rPr>
                <w:rFonts w:ascii="Times New Roman" w:hAnsi="Times New Roman" w:cs="Times New Roman"/>
                <w:sz w:val="18"/>
                <w:szCs w:val="18"/>
              </w:rPr>
              <w:t xml:space="preserve"> N. </w:t>
            </w:r>
            <w:proofErr w:type="spellStart"/>
            <w:r w:rsidRPr="00D348E2">
              <w:rPr>
                <w:rFonts w:ascii="Times New Roman" w:hAnsi="Times New Roman" w:cs="Times New Roman"/>
                <w:sz w:val="18"/>
                <w:szCs w:val="18"/>
              </w:rPr>
              <w:t>Hohnjec</w:t>
            </w:r>
            <w:proofErr w:type="spellEnd"/>
            <w:r w:rsidRPr="00D348E2">
              <w:rPr>
                <w:rFonts w:ascii="Times New Roman" w:hAnsi="Times New Roman" w:cs="Times New Roman"/>
                <w:sz w:val="18"/>
                <w:szCs w:val="18"/>
              </w:rPr>
              <w:t xml:space="preserve"> (</w:t>
            </w:r>
            <w:proofErr w:type="spellStart"/>
            <w:r w:rsidRPr="00D348E2">
              <w:rPr>
                <w:rFonts w:ascii="Times New Roman" w:hAnsi="Times New Roman" w:cs="Times New Roman"/>
                <w:sz w:val="18"/>
                <w:szCs w:val="18"/>
              </w:rPr>
              <w:t>ur</w:t>
            </w:r>
            <w:proofErr w:type="spellEnd"/>
            <w:r w:rsidRPr="00D348E2">
              <w:rPr>
                <w:rFonts w:ascii="Times New Roman" w:hAnsi="Times New Roman" w:cs="Times New Roman"/>
                <w:sz w:val="18"/>
                <w:szCs w:val="18"/>
              </w:rPr>
              <w:t xml:space="preserve">.), </w:t>
            </w:r>
            <w:r w:rsidRPr="00D348E2">
              <w:rPr>
                <w:rFonts w:ascii="Times New Roman" w:hAnsi="Times New Roman" w:cs="Times New Roman"/>
                <w:i/>
                <w:sz w:val="18"/>
                <w:szCs w:val="18"/>
              </w:rPr>
              <w:t xml:space="preserve">Neka </w:t>
            </w:r>
            <w:proofErr w:type="spellStart"/>
            <w:r w:rsidRPr="00D348E2">
              <w:rPr>
                <w:rFonts w:ascii="Times New Roman" w:hAnsi="Times New Roman" w:cs="Times New Roman"/>
                <w:i/>
                <w:sz w:val="18"/>
                <w:szCs w:val="18"/>
              </w:rPr>
              <w:t>iz</w:t>
            </w:r>
            <w:proofErr w:type="spellEnd"/>
            <w:r w:rsidRPr="00D348E2">
              <w:rPr>
                <w:rFonts w:ascii="Times New Roman" w:hAnsi="Times New Roman" w:cs="Times New Roman"/>
                <w:i/>
                <w:sz w:val="18"/>
                <w:szCs w:val="18"/>
              </w:rPr>
              <w:t xml:space="preserve"> tame </w:t>
            </w:r>
            <w:proofErr w:type="spellStart"/>
            <w:r w:rsidRPr="00D348E2">
              <w:rPr>
                <w:rFonts w:ascii="Times New Roman" w:hAnsi="Times New Roman" w:cs="Times New Roman"/>
                <w:i/>
                <w:sz w:val="18"/>
                <w:szCs w:val="18"/>
              </w:rPr>
              <w:t>svjetlost</w:t>
            </w:r>
            <w:proofErr w:type="spellEnd"/>
            <w:r w:rsidRPr="00D348E2">
              <w:rPr>
                <w:rFonts w:ascii="Times New Roman" w:hAnsi="Times New Roman" w:cs="Times New Roman"/>
                <w:i/>
                <w:sz w:val="18"/>
                <w:szCs w:val="18"/>
              </w:rPr>
              <w:t xml:space="preserve"> </w:t>
            </w:r>
            <w:proofErr w:type="spellStart"/>
            <w:r w:rsidRPr="00D348E2">
              <w:rPr>
                <w:rFonts w:ascii="Times New Roman" w:hAnsi="Times New Roman" w:cs="Times New Roman"/>
                <w:i/>
                <w:sz w:val="18"/>
                <w:szCs w:val="18"/>
              </w:rPr>
              <w:t>zasine</w:t>
            </w:r>
            <w:proofErr w:type="spellEnd"/>
            <w:r w:rsidRPr="00D348E2">
              <w:rPr>
                <w:rFonts w:ascii="Times New Roman" w:hAnsi="Times New Roman" w:cs="Times New Roman"/>
                <w:i/>
                <w:sz w:val="18"/>
                <w:szCs w:val="18"/>
              </w:rPr>
              <w:t>,</w:t>
            </w:r>
            <w:r w:rsidRPr="00D348E2">
              <w:rPr>
                <w:rFonts w:ascii="Times New Roman" w:hAnsi="Times New Roman" w:cs="Times New Roman"/>
                <w:sz w:val="18"/>
                <w:szCs w:val="18"/>
              </w:rPr>
              <w:t xml:space="preserve"> Zagreb, 2007., 439-452.;</w:t>
            </w:r>
          </w:p>
          <w:p w14:paraId="7B6F7178" w14:textId="77777777" w:rsidR="00365602" w:rsidRPr="002046A5" w:rsidRDefault="00365602" w:rsidP="001555F8">
            <w:pPr>
              <w:rPr>
                <w:rFonts w:ascii="Times New Roman" w:hAnsi="Times New Roman" w:cs="Times New Roman"/>
              </w:rPr>
            </w:pPr>
          </w:p>
        </w:tc>
      </w:tr>
      <w:tr w:rsidR="00365602" w:rsidRPr="002046A5" w14:paraId="09B86C1D" w14:textId="77777777" w:rsidTr="001555F8">
        <w:tc>
          <w:tcPr>
            <w:tcW w:w="1801" w:type="dxa"/>
            <w:shd w:val="clear" w:color="auto" w:fill="F2F2F2" w:themeFill="background1" w:themeFillShade="F2"/>
          </w:tcPr>
          <w:p w14:paraId="1016BACA"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26"/>
          </w:tcPr>
          <w:p w14:paraId="53088A8F" w14:textId="77777777" w:rsidR="00365602" w:rsidRPr="002046A5" w:rsidRDefault="00365602" w:rsidP="001555F8">
            <w:pPr>
              <w:tabs>
                <w:tab w:val="left" w:pos="1218"/>
              </w:tabs>
              <w:spacing w:before="20" w:after="20"/>
              <w:rPr>
                <w:rFonts w:ascii="Times New Roman" w:eastAsia="MS Gothic" w:hAnsi="Times New Roman" w:cs="Times New Roman"/>
                <w:sz w:val="18"/>
              </w:rPr>
            </w:pPr>
          </w:p>
        </w:tc>
      </w:tr>
      <w:tr w:rsidR="00365602" w:rsidRPr="002046A5" w14:paraId="1E2D1E0E" w14:textId="77777777" w:rsidTr="001555F8">
        <w:tc>
          <w:tcPr>
            <w:tcW w:w="1801" w:type="dxa"/>
            <w:vMerge w:val="restart"/>
            <w:shd w:val="clear" w:color="auto" w:fill="F2F2F2" w:themeFill="background1" w:themeFillShade="F2"/>
            <w:vAlign w:val="center"/>
          </w:tcPr>
          <w:p w14:paraId="0318580D" w14:textId="77777777" w:rsidR="00365602" w:rsidRPr="002046A5" w:rsidRDefault="00365602" w:rsidP="001555F8">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2"/>
          </w:tcPr>
          <w:p w14:paraId="57F69116" w14:textId="77777777" w:rsidR="00365602" w:rsidRPr="002046A5" w:rsidRDefault="00365602" w:rsidP="001555F8">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 xml:space="preserve">Samo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4"/>
          </w:tcPr>
          <w:p w14:paraId="2928D2D6" w14:textId="77777777" w:rsidR="00365602" w:rsidRPr="002046A5" w:rsidRDefault="00365602" w:rsidP="001555F8">
            <w:pPr>
              <w:tabs>
                <w:tab w:val="left" w:pos="1218"/>
              </w:tabs>
              <w:spacing w:before="20" w:after="20"/>
              <w:jc w:val="center"/>
              <w:rPr>
                <w:rFonts w:ascii="Times New Roman" w:eastAsia="MS Gothic" w:hAnsi="Times New Roman" w:cs="Times New Roman"/>
                <w:sz w:val="18"/>
              </w:rPr>
            </w:pPr>
          </w:p>
        </w:tc>
      </w:tr>
      <w:tr w:rsidR="00365602" w:rsidRPr="002046A5" w14:paraId="578D328F" w14:textId="77777777" w:rsidTr="001555F8">
        <w:tc>
          <w:tcPr>
            <w:tcW w:w="1801" w:type="dxa"/>
            <w:vMerge/>
            <w:shd w:val="clear" w:color="auto" w:fill="F2F2F2" w:themeFill="background1" w:themeFillShade="F2"/>
          </w:tcPr>
          <w:p w14:paraId="43E6CF69" w14:textId="77777777" w:rsidR="00365602" w:rsidRPr="002046A5" w:rsidRDefault="00365602" w:rsidP="001555F8">
            <w:pPr>
              <w:spacing w:before="20" w:after="20"/>
              <w:rPr>
                <w:rFonts w:ascii="Times New Roman" w:hAnsi="Times New Roman" w:cs="Times New Roman"/>
                <w:b/>
                <w:sz w:val="18"/>
              </w:rPr>
            </w:pPr>
          </w:p>
        </w:tc>
        <w:tc>
          <w:tcPr>
            <w:tcW w:w="2080" w:type="dxa"/>
            <w:gridSpan w:val="10"/>
            <w:vAlign w:val="center"/>
          </w:tcPr>
          <w:p w14:paraId="08AFBE33" w14:textId="77777777" w:rsidR="00365602" w:rsidRPr="002046A5" w:rsidRDefault="00000000"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6043225"/>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završni</w:t>
            </w:r>
            <w:proofErr w:type="spellEnd"/>
          </w:p>
          <w:p w14:paraId="59204FD7" w14:textId="77777777" w:rsidR="00365602" w:rsidRPr="002046A5" w:rsidRDefault="00365602" w:rsidP="001555F8">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47A3D67A" w14:textId="77777777" w:rsidR="00365602" w:rsidRPr="002046A5" w:rsidRDefault="00000000"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39546601"/>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završni</w:t>
            </w:r>
            <w:proofErr w:type="spellEnd"/>
          </w:p>
          <w:p w14:paraId="7367EB52" w14:textId="77777777" w:rsidR="00365602" w:rsidRPr="002046A5" w:rsidRDefault="00365602" w:rsidP="001555F8">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5"/>
            <w:vAlign w:val="center"/>
          </w:tcPr>
          <w:p w14:paraId="74BBA34B" w14:textId="77777777" w:rsidR="00365602" w:rsidRPr="002046A5" w:rsidRDefault="0000000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304151887"/>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szCs w:val="18"/>
                <w:lang w:val="it-IT" w:eastAsia="hr-HR"/>
              </w:rPr>
              <w:t>pismeni</w:t>
            </w:r>
            <w:proofErr w:type="spellEnd"/>
            <w:r w:rsidR="00365602" w:rsidRPr="002046A5">
              <w:rPr>
                <w:rFonts w:ascii="Times New Roman" w:hAnsi="Times New Roman" w:cs="Times New Roman"/>
                <w:sz w:val="18"/>
                <w:szCs w:val="18"/>
                <w:lang w:val="it-IT" w:eastAsia="hr-HR"/>
              </w:rPr>
              <w:t xml:space="preserve"> i </w:t>
            </w:r>
            <w:proofErr w:type="spellStart"/>
            <w:r w:rsidR="00365602" w:rsidRPr="002046A5">
              <w:rPr>
                <w:rFonts w:ascii="Times New Roman" w:hAnsi="Times New Roman" w:cs="Times New Roman"/>
                <w:sz w:val="18"/>
                <w:szCs w:val="18"/>
                <w:lang w:val="it-IT" w:eastAsia="hr-HR"/>
              </w:rPr>
              <w:t>usmeni</w:t>
            </w:r>
            <w:proofErr w:type="spellEnd"/>
            <w:r w:rsidR="00365602" w:rsidRPr="002046A5">
              <w:rPr>
                <w:rFonts w:ascii="Times New Roman" w:hAnsi="Times New Roman" w:cs="Times New Roman"/>
                <w:sz w:val="18"/>
                <w:szCs w:val="18"/>
                <w:lang w:val="it-IT" w:eastAsia="hr-HR"/>
              </w:rPr>
              <w:t xml:space="preserve"> </w:t>
            </w:r>
            <w:proofErr w:type="spellStart"/>
            <w:r w:rsidR="00365602" w:rsidRPr="002046A5">
              <w:rPr>
                <w:rFonts w:ascii="Times New Roman" w:hAnsi="Times New Roman" w:cs="Times New Roman"/>
                <w:sz w:val="18"/>
                <w:szCs w:val="18"/>
                <w:lang w:val="it-IT" w:eastAsia="hr-HR"/>
              </w:rPr>
              <w:t>završni</w:t>
            </w:r>
            <w:proofErr w:type="spellEnd"/>
            <w:r w:rsidR="00365602" w:rsidRPr="002046A5">
              <w:rPr>
                <w:rFonts w:ascii="Times New Roman" w:hAnsi="Times New Roman" w:cs="Times New Roman"/>
                <w:sz w:val="18"/>
                <w:szCs w:val="18"/>
                <w:lang w:val="it-IT" w:eastAsia="hr-HR"/>
              </w:rPr>
              <w:t xml:space="preserve"> </w:t>
            </w:r>
            <w:proofErr w:type="spellStart"/>
            <w:r w:rsidR="00365602" w:rsidRPr="002046A5">
              <w:rPr>
                <w:rFonts w:ascii="Times New Roman" w:hAnsi="Times New Roman" w:cs="Times New Roman"/>
                <w:sz w:val="18"/>
                <w:szCs w:val="18"/>
                <w:lang w:val="it-IT" w:eastAsia="hr-HR"/>
              </w:rPr>
              <w:t>ispit</w:t>
            </w:r>
            <w:proofErr w:type="spellEnd"/>
          </w:p>
        </w:tc>
        <w:tc>
          <w:tcPr>
            <w:tcW w:w="1733" w:type="dxa"/>
            <w:gridSpan w:val="4"/>
            <w:vAlign w:val="center"/>
          </w:tcPr>
          <w:p w14:paraId="5D7473D9" w14:textId="77777777" w:rsidR="00365602" w:rsidRPr="002046A5" w:rsidRDefault="0000000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34053936"/>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szCs w:val="18"/>
                <w:lang w:val="it-IT" w:eastAsia="hr-HR"/>
              </w:rPr>
              <w:t>praktični</w:t>
            </w:r>
            <w:proofErr w:type="spellEnd"/>
            <w:r w:rsidR="00365602" w:rsidRPr="002046A5">
              <w:rPr>
                <w:rFonts w:ascii="Times New Roman" w:hAnsi="Times New Roman" w:cs="Times New Roman"/>
                <w:sz w:val="18"/>
                <w:szCs w:val="18"/>
                <w:lang w:val="it-IT" w:eastAsia="hr-HR"/>
              </w:rPr>
              <w:t xml:space="preserve"> rad i </w:t>
            </w:r>
            <w:proofErr w:type="spellStart"/>
            <w:r w:rsidR="00365602" w:rsidRPr="002046A5">
              <w:rPr>
                <w:rFonts w:ascii="Times New Roman" w:hAnsi="Times New Roman" w:cs="Times New Roman"/>
                <w:sz w:val="18"/>
                <w:szCs w:val="18"/>
                <w:lang w:val="it-IT" w:eastAsia="hr-HR"/>
              </w:rPr>
              <w:t>završni</w:t>
            </w:r>
            <w:proofErr w:type="spellEnd"/>
            <w:r w:rsidR="00365602" w:rsidRPr="002046A5">
              <w:rPr>
                <w:rFonts w:ascii="Times New Roman" w:hAnsi="Times New Roman" w:cs="Times New Roman"/>
                <w:sz w:val="18"/>
                <w:szCs w:val="18"/>
                <w:lang w:val="it-IT" w:eastAsia="hr-HR"/>
              </w:rPr>
              <w:t xml:space="preserve"> </w:t>
            </w:r>
            <w:proofErr w:type="spellStart"/>
            <w:r w:rsidR="00365602" w:rsidRPr="002046A5">
              <w:rPr>
                <w:rFonts w:ascii="Times New Roman" w:hAnsi="Times New Roman" w:cs="Times New Roman"/>
                <w:sz w:val="18"/>
                <w:szCs w:val="18"/>
                <w:lang w:val="it-IT" w:eastAsia="hr-HR"/>
              </w:rPr>
              <w:t>ispit</w:t>
            </w:r>
            <w:proofErr w:type="spellEnd"/>
          </w:p>
        </w:tc>
      </w:tr>
      <w:tr w:rsidR="00365602" w:rsidRPr="002046A5" w14:paraId="6C361FA4" w14:textId="77777777" w:rsidTr="001555F8">
        <w:tc>
          <w:tcPr>
            <w:tcW w:w="1801" w:type="dxa"/>
            <w:vMerge/>
            <w:shd w:val="clear" w:color="auto" w:fill="F2F2F2" w:themeFill="background1" w:themeFillShade="F2"/>
          </w:tcPr>
          <w:p w14:paraId="5ED972E9" w14:textId="77777777" w:rsidR="00365602" w:rsidRPr="002046A5" w:rsidRDefault="00365602" w:rsidP="001555F8">
            <w:pPr>
              <w:spacing w:before="20" w:after="20"/>
              <w:rPr>
                <w:rFonts w:ascii="Times New Roman" w:hAnsi="Times New Roman" w:cs="Times New Roman"/>
                <w:b/>
                <w:sz w:val="18"/>
                <w:lang w:val="it-IT"/>
              </w:rPr>
            </w:pPr>
          </w:p>
        </w:tc>
        <w:tc>
          <w:tcPr>
            <w:tcW w:w="1383" w:type="dxa"/>
            <w:gridSpan w:val="5"/>
            <w:vAlign w:val="center"/>
          </w:tcPr>
          <w:p w14:paraId="571A421D" w14:textId="77777777" w:rsidR="00365602" w:rsidRPr="002046A5" w:rsidRDefault="00000000"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47885301"/>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samo</w:t>
            </w:r>
            <w:proofErr w:type="spellEnd"/>
            <w:r w:rsidR="00365602" w:rsidRPr="002046A5">
              <w:rPr>
                <w:rFonts w:ascii="Times New Roman" w:hAnsi="Times New Roman" w:cs="Times New Roman"/>
                <w:sz w:val="18"/>
                <w:szCs w:val="18"/>
                <w:lang w:eastAsia="hr-HR"/>
              </w:rPr>
              <w:t xml:space="preserve"> </w:t>
            </w:r>
            <w:proofErr w:type="spellStart"/>
            <w:r w:rsidR="00365602" w:rsidRPr="002046A5">
              <w:rPr>
                <w:rFonts w:ascii="Times New Roman" w:hAnsi="Times New Roman" w:cs="Times New Roman"/>
                <w:sz w:val="18"/>
                <w:szCs w:val="18"/>
                <w:lang w:eastAsia="hr-HR"/>
              </w:rPr>
              <w:t>kolokvij</w:t>
            </w:r>
            <w:proofErr w:type="spellEnd"/>
            <w:r w:rsidR="00365602" w:rsidRPr="002046A5">
              <w:rPr>
                <w:rFonts w:ascii="Times New Roman" w:hAnsi="Times New Roman" w:cs="Times New Roman"/>
                <w:sz w:val="18"/>
                <w:szCs w:val="18"/>
                <w:lang w:eastAsia="hr-HR"/>
              </w:rPr>
              <w:t>/</w:t>
            </w:r>
            <w:proofErr w:type="spellStart"/>
            <w:r w:rsidR="00365602" w:rsidRPr="002046A5">
              <w:rPr>
                <w:rFonts w:ascii="Times New Roman" w:hAnsi="Times New Roman" w:cs="Times New Roman"/>
                <w:sz w:val="18"/>
                <w:szCs w:val="18"/>
                <w:lang w:eastAsia="hr-HR"/>
              </w:rPr>
              <w:t>zadaće</w:t>
            </w:r>
            <w:proofErr w:type="spellEnd"/>
          </w:p>
        </w:tc>
        <w:tc>
          <w:tcPr>
            <w:tcW w:w="1405" w:type="dxa"/>
            <w:gridSpan w:val="7"/>
            <w:vAlign w:val="center"/>
          </w:tcPr>
          <w:p w14:paraId="25673AD6" w14:textId="77777777" w:rsidR="00365602" w:rsidRPr="002046A5" w:rsidRDefault="0000000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955711483"/>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szCs w:val="18"/>
                <w:lang w:val="it-IT" w:eastAsia="hr-HR"/>
              </w:rPr>
              <w:t>kolokvij</w:t>
            </w:r>
            <w:proofErr w:type="spellEnd"/>
            <w:r w:rsidR="00365602" w:rsidRPr="002046A5">
              <w:rPr>
                <w:rFonts w:ascii="Times New Roman" w:hAnsi="Times New Roman" w:cs="Times New Roman"/>
                <w:sz w:val="18"/>
                <w:szCs w:val="18"/>
                <w:lang w:val="it-IT" w:eastAsia="hr-HR"/>
              </w:rPr>
              <w:t xml:space="preserve"> / </w:t>
            </w:r>
            <w:proofErr w:type="spellStart"/>
            <w:r w:rsidR="00365602" w:rsidRPr="002046A5">
              <w:rPr>
                <w:rFonts w:ascii="Times New Roman" w:hAnsi="Times New Roman" w:cs="Times New Roman"/>
                <w:sz w:val="18"/>
                <w:szCs w:val="18"/>
                <w:lang w:val="it-IT" w:eastAsia="hr-HR"/>
              </w:rPr>
              <w:t>zadaća</w:t>
            </w:r>
            <w:proofErr w:type="spellEnd"/>
            <w:r w:rsidR="00365602" w:rsidRPr="002046A5">
              <w:rPr>
                <w:rFonts w:ascii="Times New Roman" w:hAnsi="Times New Roman" w:cs="Times New Roman"/>
                <w:sz w:val="18"/>
                <w:szCs w:val="18"/>
                <w:lang w:val="it-IT" w:eastAsia="hr-HR"/>
              </w:rPr>
              <w:t xml:space="preserve"> i </w:t>
            </w:r>
            <w:proofErr w:type="spellStart"/>
            <w:r w:rsidR="00365602" w:rsidRPr="002046A5">
              <w:rPr>
                <w:rFonts w:ascii="Times New Roman" w:hAnsi="Times New Roman" w:cs="Times New Roman"/>
                <w:sz w:val="18"/>
                <w:szCs w:val="18"/>
                <w:lang w:val="it-IT" w:eastAsia="hr-HR"/>
              </w:rPr>
              <w:t>završni</w:t>
            </w:r>
            <w:proofErr w:type="spellEnd"/>
            <w:r w:rsidR="00365602" w:rsidRPr="002046A5">
              <w:rPr>
                <w:rFonts w:ascii="Times New Roman" w:hAnsi="Times New Roman" w:cs="Times New Roman"/>
                <w:sz w:val="18"/>
                <w:szCs w:val="18"/>
                <w:lang w:val="it-IT" w:eastAsia="hr-HR"/>
              </w:rPr>
              <w:t xml:space="preserve"> </w:t>
            </w:r>
            <w:proofErr w:type="spellStart"/>
            <w:r w:rsidR="00365602"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0448F797" w14:textId="77777777" w:rsidR="00365602" w:rsidRPr="002046A5" w:rsidRDefault="00000000"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6839912"/>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seminarski</w:t>
            </w:r>
            <w:proofErr w:type="spellEnd"/>
          </w:p>
          <w:p w14:paraId="7E4F1925" w14:textId="77777777" w:rsidR="00365602" w:rsidRPr="002046A5" w:rsidRDefault="00365602" w:rsidP="001555F8">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3"/>
            <w:vAlign w:val="center"/>
          </w:tcPr>
          <w:p w14:paraId="3B84909C" w14:textId="77777777" w:rsidR="00365602" w:rsidRPr="002046A5" w:rsidRDefault="0000000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95842628"/>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szCs w:val="18"/>
                <w:lang w:val="it-IT" w:eastAsia="hr-HR"/>
              </w:rPr>
              <w:t>seminarski</w:t>
            </w:r>
            <w:proofErr w:type="spellEnd"/>
          </w:p>
          <w:p w14:paraId="67AC875D" w14:textId="77777777" w:rsidR="00365602" w:rsidRPr="002046A5" w:rsidRDefault="00365602"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5"/>
            <w:vAlign w:val="center"/>
          </w:tcPr>
          <w:p w14:paraId="60D1DAB1" w14:textId="77777777" w:rsidR="00365602" w:rsidRPr="002046A5" w:rsidRDefault="00000000" w:rsidP="001555F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38255537"/>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praktični</w:t>
            </w:r>
            <w:proofErr w:type="spellEnd"/>
            <w:r w:rsidR="00365602" w:rsidRPr="002046A5">
              <w:rPr>
                <w:rFonts w:ascii="Times New Roman" w:hAnsi="Times New Roman" w:cs="Times New Roman"/>
                <w:sz w:val="18"/>
                <w:szCs w:val="18"/>
                <w:lang w:eastAsia="hr-HR"/>
              </w:rPr>
              <w:t xml:space="preserve"> rad</w:t>
            </w:r>
          </w:p>
        </w:tc>
        <w:tc>
          <w:tcPr>
            <w:tcW w:w="1184" w:type="dxa"/>
            <w:vAlign w:val="center"/>
          </w:tcPr>
          <w:p w14:paraId="6DBFA552" w14:textId="77777777" w:rsidR="00365602" w:rsidRPr="002046A5" w:rsidRDefault="00000000" w:rsidP="001555F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9634844"/>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szCs w:val="18"/>
                <w:lang w:eastAsia="hr-HR"/>
              </w:rPr>
              <w:t>drugi</w:t>
            </w:r>
            <w:proofErr w:type="spellEnd"/>
            <w:r w:rsidR="00365602" w:rsidRPr="002046A5">
              <w:rPr>
                <w:rFonts w:ascii="Times New Roman" w:hAnsi="Times New Roman" w:cs="Times New Roman"/>
                <w:sz w:val="18"/>
                <w:szCs w:val="18"/>
                <w:lang w:eastAsia="hr-HR"/>
              </w:rPr>
              <w:t xml:space="preserve"> </w:t>
            </w:r>
            <w:proofErr w:type="spellStart"/>
            <w:r w:rsidR="00365602" w:rsidRPr="002046A5">
              <w:rPr>
                <w:rFonts w:ascii="Times New Roman" w:hAnsi="Times New Roman" w:cs="Times New Roman"/>
                <w:sz w:val="18"/>
                <w:szCs w:val="18"/>
                <w:lang w:eastAsia="hr-HR"/>
              </w:rPr>
              <w:t>oblici</w:t>
            </w:r>
            <w:proofErr w:type="spellEnd"/>
          </w:p>
        </w:tc>
      </w:tr>
      <w:tr w:rsidR="00365602" w:rsidRPr="002046A5" w14:paraId="016E2C48" w14:textId="77777777" w:rsidTr="001555F8">
        <w:trPr>
          <w:trHeight w:val="265"/>
        </w:trPr>
        <w:tc>
          <w:tcPr>
            <w:tcW w:w="1801" w:type="dxa"/>
            <w:shd w:val="clear" w:color="auto" w:fill="F2F2F2" w:themeFill="background1" w:themeFillShade="F2"/>
          </w:tcPr>
          <w:p w14:paraId="7368C34C"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26"/>
            <w:vAlign w:val="center"/>
          </w:tcPr>
          <w:p w14:paraId="15192A08" w14:textId="77777777" w:rsidR="00365602" w:rsidRPr="002046A5" w:rsidRDefault="00365602" w:rsidP="001555F8">
            <w:pPr>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aktivno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sudjelovanje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nastavi</w:t>
            </w:r>
            <w:proofErr w:type="spellEnd"/>
            <w:r w:rsidRPr="002046A5">
              <w:rPr>
                <w:rFonts w:ascii="Times New Roman" w:hAnsi="Times New Roman" w:cs="Times New Roman"/>
                <w:sz w:val="18"/>
                <w:szCs w:val="18"/>
                <w:lang w:val="it-IT"/>
              </w:rPr>
              <w:t xml:space="preserve"> (10%),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kolokvijima</w:t>
            </w:r>
            <w:proofErr w:type="spellEnd"/>
            <w:r w:rsidRPr="002046A5">
              <w:rPr>
                <w:rFonts w:ascii="Times New Roman" w:hAnsi="Times New Roman" w:cs="Times New Roman"/>
                <w:sz w:val="18"/>
                <w:szCs w:val="18"/>
                <w:lang w:val="it-IT"/>
              </w:rPr>
              <w:t xml:space="preserve"> (20 %) i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usmenom</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ispitu</w:t>
            </w:r>
            <w:proofErr w:type="spellEnd"/>
            <w:r w:rsidRPr="002046A5">
              <w:rPr>
                <w:rFonts w:ascii="Times New Roman" w:hAnsi="Times New Roman" w:cs="Times New Roman"/>
                <w:sz w:val="18"/>
                <w:szCs w:val="18"/>
                <w:lang w:val="it-IT"/>
              </w:rPr>
              <w:t xml:space="preserve"> (70%)</w:t>
            </w:r>
          </w:p>
        </w:tc>
      </w:tr>
      <w:tr w:rsidR="00365602" w:rsidRPr="002046A5" w14:paraId="64030411" w14:textId="77777777" w:rsidTr="001555F8">
        <w:tc>
          <w:tcPr>
            <w:tcW w:w="1801" w:type="dxa"/>
            <w:vMerge w:val="restart"/>
            <w:shd w:val="clear" w:color="auto" w:fill="F2F2F2" w:themeFill="background1" w:themeFillShade="F2"/>
          </w:tcPr>
          <w:p w14:paraId="7AA5828C" w14:textId="77777777" w:rsidR="00365602" w:rsidRPr="002046A5" w:rsidRDefault="00365602" w:rsidP="001555F8">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3A8E1E23" w14:textId="77777777" w:rsidR="00365602" w:rsidRPr="002046A5" w:rsidRDefault="00365602" w:rsidP="001555F8">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lastRenderedPageBreak/>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3"/>
            <w:vAlign w:val="center"/>
          </w:tcPr>
          <w:p w14:paraId="7926EBAB"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lastRenderedPageBreak/>
              <w:t>&lt; 60 %</w:t>
            </w:r>
          </w:p>
        </w:tc>
        <w:tc>
          <w:tcPr>
            <w:tcW w:w="6390" w:type="dxa"/>
            <w:gridSpan w:val="23"/>
            <w:vAlign w:val="center"/>
          </w:tcPr>
          <w:p w14:paraId="652BFFD9"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365602" w:rsidRPr="002046A5" w14:paraId="7C0FCBED" w14:textId="77777777" w:rsidTr="001555F8">
        <w:tc>
          <w:tcPr>
            <w:tcW w:w="1801" w:type="dxa"/>
            <w:vMerge/>
            <w:shd w:val="clear" w:color="auto" w:fill="F2F2F2" w:themeFill="background1" w:themeFillShade="F2"/>
          </w:tcPr>
          <w:p w14:paraId="62BFF104" w14:textId="77777777" w:rsidR="00365602" w:rsidRPr="002046A5" w:rsidRDefault="00365602" w:rsidP="001555F8">
            <w:pPr>
              <w:spacing w:before="20" w:after="20"/>
              <w:rPr>
                <w:rFonts w:ascii="Times New Roman" w:hAnsi="Times New Roman" w:cs="Times New Roman"/>
                <w:b/>
                <w:sz w:val="18"/>
              </w:rPr>
            </w:pPr>
          </w:p>
        </w:tc>
        <w:tc>
          <w:tcPr>
            <w:tcW w:w="1097" w:type="dxa"/>
            <w:gridSpan w:val="3"/>
            <w:vAlign w:val="center"/>
          </w:tcPr>
          <w:p w14:paraId="788E156B"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3"/>
            <w:vAlign w:val="center"/>
          </w:tcPr>
          <w:p w14:paraId="7DD8AA72"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365602" w:rsidRPr="002046A5" w14:paraId="43536538" w14:textId="77777777" w:rsidTr="001555F8">
        <w:tc>
          <w:tcPr>
            <w:tcW w:w="1801" w:type="dxa"/>
            <w:vMerge/>
            <w:shd w:val="clear" w:color="auto" w:fill="F2F2F2" w:themeFill="background1" w:themeFillShade="F2"/>
          </w:tcPr>
          <w:p w14:paraId="050F2E53" w14:textId="77777777" w:rsidR="00365602" w:rsidRPr="002046A5" w:rsidRDefault="00365602" w:rsidP="001555F8">
            <w:pPr>
              <w:spacing w:before="20" w:after="20"/>
              <w:rPr>
                <w:rFonts w:ascii="Times New Roman" w:hAnsi="Times New Roman" w:cs="Times New Roman"/>
                <w:b/>
                <w:sz w:val="18"/>
              </w:rPr>
            </w:pPr>
          </w:p>
        </w:tc>
        <w:tc>
          <w:tcPr>
            <w:tcW w:w="1097" w:type="dxa"/>
            <w:gridSpan w:val="3"/>
            <w:vAlign w:val="center"/>
          </w:tcPr>
          <w:p w14:paraId="3270D6EF"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3"/>
            <w:vAlign w:val="center"/>
          </w:tcPr>
          <w:p w14:paraId="2DF24BD1"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365602" w:rsidRPr="002046A5" w14:paraId="5767F347" w14:textId="77777777" w:rsidTr="001555F8">
        <w:tc>
          <w:tcPr>
            <w:tcW w:w="1801" w:type="dxa"/>
            <w:vMerge/>
            <w:shd w:val="clear" w:color="auto" w:fill="F2F2F2" w:themeFill="background1" w:themeFillShade="F2"/>
          </w:tcPr>
          <w:p w14:paraId="715EFC71" w14:textId="77777777" w:rsidR="00365602" w:rsidRPr="002046A5" w:rsidRDefault="00365602" w:rsidP="001555F8">
            <w:pPr>
              <w:spacing w:before="20" w:after="20"/>
              <w:rPr>
                <w:rFonts w:ascii="Times New Roman" w:hAnsi="Times New Roman" w:cs="Times New Roman"/>
                <w:b/>
                <w:sz w:val="18"/>
              </w:rPr>
            </w:pPr>
          </w:p>
        </w:tc>
        <w:tc>
          <w:tcPr>
            <w:tcW w:w="1097" w:type="dxa"/>
            <w:gridSpan w:val="3"/>
            <w:vAlign w:val="center"/>
          </w:tcPr>
          <w:p w14:paraId="640778DA"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3"/>
            <w:vAlign w:val="center"/>
          </w:tcPr>
          <w:p w14:paraId="0DB44280"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365602" w:rsidRPr="002046A5" w14:paraId="3F461F8F" w14:textId="77777777" w:rsidTr="001555F8">
        <w:tc>
          <w:tcPr>
            <w:tcW w:w="1801" w:type="dxa"/>
            <w:vMerge/>
            <w:shd w:val="clear" w:color="auto" w:fill="F2F2F2" w:themeFill="background1" w:themeFillShade="F2"/>
          </w:tcPr>
          <w:p w14:paraId="49ECCF46" w14:textId="77777777" w:rsidR="00365602" w:rsidRPr="002046A5" w:rsidRDefault="00365602" w:rsidP="001555F8">
            <w:pPr>
              <w:spacing w:before="20" w:after="20"/>
              <w:rPr>
                <w:rFonts w:ascii="Times New Roman" w:hAnsi="Times New Roman" w:cs="Times New Roman"/>
                <w:b/>
                <w:sz w:val="18"/>
              </w:rPr>
            </w:pPr>
          </w:p>
        </w:tc>
        <w:tc>
          <w:tcPr>
            <w:tcW w:w="1097" w:type="dxa"/>
            <w:gridSpan w:val="3"/>
            <w:vAlign w:val="center"/>
          </w:tcPr>
          <w:p w14:paraId="1CD87A29" w14:textId="77777777" w:rsidR="00365602" w:rsidRPr="002046A5" w:rsidRDefault="00365602" w:rsidP="001555F8">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3"/>
            <w:vAlign w:val="center"/>
          </w:tcPr>
          <w:p w14:paraId="37D3468B" w14:textId="77777777" w:rsidR="00365602" w:rsidRPr="002046A5" w:rsidRDefault="00365602" w:rsidP="001555F8">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365602" w:rsidRPr="002046A5" w14:paraId="334D3D16" w14:textId="77777777" w:rsidTr="001555F8">
        <w:tc>
          <w:tcPr>
            <w:tcW w:w="1801" w:type="dxa"/>
            <w:shd w:val="clear" w:color="auto" w:fill="F2F2F2" w:themeFill="background1" w:themeFillShade="F2"/>
          </w:tcPr>
          <w:p w14:paraId="00357B5B"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26"/>
            <w:vAlign w:val="center"/>
          </w:tcPr>
          <w:p w14:paraId="1ECA13B3" w14:textId="77777777" w:rsidR="00365602" w:rsidRPr="002046A5"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761376000"/>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studentska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evaluacija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nastave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razini</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Sveučilišta</w:t>
            </w:r>
            <w:proofErr w:type="spellEnd"/>
            <w:r w:rsidR="00365602" w:rsidRPr="002046A5">
              <w:rPr>
                <w:rFonts w:ascii="Times New Roman" w:hAnsi="Times New Roman" w:cs="Times New Roman"/>
                <w:sz w:val="18"/>
                <w:lang w:val="it-IT"/>
              </w:rPr>
              <w:t xml:space="preserve"> </w:t>
            </w:r>
          </w:p>
          <w:p w14:paraId="49627200" w14:textId="77777777" w:rsidR="00365602" w:rsidRPr="002046A5"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71093227"/>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studentska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evaluacija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nastave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razini</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sastavnice</w:t>
            </w:r>
            <w:proofErr w:type="spellEnd"/>
          </w:p>
          <w:p w14:paraId="60BC4629" w14:textId="77777777" w:rsidR="00365602" w:rsidRPr="002046A5"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686549057"/>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interna </w:t>
            </w:r>
            <w:proofErr w:type="spellStart"/>
            <w:r w:rsidR="00365602" w:rsidRPr="002046A5">
              <w:rPr>
                <w:rFonts w:ascii="Times New Roman" w:hAnsi="Times New Roman" w:cs="Times New Roman"/>
                <w:sz w:val="18"/>
                <w:lang w:val="it-IT"/>
              </w:rPr>
              <w:t>evaluacija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nastave</w:t>
            </w:r>
            <w:proofErr w:type="spellEnd"/>
            <w:r w:rsidR="00365602" w:rsidRPr="002046A5">
              <w:rPr>
                <w:rFonts w:ascii="Times New Roman" w:hAnsi="Times New Roman" w:cs="Times New Roman"/>
                <w:sz w:val="18"/>
                <w:lang w:val="it-IT"/>
              </w:rPr>
              <w:t xml:space="preserve"> </w:t>
            </w:r>
          </w:p>
          <w:p w14:paraId="31DC7CC5" w14:textId="77777777" w:rsidR="00365602" w:rsidRPr="002046A5"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66638189"/>
                <w14:checkbox>
                  <w14:checked w14:val="1"/>
                  <w14:checkedState w14:val="2612" w14:font="MS Gothic"/>
                  <w14:uncheckedState w14:val="2610" w14:font="MS Gothic"/>
                </w14:checkbox>
              </w:sdtPr>
              <w:sdtContent>
                <w:r w:rsidR="00365602" w:rsidRPr="002046A5">
                  <w:rPr>
                    <w:rFonts w:ascii="Segoe UI Symbol" w:eastAsia="MS Gothic" w:hAnsi="Segoe UI Symbol" w:cs="Segoe UI Symbol"/>
                    <w:sz w:val="18"/>
                    <w:lang w:val="it-IT"/>
                  </w:rPr>
                  <w:t>☒</w:t>
                </w:r>
              </w:sdtContent>
            </w:sdt>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tematske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sjednice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stručnih</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vijeća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sastavnica</w:t>
            </w:r>
            <w:proofErr w:type="spellEnd"/>
            <w:r w:rsidR="00365602" w:rsidRPr="002046A5">
              <w:rPr>
                <w:rFonts w:ascii="Times New Roman" w:hAnsi="Times New Roman" w:cs="Times New Roman"/>
                <w:sz w:val="18"/>
                <w:lang w:val="it-IT"/>
              </w:rPr>
              <w:t xml:space="preserve"> o </w:t>
            </w:r>
            <w:proofErr w:type="spellStart"/>
            <w:r w:rsidR="00365602" w:rsidRPr="002046A5">
              <w:rPr>
                <w:rFonts w:ascii="Times New Roman" w:hAnsi="Times New Roman" w:cs="Times New Roman"/>
                <w:sz w:val="18"/>
                <w:lang w:val="it-IT"/>
              </w:rPr>
              <w:t>kvaliteti</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nastave</w:t>
            </w:r>
            <w:proofErr w:type="spellEnd"/>
            <w:r w:rsidR="00365602" w:rsidRPr="002046A5">
              <w:rPr>
                <w:rFonts w:ascii="Times New Roman" w:hAnsi="Times New Roman" w:cs="Times New Roman"/>
                <w:sz w:val="18"/>
                <w:lang w:val="it-IT"/>
              </w:rPr>
              <w:t xml:space="preserve"> i </w:t>
            </w:r>
            <w:proofErr w:type="spellStart"/>
            <w:r w:rsidR="00365602" w:rsidRPr="002046A5">
              <w:rPr>
                <w:rFonts w:ascii="Times New Roman" w:hAnsi="Times New Roman" w:cs="Times New Roman"/>
                <w:sz w:val="18"/>
                <w:lang w:val="it-IT"/>
              </w:rPr>
              <w:t>rezultatima</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studentske</w:t>
            </w:r>
            <w:proofErr w:type="spellEnd"/>
            <w:r w:rsidR="00365602" w:rsidRPr="002046A5">
              <w:rPr>
                <w:rFonts w:ascii="Times New Roman" w:hAnsi="Times New Roman" w:cs="Times New Roman"/>
                <w:sz w:val="18"/>
                <w:lang w:val="it-IT"/>
              </w:rPr>
              <w:t xml:space="preserve"> </w:t>
            </w:r>
            <w:proofErr w:type="spellStart"/>
            <w:r w:rsidR="00365602" w:rsidRPr="002046A5">
              <w:rPr>
                <w:rFonts w:ascii="Times New Roman" w:hAnsi="Times New Roman" w:cs="Times New Roman"/>
                <w:sz w:val="18"/>
                <w:lang w:val="it-IT"/>
              </w:rPr>
              <w:t>ankete</w:t>
            </w:r>
            <w:proofErr w:type="spellEnd"/>
          </w:p>
          <w:p w14:paraId="72AB5E4A" w14:textId="77777777" w:rsidR="00365602" w:rsidRPr="002046A5"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9597067"/>
                <w14:checkbox>
                  <w14:checked w14:val="0"/>
                  <w14:checkedState w14:val="2612" w14:font="MS Gothic"/>
                  <w14:uncheckedState w14:val="2610" w14:font="MS Gothic"/>
                </w14:checkbox>
              </w:sdtPr>
              <w:sdtContent>
                <w:r w:rsidR="00365602" w:rsidRPr="002046A5">
                  <w:rPr>
                    <w:rFonts w:ascii="Segoe UI Symbol" w:eastAsia="MS Gothic" w:hAnsi="Segoe UI Symbol" w:cs="Segoe UI Symbol"/>
                    <w:sz w:val="18"/>
                  </w:rPr>
                  <w:t>☐</w:t>
                </w:r>
              </w:sdtContent>
            </w:sdt>
            <w:r w:rsidR="00365602" w:rsidRPr="002046A5">
              <w:rPr>
                <w:rFonts w:ascii="Times New Roman" w:hAnsi="Times New Roman" w:cs="Times New Roman"/>
                <w:sz w:val="18"/>
              </w:rPr>
              <w:t xml:space="preserve"> </w:t>
            </w:r>
            <w:proofErr w:type="spellStart"/>
            <w:r w:rsidR="00365602" w:rsidRPr="002046A5">
              <w:rPr>
                <w:rFonts w:ascii="Times New Roman" w:hAnsi="Times New Roman" w:cs="Times New Roman"/>
                <w:sz w:val="18"/>
              </w:rPr>
              <w:t>ostalo</w:t>
            </w:r>
            <w:proofErr w:type="spellEnd"/>
          </w:p>
        </w:tc>
      </w:tr>
      <w:tr w:rsidR="00365602" w:rsidRPr="002046A5" w14:paraId="49825119" w14:textId="77777777" w:rsidTr="001555F8">
        <w:tc>
          <w:tcPr>
            <w:tcW w:w="1801" w:type="dxa"/>
            <w:shd w:val="clear" w:color="auto" w:fill="F2F2F2" w:themeFill="background1" w:themeFillShade="F2"/>
          </w:tcPr>
          <w:p w14:paraId="352D46BD" w14:textId="77777777" w:rsidR="00365602" w:rsidRPr="002046A5" w:rsidRDefault="00365602" w:rsidP="001555F8">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26"/>
            <w:shd w:val="clear" w:color="auto" w:fill="auto"/>
          </w:tcPr>
          <w:p w14:paraId="24FFA105"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7DD106EB"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570357DC"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364E81BE"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7CD4224C" w14:textId="77777777" w:rsidR="00365602" w:rsidRPr="002046A5" w:rsidRDefault="00365602" w:rsidP="001555F8">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7134BA5D" w14:textId="77777777" w:rsidR="00365602" w:rsidRPr="002046A5" w:rsidRDefault="00365602" w:rsidP="001555F8">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22"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0EDE6C43" w14:textId="77777777" w:rsidR="00365602" w:rsidRPr="002046A5" w:rsidRDefault="00365602" w:rsidP="001555F8">
            <w:pPr>
              <w:tabs>
                <w:tab w:val="left" w:pos="1218"/>
              </w:tabs>
              <w:spacing w:before="20" w:after="20"/>
              <w:jc w:val="both"/>
              <w:rPr>
                <w:rFonts w:ascii="Times New Roman" w:eastAsia="MS Gothic" w:hAnsi="Times New Roman" w:cs="Times New Roman"/>
                <w:sz w:val="18"/>
                <w:lang w:val="it-IT"/>
              </w:rPr>
            </w:pPr>
          </w:p>
          <w:p w14:paraId="05EBFE2A" w14:textId="77777777" w:rsidR="00365602" w:rsidRPr="002046A5" w:rsidRDefault="00365602" w:rsidP="001555F8">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akademskim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24B3E789" w14:textId="24C626FF" w:rsidR="00365602" w:rsidRDefault="00365602">
      <w:pPr>
        <w:rPr>
          <w:rFonts w:ascii="Times New Roman" w:hAnsi="Times New Roman" w:cs="Times New Roman"/>
          <w:lang w:val="hr-HR"/>
        </w:rPr>
      </w:pPr>
    </w:p>
    <w:p w14:paraId="44D64141" w14:textId="77777777" w:rsidR="0011246C" w:rsidRDefault="0011246C">
      <w:pPr>
        <w:rPr>
          <w:rFonts w:ascii="Times New Roman" w:hAnsi="Times New Roman" w:cs="Times New Roman"/>
          <w:lang w:val="hr-HR"/>
        </w:rPr>
      </w:pPr>
    </w:p>
    <w:p w14:paraId="6A922A2F" w14:textId="77777777" w:rsidR="0011246C" w:rsidRDefault="0011246C">
      <w:pPr>
        <w:rPr>
          <w:rFonts w:ascii="Times New Roman" w:hAnsi="Times New Roman" w:cs="Times New Roman"/>
          <w:lang w:val="hr-HR"/>
        </w:rPr>
      </w:pPr>
    </w:p>
    <w:p w14:paraId="04694989" w14:textId="77777777" w:rsidR="0011246C" w:rsidRDefault="0011246C">
      <w:pPr>
        <w:rPr>
          <w:rFonts w:ascii="Times New Roman" w:hAnsi="Times New Roman" w:cs="Times New Roman"/>
          <w:lang w:val="hr-HR"/>
        </w:rPr>
      </w:pPr>
    </w:p>
    <w:p w14:paraId="5636B4EE" w14:textId="77777777" w:rsidR="0011246C" w:rsidRDefault="0011246C">
      <w:pPr>
        <w:rPr>
          <w:rFonts w:ascii="Times New Roman" w:hAnsi="Times New Roman" w:cs="Times New Roman"/>
          <w:lang w:val="hr-HR"/>
        </w:rPr>
      </w:pPr>
    </w:p>
    <w:p w14:paraId="0BC7F617" w14:textId="77777777" w:rsidR="0011246C" w:rsidRDefault="0011246C">
      <w:pPr>
        <w:rPr>
          <w:rFonts w:ascii="Times New Roman" w:hAnsi="Times New Roman" w:cs="Times New Roman"/>
          <w:lang w:val="hr-HR"/>
        </w:rPr>
      </w:pPr>
    </w:p>
    <w:p w14:paraId="44768898" w14:textId="77777777" w:rsidR="00D348E2" w:rsidRDefault="00D348E2">
      <w:pPr>
        <w:rPr>
          <w:rFonts w:ascii="Times New Roman" w:hAnsi="Times New Roman" w:cs="Times New Roman"/>
          <w:lang w:val="hr-HR"/>
        </w:rPr>
      </w:pPr>
    </w:p>
    <w:p w14:paraId="1262FB6D" w14:textId="77777777" w:rsidR="00D348E2" w:rsidRDefault="00D348E2">
      <w:pPr>
        <w:rPr>
          <w:rFonts w:ascii="Times New Roman" w:hAnsi="Times New Roman" w:cs="Times New Roman"/>
          <w:lang w:val="hr-HR"/>
        </w:rPr>
      </w:pPr>
    </w:p>
    <w:p w14:paraId="7A5444A8" w14:textId="77777777" w:rsidR="00D348E2" w:rsidRDefault="00D348E2">
      <w:pPr>
        <w:rPr>
          <w:rFonts w:ascii="Times New Roman" w:hAnsi="Times New Roman" w:cs="Times New Roman"/>
          <w:lang w:val="hr-HR"/>
        </w:rPr>
      </w:pPr>
    </w:p>
    <w:p w14:paraId="0DDAECDA" w14:textId="77777777" w:rsidR="00D348E2" w:rsidRDefault="00D348E2">
      <w:pPr>
        <w:rPr>
          <w:rFonts w:ascii="Times New Roman" w:hAnsi="Times New Roman" w:cs="Times New Roman"/>
          <w:lang w:val="hr-HR"/>
        </w:rPr>
      </w:pPr>
    </w:p>
    <w:p w14:paraId="22BD1893" w14:textId="77777777" w:rsidR="00D348E2" w:rsidRDefault="00D348E2">
      <w:pPr>
        <w:rPr>
          <w:rFonts w:ascii="Times New Roman" w:hAnsi="Times New Roman" w:cs="Times New Roman"/>
          <w:lang w:val="hr-HR"/>
        </w:rPr>
      </w:pPr>
    </w:p>
    <w:p w14:paraId="4B648DC7" w14:textId="77777777" w:rsidR="00D348E2" w:rsidRDefault="00D348E2">
      <w:pPr>
        <w:rPr>
          <w:rFonts w:ascii="Times New Roman" w:hAnsi="Times New Roman" w:cs="Times New Roman"/>
          <w:lang w:val="hr-HR"/>
        </w:rPr>
      </w:pPr>
    </w:p>
    <w:p w14:paraId="6B9FE4FB" w14:textId="77777777" w:rsidR="00D348E2" w:rsidRDefault="00D348E2">
      <w:pPr>
        <w:rPr>
          <w:rFonts w:ascii="Times New Roman" w:hAnsi="Times New Roman" w:cs="Times New Roman"/>
          <w:lang w:val="hr-HR"/>
        </w:rPr>
      </w:pPr>
    </w:p>
    <w:p w14:paraId="0EDCA714" w14:textId="77777777" w:rsidR="0011246C" w:rsidRDefault="0011246C">
      <w:pPr>
        <w:rPr>
          <w:rFonts w:ascii="Times New Roman" w:hAnsi="Times New Roman" w:cs="Times New Roman"/>
          <w:lang w:val="hr-HR"/>
        </w:rPr>
      </w:pPr>
    </w:p>
    <w:p w14:paraId="048F9DD3" w14:textId="77777777" w:rsidR="0039093C" w:rsidRDefault="0039093C">
      <w:pPr>
        <w:rPr>
          <w:rFonts w:ascii="Times New Roman" w:hAnsi="Times New Roman" w:cs="Times New Roman"/>
          <w:lang w:val="hr-HR"/>
        </w:rPr>
      </w:pPr>
    </w:p>
    <w:p w14:paraId="14A64F71" w14:textId="77777777" w:rsidR="0039093C" w:rsidRDefault="0039093C">
      <w:pPr>
        <w:rPr>
          <w:rFonts w:ascii="Times New Roman" w:hAnsi="Times New Roman" w:cs="Times New Roman"/>
          <w:lang w:val="hr-HR"/>
        </w:rPr>
      </w:pPr>
    </w:p>
    <w:p w14:paraId="4B4266D6" w14:textId="77777777" w:rsidR="0039093C" w:rsidRDefault="0039093C">
      <w:pPr>
        <w:rPr>
          <w:rFonts w:ascii="Times New Roman" w:hAnsi="Times New Roman" w:cs="Times New Roman"/>
          <w:lang w:val="hr-HR"/>
        </w:rPr>
      </w:pPr>
    </w:p>
    <w:p w14:paraId="4D6FEFD7" w14:textId="77777777" w:rsidR="0039093C" w:rsidRDefault="0039093C">
      <w:pPr>
        <w:rPr>
          <w:rFonts w:ascii="Times New Roman" w:hAnsi="Times New Roman" w:cs="Times New Roman"/>
          <w:lang w:val="hr-HR"/>
        </w:rPr>
      </w:pPr>
    </w:p>
    <w:p w14:paraId="5A50EB9D" w14:textId="77777777" w:rsidR="0039093C" w:rsidRDefault="0039093C">
      <w:pPr>
        <w:rPr>
          <w:rFonts w:ascii="Times New Roman" w:hAnsi="Times New Roman" w:cs="Times New Roman"/>
          <w:lang w:val="hr-HR"/>
        </w:rPr>
      </w:pPr>
    </w:p>
    <w:p w14:paraId="6D6BBE13" w14:textId="77777777" w:rsidR="0039093C" w:rsidRDefault="0039093C">
      <w:pPr>
        <w:rPr>
          <w:rFonts w:ascii="Times New Roman" w:hAnsi="Times New Roman" w:cs="Times New Roman"/>
          <w:lang w:val="hr-HR"/>
        </w:rPr>
      </w:pPr>
    </w:p>
    <w:p w14:paraId="5967C926" w14:textId="77777777" w:rsidR="0039093C" w:rsidRDefault="0039093C">
      <w:pPr>
        <w:rPr>
          <w:rFonts w:ascii="Times New Roman" w:hAnsi="Times New Roman" w:cs="Times New Roman"/>
          <w:lang w:val="hr-HR"/>
        </w:rPr>
      </w:pPr>
    </w:p>
    <w:p w14:paraId="7D9CA685" w14:textId="77777777" w:rsidR="0039093C" w:rsidRDefault="0039093C">
      <w:pPr>
        <w:rPr>
          <w:rFonts w:ascii="Times New Roman" w:hAnsi="Times New Roman" w:cs="Times New Roman"/>
          <w:lang w:val="hr-HR"/>
        </w:rPr>
      </w:pPr>
    </w:p>
    <w:p w14:paraId="7DAD35D9" w14:textId="77777777" w:rsidR="0039093C" w:rsidRDefault="0039093C">
      <w:pPr>
        <w:rPr>
          <w:rFonts w:ascii="Times New Roman" w:hAnsi="Times New Roman" w:cs="Times New Roman"/>
          <w:lang w:val="hr-HR"/>
        </w:rPr>
      </w:pPr>
    </w:p>
    <w:p w14:paraId="78F7B7A5" w14:textId="77777777" w:rsidR="0039093C" w:rsidRDefault="0039093C">
      <w:pPr>
        <w:rPr>
          <w:rFonts w:ascii="Times New Roman" w:hAnsi="Times New Roman" w:cs="Times New Roman"/>
          <w:lang w:val="hr-HR"/>
        </w:rPr>
      </w:pPr>
    </w:p>
    <w:p w14:paraId="767E23E0" w14:textId="136FDB95" w:rsidR="0039093C" w:rsidRPr="0039093C" w:rsidRDefault="0039093C" w:rsidP="0039093C">
      <w:pPr>
        <w:pStyle w:val="Odlomakpopisa"/>
        <w:numPr>
          <w:ilvl w:val="0"/>
          <w:numId w:val="42"/>
        </w:numPr>
        <w:jc w:val="center"/>
        <w:rPr>
          <w:rFonts w:ascii="Times New Roman" w:hAnsi="Times New Roman" w:cs="Times New Roman"/>
          <w:b/>
          <w:bCs/>
        </w:rPr>
      </w:pPr>
      <w:r w:rsidRPr="0039093C">
        <w:rPr>
          <w:rFonts w:ascii="Times New Roman" w:hAnsi="Times New Roman" w:cs="Times New Roman"/>
          <w:b/>
          <w:bCs/>
        </w:rPr>
        <w:lastRenderedPageBreak/>
        <w:t>GODINA PDS</w:t>
      </w:r>
    </w:p>
    <w:p w14:paraId="2EEEDD0F" w14:textId="29B352AC" w:rsidR="005C4336" w:rsidRPr="00F26E7E" w:rsidRDefault="00F26E7E" w:rsidP="00F26E7E">
      <w:pPr>
        <w:jc w:val="center"/>
      </w:pPr>
      <w:proofErr w:type="spellStart"/>
      <w:r w:rsidRPr="002046A5">
        <w:rPr>
          <w:rFonts w:ascii="Times New Roman" w:hAnsi="Times New Roman" w:cs="Times New Roman"/>
          <w:b/>
        </w:rPr>
        <w:t>Izvedbeni</w:t>
      </w:r>
      <w:proofErr w:type="spellEnd"/>
      <w:r w:rsidRPr="002046A5">
        <w:rPr>
          <w:rFonts w:ascii="Times New Roman" w:hAnsi="Times New Roman" w:cs="Times New Roman"/>
          <w:b/>
        </w:rPr>
        <w:t xml:space="preserve"> plan </w:t>
      </w:r>
      <w:proofErr w:type="spellStart"/>
      <w:r w:rsidRPr="002046A5">
        <w:rPr>
          <w:rFonts w:ascii="Times New Roman" w:hAnsi="Times New Roman" w:cs="Times New Roman"/>
          <w:b/>
        </w:rPr>
        <w:t>nastave</w:t>
      </w:r>
      <w:proofErr w:type="spellEnd"/>
      <w:r w:rsidRPr="002046A5">
        <w:rPr>
          <w:rFonts w:ascii="Times New Roman" w:hAnsi="Times New Roman" w:cs="Times New Roman"/>
          <w:b/>
        </w:rPr>
        <w:t xml:space="preserve"> (</w:t>
      </w:r>
      <w:r w:rsidRPr="002046A5">
        <w:rPr>
          <w:rFonts w:ascii="Times New Roman" w:hAnsi="Times New Roman" w:cs="Times New Roman"/>
          <w:b/>
          <w:i/>
        </w:rPr>
        <w:t>syllabus</w:t>
      </w:r>
      <w:r w:rsidRPr="002046A5">
        <w:rPr>
          <w:rFonts w:ascii="Times New Roman" w:hAnsi="Times New Roman" w:cs="Times New Roman"/>
          <w:b/>
        </w:rPr>
        <w:t>)</w:t>
      </w:r>
    </w:p>
    <w:p w14:paraId="2E0BC4D3" w14:textId="77777777" w:rsidR="00F26E7E" w:rsidRDefault="00F26E7E">
      <w:pPr>
        <w:rPr>
          <w:rFonts w:ascii="Times New Roman" w:hAnsi="Times New Roman" w:cs="Times New Roman"/>
          <w:lang w:val="hr-HR"/>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5C4336" w:rsidRPr="002046A5" w14:paraId="620BDE8D" w14:textId="77777777" w:rsidTr="00892696">
        <w:tc>
          <w:tcPr>
            <w:tcW w:w="1801" w:type="dxa"/>
            <w:shd w:val="clear" w:color="auto" w:fill="F2F2F2" w:themeFill="background1" w:themeFillShade="F2"/>
            <w:vAlign w:val="center"/>
          </w:tcPr>
          <w:p w14:paraId="6484AC66" w14:textId="77777777" w:rsidR="005C4336" w:rsidRPr="002046A5" w:rsidRDefault="005C4336" w:rsidP="00892696">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0"/>
            <w:vAlign w:val="center"/>
          </w:tcPr>
          <w:p w14:paraId="50D6B6B8" w14:textId="14CF7647" w:rsidR="005C4336" w:rsidRPr="005C4336" w:rsidRDefault="005C4336" w:rsidP="005C4336">
            <w:pPr>
              <w:spacing w:before="20" w:after="20"/>
              <w:jc w:val="center"/>
              <w:rPr>
                <w:rFonts w:ascii="Times New Roman" w:hAnsi="Times New Roman" w:cs="Times New Roman"/>
                <w:b/>
                <w:sz w:val="24"/>
                <w:szCs w:val="24"/>
              </w:rPr>
            </w:pPr>
            <w:r w:rsidRPr="00297E44">
              <w:rPr>
                <w:rFonts w:ascii="Times New Roman" w:hAnsi="Times New Roman" w:cs="Times New Roman"/>
                <w:b/>
                <w:color w:val="C00000"/>
                <w:sz w:val="24"/>
                <w:szCs w:val="24"/>
              </w:rPr>
              <w:t>EGZEGEZA II</w:t>
            </w:r>
          </w:p>
        </w:tc>
        <w:tc>
          <w:tcPr>
            <w:tcW w:w="758" w:type="dxa"/>
            <w:gridSpan w:val="3"/>
            <w:shd w:val="clear" w:color="auto" w:fill="F2F2F2" w:themeFill="background1" w:themeFillShade="F2"/>
          </w:tcPr>
          <w:p w14:paraId="582C9FBD" w14:textId="77777777" w:rsidR="005C4336" w:rsidRPr="002046A5" w:rsidRDefault="005C4336" w:rsidP="00892696">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3"/>
            <w:vAlign w:val="center"/>
          </w:tcPr>
          <w:p w14:paraId="42F8E8E8" w14:textId="5B1EFDFB" w:rsidR="005C4336" w:rsidRPr="002046A5" w:rsidRDefault="00FB0D13" w:rsidP="00892696">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5C4336" w:rsidRPr="002046A5" w14:paraId="17185E28" w14:textId="77777777" w:rsidTr="00892696">
        <w:tc>
          <w:tcPr>
            <w:tcW w:w="1801" w:type="dxa"/>
            <w:shd w:val="clear" w:color="auto" w:fill="F2F2F2" w:themeFill="background1" w:themeFillShade="F2"/>
          </w:tcPr>
          <w:p w14:paraId="7C65B1FE" w14:textId="77777777" w:rsidR="005C4336" w:rsidRPr="002046A5" w:rsidRDefault="005C4336" w:rsidP="00892696">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0"/>
            <w:vAlign w:val="center"/>
          </w:tcPr>
          <w:p w14:paraId="646A5741" w14:textId="77777777" w:rsidR="005C4336" w:rsidRPr="002046A5" w:rsidRDefault="005C4336" w:rsidP="00892696">
            <w:pPr>
              <w:spacing w:before="20" w:after="20"/>
              <w:rPr>
                <w:rFonts w:ascii="Times New Roman" w:hAnsi="Times New Roman" w:cs="Times New Roman"/>
                <w:sz w:val="20"/>
              </w:rPr>
            </w:pPr>
          </w:p>
        </w:tc>
        <w:tc>
          <w:tcPr>
            <w:tcW w:w="758" w:type="dxa"/>
            <w:gridSpan w:val="3"/>
            <w:shd w:val="clear" w:color="auto" w:fill="F2F2F2" w:themeFill="background1" w:themeFillShade="F2"/>
          </w:tcPr>
          <w:p w14:paraId="5EA24DBA" w14:textId="77777777" w:rsidR="005C4336" w:rsidRPr="002046A5" w:rsidRDefault="005C4336"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3"/>
          </w:tcPr>
          <w:p w14:paraId="138CAEBE" w14:textId="77777777" w:rsidR="005C4336" w:rsidRPr="002046A5" w:rsidRDefault="005C4336"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5C4336" w:rsidRPr="002046A5" w14:paraId="46D0FC57" w14:textId="77777777" w:rsidTr="00892696">
        <w:tc>
          <w:tcPr>
            <w:tcW w:w="1801" w:type="dxa"/>
            <w:shd w:val="clear" w:color="auto" w:fill="F2F2F2" w:themeFill="background1" w:themeFillShade="F2"/>
          </w:tcPr>
          <w:p w14:paraId="1CE0E1AD" w14:textId="77777777" w:rsidR="005C4336" w:rsidRPr="002046A5" w:rsidRDefault="005C4336" w:rsidP="00892696">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26"/>
            <w:shd w:val="clear" w:color="auto" w:fill="FFFFFF" w:themeFill="background1"/>
            <w:vAlign w:val="center"/>
          </w:tcPr>
          <w:p w14:paraId="7A3E65B6" w14:textId="77777777" w:rsidR="005C4336" w:rsidRPr="002046A5" w:rsidRDefault="005C4336" w:rsidP="00892696">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5C4336" w:rsidRPr="002046A5" w14:paraId="7C029F69" w14:textId="77777777" w:rsidTr="00892696">
        <w:tc>
          <w:tcPr>
            <w:tcW w:w="1801" w:type="dxa"/>
            <w:shd w:val="clear" w:color="auto" w:fill="F2F2F2" w:themeFill="background1" w:themeFillShade="F2"/>
            <w:vAlign w:val="center"/>
          </w:tcPr>
          <w:p w14:paraId="5A6D6DF2"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Razina </w:t>
            </w:r>
            <w:proofErr w:type="spellStart"/>
            <w:r w:rsidRPr="002046A5">
              <w:rPr>
                <w:rFonts w:ascii="Times New Roman" w:hAnsi="Times New Roman" w:cs="Times New Roman"/>
                <w:b/>
                <w:sz w:val="18"/>
                <w:szCs w:val="18"/>
              </w:rPr>
              <w:t>studija</w:t>
            </w:r>
            <w:proofErr w:type="spellEnd"/>
          </w:p>
        </w:tc>
        <w:tc>
          <w:tcPr>
            <w:tcW w:w="1729" w:type="dxa"/>
            <w:gridSpan w:val="8"/>
          </w:tcPr>
          <w:p w14:paraId="331FBCAC" w14:textId="77777777" w:rsidR="005C4336"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1612146"/>
                <w14:checkbox>
                  <w14:checked w14:val="1"/>
                  <w14:checkedState w14:val="2612" w14:font="MS Gothic"/>
                  <w14:uncheckedState w14:val="2610" w14:font="MS Gothic"/>
                </w14:checkbox>
              </w:sdtPr>
              <w:sdtContent>
                <w:r w:rsidR="005C4336" w:rsidRPr="002046A5">
                  <w:rPr>
                    <w:rFonts w:ascii="Segoe UI Symbol" w:eastAsia="MS Gothic"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preddiplomski</w:t>
            </w:r>
            <w:proofErr w:type="spellEnd"/>
            <w:r w:rsidR="005C4336" w:rsidRPr="002046A5">
              <w:rPr>
                <w:rFonts w:ascii="Times New Roman" w:hAnsi="Times New Roman" w:cs="Times New Roman"/>
                <w:sz w:val="18"/>
                <w:szCs w:val="18"/>
              </w:rPr>
              <w:t xml:space="preserve"> </w:t>
            </w:r>
          </w:p>
        </w:tc>
        <w:tc>
          <w:tcPr>
            <w:tcW w:w="1531" w:type="dxa"/>
            <w:gridSpan w:val="7"/>
          </w:tcPr>
          <w:p w14:paraId="6395F191" w14:textId="77777777" w:rsidR="005C4336"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88591176"/>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diplomski</w:t>
            </w:r>
            <w:proofErr w:type="spellEnd"/>
          </w:p>
        </w:tc>
        <w:tc>
          <w:tcPr>
            <w:tcW w:w="1936" w:type="dxa"/>
            <w:gridSpan w:val="5"/>
          </w:tcPr>
          <w:p w14:paraId="0A6134C6" w14:textId="77777777" w:rsidR="005C4336"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37999504"/>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4E325563" w14:textId="77777777" w:rsidR="005C4336" w:rsidRPr="002046A5" w:rsidRDefault="00000000"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21168081"/>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poslijediplomski</w:t>
            </w:r>
            <w:proofErr w:type="spellEnd"/>
          </w:p>
        </w:tc>
      </w:tr>
      <w:tr w:rsidR="005C4336" w:rsidRPr="002046A5" w14:paraId="2B2C9B4B" w14:textId="77777777" w:rsidTr="00892696">
        <w:tc>
          <w:tcPr>
            <w:tcW w:w="1801" w:type="dxa"/>
            <w:shd w:val="clear" w:color="auto" w:fill="F2F2F2" w:themeFill="background1" w:themeFillShade="F2"/>
            <w:vAlign w:val="center"/>
          </w:tcPr>
          <w:p w14:paraId="0BAA874B" w14:textId="77777777" w:rsidR="005C4336" w:rsidRPr="002046A5" w:rsidRDefault="005C4336"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8"/>
          </w:tcPr>
          <w:p w14:paraId="2814FD5F" w14:textId="77777777" w:rsidR="005C4336"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7910465"/>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jednopredmetni</w:t>
            </w:r>
            <w:proofErr w:type="spellEnd"/>
          </w:p>
          <w:p w14:paraId="4848F709" w14:textId="77777777" w:rsidR="005C4336"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2234915"/>
                <w14:checkbox>
                  <w14:checked w14:val="1"/>
                  <w14:checkedState w14:val="2612" w14:font="MS Gothic"/>
                  <w14:uncheckedState w14:val="2610" w14:font="MS Gothic"/>
                </w14:checkbox>
              </w:sdt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dvopredmetni</w:t>
            </w:r>
            <w:proofErr w:type="spellEnd"/>
          </w:p>
        </w:tc>
        <w:tc>
          <w:tcPr>
            <w:tcW w:w="1531" w:type="dxa"/>
            <w:gridSpan w:val="7"/>
            <w:vAlign w:val="center"/>
          </w:tcPr>
          <w:p w14:paraId="3239DFB9" w14:textId="77777777" w:rsidR="005C4336"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68956025"/>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sveučilišni</w:t>
            </w:r>
            <w:proofErr w:type="spellEnd"/>
          </w:p>
        </w:tc>
        <w:tc>
          <w:tcPr>
            <w:tcW w:w="1936" w:type="dxa"/>
            <w:gridSpan w:val="5"/>
            <w:vAlign w:val="center"/>
          </w:tcPr>
          <w:p w14:paraId="714892AC" w14:textId="77777777" w:rsidR="005C4336"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6476863"/>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082FC1DB" w14:textId="77777777" w:rsidR="005C4336" w:rsidRPr="002046A5" w:rsidRDefault="00000000"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60252108"/>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18"/>
                  </w:rPr>
                  <w:t>☐</w:t>
                </w:r>
              </w:sdtContent>
            </w:sdt>
            <w:r w:rsidR="005C4336" w:rsidRPr="002046A5">
              <w:rPr>
                <w:rFonts w:ascii="Times New Roman" w:hAnsi="Times New Roman" w:cs="Times New Roman"/>
                <w:sz w:val="18"/>
                <w:szCs w:val="18"/>
              </w:rPr>
              <w:t xml:space="preserve"> </w:t>
            </w:r>
            <w:proofErr w:type="spellStart"/>
            <w:r w:rsidR="005C4336" w:rsidRPr="002046A5">
              <w:rPr>
                <w:rFonts w:ascii="Times New Roman" w:hAnsi="Times New Roman" w:cs="Times New Roman"/>
                <w:sz w:val="18"/>
                <w:szCs w:val="18"/>
              </w:rPr>
              <w:t>specijalistički</w:t>
            </w:r>
            <w:proofErr w:type="spellEnd"/>
          </w:p>
        </w:tc>
      </w:tr>
      <w:tr w:rsidR="005C4336" w:rsidRPr="002046A5" w14:paraId="43301478" w14:textId="77777777" w:rsidTr="00892696">
        <w:tc>
          <w:tcPr>
            <w:tcW w:w="1801" w:type="dxa"/>
            <w:shd w:val="clear" w:color="auto" w:fill="F2F2F2" w:themeFill="background1" w:themeFillShade="F2"/>
            <w:vAlign w:val="center"/>
          </w:tcPr>
          <w:p w14:paraId="694E5094"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Godina </w:t>
            </w:r>
            <w:proofErr w:type="spellStart"/>
            <w:r w:rsidRPr="002046A5">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7C7630C7"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62049653"/>
                <w14:checkbox>
                  <w14:checked w14:val="0"/>
                  <w14:checkedState w14:val="2612" w14:font="MS Gothic"/>
                  <w14:uncheckedState w14:val="2610" w14:font="MS Gothic"/>
                </w14:checkbox>
              </w:sdt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5D3A3B87" w14:textId="7B84727B"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1617322"/>
                <w14:checkbox>
                  <w14:checked w14:val="0"/>
                  <w14:checkedState w14:val="2612" w14:font="MS Gothic"/>
                  <w14:uncheckedState w14:val="2610" w14:font="MS Gothic"/>
                </w14:checkbox>
              </w:sdtPr>
              <w:sdtContent>
                <w:r w:rsidR="0011246C">
                  <w:rPr>
                    <w:rFonts w:ascii="MS Gothic" w:eastAsia="MS Gothic" w:hAnsi="MS Gothic" w:cs="Times New Roman" w:hint="eastAsia"/>
                    <w:sz w:val="18"/>
                  </w:rPr>
                  <w:t>☐</w:t>
                </w:r>
              </w:sdtContent>
            </w:sdt>
            <w:r w:rsidR="005C4336" w:rsidRPr="002046A5">
              <w:rPr>
                <w:rFonts w:ascii="Times New Roman" w:hAnsi="Times New Roman" w:cs="Times New Roman"/>
                <w:sz w:val="18"/>
              </w:rPr>
              <w:t xml:space="preserve"> 2.</w:t>
            </w:r>
          </w:p>
        </w:tc>
        <w:tc>
          <w:tcPr>
            <w:tcW w:w="1497" w:type="dxa"/>
            <w:gridSpan w:val="4"/>
            <w:shd w:val="clear" w:color="auto" w:fill="FFFFFF" w:themeFill="background1"/>
            <w:vAlign w:val="center"/>
          </w:tcPr>
          <w:p w14:paraId="1E0A7FFD"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27982766"/>
                <w14:checkbox>
                  <w14:checked w14:val="1"/>
                  <w14:checkedState w14:val="2612" w14:font="MS Gothic"/>
                  <w14:uncheckedState w14:val="2610" w14:font="MS Gothic"/>
                </w14:checkbox>
              </w:sdt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3.</w:t>
            </w:r>
          </w:p>
        </w:tc>
        <w:tc>
          <w:tcPr>
            <w:tcW w:w="1497" w:type="dxa"/>
            <w:gridSpan w:val="5"/>
            <w:shd w:val="clear" w:color="auto" w:fill="FFFFFF" w:themeFill="background1"/>
            <w:vAlign w:val="center"/>
          </w:tcPr>
          <w:p w14:paraId="13DCCD80"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6151875"/>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18C47102"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11288508"/>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5.</w:t>
            </w:r>
          </w:p>
        </w:tc>
      </w:tr>
      <w:tr w:rsidR="005C4336" w:rsidRPr="002046A5" w14:paraId="1882DB47" w14:textId="77777777" w:rsidTr="00892696">
        <w:trPr>
          <w:trHeight w:val="80"/>
        </w:trPr>
        <w:tc>
          <w:tcPr>
            <w:tcW w:w="1801" w:type="dxa"/>
            <w:vMerge w:val="restart"/>
            <w:shd w:val="clear" w:color="auto" w:fill="F2F2F2" w:themeFill="background1" w:themeFillShade="F2"/>
            <w:vAlign w:val="center"/>
          </w:tcPr>
          <w:p w14:paraId="268E2905" w14:textId="77777777" w:rsidR="005C4336" w:rsidRPr="002046A5" w:rsidRDefault="005C4336"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36C86E19" w14:textId="77777777" w:rsidR="005C4336"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97437998"/>
                <w14:checkbox>
                  <w14:checked w14:val="0"/>
                  <w14:checkedState w14:val="2612" w14:font="MS Gothic"/>
                  <w14:uncheckedState w14:val="2610" w14:font="MS Gothic"/>
                </w14:checkbox>
              </w:sdt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zimski</w:t>
            </w:r>
            <w:proofErr w:type="spellEnd"/>
          </w:p>
          <w:p w14:paraId="42348149" w14:textId="77777777" w:rsidR="005C4336"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55815045"/>
                <w14:checkbox>
                  <w14:checked w14:val="1"/>
                  <w14:checkedState w14:val="2612" w14:font="MS Gothic"/>
                  <w14:uncheckedState w14:val="2610" w14:font="MS Gothic"/>
                </w14:checkbox>
              </w:sdt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ljetni</w:t>
            </w:r>
            <w:proofErr w:type="spellEnd"/>
          </w:p>
        </w:tc>
        <w:tc>
          <w:tcPr>
            <w:tcW w:w="1284" w:type="dxa"/>
            <w:gridSpan w:val="8"/>
            <w:vAlign w:val="center"/>
          </w:tcPr>
          <w:p w14:paraId="73509CF1"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1484884"/>
                <w14:checkbox>
                  <w14:checked w14:val="0"/>
                  <w14:checkedState w14:val="2612" w14:font="MS Gothic"/>
                  <w14:uncheckedState w14:val="2610" w14:font="MS Gothic"/>
                </w14:checkbox>
              </w:sdt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I.</w:t>
            </w:r>
          </w:p>
        </w:tc>
        <w:tc>
          <w:tcPr>
            <w:tcW w:w="1284" w:type="dxa"/>
            <w:gridSpan w:val="5"/>
            <w:vAlign w:val="center"/>
          </w:tcPr>
          <w:p w14:paraId="76A1B811"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33487184"/>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II.</w:t>
            </w:r>
          </w:p>
        </w:tc>
        <w:tc>
          <w:tcPr>
            <w:tcW w:w="1284" w:type="dxa"/>
            <w:gridSpan w:val="3"/>
            <w:vAlign w:val="center"/>
          </w:tcPr>
          <w:p w14:paraId="351F6162"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2946829"/>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III.</w:t>
            </w:r>
          </w:p>
        </w:tc>
        <w:tc>
          <w:tcPr>
            <w:tcW w:w="1284" w:type="dxa"/>
            <w:gridSpan w:val="5"/>
            <w:vAlign w:val="center"/>
          </w:tcPr>
          <w:p w14:paraId="0FE7B429"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8880711"/>
                <w14:checkbox>
                  <w14:checked w14:val="0"/>
                  <w14:checkedState w14:val="2612" w14:font="MS Gothic"/>
                  <w14:uncheckedState w14:val="2610" w14:font="MS Gothic"/>
                </w14:checkbox>
              </w:sdt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IV.</w:t>
            </w:r>
          </w:p>
        </w:tc>
        <w:tc>
          <w:tcPr>
            <w:tcW w:w="1285" w:type="dxa"/>
            <w:gridSpan w:val="2"/>
            <w:vAlign w:val="center"/>
          </w:tcPr>
          <w:p w14:paraId="46F74E47"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98387700"/>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w:t>
            </w:r>
          </w:p>
        </w:tc>
      </w:tr>
      <w:tr w:rsidR="005C4336" w:rsidRPr="002046A5" w14:paraId="699E5FAA" w14:textId="77777777" w:rsidTr="00892696">
        <w:trPr>
          <w:trHeight w:val="80"/>
        </w:trPr>
        <w:tc>
          <w:tcPr>
            <w:tcW w:w="1801" w:type="dxa"/>
            <w:vMerge/>
            <w:shd w:val="clear" w:color="auto" w:fill="F2F2F2" w:themeFill="background1" w:themeFillShade="F2"/>
            <w:vAlign w:val="center"/>
          </w:tcPr>
          <w:p w14:paraId="6F22F254" w14:textId="77777777" w:rsidR="005C4336" w:rsidRPr="002046A5" w:rsidRDefault="005C4336" w:rsidP="00892696">
            <w:pPr>
              <w:spacing w:before="20" w:after="20"/>
              <w:rPr>
                <w:rFonts w:ascii="Times New Roman" w:hAnsi="Times New Roman" w:cs="Times New Roman"/>
                <w:b/>
                <w:sz w:val="18"/>
                <w:szCs w:val="18"/>
              </w:rPr>
            </w:pPr>
          </w:p>
        </w:tc>
        <w:tc>
          <w:tcPr>
            <w:tcW w:w="1066" w:type="dxa"/>
            <w:gridSpan w:val="3"/>
            <w:vMerge/>
          </w:tcPr>
          <w:p w14:paraId="2AB781EB" w14:textId="77777777" w:rsidR="005C4336" w:rsidRPr="002046A5" w:rsidRDefault="005C4336" w:rsidP="00892696">
            <w:pPr>
              <w:tabs>
                <w:tab w:val="left" w:pos="1218"/>
              </w:tabs>
              <w:spacing w:before="20" w:after="20"/>
              <w:rPr>
                <w:rFonts w:ascii="Times New Roman" w:hAnsi="Times New Roman" w:cs="Times New Roman"/>
                <w:sz w:val="18"/>
                <w:szCs w:val="20"/>
              </w:rPr>
            </w:pPr>
          </w:p>
        </w:tc>
        <w:tc>
          <w:tcPr>
            <w:tcW w:w="1284" w:type="dxa"/>
            <w:gridSpan w:val="8"/>
            <w:vAlign w:val="center"/>
          </w:tcPr>
          <w:p w14:paraId="5CFFE285"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7586431"/>
                <w14:checkbox>
                  <w14:checked w14:val="1"/>
                  <w14:checkedState w14:val="2612" w14:font="MS Gothic"/>
                  <w14:uncheckedState w14:val="2610" w14:font="MS Gothic"/>
                </w14:checkbox>
              </w:sdtPr>
              <w:sdtContent>
                <w:r w:rsidR="005C4336" w:rsidRPr="002046A5">
                  <w:rPr>
                    <w:rFonts w:ascii="Segoe UI Symbol" w:eastAsia="MS Gothic" w:hAnsi="Segoe UI Symbol" w:cs="Segoe UI Symbol"/>
                    <w:sz w:val="18"/>
                  </w:rPr>
                  <w:t>☒</w:t>
                </w:r>
              </w:sdtContent>
            </w:sdt>
            <w:r w:rsidR="005C4336" w:rsidRPr="002046A5">
              <w:rPr>
                <w:rFonts w:ascii="Times New Roman" w:hAnsi="Times New Roman" w:cs="Times New Roman"/>
                <w:sz w:val="18"/>
              </w:rPr>
              <w:t xml:space="preserve"> VI.</w:t>
            </w:r>
          </w:p>
        </w:tc>
        <w:tc>
          <w:tcPr>
            <w:tcW w:w="1284" w:type="dxa"/>
            <w:gridSpan w:val="5"/>
            <w:vAlign w:val="center"/>
          </w:tcPr>
          <w:p w14:paraId="5FA1F376"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05624957"/>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VII.</w:t>
            </w:r>
          </w:p>
        </w:tc>
        <w:tc>
          <w:tcPr>
            <w:tcW w:w="1284" w:type="dxa"/>
            <w:gridSpan w:val="3"/>
            <w:vAlign w:val="center"/>
          </w:tcPr>
          <w:p w14:paraId="6305EC54"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131614"/>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VIII.</w:t>
            </w:r>
          </w:p>
        </w:tc>
        <w:tc>
          <w:tcPr>
            <w:tcW w:w="1284" w:type="dxa"/>
            <w:gridSpan w:val="5"/>
            <w:vAlign w:val="center"/>
          </w:tcPr>
          <w:p w14:paraId="75483305"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59851115"/>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IX.</w:t>
            </w:r>
          </w:p>
        </w:tc>
        <w:tc>
          <w:tcPr>
            <w:tcW w:w="1285" w:type="dxa"/>
            <w:gridSpan w:val="2"/>
            <w:vAlign w:val="center"/>
          </w:tcPr>
          <w:p w14:paraId="6DDA4538"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1199477"/>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rPr>
                  <w:t>☐</w:t>
                </w:r>
              </w:sdtContent>
            </w:sdt>
            <w:r w:rsidR="005C4336" w:rsidRPr="002046A5">
              <w:rPr>
                <w:rFonts w:ascii="Times New Roman" w:hAnsi="Times New Roman" w:cs="Times New Roman"/>
                <w:sz w:val="18"/>
              </w:rPr>
              <w:t xml:space="preserve"> X.</w:t>
            </w:r>
          </w:p>
        </w:tc>
      </w:tr>
      <w:tr w:rsidR="005C4336" w:rsidRPr="002046A5" w14:paraId="06AB373E" w14:textId="77777777" w:rsidTr="00892696">
        <w:trPr>
          <w:trHeight w:val="80"/>
        </w:trPr>
        <w:tc>
          <w:tcPr>
            <w:tcW w:w="1801" w:type="dxa"/>
            <w:shd w:val="clear" w:color="auto" w:fill="F2F2F2" w:themeFill="background1" w:themeFillShade="F2"/>
            <w:vAlign w:val="center"/>
          </w:tcPr>
          <w:p w14:paraId="7BC8F35E" w14:textId="77777777" w:rsidR="005C4336" w:rsidRPr="002046A5" w:rsidRDefault="005C4336"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672D4B97" w14:textId="77777777" w:rsidR="005C4336"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8481964"/>
                <w14:checkbox>
                  <w14:checked w14:val="1"/>
                  <w14:checkedState w14:val="2612" w14:font="MS Gothic"/>
                  <w14:uncheckedState w14:val="2610" w14:font="MS Gothic"/>
                </w14:checkbox>
              </w:sdt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obvezni</w:t>
            </w:r>
            <w:proofErr w:type="spellEnd"/>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kolegij</w:t>
            </w:r>
            <w:proofErr w:type="spellEnd"/>
          </w:p>
        </w:tc>
        <w:tc>
          <w:tcPr>
            <w:tcW w:w="1284" w:type="dxa"/>
            <w:gridSpan w:val="8"/>
            <w:vAlign w:val="center"/>
          </w:tcPr>
          <w:p w14:paraId="4FB9D62B" w14:textId="77777777" w:rsidR="005C4336"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23084336"/>
                <w14:checkbox>
                  <w14:checked w14:val="0"/>
                  <w14:checkedState w14:val="2612" w14:font="MS Gothic"/>
                  <w14:uncheckedState w14:val="2610" w14:font="MS Gothic"/>
                </w14:checkbox>
              </w:sdt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izborni</w:t>
            </w:r>
            <w:proofErr w:type="spellEnd"/>
            <w:r w:rsidR="005C4336" w:rsidRPr="002046A5">
              <w:rPr>
                <w:rFonts w:ascii="Times New Roman" w:hAnsi="Times New Roman" w:cs="Times New Roman"/>
                <w:sz w:val="18"/>
                <w:szCs w:val="20"/>
              </w:rPr>
              <w:t xml:space="preserve"> </w:t>
            </w:r>
            <w:proofErr w:type="spellStart"/>
            <w:r w:rsidR="005C4336" w:rsidRPr="002046A5">
              <w:rPr>
                <w:rFonts w:ascii="Times New Roman" w:hAnsi="Times New Roman" w:cs="Times New Roman"/>
                <w:sz w:val="18"/>
                <w:szCs w:val="20"/>
              </w:rPr>
              <w:t>kolegij</w:t>
            </w:r>
            <w:proofErr w:type="spellEnd"/>
          </w:p>
        </w:tc>
        <w:tc>
          <w:tcPr>
            <w:tcW w:w="2568" w:type="dxa"/>
            <w:gridSpan w:val="8"/>
            <w:vAlign w:val="center"/>
          </w:tcPr>
          <w:p w14:paraId="275A0232" w14:textId="6E7B8BA3" w:rsidR="005C4336" w:rsidRPr="002046A5" w:rsidRDefault="00000000"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30001185"/>
                <w14:checkbox>
                  <w14:checked w14:val="1"/>
                  <w14:checkedState w14:val="2612" w14:font="MS Gothic"/>
                  <w14:uncheckedState w14:val="2610" w14:font="MS Gothic"/>
                </w14:checkbox>
              </w:sdtPr>
              <w:sdtContent>
                <w:r w:rsidR="0011246C">
                  <w:rPr>
                    <w:rFonts w:ascii="MS Gothic" w:eastAsia="MS Gothic" w:hAnsi="MS Gothic" w:cs="Times New Roman" w:hint="eastAsia"/>
                    <w:sz w:val="18"/>
                    <w:szCs w:val="20"/>
                    <w:lang w:val="it-IT"/>
                  </w:rPr>
                  <w:t>☒</w:t>
                </w:r>
              </w:sdtContent>
            </w:sdt>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izborni</w:t>
            </w:r>
            <w:proofErr w:type="spellEnd"/>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kolegij</w:t>
            </w:r>
            <w:proofErr w:type="spellEnd"/>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koji</w:t>
            </w:r>
            <w:proofErr w:type="spellEnd"/>
            <w:r w:rsidR="005C4336" w:rsidRPr="002046A5">
              <w:rPr>
                <w:rFonts w:ascii="Times New Roman" w:hAnsi="Times New Roman" w:cs="Times New Roman"/>
                <w:sz w:val="18"/>
                <w:szCs w:val="20"/>
                <w:lang w:val="it-IT"/>
              </w:rPr>
              <w:t xml:space="preserve"> se nudi </w:t>
            </w:r>
            <w:proofErr w:type="spellStart"/>
            <w:r w:rsidR="005C4336" w:rsidRPr="002046A5">
              <w:rPr>
                <w:rFonts w:ascii="Times New Roman" w:hAnsi="Times New Roman" w:cs="Times New Roman"/>
                <w:sz w:val="18"/>
                <w:szCs w:val="20"/>
                <w:lang w:val="it-IT"/>
              </w:rPr>
              <w:t>studentima</w:t>
            </w:r>
            <w:proofErr w:type="spellEnd"/>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drugih</w:t>
            </w:r>
            <w:proofErr w:type="spellEnd"/>
            <w:r w:rsidR="005C4336" w:rsidRPr="002046A5">
              <w:rPr>
                <w:rFonts w:ascii="Times New Roman" w:hAnsi="Times New Roman" w:cs="Times New Roman"/>
                <w:sz w:val="18"/>
                <w:szCs w:val="20"/>
                <w:lang w:val="it-IT"/>
              </w:rPr>
              <w:t xml:space="preserve"> </w:t>
            </w:r>
            <w:proofErr w:type="spellStart"/>
            <w:r w:rsidR="005C4336" w:rsidRPr="002046A5">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4312F215" w14:textId="77777777" w:rsidR="005C4336" w:rsidRPr="002046A5" w:rsidRDefault="005C4336" w:rsidP="00892696">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48DDF921" w14:textId="77777777" w:rsidR="005C4336"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4561073"/>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DA </w:t>
            </w:r>
            <w:sdt>
              <w:sdtPr>
                <w:rPr>
                  <w:rFonts w:ascii="Times New Roman" w:hAnsi="Times New Roman" w:cs="Times New Roman"/>
                  <w:sz w:val="18"/>
                  <w:szCs w:val="20"/>
                </w:rPr>
                <w:id w:val="526605493"/>
                <w14:checkbox>
                  <w14:checked w14:val="1"/>
                  <w14:checkedState w14:val="2612" w14:font="MS Gothic"/>
                  <w14:uncheckedState w14:val="2610" w14:font="MS Gothic"/>
                </w14:checkbox>
              </w:sdt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NE</w:t>
            </w:r>
          </w:p>
        </w:tc>
      </w:tr>
      <w:tr w:rsidR="005C4336" w:rsidRPr="002046A5" w14:paraId="3A3E79CA" w14:textId="77777777" w:rsidTr="00892696">
        <w:trPr>
          <w:trHeight w:val="80"/>
        </w:trPr>
        <w:tc>
          <w:tcPr>
            <w:tcW w:w="1801" w:type="dxa"/>
            <w:shd w:val="clear" w:color="auto" w:fill="F2F2F2" w:themeFill="background1" w:themeFillShade="F2"/>
            <w:vAlign w:val="center"/>
          </w:tcPr>
          <w:p w14:paraId="7172E73D" w14:textId="77777777" w:rsidR="005C4336" w:rsidRPr="002046A5" w:rsidRDefault="005C4336"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601E0552"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14:paraId="7ABF05DC"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2"/>
          </w:tcPr>
          <w:p w14:paraId="0D50B86B"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1" w:type="dxa"/>
            <w:gridSpan w:val="3"/>
          </w:tcPr>
          <w:p w14:paraId="6CBF9F22"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p w14:paraId="0E48D962" w14:textId="77777777" w:rsidR="005C4336" w:rsidRPr="002046A5" w:rsidRDefault="005C4336" w:rsidP="00892696">
            <w:pPr>
              <w:spacing w:before="20" w:after="20"/>
              <w:jc w:val="center"/>
              <w:rPr>
                <w:rFonts w:ascii="Times New Roman" w:hAnsi="Times New Roman" w:cs="Times New Roman"/>
                <w:b/>
                <w:sz w:val="18"/>
                <w:szCs w:val="20"/>
              </w:rPr>
            </w:pPr>
          </w:p>
        </w:tc>
        <w:tc>
          <w:tcPr>
            <w:tcW w:w="392" w:type="dxa"/>
            <w:gridSpan w:val="2"/>
          </w:tcPr>
          <w:p w14:paraId="1BC84C29" w14:textId="77777777" w:rsidR="005C4336" w:rsidRPr="002046A5" w:rsidRDefault="005C4336" w:rsidP="00892696">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0</w:t>
            </w:r>
          </w:p>
        </w:tc>
        <w:tc>
          <w:tcPr>
            <w:tcW w:w="392" w:type="dxa"/>
            <w:gridSpan w:val="2"/>
          </w:tcPr>
          <w:p w14:paraId="6E1E8647" w14:textId="77777777" w:rsidR="005C4336" w:rsidRPr="002046A5" w:rsidRDefault="005C4336"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V </w:t>
            </w:r>
          </w:p>
        </w:tc>
        <w:tc>
          <w:tcPr>
            <w:tcW w:w="3852" w:type="dxa"/>
            <w:gridSpan w:val="13"/>
            <w:shd w:val="clear" w:color="auto" w:fill="F2F2F2" w:themeFill="background1" w:themeFillShade="F2"/>
            <w:vAlign w:val="center"/>
          </w:tcPr>
          <w:p w14:paraId="24123347" w14:textId="77777777" w:rsidR="005C4336" w:rsidRPr="002046A5" w:rsidRDefault="005C4336" w:rsidP="00892696">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6945EA68" w14:textId="77777777" w:rsidR="005C4336"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81536619"/>
                <w14:checkbox>
                  <w14:checked w14:val="0"/>
                  <w14:checkedState w14:val="2612" w14:font="MS Gothic"/>
                  <w14:uncheckedState w14:val="2610" w14:font="MS Gothic"/>
                </w14:checkbox>
              </w:sdtPr>
              <w:sdtContent>
                <w:r w:rsidR="005C4336" w:rsidRPr="002046A5">
                  <w:rPr>
                    <w:rFonts w:ascii="Segoe UI Symbol" w:eastAsia="MS Mincho" w:hAnsi="Segoe UI Symbol" w:cs="Segoe UI Symbol"/>
                    <w:sz w:val="18"/>
                    <w:szCs w:val="20"/>
                  </w:rPr>
                  <w:t>☐</w:t>
                </w:r>
              </w:sdtContent>
            </w:sdt>
            <w:r w:rsidR="005C4336" w:rsidRPr="002046A5">
              <w:rPr>
                <w:rFonts w:ascii="Times New Roman" w:hAnsi="Times New Roman" w:cs="Times New Roman"/>
                <w:sz w:val="18"/>
                <w:szCs w:val="20"/>
              </w:rPr>
              <w:t xml:space="preserve"> DA </w:t>
            </w:r>
            <w:sdt>
              <w:sdtPr>
                <w:rPr>
                  <w:rFonts w:ascii="Times New Roman" w:hAnsi="Times New Roman" w:cs="Times New Roman"/>
                  <w:sz w:val="18"/>
                  <w:szCs w:val="20"/>
                </w:rPr>
                <w:id w:val="2044332019"/>
                <w14:checkbox>
                  <w14:checked w14:val="1"/>
                  <w14:checkedState w14:val="2612" w14:font="MS Gothic"/>
                  <w14:uncheckedState w14:val="2610" w14:font="MS Gothic"/>
                </w14:checkbox>
              </w:sdtPr>
              <w:sdtContent>
                <w:r w:rsidR="005C4336" w:rsidRPr="002046A5">
                  <w:rPr>
                    <w:rFonts w:ascii="Segoe UI Symbol" w:eastAsia="MS Gothic" w:hAnsi="Segoe UI Symbol" w:cs="Segoe UI Symbol"/>
                    <w:sz w:val="18"/>
                    <w:szCs w:val="20"/>
                  </w:rPr>
                  <w:t>☒</w:t>
                </w:r>
              </w:sdtContent>
            </w:sdt>
            <w:r w:rsidR="005C4336" w:rsidRPr="002046A5">
              <w:rPr>
                <w:rFonts w:ascii="Times New Roman" w:hAnsi="Times New Roman" w:cs="Times New Roman"/>
                <w:sz w:val="18"/>
                <w:szCs w:val="20"/>
              </w:rPr>
              <w:t xml:space="preserve"> NE</w:t>
            </w:r>
          </w:p>
        </w:tc>
      </w:tr>
      <w:tr w:rsidR="005C4336" w:rsidRPr="002046A5" w14:paraId="25988146" w14:textId="77777777" w:rsidTr="00892696">
        <w:trPr>
          <w:trHeight w:val="80"/>
        </w:trPr>
        <w:tc>
          <w:tcPr>
            <w:tcW w:w="1801" w:type="dxa"/>
            <w:shd w:val="clear" w:color="auto" w:fill="F2F2F2" w:themeFill="background1" w:themeFillShade="F2"/>
            <w:vAlign w:val="center"/>
          </w:tcPr>
          <w:p w14:paraId="09D30457" w14:textId="77777777" w:rsidR="005C4336" w:rsidRPr="002046A5" w:rsidRDefault="005C4336"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1"/>
            <w:vAlign w:val="center"/>
          </w:tcPr>
          <w:p w14:paraId="7F5A3BCB" w14:textId="77777777" w:rsidR="005C4336" w:rsidRPr="002046A5" w:rsidRDefault="005C4336" w:rsidP="00892696">
            <w:pPr>
              <w:spacing w:before="20" w:after="20"/>
              <w:jc w:val="center"/>
              <w:rPr>
                <w:rFonts w:ascii="Times New Roman" w:hAnsi="Times New Roman" w:cs="Times New Roman"/>
                <w:sz w:val="16"/>
                <w:szCs w:val="16"/>
                <w:lang w:val="it-IT"/>
              </w:rPr>
            </w:pPr>
            <w:r w:rsidRPr="002046A5">
              <w:rPr>
                <w:rFonts w:ascii="Times New Roman" w:hAnsi="Times New Roman" w:cs="Times New Roman"/>
                <w:sz w:val="16"/>
                <w:szCs w:val="16"/>
                <w:lang w:val="it-IT"/>
              </w:rPr>
              <w:t xml:space="preserve">Novi </w:t>
            </w:r>
            <w:proofErr w:type="spellStart"/>
            <w:r w:rsidRPr="002046A5">
              <w:rPr>
                <w:rFonts w:ascii="Times New Roman" w:hAnsi="Times New Roman" w:cs="Times New Roman"/>
                <w:sz w:val="16"/>
                <w:szCs w:val="16"/>
                <w:lang w:val="it-IT"/>
              </w:rPr>
              <w:t>kampus</w:t>
            </w:r>
            <w:proofErr w:type="spellEnd"/>
            <w:r w:rsidRPr="002046A5">
              <w:rPr>
                <w:rFonts w:ascii="Times New Roman" w:hAnsi="Times New Roman" w:cs="Times New Roman"/>
                <w:sz w:val="16"/>
                <w:szCs w:val="16"/>
                <w:lang w:val="it-IT"/>
              </w:rPr>
              <w:t xml:space="preserve">, </w:t>
            </w:r>
          </w:p>
          <w:p w14:paraId="43B4D1CF" w14:textId="77777777" w:rsidR="005C4336" w:rsidRPr="002046A5" w:rsidRDefault="005C4336" w:rsidP="00892696">
            <w:pPr>
              <w:spacing w:before="20" w:after="20"/>
              <w:jc w:val="center"/>
              <w:rPr>
                <w:rFonts w:ascii="Times New Roman" w:hAnsi="Times New Roman" w:cs="Times New Roman"/>
                <w:sz w:val="16"/>
                <w:szCs w:val="16"/>
                <w:lang w:val="it-IT"/>
              </w:rPr>
            </w:pPr>
            <w:proofErr w:type="spellStart"/>
            <w:r w:rsidRPr="002046A5">
              <w:rPr>
                <w:rFonts w:ascii="Times New Roman" w:hAnsi="Times New Roman" w:cs="Times New Roman"/>
                <w:sz w:val="16"/>
                <w:szCs w:val="16"/>
                <w:lang w:val="it-IT"/>
              </w:rPr>
              <w:t>Ulica</w:t>
            </w:r>
            <w:proofErr w:type="spellEnd"/>
            <w:r w:rsidRPr="002046A5">
              <w:rPr>
                <w:rFonts w:ascii="Times New Roman" w:hAnsi="Times New Roman" w:cs="Times New Roman"/>
                <w:sz w:val="16"/>
                <w:szCs w:val="16"/>
                <w:lang w:val="it-IT"/>
              </w:rPr>
              <w:t xml:space="preserve"> dr. </w:t>
            </w:r>
            <w:proofErr w:type="spellStart"/>
            <w:r w:rsidRPr="002046A5">
              <w:rPr>
                <w:rFonts w:ascii="Times New Roman" w:hAnsi="Times New Roman" w:cs="Times New Roman"/>
                <w:sz w:val="16"/>
                <w:szCs w:val="16"/>
                <w:lang w:val="it-IT"/>
              </w:rPr>
              <w:t>Franje</w:t>
            </w:r>
            <w:proofErr w:type="spellEnd"/>
            <w:r w:rsidRPr="002046A5">
              <w:rPr>
                <w:rFonts w:ascii="Times New Roman" w:hAnsi="Times New Roman" w:cs="Times New Roman"/>
                <w:sz w:val="16"/>
                <w:szCs w:val="16"/>
                <w:lang w:val="it-IT"/>
              </w:rPr>
              <w:t xml:space="preserve"> </w:t>
            </w:r>
            <w:proofErr w:type="spellStart"/>
            <w:r w:rsidRPr="002046A5">
              <w:rPr>
                <w:rFonts w:ascii="Times New Roman" w:hAnsi="Times New Roman" w:cs="Times New Roman"/>
                <w:sz w:val="16"/>
                <w:szCs w:val="16"/>
                <w:lang w:val="it-IT"/>
              </w:rPr>
              <w:t>Tuđmana</w:t>
            </w:r>
            <w:proofErr w:type="spellEnd"/>
            <w:r w:rsidRPr="002046A5">
              <w:rPr>
                <w:rFonts w:ascii="Times New Roman" w:hAnsi="Times New Roman" w:cs="Times New Roman"/>
                <w:sz w:val="16"/>
                <w:szCs w:val="16"/>
                <w:lang w:val="it-IT"/>
              </w:rPr>
              <w:t xml:space="preserve"> 24i, </w:t>
            </w:r>
            <w:proofErr w:type="spellStart"/>
            <w:r w:rsidRPr="002046A5">
              <w:rPr>
                <w:rFonts w:ascii="Times New Roman" w:hAnsi="Times New Roman" w:cs="Times New Roman"/>
                <w:sz w:val="16"/>
                <w:szCs w:val="16"/>
                <w:lang w:val="it-IT"/>
              </w:rPr>
              <w:t>dvorana</w:t>
            </w:r>
            <w:proofErr w:type="spellEnd"/>
            <w:r w:rsidRPr="002046A5">
              <w:rPr>
                <w:rFonts w:ascii="Times New Roman" w:hAnsi="Times New Roman" w:cs="Times New Roman"/>
                <w:sz w:val="16"/>
                <w:szCs w:val="16"/>
                <w:lang w:val="it-IT"/>
              </w:rPr>
              <w:t xml:space="preserve"> 121, </w:t>
            </w:r>
          </w:p>
          <w:p w14:paraId="0AE1BDCE" w14:textId="77777777" w:rsidR="005C4336" w:rsidRPr="002046A5" w:rsidRDefault="005C4336" w:rsidP="00892696">
            <w:pPr>
              <w:spacing w:before="20" w:after="20"/>
              <w:jc w:val="center"/>
              <w:rPr>
                <w:rFonts w:ascii="Times New Roman" w:hAnsi="Times New Roman" w:cs="Times New Roman"/>
                <w:sz w:val="16"/>
                <w:szCs w:val="16"/>
              </w:rPr>
            </w:pPr>
            <w:proofErr w:type="spellStart"/>
            <w:proofErr w:type="gramStart"/>
            <w:r w:rsidRPr="002046A5">
              <w:rPr>
                <w:rFonts w:ascii="Times New Roman" w:hAnsi="Times New Roman" w:cs="Times New Roman"/>
                <w:sz w:val="16"/>
                <w:szCs w:val="16"/>
              </w:rPr>
              <w:t>Utorkom</w:t>
            </w:r>
            <w:proofErr w:type="spellEnd"/>
            <w:r w:rsidRPr="002046A5">
              <w:rPr>
                <w:rFonts w:ascii="Times New Roman" w:hAnsi="Times New Roman" w:cs="Times New Roman"/>
                <w:sz w:val="16"/>
                <w:szCs w:val="16"/>
              </w:rPr>
              <w:t xml:space="preserve">  15:00</w:t>
            </w:r>
            <w:proofErr w:type="gramEnd"/>
            <w:r w:rsidRPr="002046A5">
              <w:rPr>
                <w:rFonts w:ascii="Times New Roman" w:hAnsi="Times New Roman" w:cs="Times New Roman"/>
                <w:sz w:val="16"/>
                <w:szCs w:val="16"/>
              </w:rPr>
              <w:t xml:space="preserve"> – 18:00</w:t>
            </w:r>
          </w:p>
        </w:tc>
        <w:tc>
          <w:tcPr>
            <w:tcW w:w="3852" w:type="dxa"/>
            <w:gridSpan w:val="13"/>
            <w:shd w:val="clear" w:color="auto" w:fill="F2F2F2" w:themeFill="background1" w:themeFillShade="F2"/>
            <w:vAlign w:val="center"/>
          </w:tcPr>
          <w:p w14:paraId="113B45E1" w14:textId="77777777" w:rsidR="005C4336" w:rsidRPr="002046A5" w:rsidRDefault="005C4336" w:rsidP="00892696">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29F48B80" w14:textId="77777777" w:rsidR="005C4336" w:rsidRPr="002046A5" w:rsidRDefault="005C4336" w:rsidP="00892696">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5C4336" w:rsidRPr="002046A5" w14:paraId="5ABBF920" w14:textId="77777777" w:rsidTr="00892696">
        <w:trPr>
          <w:trHeight w:val="80"/>
        </w:trPr>
        <w:tc>
          <w:tcPr>
            <w:tcW w:w="1801" w:type="dxa"/>
            <w:shd w:val="clear" w:color="auto" w:fill="F2F2F2" w:themeFill="background1" w:themeFillShade="F2"/>
            <w:vAlign w:val="center"/>
          </w:tcPr>
          <w:p w14:paraId="66A410C0"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1"/>
            <w:vAlign w:val="center"/>
          </w:tcPr>
          <w:p w14:paraId="3F238A0A" w14:textId="03084765" w:rsidR="005C4336" w:rsidRPr="002046A5" w:rsidRDefault="002909BE" w:rsidP="00892696">
            <w:pPr>
              <w:spacing w:before="20" w:after="20"/>
              <w:jc w:val="center"/>
              <w:rPr>
                <w:rFonts w:ascii="Times New Roman" w:hAnsi="Times New Roman" w:cs="Times New Roman"/>
                <w:b/>
                <w:sz w:val="18"/>
                <w:szCs w:val="20"/>
              </w:rPr>
            </w:pPr>
            <w:r>
              <w:rPr>
                <w:rFonts w:ascii="Times New Roman" w:hAnsi="Times New Roman" w:cs="Times New Roman"/>
                <w:sz w:val="18"/>
              </w:rPr>
              <w:t>28. 02. 2023.</w:t>
            </w:r>
          </w:p>
        </w:tc>
        <w:tc>
          <w:tcPr>
            <w:tcW w:w="3852" w:type="dxa"/>
            <w:gridSpan w:val="13"/>
            <w:shd w:val="clear" w:color="auto" w:fill="F2F2F2" w:themeFill="background1" w:themeFillShade="F2"/>
            <w:vAlign w:val="center"/>
          </w:tcPr>
          <w:p w14:paraId="517377E0" w14:textId="77777777" w:rsidR="005C4336" w:rsidRPr="002046A5" w:rsidRDefault="005C4336" w:rsidP="00892696">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55CAA8D6" w14:textId="6D5BBBFF" w:rsidR="005C4336" w:rsidRPr="002046A5" w:rsidRDefault="00AA350F" w:rsidP="00892696">
            <w:pPr>
              <w:tabs>
                <w:tab w:val="left" w:pos="1218"/>
              </w:tabs>
              <w:spacing w:before="20" w:after="20"/>
              <w:rPr>
                <w:rFonts w:ascii="Times New Roman" w:hAnsi="Times New Roman" w:cs="Times New Roman"/>
                <w:sz w:val="18"/>
                <w:szCs w:val="20"/>
              </w:rPr>
            </w:pPr>
            <w:r>
              <w:rPr>
                <w:rFonts w:ascii="Times New Roman" w:hAnsi="Times New Roman" w:cs="Times New Roman"/>
                <w:sz w:val="18"/>
              </w:rPr>
              <w:t>06. 06. 2023.</w:t>
            </w:r>
          </w:p>
        </w:tc>
      </w:tr>
      <w:tr w:rsidR="005C4336" w:rsidRPr="002046A5" w14:paraId="26039498" w14:textId="77777777" w:rsidTr="00892696">
        <w:tc>
          <w:tcPr>
            <w:tcW w:w="1801" w:type="dxa"/>
            <w:shd w:val="clear" w:color="auto" w:fill="F2F2F2" w:themeFill="background1" w:themeFillShade="F2"/>
          </w:tcPr>
          <w:p w14:paraId="7851233A"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5BC169C5" w14:textId="77777777" w:rsidR="005C4336" w:rsidRPr="002046A5" w:rsidRDefault="005C4336" w:rsidP="00892696">
            <w:pPr>
              <w:tabs>
                <w:tab w:val="left" w:pos="1218"/>
              </w:tabs>
              <w:spacing w:before="20" w:after="20"/>
              <w:rPr>
                <w:rFonts w:ascii="Times New Roman" w:hAnsi="Times New Roman" w:cs="Times New Roman"/>
                <w:sz w:val="18"/>
                <w:lang w:val="it-IT"/>
              </w:rPr>
            </w:pPr>
            <w:proofErr w:type="spellStart"/>
            <w:proofErr w:type="gramStart"/>
            <w:r w:rsidRPr="002046A5">
              <w:rPr>
                <w:rFonts w:ascii="Times New Roman" w:eastAsia="TimesNewRomanPSMT" w:hAnsi="Times New Roman" w:cs="Times New Roman"/>
                <w:lang w:val="it-IT"/>
              </w:rPr>
              <w:t>Odslušati</w:t>
            </w:r>
            <w:proofErr w:type="spellEnd"/>
            <w:r w:rsidRPr="002046A5">
              <w:rPr>
                <w:rFonts w:ascii="Times New Roman" w:eastAsia="TimesNewRomanPSMT" w:hAnsi="Times New Roman" w:cs="Times New Roman"/>
                <w:lang w:val="it-IT"/>
              </w:rPr>
              <w:t xml:space="preserve">  i</w:t>
            </w:r>
            <w:proofErr w:type="gram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uspješno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položiti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predmet</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Opći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uvod</w:t>
            </w:r>
            <w:proofErr w:type="spellEnd"/>
            <w:r w:rsidRPr="002046A5">
              <w:rPr>
                <w:rFonts w:ascii="Times New Roman" w:eastAsia="TimesNewRomanPSMT" w:hAnsi="Times New Roman" w:cs="Times New Roman"/>
                <w:lang w:val="it-IT"/>
              </w:rPr>
              <w:t xml:space="preserve"> u </w:t>
            </w:r>
            <w:proofErr w:type="spellStart"/>
            <w:r w:rsidRPr="002046A5">
              <w:rPr>
                <w:rFonts w:ascii="Times New Roman" w:eastAsia="TimesNewRomanPSMT" w:hAnsi="Times New Roman" w:cs="Times New Roman"/>
                <w:lang w:val="it-IT"/>
              </w:rPr>
              <w:t>Sveto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pismo</w:t>
            </w:r>
            <w:proofErr w:type="spellEnd"/>
            <w:r w:rsidRPr="002046A5">
              <w:rPr>
                <w:rFonts w:ascii="Times New Roman" w:eastAsia="TimesNewRomanPSMT" w:hAnsi="Times New Roman" w:cs="Times New Roman"/>
                <w:lang w:val="it-IT"/>
              </w:rPr>
              <w:t xml:space="preserve">“. Na </w:t>
            </w:r>
            <w:proofErr w:type="spellStart"/>
            <w:r w:rsidRPr="002046A5">
              <w:rPr>
                <w:rFonts w:ascii="Times New Roman" w:eastAsia="TimesNewRomanPSMT" w:hAnsi="Times New Roman" w:cs="Times New Roman"/>
                <w:lang w:val="it-IT"/>
              </w:rPr>
              <w:t>taj</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način</w:t>
            </w:r>
            <w:proofErr w:type="spellEnd"/>
            <w:r w:rsidRPr="002046A5">
              <w:rPr>
                <w:rFonts w:ascii="Times New Roman" w:eastAsia="TimesNewRomanPSMT" w:hAnsi="Times New Roman" w:cs="Times New Roman"/>
                <w:lang w:val="it-IT"/>
              </w:rPr>
              <w:t xml:space="preserve"> studenti </w:t>
            </w:r>
            <w:proofErr w:type="spellStart"/>
            <w:r w:rsidRPr="002046A5">
              <w:rPr>
                <w:rFonts w:ascii="Times New Roman" w:eastAsia="TimesNewRomanPSMT" w:hAnsi="Times New Roman" w:cs="Times New Roman"/>
                <w:lang w:val="it-IT"/>
              </w:rPr>
              <w:t>imaju</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poznavanje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neophodne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biblijske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terminologije</w:t>
            </w:r>
            <w:proofErr w:type="spellEnd"/>
            <w:r w:rsidRPr="002046A5">
              <w:rPr>
                <w:rFonts w:ascii="Times New Roman" w:eastAsia="TimesNewRomanPSMT" w:hAnsi="Times New Roman" w:cs="Times New Roman"/>
                <w:lang w:val="it-IT"/>
              </w:rPr>
              <w:t xml:space="preserve"> i </w:t>
            </w:r>
            <w:proofErr w:type="spellStart"/>
            <w:r w:rsidRPr="002046A5">
              <w:rPr>
                <w:rFonts w:ascii="Times New Roman" w:eastAsia="TimesNewRomanPSMT" w:hAnsi="Times New Roman" w:cs="Times New Roman"/>
                <w:lang w:val="it-IT"/>
              </w:rPr>
              <w:t>temeljnih</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saznanja</w:t>
            </w:r>
            <w:proofErr w:type="spellEnd"/>
            <w:r w:rsidRPr="002046A5">
              <w:rPr>
                <w:rFonts w:ascii="Times New Roman" w:eastAsia="TimesNewRomanPSMT" w:hAnsi="Times New Roman" w:cs="Times New Roman"/>
                <w:lang w:val="it-IT"/>
              </w:rPr>
              <w:t xml:space="preserve"> o </w:t>
            </w:r>
            <w:proofErr w:type="spellStart"/>
            <w:r w:rsidRPr="002046A5">
              <w:rPr>
                <w:rFonts w:ascii="Times New Roman" w:eastAsia="TimesNewRomanPSMT" w:hAnsi="Times New Roman" w:cs="Times New Roman"/>
                <w:lang w:val="it-IT"/>
              </w:rPr>
              <w:t>Bibliji</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koji</w:t>
            </w:r>
            <w:proofErr w:type="spellEnd"/>
            <w:r w:rsidRPr="002046A5">
              <w:rPr>
                <w:rFonts w:ascii="Times New Roman" w:eastAsia="TimesNewRomanPSMT" w:hAnsi="Times New Roman" w:cs="Times New Roman"/>
                <w:lang w:val="it-IT"/>
              </w:rPr>
              <w:t xml:space="preserve"> su </w:t>
            </w:r>
            <w:proofErr w:type="spellStart"/>
            <w:r w:rsidRPr="002046A5">
              <w:rPr>
                <w:rFonts w:ascii="Times New Roman" w:eastAsia="TimesNewRomanPSMT" w:hAnsi="Times New Roman" w:cs="Times New Roman"/>
                <w:lang w:val="it-IT"/>
              </w:rPr>
              <w:t>nužni</w:t>
            </w:r>
            <w:proofErr w:type="spellEnd"/>
            <w:r w:rsidRPr="002046A5">
              <w:rPr>
                <w:rFonts w:ascii="Times New Roman" w:eastAsia="TimesNewRomanPSMT" w:hAnsi="Times New Roman" w:cs="Times New Roman"/>
                <w:lang w:val="it-IT"/>
              </w:rPr>
              <w:t xml:space="preserve"> za </w:t>
            </w:r>
            <w:proofErr w:type="spellStart"/>
            <w:r w:rsidRPr="002046A5">
              <w:rPr>
                <w:rFonts w:ascii="Times New Roman" w:eastAsia="TimesNewRomanPSMT" w:hAnsi="Times New Roman" w:cs="Times New Roman"/>
                <w:lang w:val="it-IT"/>
              </w:rPr>
              <w:t>učinkovito</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pohađanje</w:t>
            </w:r>
            <w:proofErr w:type="spellEnd"/>
            <w:r w:rsidRPr="002046A5">
              <w:rPr>
                <w:rFonts w:ascii="Times New Roman" w:eastAsia="TimesNewRomanPSMT" w:hAnsi="Times New Roman" w:cs="Times New Roman"/>
                <w:lang w:val="it-IT"/>
              </w:rPr>
              <w:t xml:space="preserve"> </w:t>
            </w:r>
            <w:proofErr w:type="spellStart"/>
            <w:r w:rsidRPr="002046A5">
              <w:rPr>
                <w:rFonts w:ascii="Times New Roman" w:eastAsia="TimesNewRomanPSMT" w:hAnsi="Times New Roman" w:cs="Times New Roman"/>
                <w:lang w:val="it-IT"/>
              </w:rPr>
              <w:t>kolegija</w:t>
            </w:r>
            <w:proofErr w:type="spellEnd"/>
            <w:r w:rsidRPr="002046A5">
              <w:rPr>
                <w:rFonts w:ascii="Times New Roman" w:eastAsia="TimesNewRomanPSMT" w:hAnsi="Times New Roman" w:cs="Times New Roman"/>
                <w:lang w:val="it-IT"/>
              </w:rPr>
              <w:t>.</w:t>
            </w:r>
          </w:p>
        </w:tc>
      </w:tr>
      <w:tr w:rsidR="005C4336" w:rsidRPr="002046A5" w14:paraId="2459A2EA" w14:textId="77777777" w:rsidTr="00892696">
        <w:tc>
          <w:tcPr>
            <w:tcW w:w="9288" w:type="dxa"/>
            <w:gridSpan w:val="27"/>
            <w:shd w:val="clear" w:color="auto" w:fill="D9D9D9" w:themeFill="background1" w:themeFillShade="D9"/>
          </w:tcPr>
          <w:p w14:paraId="72683F84" w14:textId="77777777" w:rsidR="005C4336" w:rsidRPr="002046A5" w:rsidRDefault="005C4336" w:rsidP="00892696">
            <w:pPr>
              <w:spacing w:before="20" w:after="20"/>
              <w:rPr>
                <w:rFonts w:ascii="Times New Roman" w:hAnsi="Times New Roman" w:cs="Times New Roman"/>
                <w:sz w:val="18"/>
                <w:szCs w:val="18"/>
                <w:lang w:val="it-IT"/>
              </w:rPr>
            </w:pPr>
          </w:p>
        </w:tc>
      </w:tr>
      <w:tr w:rsidR="005C4336" w:rsidRPr="002046A5" w14:paraId="0F18C6F9" w14:textId="77777777" w:rsidTr="00892696">
        <w:tc>
          <w:tcPr>
            <w:tcW w:w="1801" w:type="dxa"/>
            <w:shd w:val="clear" w:color="auto" w:fill="F2F2F2" w:themeFill="background1" w:themeFillShade="F2"/>
          </w:tcPr>
          <w:p w14:paraId="1DCBBD82"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2C31D72E"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5C4336" w:rsidRPr="002046A5" w14:paraId="1EE617BF" w14:textId="77777777" w:rsidTr="00892696">
        <w:tc>
          <w:tcPr>
            <w:tcW w:w="1801" w:type="dxa"/>
            <w:shd w:val="clear" w:color="auto" w:fill="F2F2F2" w:themeFill="background1" w:themeFillShade="F2"/>
          </w:tcPr>
          <w:p w14:paraId="4495E7F8" w14:textId="77777777" w:rsidR="005C4336" w:rsidRPr="002046A5" w:rsidRDefault="005C4336"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45F0E0B2" w14:textId="77777777" w:rsidR="005C4336" w:rsidRPr="002046A5" w:rsidRDefault="005C4336"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akrasicki@unizd.hr</w:t>
            </w:r>
          </w:p>
        </w:tc>
        <w:tc>
          <w:tcPr>
            <w:tcW w:w="1197" w:type="dxa"/>
            <w:gridSpan w:val="3"/>
            <w:shd w:val="clear" w:color="auto" w:fill="F2F2F2" w:themeFill="background1" w:themeFillShade="F2"/>
          </w:tcPr>
          <w:p w14:paraId="44E8F111" w14:textId="77777777" w:rsidR="005C4336" w:rsidRPr="002046A5" w:rsidRDefault="005C4336"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3775024D" w14:textId="77777777" w:rsidR="005C4336" w:rsidRPr="002046A5" w:rsidRDefault="005C4336" w:rsidP="00892696">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5C4336" w:rsidRPr="002046A5" w14:paraId="7F40F03C" w14:textId="77777777" w:rsidTr="00892696">
        <w:tc>
          <w:tcPr>
            <w:tcW w:w="1801" w:type="dxa"/>
            <w:shd w:val="clear" w:color="auto" w:fill="F2F2F2" w:themeFill="background1" w:themeFillShade="F2"/>
          </w:tcPr>
          <w:p w14:paraId="7C29B0B5" w14:textId="77777777" w:rsidR="005C4336" w:rsidRPr="002046A5" w:rsidRDefault="005C4336"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666D040A" w14:textId="39617DEB" w:rsidR="005C4336" w:rsidRPr="002046A5" w:rsidRDefault="005C4336"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Doc. dr. sc. Arkadiusz </w:t>
            </w:r>
            <w:proofErr w:type="spellStart"/>
            <w:r w:rsidRPr="002046A5">
              <w:rPr>
                <w:rFonts w:ascii="Times New Roman" w:hAnsi="Times New Roman" w:cs="Times New Roman"/>
                <w:sz w:val="18"/>
              </w:rPr>
              <w:t>Krasicki</w:t>
            </w:r>
            <w:proofErr w:type="spellEnd"/>
          </w:p>
        </w:tc>
      </w:tr>
      <w:tr w:rsidR="005C4336" w:rsidRPr="002046A5" w14:paraId="52B5590F" w14:textId="77777777" w:rsidTr="00892696">
        <w:tc>
          <w:tcPr>
            <w:tcW w:w="1801" w:type="dxa"/>
            <w:shd w:val="clear" w:color="auto" w:fill="F2F2F2" w:themeFill="background1" w:themeFillShade="F2"/>
          </w:tcPr>
          <w:p w14:paraId="794D309E" w14:textId="77777777" w:rsidR="005C4336" w:rsidRPr="002046A5" w:rsidRDefault="005C4336"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214F234C" w14:textId="2586A480" w:rsidR="005C4336" w:rsidRPr="006242BD" w:rsidRDefault="00000000" w:rsidP="00D348E2">
            <w:pPr>
              <w:tabs>
                <w:tab w:val="left" w:pos="1218"/>
              </w:tabs>
              <w:spacing w:before="20" w:after="20"/>
              <w:rPr>
                <w:rFonts w:ascii="Times New Roman" w:hAnsi="Times New Roman" w:cs="Times New Roman"/>
                <w:sz w:val="18"/>
              </w:rPr>
            </w:pPr>
            <w:hyperlink r:id="rId23" w:history="1">
              <w:r w:rsidR="00D34C1C" w:rsidRPr="006242BD">
                <w:rPr>
                  <w:rStyle w:val="Hiperveza"/>
                  <w:rFonts w:ascii="Times New Roman" w:hAnsi="Times New Roman" w:cs="Times New Roman"/>
                  <w:color w:val="auto"/>
                  <w:sz w:val="18"/>
                  <w:u w:val="none"/>
                </w:rPr>
                <w:t>akrasicki@unizd.hr</w:t>
              </w:r>
            </w:hyperlink>
          </w:p>
        </w:tc>
        <w:tc>
          <w:tcPr>
            <w:tcW w:w="1197" w:type="dxa"/>
            <w:gridSpan w:val="3"/>
            <w:shd w:val="clear" w:color="auto" w:fill="F2F2F2" w:themeFill="background1" w:themeFillShade="F2"/>
          </w:tcPr>
          <w:p w14:paraId="7409E4DC" w14:textId="77777777" w:rsidR="005C4336" w:rsidRPr="002046A5" w:rsidRDefault="005C4336"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3A9DCC5A" w14:textId="44FB0B55" w:rsidR="005C4336" w:rsidRPr="002046A5" w:rsidRDefault="00D34C1C" w:rsidP="00892696">
            <w:pPr>
              <w:tabs>
                <w:tab w:val="left" w:pos="1218"/>
              </w:tabs>
              <w:spacing w:before="20" w:after="20"/>
              <w:rPr>
                <w:rFonts w:ascii="Times New Roman" w:hAnsi="Times New Roman" w:cs="Times New Roman"/>
                <w:sz w:val="18"/>
              </w:rPr>
            </w:pPr>
            <w:proofErr w:type="spellStart"/>
            <w:r>
              <w:rPr>
                <w:rFonts w:ascii="Times New Roman" w:hAnsi="Times New Roman" w:cs="Times New Roman"/>
                <w:sz w:val="18"/>
              </w:rPr>
              <w:t>Nakon</w:t>
            </w:r>
            <w:proofErr w:type="spellEnd"/>
            <w:r>
              <w:rPr>
                <w:rFonts w:ascii="Times New Roman" w:hAnsi="Times New Roman" w:cs="Times New Roman"/>
                <w:sz w:val="18"/>
              </w:rPr>
              <w:t xml:space="preserve"> </w:t>
            </w:r>
            <w:proofErr w:type="spellStart"/>
            <w:r>
              <w:rPr>
                <w:rFonts w:ascii="Times New Roman" w:hAnsi="Times New Roman" w:cs="Times New Roman"/>
                <w:sz w:val="18"/>
              </w:rPr>
              <w:t>predavanja</w:t>
            </w:r>
            <w:proofErr w:type="spellEnd"/>
          </w:p>
        </w:tc>
      </w:tr>
      <w:tr w:rsidR="00D348E2" w:rsidRPr="002046A5" w14:paraId="22908DA2" w14:textId="77777777" w:rsidTr="00D348E2">
        <w:tc>
          <w:tcPr>
            <w:tcW w:w="1801" w:type="dxa"/>
            <w:shd w:val="clear" w:color="auto" w:fill="F2F2F2" w:themeFill="background1" w:themeFillShade="F2"/>
          </w:tcPr>
          <w:p w14:paraId="293DF190" w14:textId="2624A597" w:rsidR="00D348E2" w:rsidRPr="002046A5" w:rsidRDefault="00D348E2" w:rsidP="00D348E2">
            <w:pPr>
              <w:spacing w:before="20" w:after="20"/>
              <w:rPr>
                <w:rFonts w:ascii="Times New Roman" w:hAnsi="Times New Roman" w:cs="Times New Roman"/>
                <w:b/>
                <w:sz w:val="18"/>
              </w:rPr>
            </w:pPr>
            <w:proofErr w:type="spellStart"/>
            <w:r w:rsidRPr="00D348E2">
              <w:rPr>
                <w:rFonts w:ascii="Times New Roman" w:hAnsi="Times New Roman" w:cs="Times New Roman"/>
                <w:b/>
                <w:sz w:val="18"/>
                <w:szCs w:val="18"/>
              </w:rPr>
              <w:t>Suradnici</w:t>
            </w:r>
            <w:proofErr w:type="spellEnd"/>
            <w:r w:rsidRPr="00D348E2">
              <w:rPr>
                <w:rFonts w:ascii="Times New Roman" w:hAnsi="Times New Roman" w:cs="Times New Roman"/>
                <w:b/>
                <w:sz w:val="18"/>
                <w:szCs w:val="18"/>
              </w:rPr>
              <w:t xml:space="preserve"> </w:t>
            </w:r>
            <w:proofErr w:type="spellStart"/>
            <w:r w:rsidRPr="00D348E2">
              <w:rPr>
                <w:rFonts w:ascii="Times New Roman" w:hAnsi="Times New Roman" w:cs="Times New Roman"/>
                <w:b/>
                <w:sz w:val="18"/>
                <w:szCs w:val="18"/>
              </w:rPr>
              <w:t>na</w:t>
            </w:r>
            <w:proofErr w:type="spellEnd"/>
            <w:r w:rsidRPr="00D348E2">
              <w:rPr>
                <w:rFonts w:ascii="Times New Roman" w:hAnsi="Times New Roman" w:cs="Times New Roman"/>
                <w:b/>
                <w:sz w:val="18"/>
                <w:szCs w:val="18"/>
              </w:rPr>
              <w:t xml:space="preserve"> </w:t>
            </w:r>
            <w:proofErr w:type="spellStart"/>
            <w:r w:rsidRPr="00D348E2">
              <w:rPr>
                <w:rFonts w:ascii="Times New Roman" w:hAnsi="Times New Roman" w:cs="Times New Roman"/>
                <w:b/>
                <w:sz w:val="18"/>
                <w:szCs w:val="18"/>
              </w:rPr>
              <w:t>kolegiju</w:t>
            </w:r>
            <w:proofErr w:type="spellEnd"/>
          </w:p>
        </w:tc>
        <w:tc>
          <w:tcPr>
            <w:tcW w:w="3999" w:type="dxa"/>
            <w:gridSpan w:val="17"/>
            <w:vAlign w:val="center"/>
          </w:tcPr>
          <w:p w14:paraId="4868D876" w14:textId="66F148B3" w:rsidR="00D348E2" w:rsidRDefault="00D348E2" w:rsidP="00D348E2">
            <w:pPr>
              <w:tabs>
                <w:tab w:val="left" w:pos="1218"/>
              </w:tabs>
              <w:spacing w:before="20" w:after="20"/>
              <w:rPr>
                <w:rStyle w:val="Hiperveza"/>
                <w:rFonts w:ascii="Times New Roman" w:hAnsi="Times New Roman" w:cs="Times New Roman"/>
                <w:color w:val="auto"/>
                <w:sz w:val="18"/>
                <w:u w:val="none"/>
              </w:rPr>
            </w:pPr>
            <w:proofErr w:type="spellStart"/>
            <w:r w:rsidRPr="00D348E2">
              <w:rPr>
                <w:rFonts w:ascii="Times New Roman" w:hAnsi="Times New Roman" w:cs="Times New Roman"/>
                <w:sz w:val="18"/>
                <w:szCs w:val="18"/>
              </w:rPr>
              <w:t>mr.</w:t>
            </w:r>
            <w:proofErr w:type="spellEnd"/>
            <w:r w:rsidRPr="00D348E2">
              <w:rPr>
                <w:rFonts w:ascii="Times New Roman" w:hAnsi="Times New Roman" w:cs="Times New Roman"/>
                <w:sz w:val="18"/>
                <w:szCs w:val="18"/>
              </w:rPr>
              <w:t xml:space="preserve"> sc. Ante </w:t>
            </w:r>
            <w:proofErr w:type="spellStart"/>
            <w:r w:rsidRPr="00D348E2">
              <w:rPr>
                <w:rFonts w:ascii="Times New Roman" w:hAnsi="Times New Roman" w:cs="Times New Roman"/>
                <w:sz w:val="18"/>
                <w:szCs w:val="18"/>
              </w:rPr>
              <w:t>Dražina</w:t>
            </w:r>
            <w:proofErr w:type="spellEnd"/>
          </w:p>
        </w:tc>
        <w:tc>
          <w:tcPr>
            <w:tcW w:w="1197" w:type="dxa"/>
            <w:gridSpan w:val="3"/>
            <w:shd w:val="clear" w:color="auto" w:fill="F2F2F2" w:themeFill="background1" w:themeFillShade="F2"/>
          </w:tcPr>
          <w:p w14:paraId="7944F4B7" w14:textId="77777777" w:rsidR="00D348E2" w:rsidRPr="002046A5" w:rsidRDefault="00D348E2" w:rsidP="00D348E2">
            <w:pPr>
              <w:tabs>
                <w:tab w:val="left" w:pos="1218"/>
              </w:tabs>
              <w:spacing w:before="20" w:after="20"/>
              <w:rPr>
                <w:rFonts w:ascii="Times New Roman" w:hAnsi="Times New Roman" w:cs="Times New Roman"/>
                <w:b/>
                <w:sz w:val="18"/>
              </w:rPr>
            </w:pPr>
          </w:p>
        </w:tc>
        <w:tc>
          <w:tcPr>
            <w:tcW w:w="2291" w:type="dxa"/>
            <w:gridSpan w:val="6"/>
          </w:tcPr>
          <w:p w14:paraId="656D061E" w14:textId="77777777" w:rsidR="00D348E2" w:rsidRDefault="00D348E2" w:rsidP="00D348E2">
            <w:pPr>
              <w:tabs>
                <w:tab w:val="left" w:pos="1218"/>
              </w:tabs>
              <w:spacing w:before="20" w:after="20"/>
              <w:rPr>
                <w:rFonts w:ascii="Times New Roman" w:hAnsi="Times New Roman" w:cs="Times New Roman"/>
                <w:sz w:val="18"/>
              </w:rPr>
            </w:pPr>
          </w:p>
        </w:tc>
      </w:tr>
      <w:tr w:rsidR="00D348E2" w:rsidRPr="002046A5" w14:paraId="2E8CD2B3" w14:textId="77777777" w:rsidTr="00D348E2">
        <w:tc>
          <w:tcPr>
            <w:tcW w:w="1801" w:type="dxa"/>
            <w:shd w:val="clear" w:color="auto" w:fill="F2F2F2" w:themeFill="background1" w:themeFillShade="F2"/>
          </w:tcPr>
          <w:p w14:paraId="1651895F" w14:textId="517EF9BB" w:rsidR="00D348E2" w:rsidRPr="002046A5" w:rsidRDefault="00D348E2" w:rsidP="00D348E2">
            <w:pPr>
              <w:spacing w:before="20" w:after="20"/>
              <w:jc w:val="right"/>
              <w:rPr>
                <w:rFonts w:ascii="Times New Roman" w:hAnsi="Times New Roman" w:cs="Times New Roman"/>
                <w:b/>
                <w:sz w:val="18"/>
              </w:rPr>
            </w:pPr>
            <w:r w:rsidRPr="00D348E2">
              <w:rPr>
                <w:rFonts w:ascii="Times New Roman" w:hAnsi="Times New Roman" w:cs="Times New Roman"/>
                <w:b/>
                <w:sz w:val="18"/>
                <w:szCs w:val="18"/>
              </w:rPr>
              <w:t>E-mail</w:t>
            </w:r>
          </w:p>
        </w:tc>
        <w:tc>
          <w:tcPr>
            <w:tcW w:w="3999" w:type="dxa"/>
            <w:gridSpan w:val="17"/>
            <w:vAlign w:val="center"/>
          </w:tcPr>
          <w:p w14:paraId="510FCEE9" w14:textId="0F3F5AB2" w:rsidR="00D348E2" w:rsidRDefault="00D348E2" w:rsidP="00D348E2">
            <w:pPr>
              <w:tabs>
                <w:tab w:val="left" w:pos="1218"/>
              </w:tabs>
              <w:spacing w:before="20" w:after="20"/>
              <w:rPr>
                <w:rStyle w:val="Hiperveza"/>
                <w:rFonts w:ascii="Times New Roman" w:hAnsi="Times New Roman" w:cs="Times New Roman"/>
                <w:color w:val="auto"/>
                <w:sz w:val="18"/>
                <w:u w:val="none"/>
              </w:rPr>
            </w:pPr>
            <w:r w:rsidRPr="00D348E2">
              <w:rPr>
                <w:rFonts w:ascii="Times New Roman" w:hAnsi="Times New Roman" w:cs="Times New Roman"/>
                <w:sz w:val="18"/>
                <w:szCs w:val="18"/>
              </w:rPr>
              <w:t>adrazina@unizd.hr</w:t>
            </w:r>
          </w:p>
        </w:tc>
        <w:tc>
          <w:tcPr>
            <w:tcW w:w="1197" w:type="dxa"/>
            <w:gridSpan w:val="3"/>
            <w:shd w:val="clear" w:color="auto" w:fill="F2F2F2" w:themeFill="background1" w:themeFillShade="F2"/>
          </w:tcPr>
          <w:p w14:paraId="6681B2D5" w14:textId="0C871763" w:rsidR="00D348E2" w:rsidRPr="002046A5" w:rsidRDefault="00D348E2" w:rsidP="00D348E2">
            <w:pPr>
              <w:tabs>
                <w:tab w:val="left" w:pos="1218"/>
              </w:tabs>
              <w:spacing w:before="20" w:after="20"/>
              <w:rPr>
                <w:rFonts w:ascii="Times New Roman" w:hAnsi="Times New Roman" w:cs="Times New Roman"/>
                <w:b/>
                <w:sz w:val="18"/>
              </w:rPr>
            </w:pPr>
            <w:proofErr w:type="spellStart"/>
            <w:r w:rsidRPr="00D348E2">
              <w:rPr>
                <w:rFonts w:ascii="Times New Roman" w:hAnsi="Times New Roman" w:cs="Times New Roman"/>
                <w:b/>
                <w:sz w:val="18"/>
                <w:szCs w:val="18"/>
              </w:rPr>
              <w:t>Konzultacije</w:t>
            </w:r>
            <w:proofErr w:type="spellEnd"/>
          </w:p>
        </w:tc>
        <w:tc>
          <w:tcPr>
            <w:tcW w:w="2291" w:type="dxa"/>
            <w:gridSpan w:val="6"/>
            <w:vAlign w:val="center"/>
          </w:tcPr>
          <w:p w14:paraId="18B68EB1" w14:textId="3598F7B3" w:rsidR="00D348E2" w:rsidRDefault="00D348E2" w:rsidP="00D348E2">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D348E2" w:rsidRPr="002046A5" w14:paraId="678CFC9D" w14:textId="77777777" w:rsidTr="00892696">
        <w:tc>
          <w:tcPr>
            <w:tcW w:w="9288" w:type="dxa"/>
            <w:gridSpan w:val="27"/>
            <w:shd w:val="clear" w:color="auto" w:fill="D9D9D9" w:themeFill="background1" w:themeFillShade="D9"/>
          </w:tcPr>
          <w:p w14:paraId="12266F6A" w14:textId="77777777" w:rsidR="00D348E2" w:rsidRPr="002046A5" w:rsidRDefault="00D348E2" w:rsidP="00D348E2">
            <w:pPr>
              <w:tabs>
                <w:tab w:val="left" w:pos="1218"/>
              </w:tabs>
              <w:spacing w:before="20" w:after="20"/>
              <w:rPr>
                <w:rFonts w:ascii="Times New Roman" w:hAnsi="Times New Roman" w:cs="Times New Roman"/>
                <w:sz w:val="18"/>
                <w:szCs w:val="18"/>
              </w:rPr>
            </w:pPr>
          </w:p>
        </w:tc>
      </w:tr>
      <w:tr w:rsidR="00D348E2" w:rsidRPr="002046A5" w14:paraId="007007EF" w14:textId="77777777" w:rsidTr="00892696">
        <w:tc>
          <w:tcPr>
            <w:tcW w:w="1801" w:type="dxa"/>
            <w:vMerge w:val="restart"/>
            <w:shd w:val="clear" w:color="auto" w:fill="F2F2F2" w:themeFill="background1" w:themeFillShade="F2"/>
            <w:vAlign w:val="center"/>
          </w:tcPr>
          <w:p w14:paraId="26C3FB56"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6"/>
            <w:vAlign w:val="center"/>
          </w:tcPr>
          <w:p w14:paraId="478DE616"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386437"/>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predavanja</w:t>
            </w:r>
            <w:proofErr w:type="spellEnd"/>
          </w:p>
        </w:tc>
        <w:tc>
          <w:tcPr>
            <w:tcW w:w="1498" w:type="dxa"/>
            <w:gridSpan w:val="8"/>
            <w:vAlign w:val="center"/>
          </w:tcPr>
          <w:p w14:paraId="29C0BDA6"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2457911"/>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seminari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radionice</w:t>
            </w:r>
            <w:proofErr w:type="spellEnd"/>
          </w:p>
        </w:tc>
        <w:tc>
          <w:tcPr>
            <w:tcW w:w="1497" w:type="dxa"/>
            <w:gridSpan w:val="4"/>
            <w:vAlign w:val="center"/>
          </w:tcPr>
          <w:p w14:paraId="6238531B"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274094"/>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vježbe</w:t>
            </w:r>
            <w:proofErr w:type="spellEnd"/>
          </w:p>
        </w:tc>
        <w:tc>
          <w:tcPr>
            <w:tcW w:w="1497" w:type="dxa"/>
            <w:gridSpan w:val="5"/>
            <w:vAlign w:val="center"/>
          </w:tcPr>
          <w:p w14:paraId="25D92FCA"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485059662"/>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e-</w:t>
            </w:r>
            <w:proofErr w:type="spellStart"/>
            <w:r w:rsidR="00D348E2" w:rsidRPr="002046A5">
              <w:rPr>
                <w:rFonts w:ascii="Times New Roman" w:hAnsi="Times New Roman" w:cs="Times New Roman"/>
                <w:sz w:val="18"/>
              </w:rPr>
              <w:t>učenje</w:t>
            </w:r>
            <w:proofErr w:type="spellEnd"/>
          </w:p>
        </w:tc>
        <w:tc>
          <w:tcPr>
            <w:tcW w:w="1500" w:type="dxa"/>
            <w:gridSpan w:val="3"/>
            <w:vAlign w:val="center"/>
          </w:tcPr>
          <w:p w14:paraId="180B3153"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1757156"/>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terenska</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nastava</w:t>
            </w:r>
            <w:proofErr w:type="spellEnd"/>
          </w:p>
        </w:tc>
      </w:tr>
      <w:tr w:rsidR="00D348E2" w:rsidRPr="002046A5" w14:paraId="2E0C6428" w14:textId="77777777" w:rsidTr="00892696">
        <w:tc>
          <w:tcPr>
            <w:tcW w:w="1801" w:type="dxa"/>
            <w:vMerge/>
            <w:shd w:val="clear" w:color="auto" w:fill="F2F2F2" w:themeFill="background1" w:themeFillShade="F2"/>
          </w:tcPr>
          <w:p w14:paraId="64ED19F0" w14:textId="77777777" w:rsidR="00D348E2" w:rsidRPr="002046A5" w:rsidRDefault="00D348E2" w:rsidP="00D348E2">
            <w:pPr>
              <w:spacing w:before="20" w:after="20"/>
              <w:rPr>
                <w:rFonts w:ascii="Times New Roman" w:hAnsi="Times New Roman" w:cs="Times New Roman"/>
                <w:b/>
                <w:sz w:val="18"/>
              </w:rPr>
            </w:pPr>
          </w:p>
        </w:tc>
        <w:tc>
          <w:tcPr>
            <w:tcW w:w="1495" w:type="dxa"/>
            <w:gridSpan w:val="6"/>
            <w:vAlign w:val="center"/>
          </w:tcPr>
          <w:p w14:paraId="7708FC47"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640547"/>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samostalni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zadaci</w:t>
            </w:r>
            <w:proofErr w:type="spellEnd"/>
          </w:p>
        </w:tc>
        <w:tc>
          <w:tcPr>
            <w:tcW w:w="1498" w:type="dxa"/>
            <w:gridSpan w:val="8"/>
            <w:vAlign w:val="center"/>
          </w:tcPr>
          <w:p w14:paraId="2EC33145"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8880256"/>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multimedija</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mreža</w:t>
            </w:r>
            <w:proofErr w:type="spellEnd"/>
          </w:p>
        </w:tc>
        <w:tc>
          <w:tcPr>
            <w:tcW w:w="1497" w:type="dxa"/>
            <w:gridSpan w:val="4"/>
            <w:vAlign w:val="center"/>
          </w:tcPr>
          <w:p w14:paraId="1145F91D"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0598926"/>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laboratorij</w:t>
            </w:r>
            <w:proofErr w:type="spellEnd"/>
          </w:p>
        </w:tc>
        <w:tc>
          <w:tcPr>
            <w:tcW w:w="1497" w:type="dxa"/>
            <w:gridSpan w:val="5"/>
            <w:vAlign w:val="center"/>
          </w:tcPr>
          <w:p w14:paraId="4472873B"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59685567"/>
                <w14:checkbox>
                  <w14:checked w14:val="0"/>
                  <w14:checkedState w14:val="2612" w14:font="MS Gothic"/>
                  <w14:uncheckedState w14:val="2610" w14:font="MS Gothic"/>
                </w14:checkbox>
              </w:sdtPr>
              <w:sdtContent>
                <w:r w:rsidR="00D348E2" w:rsidRPr="002046A5">
                  <w:rPr>
                    <w:rFonts w:ascii="Segoe UI Symbol" w:eastAsia="MS Mincho"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mentorski</w:t>
            </w:r>
            <w:proofErr w:type="spellEnd"/>
            <w:r w:rsidR="00D348E2" w:rsidRPr="002046A5">
              <w:rPr>
                <w:rFonts w:ascii="Times New Roman" w:hAnsi="Times New Roman" w:cs="Times New Roman"/>
                <w:sz w:val="18"/>
              </w:rPr>
              <w:t xml:space="preserve"> rad</w:t>
            </w:r>
          </w:p>
        </w:tc>
        <w:tc>
          <w:tcPr>
            <w:tcW w:w="1500" w:type="dxa"/>
            <w:gridSpan w:val="3"/>
            <w:vAlign w:val="center"/>
          </w:tcPr>
          <w:p w14:paraId="78BAB706"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13050499"/>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ostalo</w:t>
            </w:r>
            <w:proofErr w:type="spellEnd"/>
          </w:p>
        </w:tc>
      </w:tr>
      <w:tr w:rsidR="00D348E2" w:rsidRPr="002046A5" w14:paraId="0AC31F43" w14:textId="77777777" w:rsidTr="00892696">
        <w:tc>
          <w:tcPr>
            <w:tcW w:w="3296" w:type="dxa"/>
            <w:gridSpan w:val="7"/>
            <w:shd w:val="clear" w:color="auto" w:fill="F2F2F2" w:themeFill="background1" w:themeFillShade="F2"/>
          </w:tcPr>
          <w:p w14:paraId="2C6B197D"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0"/>
            <w:vAlign w:val="center"/>
          </w:tcPr>
          <w:p w14:paraId="23BDAAC7" w14:textId="77777777" w:rsidR="00D348E2" w:rsidRPr="002046A5" w:rsidRDefault="00D348E2" w:rsidP="00D348E2">
            <w:pPr>
              <w:autoSpaceDE w:val="0"/>
              <w:autoSpaceDN w:val="0"/>
              <w:adjustRightInd w:val="0"/>
              <w:rPr>
                <w:rFonts w:ascii="Times New Roman" w:eastAsia="TimesNewRomanPSMT" w:hAnsi="Times New Roman" w:cs="Times New Roman"/>
                <w:lang w:eastAsia="hr-HR" w:bidi="he-IL"/>
              </w:rPr>
            </w:pPr>
            <w:proofErr w:type="spellStart"/>
            <w:r w:rsidRPr="002046A5">
              <w:rPr>
                <w:rFonts w:ascii="Times New Roman" w:eastAsia="TimesNewRomanPSMT" w:hAnsi="Times New Roman" w:cs="Times New Roman"/>
                <w:lang w:eastAsia="hr-HR" w:bidi="he-IL"/>
              </w:rPr>
              <w:t>Nakon</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uspješno</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završenog</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kolegija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studenti</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će</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MT" w:hAnsi="Times New Roman" w:cs="Times New Roman"/>
                <w:lang w:eastAsia="hr-HR" w:bidi="he-IL"/>
              </w:rPr>
              <w:t>biti</w:t>
            </w:r>
            <w:proofErr w:type="spellEnd"/>
            <w:r w:rsidRPr="002046A5">
              <w:rPr>
                <w:rFonts w:ascii="Times New Roman" w:eastAsia="TimesNewRomanPSMT" w:hAnsi="Times New Roman" w:cs="Times New Roman"/>
                <w:lang w:eastAsia="hr-HR" w:bidi="he-IL"/>
              </w:rPr>
              <w:t xml:space="preserve"> u </w:t>
            </w:r>
            <w:proofErr w:type="spellStart"/>
            <w:r w:rsidRPr="002046A5">
              <w:rPr>
                <w:rFonts w:ascii="Times New Roman" w:eastAsia="TimesNewRomanPSMT" w:hAnsi="Times New Roman" w:cs="Times New Roman"/>
                <w:lang w:eastAsia="hr-HR" w:bidi="he-IL"/>
              </w:rPr>
              <w:t>stanju</w:t>
            </w:r>
            <w:proofErr w:type="spellEnd"/>
            <w:r w:rsidRPr="002046A5">
              <w:rPr>
                <w:rFonts w:ascii="Times New Roman" w:eastAsia="TimesNewRomanPSMT" w:hAnsi="Times New Roman" w:cs="Times New Roman"/>
                <w:lang w:eastAsia="hr-HR" w:bidi="he-IL"/>
              </w:rPr>
              <w:t>:</w:t>
            </w:r>
          </w:p>
          <w:p w14:paraId="3E4D4A04" w14:textId="77777777" w:rsidR="00D348E2" w:rsidRPr="002046A5" w:rsidRDefault="00D348E2" w:rsidP="00D348E2">
            <w:pPr>
              <w:numPr>
                <w:ilvl w:val="0"/>
                <w:numId w:val="8"/>
              </w:numPr>
              <w:ind w:left="170" w:hanging="170"/>
              <w:rPr>
                <w:rFonts w:ascii="Times New Roman" w:eastAsia="TimesNewRomanPSMT" w:hAnsi="Times New Roman" w:cs="Times New Roman"/>
                <w:lang w:val="it-IT" w:eastAsia="hr-HR" w:bidi="he-IL"/>
              </w:rPr>
            </w:pPr>
            <w:proofErr w:type="spellStart"/>
            <w:r w:rsidRPr="002046A5">
              <w:rPr>
                <w:rFonts w:ascii="Times New Roman" w:eastAsia="TimesNewRomanPSMT" w:hAnsi="Times New Roman" w:cs="Times New Roman"/>
                <w:lang w:val="it-IT" w:eastAsia="hr-HR" w:bidi="he-IL"/>
              </w:rPr>
              <w:t>Znanstveno</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obrazložiti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proces</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nastajanja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spisa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Novoga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zavjeta</w:t>
            </w:r>
            <w:proofErr w:type="spellEnd"/>
            <w:r w:rsidRPr="002046A5">
              <w:rPr>
                <w:rFonts w:ascii="Times New Roman" w:eastAsia="TimesNewRomanPSMT" w:hAnsi="Times New Roman" w:cs="Times New Roman"/>
                <w:lang w:val="it-IT" w:eastAsia="hr-HR" w:bidi="he-IL"/>
              </w:rPr>
              <w:t xml:space="preserve"> i </w:t>
            </w:r>
            <w:proofErr w:type="spellStart"/>
            <w:r w:rsidRPr="002046A5">
              <w:rPr>
                <w:rFonts w:ascii="Times New Roman" w:eastAsia="TimesNewRomanPSMT" w:hAnsi="Times New Roman" w:cs="Times New Roman"/>
                <w:lang w:val="it-IT" w:eastAsia="hr-HR" w:bidi="he-IL"/>
              </w:rPr>
              <w:t>raspoznavati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religijske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kulturne</w:t>
            </w:r>
            <w:proofErr w:type="spellEnd"/>
            <w:r w:rsidRPr="002046A5">
              <w:rPr>
                <w:rFonts w:ascii="Times New Roman" w:eastAsia="TimesNewRomanPSMT" w:hAnsi="Times New Roman" w:cs="Times New Roman"/>
                <w:lang w:val="it-IT" w:eastAsia="hr-HR" w:bidi="he-IL"/>
              </w:rPr>
              <w:t xml:space="preserve"> i </w:t>
            </w:r>
            <w:proofErr w:type="spellStart"/>
            <w:r w:rsidRPr="002046A5">
              <w:rPr>
                <w:rFonts w:ascii="Times New Roman" w:eastAsia="TimesNewRomanPSMT" w:hAnsi="Times New Roman" w:cs="Times New Roman"/>
                <w:lang w:val="it-IT" w:eastAsia="hr-HR" w:bidi="he-IL"/>
              </w:rPr>
              <w:t>socijalne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tragove</w:t>
            </w:r>
            <w:proofErr w:type="spellEnd"/>
            <w:r w:rsidRPr="002046A5">
              <w:rPr>
                <w:rFonts w:ascii="Times New Roman" w:eastAsia="TimesNewRomanPSMT" w:hAnsi="Times New Roman" w:cs="Times New Roman"/>
                <w:lang w:val="it-IT" w:eastAsia="hr-HR" w:bidi="he-IL"/>
              </w:rPr>
              <w:t xml:space="preserve"> u </w:t>
            </w:r>
            <w:proofErr w:type="spellStart"/>
            <w:r w:rsidRPr="002046A5">
              <w:rPr>
                <w:rFonts w:ascii="Times New Roman" w:eastAsia="TimesNewRomanPSMT" w:hAnsi="Times New Roman" w:cs="Times New Roman"/>
                <w:lang w:val="it-IT" w:eastAsia="hr-HR" w:bidi="he-IL"/>
              </w:rPr>
              <w:t>tim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spisima</w:t>
            </w:r>
            <w:proofErr w:type="spellEnd"/>
            <w:r w:rsidRPr="002046A5">
              <w:rPr>
                <w:rFonts w:ascii="Times New Roman" w:eastAsia="TimesNewRomanPSMT" w:hAnsi="Times New Roman" w:cs="Times New Roman"/>
                <w:lang w:val="it-IT" w:eastAsia="hr-HR" w:bidi="he-IL"/>
              </w:rPr>
              <w:t>.</w:t>
            </w:r>
          </w:p>
          <w:p w14:paraId="361D5E5C" w14:textId="77777777" w:rsidR="00D348E2" w:rsidRPr="002046A5" w:rsidRDefault="00D348E2" w:rsidP="00D348E2">
            <w:pPr>
              <w:numPr>
                <w:ilvl w:val="0"/>
                <w:numId w:val="8"/>
              </w:numPr>
              <w:ind w:left="170" w:hanging="170"/>
              <w:rPr>
                <w:rFonts w:ascii="Times New Roman" w:eastAsia="TimesNewRomanPSMT" w:hAnsi="Times New Roman" w:cs="Times New Roman"/>
                <w:lang w:val="it-IT" w:eastAsia="hr-HR" w:bidi="he-IL"/>
              </w:rPr>
            </w:pPr>
            <w:proofErr w:type="spellStart"/>
            <w:r w:rsidRPr="002046A5">
              <w:rPr>
                <w:rFonts w:ascii="Times New Roman" w:eastAsia="TimesNewRomanPSMT" w:hAnsi="Times New Roman" w:cs="Times New Roman"/>
                <w:lang w:val="it-IT" w:eastAsia="hr-HR" w:bidi="he-IL"/>
              </w:rPr>
              <w:t>Poznavat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će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tekstove</w:t>
            </w:r>
            <w:proofErr w:type="spellEnd"/>
            <w:r w:rsidRPr="002046A5">
              <w:rPr>
                <w:rFonts w:ascii="Times New Roman" w:eastAsia="TimesNewRomanPSMT" w:hAnsi="Times New Roman" w:cs="Times New Roman"/>
                <w:lang w:val="it-IT" w:eastAsia="hr-HR" w:bidi="he-IL"/>
              </w:rPr>
              <w:t xml:space="preserve">, ali i </w:t>
            </w:r>
            <w:proofErr w:type="spellStart"/>
            <w:r w:rsidRPr="002046A5">
              <w:rPr>
                <w:rFonts w:ascii="Times New Roman" w:eastAsia="TimesNewRomanPSMT" w:hAnsi="Times New Roman" w:cs="Times New Roman"/>
                <w:lang w:val="it-IT" w:eastAsia="hr-HR" w:bidi="he-IL"/>
              </w:rPr>
              <w:t>metodologiju</w:t>
            </w:r>
            <w:proofErr w:type="spellEnd"/>
            <w:r w:rsidRPr="002046A5">
              <w:rPr>
                <w:rFonts w:ascii="Times New Roman" w:eastAsia="TimesNewRomanPSMT" w:hAnsi="Times New Roman" w:cs="Times New Roman"/>
                <w:lang w:val="it-IT" w:eastAsia="hr-HR" w:bidi="he-IL"/>
              </w:rPr>
              <w:t xml:space="preserve">, sa </w:t>
            </w:r>
            <w:proofErr w:type="spellStart"/>
            <w:r w:rsidRPr="002046A5">
              <w:rPr>
                <w:rFonts w:ascii="Times New Roman" w:eastAsia="TimesNewRomanPSMT" w:hAnsi="Times New Roman" w:cs="Times New Roman"/>
                <w:lang w:val="it-IT" w:eastAsia="hr-HR" w:bidi="he-IL"/>
              </w:rPr>
              <w:t>svrhom</w:t>
            </w:r>
            <w:proofErr w:type="spellEnd"/>
            <w:r w:rsidRPr="002046A5">
              <w:rPr>
                <w:rFonts w:ascii="Times New Roman" w:eastAsia="TimesNewRomanPSMT" w:hAnsi="Times New Roman" w:cs="Times New Roman"/>
                <w:lang w:val="it-IT" w:eastAsia="hr-HR" w:bidi="he-IL"/>
              </w:rPr>
              <w:t xml:space="preserve"> da </w:t>
            </w:r>
            <w:proofErr w:type="spellStart"/>
            <w:r w:rsidRPr="002046A5">
              <w:rPr>
                <w:rFonts w:ascii="Times New Roman" w:eastAsia="TimesNewRomanPSMT" w:hAnsi="Times New Roman" w:cs="Times New Roman"/>
                <w:lang w:val="it-IT" w:eastAsia="hr-HR" w:bidi="he-IL"/>
              </w:rPr>
              <w:t>taj</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proces</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spoznavanja</w:t>
            </w:r>
            <w:proofErr w:type="spellEnd"/>
            <w:r w:rsidRPr="002046A5">
              <w:rPr>
                <w:rFonts w:ascii="Times New Roman" w:eastAsia="TimesNewRomanPSMT" w:hAnsi="Times New Roman" w:cs="Times New Roman"/>
                <w:lang w:val="it-IT" w:eastAsia="hr-HR" w:bidi="he-IL"/>
              </w:rPr>
              <w:t xml:space="preserve"> postane </w:t>
            </w:r>
            <w:proofErr w:type="spellStart"/>
            <w:r w:rsidRPr="002046A5">
              <w:rPr>
                <w:rFonts w:ascii="Times New Roman" w:eastAsia="TimesNewRomanPSMT" w:hAnsi="Times New Roman" w:cs="Times New Roman"/>
                <w:lang w:val="it-IT" w:eastAsia="hr-HR" w:bidi="he-IL"/>
              </w:rPr>
              <w:t>permanentnim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studijem</w:t>
            </w:r>
            <w:proofErr w:type="spellEnd"/>
            <w:r w:rsidRPr="002046A5">
              <w:rPr>
                <w:rFonts w:ascii="Times New Roman" w:eastAsia="TimesNewRomanPSMT" w:hAnsi="Times New Roman" w:cs="Times New Roman"/>
                <w:lang w:val="it-IT" w:eastAsia="hr-HR" w:bidi="he-IL"/>
              </w:rPr>
              <w:t xml:space="preserve">. </w:t>
            </w:r>
          </w:p>
          <w:p w14:paraId="1FB9C046" w14:textId="77777777" w:rsidR="00D348E2" w:rsidRPr="002046A5" w:rsidRDefault="00D348E2" w:rsidP="00D348E2">
            <w:pPr>
              <w:numPr>
                <w:ilvl w:val="0"/>
                <w:numId w:val="8"/>
              </w:numPr>
              <w:ind w:left="170" w:hanging="170"/>
              <w:rPr>
                <w:rFonts w:ascii="Times New Roman" w:eastAsia="TimesNewRomanPSMT" w:hAnsi="Times New Roman" w:cs="Times New Roman"/>
                <w:lang w:val="it-IT" w:eastAsia="hr-HR" w:bidi="he-IL"/>
              </w:rPr>
            </w:pPr>
            <w:proofErr w:type="spellStart"/>
            <w:r w:rsidRPr="002046A5">
              <w:rPr>
                <w:rFonts w:ascii="Times New Roman" w:eastAsia="TimesNewRomanPSMT" w:hAnsi="Times New Roman" w:cs="Times New Roman"/>
                <w:lang w:val="it-IT" w:eastAsia="hr-HR" w:bidi="he-IL"/>
              </w:rPr>
              <w:t>Distingvirati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pri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dijakronijskom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pristupu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dijelove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Novoga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zavjeta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koji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govore</w:t>
            </w:r>
            <w:proofErr w:type="spellEnd"/>
            <w:r w:rsidRPr="002046A5">
              <w:rPr>
                <w:rFonts w:ascii="Times New Roman" w:eastAsia="TimesNewRomanPSMT" w:hAnsi="Times New Roman" w:cs="Times New Roman"/>
                <w:lang w:val="it-IT" w:eastAsia="hr-HR" w:bidi="he-IL"/>
              </w:rPr>
              <w:t xml:space="preserve"> o </w:t>
            </w:r>
            <w:proofErr w:type="spellStart"/>
            <w:r w:rsidRPr="002046A5">
              <w:rPr>
                <w:rFonts w:ascii="Times New Roman" w:eastAsia="TimesNewRomanPSMT" w:hAnsi="Times New Roman" w:cs="Times New Roman"/>
                <w:lang w:val="it-IT" w:eastAsia="hr-HR" w:bidi="he-IL"/>
              </w:rPr>
              <w:t>Isusu</w:t>
            </w:r>
            <w:proofErr w:type="spellEnd"/>
            <w:r w:rsidRPr="002046A5">
              <w:rPr>
                <w:rFonts w:ascii="Times New Roman" w:eastAsia="TimesNewRomanPSMT" w:hAnsi="Times New Roman" w:cs="Times New Roman"/>
                <w:lang w:val="it-IT" w:eastAsia="hr-HR" w:bidi="he-IL"/>
              </w:rPr>
              <w:t xml:space="preserve"> </w:t>
            </w:r>
            <w:proofErr w:type="gramStart"/>
            <w:r w:rsidRPr="002046A5">
              <w:rPr>
                <w:rFonts w:ascii="Times New Roman" w:eastAsia="TimesNewRomanPSMT" w:hAnsi="Times New Roman" w:cs="Times New Roman"/>
                <w:lang w:val="it-IT" w:eastAsia="hr-HR" w:bidi="he-IL"/>
              </w:rPr>
              <w:t>od</w:t>
            </w:r>
            <w:proofErr w:type="gram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dijelova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koji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opisuju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zajednicu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ranoga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kršćanstva</w:t>
            </w:r>
            <w:proofErr w:type="spellEnd"/>
            <w:r w:rsidRPr="002046A5">
              <w:rPr>
                <w:rFonts w:ascii="Times New Roman" w:eastAsia="TimesNewRomanPSMT" w:hAnsi="Times New Roman" w:cs="Times New Roman"/>
                <w:lang w:val="it-IT" w:eastAsia="hr-HR" w:bidi="he-IL"/>
              </w:rPr>
              <w:t>.</w:t>
            </w:r>
          </w:p>
          <w:p w14:paraId="3411F088" w14:textId="77777777" w:rsidR="00D348E2" w:rsidRPr="002046A5" w:rsidRDefault="00D348E2" w:rsidP="00D348E2">
            <w:pPr>
              <w:numPr>
                <w:ilvl w:val="0"/>
                <w:numId w:val="8"/>
              </w:numPr>
              <w:ind w:left="170" w:hanging="170"/>
              <w:rPr>
                <w:rFonts w:ascii="Times New Roman" w:eastAsia="TimesNewRomanPSMT" w:hAnsi="Times New Roman" w:cs="Times New Roman"/>
                <w:lang w:val="it-IT" w:eastAsia="hr-HR" w:bidi="he-IL"/>
              </w:rPr>
            </w:pPr>
            <w:proofErr w:type="spellStart"/>
            <w:r w:rsidRPr="002046A5">
              <w:rPr>
                <w:rFonts w:ascii="Times New Roman" w:eastAsia="TimesNewRomanPSMT" w:hAnsi="Times New Roman" w:cs="Times New Roman"/>
                <w:lang w:val="it-IT" w:eastAsia="hr-HR" w:bidi="he-IL"/>
              </w:rPr>
              <w:t>Raspoznavat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će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raznolikost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novozavjetnog</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izričaja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koji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ipak</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opisuje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istu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vjeru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Više</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glasova</w:t>
            </w:r>
            <w:proofErr w:type="spellEnd"/>
            <w:r w:rsidRPr="002046A5">
              <w:rPr>
                <w:rFonts w:ascii="Times New Roman" w:eastAsia="TimesNewRomanPSMT" w:hAnsi="Times New Roman" w:cs="Times New Roman"/>
                <w:lang w:val="it-IT" w:eastAsia="hr-HR" w:bidi="he-IL"/>
              </w:rPr>
              <w:t xml:space="preserve"> – </w:t>
            </w:r>
            <w:proofErr w:type="spellStart"/>
            <w:r w:rsidRPr="002046A5">
              <w:rPr>
                <w:rFonts w:ascii="Times New Roman" w:eastAsia="TimesNewRomanPSMT" w:hAnsi="Times New Roman" w:cs="Times New Roman"/>
                <w:lang w:val="it-IT" w:eastAsia="hr-HR" w:bidi="he-IL"/>
              </w:rPr>
              <w:t>jedna</w:t>
            </w:r>
            <w:proofErr w:type="spellEnd"/>
            <w:r w:rsidRPr="002046A5">
              <w:rPr>
                <w:rFonts w:ascii="Times New Roman" w:eastAsia="TimesNewRomanPSMT" w:hAnsi="Times New Roman" w:cs="Times New Roman"/>
                <w:lang w:val="it-IT" w:eastAsia="hr-HR" w:bidi="he-IL"/>
              </w:rPr>
              <w:t xml:space="preserve"> </w:t>
            </w:r>
            <w:proofErr w:type="spellStart"/>
            <w:proofErr w:type="gramStart"/>
            <w:r w:rsidRPr="002046A5">
              <w:rPr>
                <w:rFonts w:ascii="Times New Roman" w:eastAsia="TimesNewRomanPSMT" w:hAnsi="Times New Roman" w:cs="Times New Roman"/>
                <w:lang w:val="it-IT" w:eastAsia="hr-HR" w:bidi="he-IL"/>
              </w:rPr>
              <w:t>vjera</w:t>
            </w:r>
            <w:proofErr w:type="spellEnd"/>
            <w:r w:rsidRPr="002046A5">
              <w:rPr>
                <w:rFonts w:ascii="Times New Roman" w:eastAsia="TimesNewRomanPSMT" w:hAnsi="Times New Roman" w:cs="Times New Roman"/>
                <w:lang w:val="it-IT" w:eastAsia="hr-HR" w:bidi="he-IL"/>
              </w:rPr>
              <w:t>“</w:t>
            </w:r>
            <w:proofErr w:type="gramEnd"/>
            <w:r w:rsidRPr="002046A5">
              <w:rPr>
                <w:rFonts w:ascii="Times New Roman" w:eastAsia="TimesNewRomanPSMT" w:hAnsi="Times New Roman" w:cs="Times New Roman"/>
                <w:lang w:val="it-IT" w:eastAsia="hr-HR" w:bidi="he-IL"/>
              </w:rPr>
              <w:t>).</w:t>
            </w:r>
          </w:p>
          <w:p w14:paraId="2F45669A" w14:textId="77777777" w:rsidR="00D348E2" w:rsidRPr="002046A5" w:rsidRDefault="00D348E2" w:rsidP="00D348E2">
            <w:pPr>
              <w:numPr>
                <w:ilvl w:val="0"/>
                <w:numId w:val="8"/>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lastRenderedPageBreak/>
              <w:t xml:space="preserve">U </w:t>
            </w:r>
            <w:proofErr w:type="spellStart"/>
            <w:r w:rsidRPr="002046A5">
              <w:rPr>
                <w:rFonts w:ascii="Times New Roman" w:eastAsia="TimesNewRomanPSMT" w:hAnsi="Times New Roman" w:cs="Times New Roman"/>
                <w:lang w:val="it-IT" w:eastAsia="hr-HR" w:bidi="he-IL"/>
              </w:rPr>
              <w:t>procesu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služenja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novozavjetnom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hermeneutikom</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znat</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će</w:t>
            </w:r>
            <w:proofErr w:type="spellEnd"/>
            <w:r w:rsidRPr="002046A5">
              <w:rPr>
                <w:rFonts w:ascii="Times New Roman" w:eastAsia="TimesNewRomanPSMT" w:hAnsi="Times New Roman" w:cs="Times New Roman"/>
                <w:lang w:val="it-IT" w:eastAsia="hr-HR" w:bidi="he-IL"/>
              </w:rPr>
              <w:t xml:space="preserve"> se </w:t>
            </w:r>
            <w:proofErr w:type="spellStart"/>
            <w:r w:rsidRPr="002046A5">
              <w:rPr>
                <w:rFonts w:ascii="Times New Roman" w:eastAsia="TimesNewRomanPSMT" w:hAnsi="Times New Roman" w:cs="Times New Roman"/>
                <w:lang w:val="it-IT" w:eastAsia="hr-HR" w:bidi="he-IL"/>
              </w:rPr>
              <w:t>također</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kritički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osvrnuti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vlastitu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egzistenciju</w:t>
            </w:r>
            <w:proofErr w:type="spellEnd"/>
            <w:r w:rsidRPr="002046A5">
              <w:rPr>
                <w:rFonts w:ascii="Times New Roman" w:eastAsia="TimesNewRomanPSMT" w:hAnsi="Times New Roman" w:cs="Times New Roman"/>
                <w:lang w:val="it-IT" w:eastAsia="hr-HR" w:bidi="he-IL"/>
              </w:rPr>
              <w:t xml:space="preserve">. </w:t>
            </w:r>
          </w:p>
          <w:p w14:paraId="147DE994" w14:textId="77777777" w:rsidR="00D348E2" w:rsidRPr="002046A5" w:rsidRDefault="00D348E2" w:rsidP="00D348E2">
            <w:pPr>
              <w:numPr>
                <w:ilvl w:val="0"/>
                <w:numId w:val="8"/>
              </w:numPr>
              <w:ind w:left="170" w:hanging="170"/>
              <w:rPr>
                <w:rFonts w:ascii="Times New Roman" w:eastAsia="TimesNewRomanPSMT" w:hAnsi="Times New Roman" w:cs="Times New Roman"/>
                <w:lang w:val="it-IT" w:eastAsia="hr-HR" w:bidi="he-IL"/>
              </w:rPr>
            </w:pPr>
            <w:r w:rsidRPr="002046A5">
              <w:rPr>
                <w:rFonts w:ascii="Times New Roman" w:eastAsia="TimesNewRomanPSMT" w:hAnsi="Times New Roman" w:cs="Times New Roman"/>
                <w:lang w:val="it-IT" w:eastAsia="hr-HR" w:bidi="he-IL"/>
              </w:rPr>
              <w:t xml:space="preserve">U </w:t>
            </w:r>
            <w:proofErr w:type="spellStart"/>
            <w:r w:rsidRPr="002046A5">
              <w:rPr>
                <w:rFonts w:ascii="Times New Roman" w:eastAsia="TimesNewRomanPSMT" w:hAnsi="Times New Roman" w:cs="Times New Roman"/>
                <w:lang w:val="it-IT" w:eastAsia="hr-HR" w:bidi="he-IL"/>
              </w:rPr>
              <w:t>tumačenju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novozavjetnih</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tekstova</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pogotovo</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Pavlovih</w:t>
            </w:r>
            <w:proofErr w:type="spellEnd"/>
            <w:r w:rsidRPr="002046A5">
              <w:rPr>
                <w:rFonts w:ascii="Times New Roman" w:eastAsia="TimesNewRomanPSMT" w:hAnsi="Times New Roman" w:cs="Times New Roman"/>
                <w:lang w:val="it-IT" w:eastAsia="hr-HR" w:bidi="he-IL"/>
              </w:rPr>
              <w:t xml:space="preserve">, bit </w:t>
            </w:r>
            <w:proofErr w:type="spellStart"/>
            <w:r w:rsidRPr="002046A5">
              <w:rPr>
                <w:rFonts w:ascii="Times New Roman" w:eastAsia="TimesNewRomanPSMT" w:hAnsi="Times New Roman" w:cs="Times New Roman"/>
                <w:lang w:val="it-IT" w:eastAsia="hr-HR" w:bidi="he-IL"/>
              </w:rPr>
              <w:t>će</w:t>
            </w:r>
            <w:proofErr w:type="spellEnd"/>
            <w:r w:rsidRPr="002046A5">
              <w:rPr>
                <w:rFonts w:ascii="Times New Roman" w:eastAsia="TimesNewRomanPSMT" w:hAnsi="Times New Roman" w:cs="Times New Roman"/>
                <w:lang w:val="it-IT" w:eastAsia="hr-HR" w:bidi="he-IL"/>
              </w:rPr>
              <w:t xml:space="preserve"> u </w:t>
            </w:r>
            <w:proofErr w:type="spellStart"/>
            <w:r w:rsidRPr="002046A5">
              <w:rPr>
                <w:rFonts w:ascii="Times New Roman" w:eastAsia="TimesNewRomanPSMT" w:hAnsi="Times New Roman" w:cs="Times New Roman"/>
                <w:lang w:val="it-IT" w:eastAsia="hr-HR" w:bidi="he-IL"/>
              </w:rPr>
              <w:t>stanju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postaviti</w:t>
            </w:r>
            <w:proofErr w:type="spellEnd"/>
            <w:r w:rsidRPr="002046A5">
              <w:rPr>
                <w:rFonts w:ascii="Times New Roman" w:eastAsia="TimesNewRomanPSMT" w:hAnsi="Times New Roman" w:cs="Times New Roman"/>
                <w:lang w:val="it-IT" w:eastAsia="hr-HR" w:bidi="he-IL"/>
              </w:rPr>
              <w:t xml:space="preserve"> se </w:t>
            </w:r>
            <w:proofErr w:type="spellStart"/>
            <w:r w:rsidRPr="002046A5">
              <w:rPr>
                <w:rFonts w:ascii="Times New Roman" w:eastAsia="TimesNewRomanPSMT" w:hAnsi="Times New Roman" w:cs="Times New Roman"/>
                <w:lang w:val="it-IT" w:eastAsia="hr-HR" w:bidi="he-IL"/>
              </w:rPr>
              <w:t>konstruktivno</w:t>
            </w:r>
            <w:proofErr w:type="spellEnd"/>
            <w:r w:rsidRPr="002046A5">
              <w:rPr>
                <w:rFonts w:ascii="Times New Roman" w:eastAsia="TimesNewRomanPSMT" w:hAnsi="Times New Roman" w:cs="Times New Roman"/>
                <w:lang w:val="it-IT" w:eastAsia="hr-HR" w:bidi="he-IL"/>
              </w:rPr>
              <w:t xml:space="preserve"> i </w:t>
            </w:r>
            <w:proofErr w:type="spellStart"/>
            <w:r w:rsidRPr="002046A5">
              <w:rPr>
                <w:rFonts w:ascii="Times New Roman" w:eastAsia="TimesNewRomanPSMT" w:hAnsi="Times New Roman" w:cs="Times New Roman"/>
                <w:lang w:val="it-IT" w:eastAsia="hr-HR" w:bidi="he-IL"/>
              </w:rPr>
              <w:t>kritički</w:t>
            </w:r>
            <w:proofErr w:type="spellEnd"/>
            <w:r w:rsidRPr="002046A5">
              <w:rPr>
                <w:rFonts w:ascii="Times New Roman" w:eastAsia="TimesNewRomanPSMT" w:hAnsi="Times New Roman" w:cs="Times New Roman"/>
                <w:lang w:val="it-IT" w:eastAsia="hr-HR" w:bidi="he-IL"/>
              </w:rPr>
              <w:t xml:space="preserve"> prema </w:t>
            </w:r>
            <w:proofErr w:type="spellStart"/>
            <w:r w:rsidRPr="002046A5">
              <w:rPr>
                <w:rFonts w:ascii="Times New Roman" w:eastAsia="TimesNewRomanPSMT" w:hAnsi="Times New Roman" w:cs="Times New Roman"/>
                <w:lang w:val="it-IT" w:eastAsia="hr-HR" w:bidi="he-IL"/>
              </w:rPr>
              <w:t>zajednici</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crkvenoj</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nacionalnoj</w:t>
            </w:r>
            <w:proofErr w:type="spellEnd"/>
            <w:r w:rsidRPr="002046A5">
              <w:rPr>
                <w:rFonts w:ascii="Times New Roman" w:eastAsia="TimesNewRomanPSMT" w:hAnsi="Times New Roman" w:cs="Times New Roman"/>
                <w:lang w:val="it-IT" w:eastAsia="hr-HR" w:bidi="he-IL"/>
              </w:rPr>
              <w:t xml:space="preserve">…) u </w:t>
            </w:r>
            <w:proofErr w:type="spellStart"/>
            <w:r w:rsidRPr="002046A5">
              <w:rPr>
                <w:rFonts w:ascii="Times New Roman" w:eastAsia="TimesNewRomanPSMT" w:hAnsi="Times New Roman" w:cs="Times New Roman"/>
                <w:lang w:val="it-IT" w:eastAsia="hr-HR" w:bidi="he-IL"/>
              </w:rPr>
              <w:t>svjetlu</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novozavjetnih</w:t>
            </w:r>
            <w:proofErr w:type="spellEnd"/>
            <w:r w:rsidRPr="002046A5">
              <w:rPr>
                <w:rFonts w:ascii="Times New Roman" w:eastAsia="TimesNewRomanPSMT" w:hAnsi="Times New Roman" w:cs="Times New Roman"/>
                <w:lang w:val="it-IT" w:eastAsia="hr-HR" w:bidi="he-IL"/>
              </w:rPr>
              <w:t xml:space="preserve"> </w:t>
            </w:r>
            <w:proofErr w:type="spellStart"/>
            <w:r w:rsidRPr="002046A5">
              <w:rPr>
                <w:rFonts w:ascii="Times New Roman" w:eastAsia="TimesNewRomanPSMT" w:hAnsi="Times New Roman" w:cs="Times New Roman"/>
                <w:lang w:val="it-IT" w:eastAsia="hr-HR" w:bidi="he-IL"/>
              </w:rPr>
              <w:t>zahtjeva</w:t>
            </w:r>
            <w:proofErr w:type="spellEnd"/>
            <w:r w:rsidRPr="002046A5">
              <w:rPr>
                <w:rFonts w:ascii="Times New Roman" w:eastAsia="TimesNewRomanPSMT" w:hAnsi="Times New Roman" w:cs="Times New Roman"/>
                <w:lang w:val="it-IT" w:eastAsia="hr-HR" w:bidi="he-IL"/>
              </w:rPr>
              <w:t>.</w:t>
            </w:r>
          </w:p>
          <w:p w14:paraId="3D769F1E" w14:textId="77777777" w:rsidR="00D348E2" w:rsidRPr="00297E44" w:rsidRDefault="00D348E2" w:rsidP="00D348E2">
            <w:pPr>
              <w:pStyle w:val="Odlomakpopisa"/>
              <w:numPr>
                <w:ilvl w:val="0"/>
                <w:numId w:val="8"/>
              </w:numPr>
              <w:tabs>
                <w:tab w:val="left" w:pos="1218"/>
              </w:tabs>
              <w:spacing w:before="20" w:after="20"/>
              <w:rPr>
                <w:rFonts w:ascii="Times New Roman" w:hAnsi="Times New Roman" w:cs="Times New Roman"/>
                <w:sz w:val="18"/>
              </w:rPr>
            </w:pPr>
            <w:proofErr w:type="spellStart"/>
            <w:r w:rsidRPr="00297E44">
              <w:rPr>
                <w:rFonts w:ascii="Times New Roman" w:eastAsia="TimesNewRomanPSMT" w:hAnsi="Times New Roman" w:cs="Times New Roman"/>
                <w:lang w:val="it-IT"/>
              </w:rPr>
              <w:t>Interpretirati</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egzegetski</w:t>
            </w:r>
            <w:proofErr w:type="spellEnd"/>
            <w:r w:rsidRPr="00297E44">
              <w:rPr>
                <w:rFonts w:ascii="Times New Roman" w:eastAsia="TimesNewRomanPSMT" w:hAnsi="Times New Roman" w:cs="Times New Roman"/>
                <w:lang w:val="it-IT"/>
              </w:rPr>
              <w:t xml:space="preserve"> i </w:t>
            </w:r>
            <w:proofErr w:type="spellStart"/>
            <w:r w:rsidRPr="00297E44">
              <w:rPr>
                <w:rFonts w:ascii="Times New Roman" w:eastAsia="TimesNewRomanPSMT" w:hAnsi="Times New Roman" w:cs="Times New Roman"/>
                <w:lang w:val="it-IT"/>
              </w:rPr>
              <w:t>teološki</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važne</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tekstove</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Novoga</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zavjeta</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iz</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Evanđelja</w:t>
            </w:r>
            <w:proofErr w:type="spellEnd"/>
            <w:r w:rsidRPr="00297E44">
              <w:rPr>
                <w:rFonts w:ascii="Times New Roman" w:eastAsia="TimesNewRomanPSMT" w:hAnsi="Times New Roman" w:cs="Times New Roman"/>
                <w:lang w:val="it-IT"/>
              </w:rPr>
              <w:t xml:space="preserve"> i </w:t>
            </w:r>
            <w:proofErr w:type="spellStart"/>
            <w:r w:rsidRPr="00297E44">
              <w:rPr>
                <w:rFonts w:ascii="Times New Roman" w:eastAsia="TimesNewRomanPSMT" w:hAnsi="Times New Roman" w:cs="Times New Roman"/>
                <w:lang w:val="it-IT"/>
              </w:rPr>
              <w:t>Djela</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apostolskih</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Ivanovskog</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korpusa</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Pavlovih</w:t>
            </w:r>
            <w:proofErr w:type="spellEnd"/>
            <w:r w:rsidRPr="00297E44">
              <w:rPr>
                <w:rFonts w:ascii="Times New Roman" w:eastAsia="TimesNewRomanPSMT" w:hAnsi="Times New Roman" w:cs="Times New Roman"/>
                <w:lang w:val="it-IT"/>
              </w:rPr>
              <w:t xml:space="preserve"> i </w:t>
            </w:r>
            <w:proofErr w:type="spellStart"/>
            <w:r w:rsidRPr="00297E44">
              <w:rPr>
                <w:rFonts w:ascii="Times New Roman" w:eastAsia="TimesNewRomanPSMT" w:hAnsi="Times New Roman" w:cs="Times New Roman"/>
                <w:lang w:val="it-IT"/>
              </w:rPr>
              <w:t>drugih</w:t>
            </w:r>
            <w:proofErr w:type="spellEnd"/>
            <w:r w:rsidRPr="00297E44">
              <w:rPr>
                <w:rFonts w:ascii="Times New Roman" w:eastAsia="TimesNewRomanPSMT" w:hAnsi="Times New Roman" w:cs="Times New Roman"/>
                <w:lang w:val="it-IT"/>
              </w:rPr>
              <w:t xml:space="preserve"> </w:t>
            </w:r>
            <w:proofErr w:type="spellStart"/>
            <w:r w:rsidRPr="00297E44">
              <w:rPr>
                <w:rFonts w:ascii="Times New Roman" w:eastAsia="TimesNewRomanPSMT" w:hAnsi="Times New Roman" w:cs="Times New Roman"/>
                <w:lang w:val="it-IT"/>
              </w:rPr>
              <w:t>nz</w:t>
            </w:r>
            <w:proofErr w:type="spellEnd"/>
            <w:r w:rsidRPr="00297E44">
              <w:rPr>
                <w:rFonts w:ascii="Times New Roman" w:eastAsia="TimesNewRomanPSMT" w:hAnsi="Times New Roman" w:cs="Times New Roman"/>
                <w:lang w:val="it-IT"/>
              </w:rPr>
              <w:t xml:space="preserve">.  </w:t>
            </w:r>
            <w:r w:rsidRPr="00297E44">
              <w:rPr>
                <w:rFonts w:ascii="Times New Roman" w:eastAsia="TimesNewRomanPSMT" w:hAnsi="Times New Roman" w:cs="Times New Roman"/>
              </w:rPr>
              <w:t>poslanica</w:t>
            </w:r>
          </w:p>
        </w:tc>
      </w:tr>
      <w:tr w:rsidR="00D348E2" w:rsidRPr="002046A5" w14:paraId="4D7227D2" w14:textId="77777777" w:rsidTr="00892696">
        <w:tc>
          <w:tcPr>
            <w:tcW w:w="3296" w:type="dxa"/>
            <w:gridSpan w:val="7"/>
            <w:shd w:val="clear" w:color="auto" w:fill="F2F2F2" w:themeFill="background1" w:themeFillShade="F2"/>
          </w:tcPr>
          <w:p w14:paraId="7A930D40" w14:textId="77777777" w:rsidR="00D348E2" w:rsidRPr="002046A5" w:rsidRDefault="00D348E2" w:rsidP="00D348E2">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lastRenderedPageBreak/>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0"/>
            <w:vAlign w:val="center"/>
          </w:tcPr>
          <w:p w14:paraId="76704E20" w14:textId="77777777" w:rsidR="00D348E2" w:rsidRPr="002046A5" w:rsidRDefault="00D348E2" w:rsidP="00D348E2">
            <w:pPr>
              <w:tabs>
                <w:tab w:val="left" w:pos="1218"/>
              </w:tabs>
              <w:spacing w:before="20" w:after="20"/>
              <w:rPr>
                <w:rFonts w:ascii="Times New Roman" w:hAnsi="Times New Roman" w:cs="Times New Roman"/>
                <w:lang w:val="it-IT"/>
              </w:rPr>
            </w:pPr>
            <w:proofErr w:type="spellStart"/>
            <w:r w:rsidRPr="002046A5">
              <w:rPr>
                <w:rFonts w:ascii="Times New Roman" w:hAnsi="Times New Roman" w:cs="Times New Roman"/>
                <w:lang w:val="it-IT"/>
              </w:rPr>
              <w:t>Mogućnost</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razlikovanja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interpretacije</w:t>
            </w:r>
            <w:proofErr w:type="spellEnd"/>
            <w:r w:rsidRPr="002046A5">
              <w:rPr>
                <w:rFonts w:ascii="Times New Roman" w:hAnsi="Times New Roman" w:cs="Times New Roman"/>
                <w:lang w:val="it-IT"/>
              </w:rPr>
              <w:t xml:space="preserve"> i </w:t>
            </w:r>
            <w:proofErr w:type="spellStart"/>
            <w:r w:rsidRPr="002046A5">
              <w:rPr>
                <w:rFonts w:ascii="Times New Roman" w:hAnsi="Times New Roman" w:cs="Times New Roman"/>
                <w:lang w:val="it-IT"/>
              </w:rPr>
              <w:t>analiziranja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tekstova</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samostalno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traženje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biblijskih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mjesta</w:t>
            </w:r>
            <w:proofErr w:type="spellEnd"/>
            <w:r w:rsidRPr="002046A5">
              <w:rPr>
                <w:rFonts w:ascii="Times New Roman" w:hAnsi="Times New Roman" w:cs="Times New Roman"/>
                <w:lang w:val="it-IT"/>
              </w:rPr>
              <w:t xml:space="preserve"> te </w:t>
            </w:r>
            <w:proofErr w:type="spellStart"/>
            <w:r w:rsidRPr="002046A5">
              <w:rPr>
                <w:rFonts w:ascii="Times New Roman" w:hAnsi="Times New Roman" w:cs="Times New Roman"/>
                <w:lang w:val="it-IT"/>
              </w:rPr>
              <w:t>posebno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teološko</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shvaćanje</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sinoptičkih</w:t>
            </w:r>
            <w:proofErr w:type="spellEnd"/>
            <w:r w:rsidRPr="002046A5">
              <w:rPr>
                <w:rFonts w:ascii="Times New Roman" w:hAnsi="Times New Roman" w:cs="Times New Roman"/>
                <w:lang w:val="it-IT"/>
              </w:rPr>
              <w:t xml:space="preserve"> </w:t>
            </w:r>
            <w:proofErr w:type="spellStart"/>
            <w:r w:rsidRPr="002046A5">
              <w:rPr>
                <w:rFonts w:ascii="Times New Roman" w:hAnsi="Times New Roman" w:cs="Times New Roman"/>
                <w:lang w:val="it-IT"/>
              </w:rPr>
              <w:t>evanđelja</w:t>
            </w:r>
            <w:proofErr w:type="spellEnd"/>
            <w:r w:rsidRPr="002046A5">
              <w:rPr>
                <w:rFonts w:ascii="Times New Roman" w:hAnsi="Times New Roman" w:cs="Times New Roman"/>
                <w:lang w:val="it-IT"/>
              </w:rPr>
              <w:t>.</w:t>
            </w:r>
          </w:p>
        </w:tc>
      </w:tr>
      <w:tr w:rsidR="00D348E2" w:rsidRPr="002046A5" w14:paraId="3E9A9773" w14:textId="77777777" w:rsidTr="00892696">
        <w:tc>
          <w:tcPr>
            <w:tcW w:w="9288" w:type="dxa"/>
            <w:gridSpan w:val="27"/>
            <w:shd w:val="clear" w:color="auto" w:fill="D9D9D9" w:themeFill="background1" w:themeFillShade="D9"/>
          </w:tcPr>
          <w:p w14:paraId="2F6E896B" w14:textId="77777777" w:rsidR="00D348E2" w:rsidRPr="002046A5" w:rsidRDefault="00D348E2" w:rsidP="00D348E2">
            <w:pPr>
              <w:spacing w:before="20" w:after="20"/>
              <w:rPr>
                <w:rFonts w:ascii="Times New Roman" w:hAnsi="Times New Roman" w:cs="Times New Roman"/>
                <w:sz w:val="18"/>
                <w:szCs w:val="20"/>
                <w:lang w:val="it-IT"/>
              </w:rPr>
            </w:pPr>
          </w:p>
        </w:tc>
      </w:tr>
      <w:tr w:rsidR="00D348E2" w:rsidRPr="002046A5" w14:paraId="17178506" w14:textId="77777777" w:rsidTr="00892696">
        <w:trPr>
          <w:trHeight w:val="190"/>
        </w:trPr>
        <w:tc>
          <w:tcPr>
            <w:tcW w:w="1801" w:type="dxa"/>
            <w:vMerge w:val="restart"/>
            <w:shd w:val="clear" w:color="auto" w:fill="F2F2F2" w:themeFill="background1" w:themeFillShade="F2"/>
            <w:vAlign w:val="center"/>
          </w:tcPr>
          <w:p w14:paraId="4BB0FEDA"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6"/>
            <w:vAlign w:val="center"/>
          </w:tcPr>
          <w:p w14:paraId="602DD67F"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3328511"/>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pohađanje</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nastave</w:t>
            </w:r>
            <w:proofErr w:type="spellEnd"/>
          </w:p>
        </w:tc>
        <w:tc>
          <w:tcPr>
            <w:tcW w:w="1498" w:type="dxa"/>
            <w:gridSpan w:val="8"/>
            <w:vAlign w:val="center"/>
          </w:tcPr>
          <w:p w14:paraId="598AB627"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5348939"/>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priprema</w:t>
            </w:r>
            <w:proofErr w:type="spellEnd"/>
            <w:r w:rsidR="00D348E2" w:rsidRPr="002046A5">
              <w:rPr>
                <w:rFonts w:ascii="Times New Roman" w:hAnsi="Times New Roman" w:cs="Times New Roman"/>
                <w:sz w:val="18"/>
              </w:rPr>
              <w:t xml:space="preserve"> za </w:t>
            </w:r>
            <w:proofErr w:type="spellStart"/>
            <w:r w:rsidR="00D348E2" w:rsidRPr="002046A5">
              <w:rPr>
                <w:rFonts w:ascii="Times New Roman" w:hAnsi="Times New Roman" w:cs="Times New Roman"/>
                <w:sz w:val="18"/>
              </w:rPr>
              <w:t>nastavu</w:t>
            </w:r>
            <w:proofErr w:type="spellEnd"/>
          </w:p>
        </w:tc>
        <w:tc>
          <w:tcPr>
            <w:tcW w:w="1497" w:type="dxa"/>
            <w:gridSpan w:val="4"/>
            <w:vAlign w:val="center"/>
          </w:tcPr>
          <w:p w14:paraId="397AE536"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3820458"/>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domaće</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zadaće</w:t>
            </w:r>
            <w:proofErr w:type="spellEnd"/>
          </w:p>
        </w:tc>
        <w:tc>
          <w:tcPr>
            <w:tcW w:w="1497" w:type="dxa"/>
            <w:gridSpan w:val="5"/>
            <w:vAlign w:val="center"/>
          </w:tcPr>
          <w:p w14:paraId="3AB829CD"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477478"/>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kontinuirana</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evaluacija</w:t>
            </w:r>
            <w:proofErr w:type="spellEnd"/>
          </w:p>
        </w:tc>
        <w:tc>
          <w:tcPr>
            <w:tcW w:w="1500" w:type="dxa"/>
            <w:gridSpan w:val="3"/>
            <w:vAlign w:val="center"/>
          </w:tcPr>
          <w:p w14:paraId="46286780"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3790573"/>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istraživanje</w:t>
            </w:r>
            <w:proofErr w:type="spellEnd"/>
          </w:p>
        </w:tc>
      </w:tr>
      <w:tr w:rsidR="00D348E2" w:rsidRPr="002046A5" w14:paraId="4F08BDC3" w14:textId="77777777" w:rsidTr="00892696">
        <w:trPr>
          <w:trHeight w:val="190"/>
        </w:trPr>
        <w:tc>
          <w:tcPr>
            <w:tcW w:w="1801" w:type="dxa"/>
            <w:vMerge/>
            <w:shd w:val="clear" w:color="auto" w:fill="F2F2F2" w:themeFill="background1" w:themeFillShade="F2"/>
          </w:tcPr>
          <w:p w14:paraId="7C5703C1" w14:textId="77777777" w:rsidR="00D348E2" w:rsidRPr="002046A5" w:rsidRDefault="00D348E2" w:rsidP="00D348E2">
            <w:pPr>
              <w:spacing w:before="20" w:after="20"/>
              <w:rPr>
                <w:rFonts w:ascii="Times New Roman" w:hAnsi="Times New Roman" w:cs="Times New Roman"/>
                <w:b/>
                <w:sz w:val="18"/>
              </w:rPr>
            </w:pPr>
          </w:p>
        </w:tc>
        <w:tc>
          <w:tcPr>
            <w:tcW w:w="1495" w:type="dxa"/>
            <w:gridSpan w:val="6"/>
            <w:vAlign w:val="center"/>
          </w:tcPr>
          <w:p w14:paraId="3137F561"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3067306"/>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praktični</w:t>
            </w:r>
            <w:proofErr w:type="spellEnd"/>
            <w:r w:rsidR="00D348E2" w:rsidRPr="002046A5">
              <w:rPr>
                <w:rFonts w:ascii="Times New Roman" w:hAnsi="Times New Roman" w:cs="Times New Roman"/>
                <w:sz w:val="18"/>
              </w:rPr>
              <w:t xml:space="preserve"> rad</w:t>
            </w:r>
          </w:p>
        </w:tc>
        <w:tc>
          <w:tcPr>
            <w:tcW w:w="1498" w:type="dxa"/>
            <w:gridSpan w:val="8"/>
            <w:vAlign w:val="center"/>
          </w:tcPr>
          <w:p w14:paraId="4ACD643A"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8578985"/>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6"/>
              </w:rPr>
              <w:t>eksperimentalni</w:t>
            </w:r>
            <w:proofErr w:type="spellEnd"/>
            <w:r w:rsidR="00D348E2" w:rsidRPr="002046A5">
              <w:rPr>
                <w:rFonts w:ascii="Times New Roman" w:hAnsi="Times New Roman" w:cs="Times New Roman"/>
                <w:sz w:val="16"/>
              </w:rPr>
              <w:t xml:space="preserve"> rad</w:t>
            </w:r>
          </w:p>
        </w:tc>
        <w:tc>
          <w:tcPr>
            <w:tcW w:w="1497" w:type="dxa"/>
            <w:gridSpan w:val="4"/>
            <w:vAlign w:val="center"/>
          </w:tcPr>
          <w:p w14:paraId="448AE4AE"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1395651"/>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izlaganje</w:t>
            </w:r>
            <w:proofErr w:type="spellEnd"/>
          </w:p>
        </w:tc>
        <w:tc>
          <w:tcPr>
            <w:tcW w:w="1497" w:type="dxa"/>
            <w:gridSpan w:val="5"/>
            <w:vAlign w:val="center"/>
          </w:tcPr>
          <w:p w14:paraId="1F73B85C"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31896759"/>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projekt</w:t>
            </w:r>
            <w:proofErr w:type="spellEnd"/>
          </w:p>
        </w:tc>
        <w:tc>
          <w:tcPr>
            <w:tcW w:w="1500" w:type="dxa"/>
            <w:gridSpan w:val="3"/>
            <w:vAlign w:val="center"/>
          </w:tcPr>
          <w:p w14:paraId="35747066"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790967"/>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seminar</w:t>
            </w:r>
          </w:p>
        </w:tc>
      </w:tr>
      <w:tr w:rsidR="00D348E2" w:rsidRPr="002046A5" w14:paraId="0727050E" w14:textId="77777777" w:rsidTr="00892696">
        <w:trPr>
          <w:trHeight w:val="190"/>
        </w:trPr>
        <w:tc>
          <w:tcPr>
            <w:tcW w:w="1801" w:type="dxa"/>
            <w:vMerge/>
            <w:shd w:val="clear" w:color="auto" w:fill="F2F2F2" w:themeFill="background1" w:themeFillShade="F2"/>
          </w:tcPr>
          <w:p w14:paraId="1D64D156" w14:textId="77777777" w:rsidR="00D348E2" w:rsidRPr="002046A5" w:rsidRDefault="00D348E2" w:rsidP="00D348E2">
            <w:pPr>
              <w:spacing w:before="20" w:after="20"/>
              <w:rPr>
                <w:rFonts w:ascii="Times New Roman" w:hAnsi="Times New Roman" w:cs="Times New Roman"/>
                <w:b/>
                <w:sz w:val="18"/>
              </w:rPr>
            </w:pPr>
          </w:p>
        </w:tc>
        <w:tc>
          <w:tcPr>
            <w:tcW w:w="1495" w:type="dxa"/>
            <w:gridSpan w:val="6"/>
            <w:vAlign w:val="center"/>
          </w:tcPr>
          <w:p w14:paraId="3FBF8E82"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3374511"/>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kolokvij</w:t>
            </w:r>
            <w:proofErr w:type="spellEnd"/>
            <w:r w:rsidR="00D348E2" w:rsidRPr="002046A5">
              <w:rPr>
                <w:rFonts w:ascii="Times New Roman" w:hAnsi="Times New Roman" w:cs="Times New Roman"/>
                <w:sz w:val="18"/>
              </w:rPr>
              <w:t>(</w:t>
            </w:r>
            <w:proofErr w:type="spellStart"/>
            <w:r w:rsidR="00D348E2" w:rsidRPr="002046A5">
              <w:rPr>
                <w:rFonts w:ascii="Times New Roman" w:hAnsi="Times New Roman" w:cs="Times New Roman"/>
                <w:sz w:val="18"/>
              </w:rPr>
              <w:t>i</w:t>
            </w:r>
            <w:proofErr w:type="spellEnd"/>
            <w:r w:rsidR="00D348E2" w:rsidRPr="002046A5">
              <w:rPr>
                <w:rFonts w:ascii="Times New Roman" w:hAnsi="Times New Roman" w:cs="Times New Roman"/>
                <w:sz w:val="18"/>
              </w:rPr>
              <w:t>)</w:t>
            </w:r>
          </w:p>
        </w:tc>
        <w:tc>
          <w:tcPr>
            <w:tcW w:w="1498" w:type="dxa"/>
            <w:gridSpan w:val="8"/>
            <w:vAlign w:val="center"/>
          </w:tcPr>
          <w:p w14:paraId="32CAE8E5"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73083150"/>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pismeni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w:t>
            </w:r>
            <w:proofErr w:type="spellEnd"/>
          </w:p>
        </w:tc>
        <w:tc>
          <w:tcPr>
            <w:tcW w:w="1497" w:type="dxa"/>
            <w:gridSpan w:val="4"/>
            <w:vAlign w:val="center"/>
          </w:tcPr>
          <w:p w14:paraId="2D556099"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00872162"/>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usmeni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w:t>
            </w:r>
            <w:proofErr w:type="spellEnd"/>
          </w:p>
        </w:tc>
        <w:tc>
          <w:tcPr>
            <w:tcW w:w="2997" w:type="dxa"/>
            <w:gridSpan w:val="8"/>
            <w:vAlign w:val="center"/>
          </w:tcPr>
          <w:p w14:paraId="3F67AB65"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3631538"/>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ostalo</w:t>
            </w:r>
            <w:proofErr w:type="spellEnd"/>
            <w:r w:rsidR="00D348E2" w:rsidRPr="002046A5">
              <w:rPr>
                <w:rFonts w:ascii="Times New Roman" w:hAnsi="Times New Roman" w:cs="Times New Roman"/>
                <w:sz w:val="18"/>
              </w:rPr>
              <w:t xml:space="preserve">: </w:t>
            </w:r>
          </w:p>
        </w:tc>
      </w:tr>
      <w:tr w:rsidR="00D348E2" w:rsidRPr="002046A5" w14:paraId="3B1D0881" w14:textId="77777777" w:rsidTr="00892696">
        <w:tc>
          <w:tcPr>
            <w:tcW w:w="1801" w:type="dxa"/>
            <w:shd w:val="clear" w:color="auto" w:fill="F2F2F2" w:themeFill="background1" w:themeFillShade="F2"/>
          </w:tcPr>
          <w:p w14:paraId="7EF9A8DF"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26"/>
            <w:vAlign w:val="center"/>
          </w:tcPr>
          <w:p w14:paraId="4AD07B75" w14:textId="77777777" w:rsidR="00D348E2" w:rsidRPr="002046A5" w:rsidRDefault="00D348E2" w:rsidP="00D348E2">
            <w:pPr>
              <w:tabs>
                <w:tab w:val="left" w:pos="1218"/>
              </w:tabs>
              <w:spacing w:before="20" w:after="20"/>
              <w:rPr>
                <w:rFonts w:ascii="Times New Roman" w:hAnsi="Times New Roman" w:cs="Times New Roman"/>
                <w:i/>
                <w:sz w:val="18"/>
                <w:szCs w:val="18"/>
              </w:rPr>
            </w:pPr>
            <w:proofErr w:type="spellStart"/>
            <w:r w:rsidRPr="002046A5">
              <w:rPr>
                <w:rFonts w:ascii="Times New Roman" w:hAnsi="Times New Roman" w:cs="Times New Roman"/>
                <w:sz w:val="18"/>
                <w:szCs w:val="18"/>
              </w:rPr>
              <w:t>redovito</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pohađanje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predavanja</w:t>
            </w:r>
            <w:proofErr w:type="spellEnd"/>
            <w:r w:rsidRPr="002046A5">
              <w:rPr>
                <w:rFonts w:ascii="Times New Roman" w:hAnsi="Times New Roman" w:cs="Times New Roman"/>
                <w:sz w:val="18"/>
                <w:szCs w:val="18"/>
              </w:rPr>
              <w:t xml:space="preserve"> (min 70%) (u </w:t>
            </w:r>
            <w:proofErr w:type="spellStart"/>
            <w:r w:rsidRPr="002046A5">
              <w:rPr>
                <w:rFonts w:ascii="Times New Roman" w:hAnsi="Times New Roman" w:cs="Times New Roman"/>
                <w:sz w:val="18"/>
                <w:szCs w:val="18"/>
              </w:rPr>
              <w:t>slučaju</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kolizije</w:t>
            </w:r>
            <w:proofErr w:type="spellEnd"/>
            <w:r w:rsidRPr="002046A5">
              <w:rPr>
                <w:rFonts w:ascii="Times New Roman" w:hAnsi="Times New Roman" w:cs="Times New Roman"/>
                <w:sz w:val="18"/>
                <w:szCs w:val="18"/>
              </w:rPr>
              <w:t xml:space="preserve"> min. 50% </w:t>
            </w:r>
            <w:proofErr w:type="spellStart"/>
            <w:r w:rsidRPr="002046A5">
              <w:rPr>
                <w:rFonts w:ascii="Times New Roman" w:hAnsi="Times New Roman" w:cs="Times New Roman"/>
                <w:sz w:val="18"/>
                <w:szCs w:val="18"/>
              </w:rPr>
              <w:t>uz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dokaz</w:t>
            </w:r>
            <w:proofErr w:type="spellEnd"/>
            <w:r w:rsidRPr="002046A5">
              <w:rPr>
                <w:rFonts w:ascii="Times New Roman" w:hAnsi="Times New Roman" w:cs="Times New Roman"/>
                <w:sz w:val="18"/>
                <w:szCs w:val="18"/>
              </w:rPr>
              <w:t xml:space="preserve"> o </w:t>
            </w:r>
            <w:proofErr w:type="spellStart"/>
            <w:r w:rsidRPr="002046A5">
              <w:rPr>
                <w:rFonts w:ascii="Times New Roman" w:hAnsi="Times New Roman" w:cs="Times New Roman"/>
                <w:sz w:val="18"/>
                <w:szCs w:val="18"/>
              </w:rPr>
              <w:t>koliziji</w:t>
            </w:r>
            <w:proofErr w:type="spellEnd"/>
            <w:r w:rsidRPr="002046A5">
              <w:rPr>
                <w:rFonts w:ascii="Times New Roman" w:hAnsi="Times New Roman" w:cs="Times New Roman"/>
                <w:sz w:val="18"/>
                <w:szCs w:val="18"/>
              </w:rPr>
              <w:t xml:space="preserve"> u </w:t>
            </w:r>
            <w:proofErr w:type="spellStart"/>
            <w:r w:rsidRPr="002046A5">
              <w:rPr>
                <w:rFonts w:ascii="Times New Roman" w:hAnsi="Times New Roman" w:cs="Times New Roman"/>
                <w:sz w:val="18"/>
                <w:szCs w:val="18"/>
              </w:rPr>
              <w:t>rasporedu</w:t>
            </w:r>
            <w:proofErr w:type="spellEnd"/>
          </w:p>
        </w:tc>
      </w:tr>
      <w:tr w:rsidR="00D348E2" w:rsidRPr="002046A5" w14:paraId="32AECC84" w14:textId="77777777" w:rsidTr="00892696">
        <w:tc>
          <w:tcPr>
            <w:tcW w:w="1801" w:type="dxa"/>
            <w:shd w:val="clear" w:color="auto" w:fill="F2F2F2" w:themeFill="background1" w:themeFillShade="F2"/>
          </w:tcPr>
          <w:p w14:paraId="63DBFDE6"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3"/>
          </w:tcPr>
          <w:p w14:paraId="09A853DF"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843038"/>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zimski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rok</w:t>
            </w:r>
            <w:proofErr w:type="spellEnd"/>
            <w:r w:rsidR="00D348E2" w:rsidRPr="002046A5">
              <w:rPr>
                <w:rFonts w:ascii="Times New Roman" w:hAnsi="Times New Roman" w:cs="Times New Roman"/>
                <w:sz w:val="18"/>
              </w:rPr>
              <w:t xml:space="preserve"> </w:t>
            </w:r>
          </w:p>
        </w:tc>
        <w:tc>
          <w:tcPr>
            <w:tcW w:w="2471" w:type="dxa"/>
            <w:gridSpan w:val="8"/>
          </w:tcPr>
          <w:p w14:paraId="19A65A65"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1606280"/>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ljetni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rok</w:t>
            </w:r>
            <w:proofErr w:type="spellEnd"/>
          </w:p>
        </w:tc>
        <w:tc>
          <w:tcPr>
            <w:tcW w:w="2113" w:type="dxa"/>
            <w:gridSpan w:val="5"/>
          </w:tcPr>
          <w:p w14:paraId="1DE69A01"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511568524"/>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jesenski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ispitni</w:t>
            </w:r>
            <w:proofErr w:type="spellEnd"/>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rok</w:t>
            </w:r>
            <w:proofErr w:type="spellEnd"/>
          </w:p>
        </w:tc>
      </w:tr>
      <w:tr w:rsidR="00D348E2" w:rsidRPr="002046A5" w14:paraId="7E7D0216" w14:textId="77777777" w:rsidTr="00892696">
        <w:tc>
          <w:tcPr>
            <w:tcW w:w="1801" w:type="dxa"/>
            <w:shd w:val="clear" w:color="auto" w:fill="F2F2F2" w:themeFill="background1" w:themeFillShade="F2"/>
          </w:tcPr>
          <w:p w14:paraId="76E8A79C" w14:textId="77777777" w:rsidR="00D348E2" w:rsidRPr="002046A5" w:rsidRDefault="00D348E2" w:rsidP="00D348E2">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3"/>
            <w:vAlign w:val="center"/>
          </w:tcPr>
          <w:p w14:paraId="16BB00C7" w14:textId="11EC6EA9" w:rsidR="00D348E2" w:rsidRPr="002046A5" w:rsidRDefault="00D348E2" w:rsidP="00D348E2">
            <w:pPr>
              <w:rPr>
                <w:rFonts w:ascii="Times New Roman" w:hAnsi="Times New Roman" w:cs="Times New Roman"/>
                <w:sz w:val="16"/>
                <w:szCs w:val="16"/>
              </w:rPr>
            </w:pPr>
          </w:p>
        </w:tc>
        <w:tc>
          <w:tcPr>
            <w:tcW w:w="2471" w:type="dxa"/>
            <w:gridSpan w:val="8"/>
            <w:vAlign w:val="center"/>
          </w:tcPr>
          <w:p w14:paraId="1A041C3D" w14:textId="77777777" w:rsidR="00D348E2" w:rsidRDefault="00D348E2" w:rsidP="00D348E2">
            <w:pPr>
              <w:tabs>
                <w:tab w:val="left" w:pos="1218"/>
              </w:tabs>
              <w:spacing w:before="20" w:after="20"/>
              <w:rPr>
                <w:rFonts w:ascii="Times New Roman" w:hAnsi="Times New Roman" w:cs="Times New Roman"/>
                <w:sz w:val="18"/>
              </w:rPr>
            </w:pPr>
            <w:r>
              <w:rPr>
                <w:rFonts w:ascii="Times New Roman" w:hAnsi="Times New Roman" w:cs="Times New Roman"/>
                <w:sz w:val="18"/>
              </w:rPr>
              <w:t>13. 06. 2023. u 15:00</w:t>
            </w:r>
          </w:p>
          <w:p w14:paraId="1F198C4A" w14:textId="1B008EFA" w:rsidR="00D348E2" w:rsidRPr="002046A5" w:rsidRDefault="00D348E2" w:rsidP="00D348E2">
            <w:pPr>
              <w:tabs>
                <w:tab w:val="left" w:pos="1218"/>
              </w:tabs>
              <w:spacing w:before="20" w:after="20"/>
              <w:rPr>
                <w:rFonts w:ascii="Times New Roman" w:hAnsi="Times New Roman" w:cs="Times New Roman"/>
                <w:sz w:val="18"/>
              </w:rPr>
            </w:pPr>
            <w:r>
              <w:rPr>
                <w:rFonts w:ascii="Times New Roman" w:hAnsi="Times New Roman" w:cs="Times New Roman"/>
                <w:sz w:val="18"/>
              </w:rPr>
              <w:t>27. 06. 2023. u 15:00</w:t>
            </w:r>
          </w:p>
        </w:tc>
        <w:tc>
          <w:tcPr>
            <w:tcW w:w="2113" w:type="dxa"/>
            <w:gridSpan w:val="5"/>
            <w:vAlign w:val="center"/>
          </w:tcPr>
          <w:p w14:paraId="3542B759" w14:textId="77777777" w:rsidR="00D348E2" w:rsidRDefault="00D348E2" w:rsidP="00D348E2">
            <w:pPr>
              <w:rPr>
                <w:rFonts w:ascii="Times New Roman" w:hAnsi="Times New Roman" w:cs="Times New Roman"/>
                <w:sz w:val="18"/>
                <w:szCs w:val="18"/>
              </w:rPr>
            </w:pPr>
            <w:r>
              <w:rPr>
                <w:rFonts w:ascii="Times New Roman" w:hAnsi="Times New Roman" w:cs="Times New Roman"/>
                <w:sz w:val="18"/>
                <w:szCs w:val="18"/>
              </w:rPr>
              <w:t>12. 09. 2023. u 15:00</w:t>
            </w:r>
          </w:p>
          <w:p w14:paraId="398A020A" w14:textId="0CC56ADF" w:rsidR="00D348E2" w:rsidRPr="002046A5" w:rsidRDefault="00D348E2" w:rsidP="00D348E2">
            <w:pPr>
              <w:rPr>
                <w:rFonts w:ascii="Times New Roman" w:hAnsi="Times New Roman" w:cs="Times New Roman"/>
                <w:sz w:val="18"/>
                <w:szCs w:val="18"/>
              </w:rPr>
            </w:pPr>
            <w:r>
              <w:rPr>
                <w:rFonts w:ascii="Times New Roman" w:hAnsi="Times New Roman" w:cs="Times New Roman"/>
                <w:sz w:val="18"/>
                <w:szCs w:val="18"/>
              </w:rPr>
              <w:t>26. 09. 2023. u 15:00</w:t>
            </w:r>
          </w:p>
        </w:tc>
      </w:tr>
      <w:tr w:rsidR="00D348E2" w:rsidRPr="002046A5" w14:paraId="416D35AA" w14:textId="77777777" w:rsidTr="00892696">
        <w:tc>
          <w:tcPr>
            <w:tcW w:w="1801" w:type="dxa"/>
            <w:shd w:val="clear" w:color="auto" w:fill="F2F2F2" w:themeFill="background1" w:themeFillShade="F2"/>
          </w:tcPr>
          <w:p w14:paraId="1CC5F8A3"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71E03564" w14:textId="77777777" w:rsidR="00D348E2" w:rsidRPr="002046A5" w:rsidRDefault="00D348E2" w:rsidP="00D348E2">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Upoznavanje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nastajanja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književne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vrste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evanđelja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Povijesni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politički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kontekst</w:t>
            </w:r>
            <w:proofErr w:type="spellEnd"/>
            <w:proofErr w:type="gram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nastanka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sinoptičkih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evanđelja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jedne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čimbenika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boljem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shvaćanja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različitosti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unutar</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četiri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načina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gledišta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zapisanih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o </w:t>
            </w:r>
            <w:proofErr w:type="spellStart"/>
            <w:r w:rsidRPr="002046A5">
              <w:rPr>
                <w:rFonts w:ascii="Times New Roman" w:eastAsia="MS Gothic" w:hAnsi="Times New Roman" w:cs="Times New Roman"/>
                <w:sz w:val="18"/>
              </w:rPr>
              <w:t>čudesima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govorima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smrti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uskrsnuću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Isusa</w:t>
            </w:r>
            <w:proofErr w:type="spellEnd"/>
            <w:r w:rsidRPr="002046A5">
              <w:rPr>
                <w:rFonts w:ascii="Times New Roman" w:eastAsia="MS Gothic" w:hAnsi="Times New Roman" w:cs="Times New Roman"/>
                <w:sz w:val="18"/>
              </w:rPr>
              <w:t xml:space="preserve"> Krista.</w:t>
            </w:r>
          </w:p>
        </w:tc>
      </w:tr>
      <w:tr w:rsidR="00D348E2" w:rsidRPr="002046A5" w14:paraId="73239293" w14:textId="77777777" w:rsidTr="00892696">
        <w:tc>
          <w:tcPr>
            <w:tcW w:w="1801" w:type="dxa"/>
            <w:shd w:val="clear" w:color="auto" w:fill="F2F2F2" w:themeFill="background1" w:themeFillShade="F2"/>
          </w:tcPr>
          <w:p w14:paraId="15B089CF"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26"/>
          </w:tcPr>
          <w:p w14:paraId="30A395E1" w14:textId="77777777" w:rsidR="00D348E2" w:rsidRPr="002046A5" w:rsidRDefault="00D348E2" w:rsidP="00D348E2">
            <w:pPr>
              <w:ind w:left="284" w:hanging="284"/>
              <w:rPr>
                <w:rFonts w:ascii="Times New Roman" w:hAnsi="Times New Roman" w:cs="Times New Roman"/>
                <w:color w:val="C00000"/>
                <w:sz w:val="18"/>
                <w:szCs w:val="18"/>
              </w:rPr>
            </w:pPr>
            <w:proofErr w:type="spellStart"/>
            <w:r w:rsidRPr="002046A5">
              <w:rPr>
                <w:rFonts w:ascii="Times New Roman" w:hAnsi="Times New Roman" w:cs="Times New Roman"/>
                <w:color w:val="C00000"/>
                <w:sz w:val="18"/>
                <w:szCs w:val="18"/>
              </w:rPr>
              <w:t>Predavanja</w:t>
            </w:r>
            <w:proofErr w:type="spellEnd"/>
            <w:r w:rsidRPr="002046A5">
              <w:rPr>
                <w:rFonts w:ascii="Times New Roman" w:hAnsi="Times New Roman" w:cs="Times New Roman"/>
                <w:color w:val="C00000"/>
                <w:sz w:val="18"/>
                <w:szCs w:val="18"/>
              </w:rPr>
              <w:t>:</w:t>
            </w:r>
          </w:p>
          <w:p w14:paraId="0EB99DC0" w14:textId="77777777" w:rsidR="00D348E2" w:rsidRPr="002046A5" w:rsidRDefault="00D348E2" w:rsidP="00D348E2">
            <w:pPr>
              <w:pStyle w:val="Odlomakpopisa"/>
              <w:numPr>
                <w:ilvl w:val="0"/>
                <w:numId w:val="9"/>
              </w:numPr>
              <w:spacing w:before="0" w:after="0"/>
              <w:rPr>
                <w:rFonts w:ascii="Times New Roman" w:hAnsi="Times New Roman" w:cs="Times New Roman"/>
                <w:color w:val="C00000"/>
                <w:sz w:val="18"/>
                <w:szCs w:val="18"/>
              </w:rPr>
            </w:pPr>
            <w:r w:rsidRPr="002046A5">
              <w:rPr>
                <w:rFonts w:ascii="Times New Roman" w:hAnsi="Times New Roman" w:cs="Times New Roman"/>
                <w:color w:val="C00000"/>
                <w:sz w:val="18"/>
                <w:szCs w:val="18"/>
              </w:rPr>
              <w:t>Uvod u NZ, nastanak, grčka abeceda</w:t>
            </w:r>
          </w:p>
          <w:p w14:paraId="01E58D65" w14:textId="77777777" w:rsidR="00D348E2" w:rsidRPr="002046A5" w:rsidRDefault="00D348E2" w:rsidP="00D348E2">
            <w:pPr>
              <w:tabs>
                <w:tab w:val="left" w:pos="468"/>
              </w:tabs>
              <w:rPr>
                <w:rFonts w:ascii="Times New Roman" w:eastAsia="Times New Roman"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vježba</w:t>
            </w:r>
            <w:proofErr w:type="spellEnd"/>
            <w:r w:rsidRPr="002046A5">
              <w:rPr>
                <w:rFonts w:ascii="Times New Roman" w:eastAsia="Times New Roman" w:hAnsi="Times New Roman" w:cs="Times New Roman"/>
              </w:rPr>
              <w:t>: Mk 1,1.</w:t>
            </w:r>
          </w:p>
          <w:p w14:paraId="5E6E0979" w14:textId="77777777" w:rsidR="00D348E2" w:rsidRPr="002046A5" w:rsidRDefault="00D348E2" w:rsidP="00D348E2">
            <w:pPr>
              <w:pStyle w:val="Odlomakpopisa"/>
              <w:numPr>
                <w:ilvl w:val="0"/>
                <w:numId w:val="9"/>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i/>
              </w:rPr>
              <w:t>Sinoptička evanđelja</w:t>
            </w:r>
            <w:r w:rsidRPr="002046A5">
              <w:rPr>
                <w:rFonts w:ascii="Times New Roman" w:eastAsia="Times New Roman" w:hAnsi="Times New Roman" w:cs="Times New Roman"/>
              </w:rPr>
              <w:t xml:space="preserve">: Termin „evanđelje“: podrijetlo, značenje i uporaba toga termina izvan i u Novome zavjetu; Evanđelje kao književna vrsta; </w:t>
            </w:r>
            <w:r w:rsidRPr="002046A5">
              <w:rPr>
                <w:rFonts w:ascii="Times New Roman" w:eastAsia="TimesNewRomanPSMT" w:hAnsi="Times New Roman" w:cs="Times New Roman"/>
              </w:rPr>
              <w:t xml:space="preserve">Stadiji u formiranju evanđelja. </w:t>
            </w:r>
          </w:p>
          <w:p w14:paraId="3E6E4020" w14:textId="77777777" w:rsidR="00D348E2" w:rsidRPr="002046A5" w:rsidRDefault="00D348E2" w:rsidP="00D348E2">
            <w:pPr>
              <w:pStyle w:val="Odlomakpopisa"/>
              <w:numPr>
                <w:ilvl w:val="0"/>
                <w:numId w:val="9"/>
              </w:numPr>
              <w:spacing w:before="0" w:after="0"/>
              <w:rPr>
                <w:rFonts w:ascii="Times New Roman" w:hAnsi="Times New Roman" w:cs="Times New Roman"/>
                <w:color w:val="C00000"/>
                <w:sz w:val="18"/>
                <w:szCs w:val="18"/>
              </w:rPr>
            </w:pPr>
            <w:r w:rsidRPr="002046A5">
              <w:rPr>
                <w:rFonts w:ascii="Times New Roman" w:eastAsia="TimesNewRomanPSMT" w:hAnsi="Times New Roman" w:cs="Times New Roman"/>
              </w:rPr>
              <w:t>Sinoptički problem, pokušaji rješenja (hipoteze).</w:t>
            </w:r>
          </w:p>
          <w:p w14:paraId="269EDBF3" w14:textId="77777777" w:rsidR="00D348E2" w:rsidRPr="002046A5" w:rsidRDefault="00D348E2" w:rsidP="00D348E2">
            <w:pPr>
              <w:pStyle w:val="Odlomakpopisa"/>
              <w:numPr>
                <w:ilvl w:val="0"/>
                <w:numId w:val="9"/>
              </w:numPr>
              <w:tabs>
                <w:tab w:val="left" w:pos="468"/>
              </w:tabs>
              <w:spacing w:before="0" w:after="0"/>
              <w:rPr>
                <w:rFonts w:ascii="Times New Roman" w:eastAsia="TimesNewRomanPSMT"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vježba: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14,60-64.</w:t>
            </w:r>
          </w:p>
          <w:p w14:paraId="3768C854" w14:textId="77777777" w:rsidR="00D348E2" w:rsidRPr="002046A5" w:rsidRDefault="00D348E2" w:rsidP="00D348E2">
            <w:pPr>
              <w:pStyle w:val="Odlomakpopisa"/>
              <w:rPr>
                <w:rFonts w:ascii="Times New Roman" w:eastAsia="TimesNewRomanPSMT" w:hAnsi="Times New Roman" w:cs="Times New Roman"/>
              </w:rPr>
            </w:pPr>
            <w:r w:rsidRPr="002046A5">
              <w:rPr>
                <w:rFonts w:ascii="Times New Roman" w:eastAsia="TimesNewRomanPSMT" w:hAnsi="Times New Roman" w:cs="Times New Roman"/>
              </w:rPr>
              <w:t xml:space="preserve">Teorija o dva izvora; postojanje zbirke </w:t>
            </w:r>
            <w:proofErr w:type="spellStart"/>
            <w:r w:rsidRPr="002046A5">
              <w:rPr>
                <w:rFonts w:ascii="Times New Roman" w:eastAsia="TimesNewRomanPSMT" w:hAnsi="Times New Roman" w:cs="Times New Roman"/>
              </w:rPr>
              <w:t>Logija</w:t>
            </w:r>
            <w:proofErr w:type="spellEnd"/>
            <w:r w:rsidRPr="002046A5">
              <w:rPr>
                <w:rFonts w:ascii="Times New Roman" w:eastAsia="TimesNewRomanPSMT" w:hAnsi="Times New Roman" w:cs="Times New Roman"/>
              </w:rPr>
              <w:t xml:space="preserve"> (</w:t>
            </w:r>
            <w:proofErr w:type="spellStart"/>
            <w:r w:rsidRPr="002046A5">
              <w:rPr>
                <w:rFonts w:ascii="Times New Roman" w:eastAsia="TimesNewRomanPSMT" w:hAnsi="Times New Roman" w:cs="Times New Roman"/>
              </w:rPr>
              <w:t>Quelle</w:t>
            </w:r>
            <w:proofErr w:type="spellEnd"/>
            <w:r w:rsidRPr="002046A5">
              <w:rPr>
                <w:rFonts w:ascii="Times New Roman" w:eastAsia="TimesNewRomanPSMT" w:hAnsi="Times New Roman" w:cs="Times New Roman"/>
              </w:rPr>
              <w:t xml:space="preserve">); zanimanje suvremene </w:t>
            </w:r>
            <w:proofErr w:type="spellStart"/>
            <w:r w:rsidRPr="002046A5">
              <w:rPr>
                <w:rFonts w:ascii="Times New Roman" w:eastAsia="TimesNewRomanPSMT" w:hAnsi="Times New Roman" w:cs="Times New Roman"/>
              </w:rPr>
              <w:t>egzegeze</w:t>
            </w:r>
            <w:proofErr w:type="spellEnd"/>
            <w:r w:rsidRPr="002046A5">
              <w:rPr>
                <w:rFonts w:ascii="Times New Roman" w:eastAsia="TimesNewRomanPSMT" w:hAnsi="Times New Roman" w:cs="Times New Roman"/>
              </w:rPr>
              <w:t xml:space="preserve"> za zbirku Q; </w:t>
            </w:r>
            <w:r w:rsidRPr="002046A5">
              <w:rPr>
                <w:rFonts w:ascii="Times New Roman" w:eastAsia="TimesNewRomanPSMT" w:hAnsi="Times New Roman" w:cs="Times New Roman"/>
              </w:rPr>
              <w:br/>
              <w:t>Apokrifno (</w:t>
            </w:r>
            <w:proofErr w:type="spellStart"/>
            <w:r w:rsidRPr="002046A5">
              <w:rPr>
                <w:rFonts w:ascii="Times New Roman" w:eastAsia="TimesNewRomanPSMT" w:hAnsi="Times New Roman" w:cs="Times New Roman"/>
              </w:rPr>
              <w:t>pseudoepigrafno</w:t>
            </w:r>
            <w:proofErr w:type="spellEnd"/>
            <w:r w:rsidRPr="002046A5">
              <w:rPr>
                <w:rFonts w:ascii="Times New Roman" w:eastAsia="TimesNewRomanPSMT" w:hAnsi="Times New Roman" w:cs="Times New Roman"/>
              </w:rPr>
              <w:t>) Tomino evanđelje.</w:t>
            </w:r>
          </w:p>
          <w:p w14:paraId="49DA0A31" w14:textId="77777777" w:rsidR="00D348E2" w:rsidRPr="002046A5" w:rsidRDefault="00D348E2" w:rsidP="00D348E2">
            <w:pPr>
              <w:tabs>
                <w:tab w:val="left" w:pos="468"/>
              </w:tabs>
              <w:rPr>
                <w:rFonts w:ascii="Times New Roman" w:eastAsia="Times New Roman" w:hAnsi="Times New Roman" w:cs="Times New Roman"/>
              </w:rPr>
            </w:pPr>
            <w:r w:rsidRPr="002046A5">
              <w:rPr>
                <w:rFonts w:ascii="Times New Roman" w:eastAsia="Times New Roman" w:hAnsi="Times New Roman" w:cs="Times New Roman"/>
                <w:lang w:val="hr-HR"/>
              </w:rPr>
              <w:t xml:space="preserve">               </w:t>
            </w: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vježba</w:t>
            </w:r>
            <w:proofErr w:type="spellEnd"/>
            <w:r w:rsidRPr="002046A5">
              <w:rPr>
                <w:rFonts w:ascii="Times New Roman" w:eastAsia="Times New Roman" w:hAnsi="Times New Roman" w:cs="Times New Roman"/>
              </w:rPr>
              <w:t>: Mk 16,9-20.</w:t>
            </w:r>
          </w:p>
          <w:p w14:paraId="4CC5E52C" w14:textId="77777777" w:rsidR="00D348E2" w:rsidRPr="002046A5" w:rsidRDefault="00D348E2" w:rsidP="00D348E2">
            <w:pPr>
              <w:pStyle w:val="Odlomakpopisa"/>
              <w:numPr>
                <w:ilvl w:val="0"/>
                <w:numId w:val="9"/>
              </w:numPr>
              <w:spacing w:before="0" w:after="0"/>
              <w:rPr>
                <w:rFonts w:ascii="Times New Roman" w:hAnsi="Times New Roman" w:cs="Times New Roman"/>
                <w:color w:val="C00000"/>
                <w:sz w:val="18"/>
                <w:szCs w:val="18"/>
              </w:rPr>
            </w:pPr>
            <w:r w:rsidRPr="002046A5">
              <w:rPr>
                <w:rFonts w:ascii="Times New Roman" w:eastAsia="Times New Roman" w:hAnsi="Times New Roman" w:cs="Times New Roman"/>
              </w:rPr>
              <w:t xml:space="preserve">Markovo evanđelje: literarno-teološka struktura, autor i svrha pisanja evanđelja; Pitanje </w:t>
            </w:r>
            <w:proofErr w:type="spellStart"/>
            <w:r w:rsidRPr="002046A5">
              <w:rPr>
                <w:rFonts w:ascii="Times New Roman" w:eastAsia="Times New Roman" w:hAnsi="Times New Roman" w:cs="Times New Roman"/>
              </w:rPr>
              <w:t>historiciteta</w:t>
            </w:r>
            <w:proofErr w:type="spellEnd"/>
            <w:r w:rsidRPr="002046A5">
              <w:rPr>
                <w:rFonts w:ascii="Times New Roman" w:eastAsia="Times New Roman" w:hAnsi="Times New Roman" w:cs="Times New Roman"/>
              </w:rPr>
              <w:t xml:space="preserve"> i </w:t>
            </w:r>
            <w:proofErr w:type="spellStart"/>
            <w:r w:rsidRPr="002046A5">
              <w:rPr>
                <w:rFonts w:ascii="Times New Roman" w:eastAsia="Times New Roman" w:hAnsi="Times New Roman" w:cs="Times New Roman"/>
              </w:rPr>
              <w:t>kanoniciteta</w:t>
            </w:r>
            <w:proofErr w:type="spellEnd"/>
            <w:r w:rsidRPr="002046A5">
              <w:rPr>
                <w:rFonts w:ascii="Times New Roman" w:eastAsia="Times New Roman" w:hAnsi="Times New Roman" w:cs="Times New Roman"/>
              </w:rPr>
              <w:t xml:space="preserve"> završnih redaka (9-20) Markova evanđelja.</w:t>
            </w:r>
          </w:p>
          <w:p w14:paraId="5EF5ADFC" w14:textId="77777777" w:rsidR="00D348E2" w:rsidRPr="002046A5" w:rsidRDefault="00D348E2" w:rsidP="00D348E2">
            <w:pPr>
              <w:pStyle w:val="Odlomakpopisa"/>
              <w:numPr>
                <w:ilvl w:val="0"/>
                <w:numId w:val="9"/>
              </w:numPr>
              <w:spacing w:before="0" w:after="0"/>
              <w:rPr>
                <w:rFonts w:ascii="Times New Roman" w:hAnsi="Times New Roman" w:cs="Times New Roman"/>
                <w:color w:val="C00000"/>
                <w:sz w:val="18"/>
                <w:szCs w:val="18"/>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vježba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3,31-35:  Marija, Isusova majka i(li) učenica.</w:t>
            </w:r>
          </w:p>
          <w:p w14:paraId="1220970F"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vježba: Mt 1,1-16.17; Mt 1,18-25. Matejevo  evanđelje: literarno-teološka struktura, autor i svrha pisanja evanđelja.</w:t>
            </w:r>
          </w:p>
          <w:p w14:paraId="074FCD41"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vježba</w:t>
            </w:r>
            <w:r w:rsidRPr="002046A5">
              <w:rPr>
                <w:rFonts w:ascii="Times New Roman" w:eastAsia="Times New Roman" w:hAnsi="Times New Roman" w:cs="Times New Roman"/>
                <w:lang w:eastAsia="hr-HR"/>
              </w:rPr>
              <w:t xml:space="preserve"> </w:t>
            </w:r>
            <w:r w:rsidRPr="002046A5">
              <w:rPr>
                <w:rFonts w:ascii="Times New Roman" w:eastAsia="Times New Roman" w:hAnsi="Times New Roman" w:cs="Times New Roman"/>
              </w:rPr>
              <w:t>Mt 6,9-13: Gospodnja molitva.</w:t>
            </w:r>
          </w:p>
          <w:p w14:paraId="1B81EFF0" w14:textId="77777777" w:rsidR="00D348E2" w:rsidRPr="002046A5" w:rsidRDefault="00D348E2" w:rsidP="00D348E2">
            <w:pPr>
              <w:tabs>
                <w:tab w:val="left" w:pos="468"/>
              </w:tabs>
              <w:rPr>
                <w:rFonts w:ascii="Times New Roman" w:eastAsia="Times New Roman" w:hAnsi="Times New Roman" w:cs="Times New Roman"/>
                <w:lang w:val="hr-HR"/>
              </w:rPr>
            </w:pPr>
            <w:proofErr w:type="spellStart"/>
            <w:r w:rsidRPr="002046A5">
              <w:rPr>
                <w:rFonts w:ascii="Times New Roman" w:eastAsia="Times New Roman" w:hAnsi="Times New Roman" w:cs="Times New Roman"/>
                <w:lang w:val="hr-HR"/>
              </w:rPr>
              <w:t>Egzegetska</w:t>
            </w:r>
            <w:proofErr w:type="spellEnd"/>
            <w:r w:rsidRPr="002046A5">
              <w:rPr>
                <w:rFonts w:ascii="Times New Roman" w:eastAsia="Times New Roman" w:hAnsi="Times New Roman" w:cs="Times New Roman"/>
                <w:lang w:val="hr-HR"/>
              </w:rPr>
              <w:t xml:space="preserve"> vježba Lk 24,13-35: Susresti i prepoznati uskrslog Isusa u Riječi i u Lomljenju kruha.</w:t>
            </w:r>
          </w:p>
          <w:p w14:paraId="62DE7BF0"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 xml:space="preserve">Lukino  evanđelje: literarno-teološka struktura, autor i svrha pisanja evanđelja; </w:t>
            </w:r>
            <w:proofErr w:type="spellStart"/>
            <w:r w:rsidRPr="002046A5">
              <w:rPr>
                <w:rFonts w:ascii="Times New Roman" w:eastAsia="TimesNewRomanPSMT" w:hAnsi="Times New Roman" w:cs="Times New Roman"/>
              </w:rPr>
              <w:t>Kristološki</w:t>
            </w:r>
            <w:proofErr w:type="spellEnd"/>
            <w:r w:rsidRPr="002046A5">
              <w:rPr>
                <w:rFonts w:ascii="Times New Roman" w:eastAsia="TimesNewRomanPSMT" w:hAnsi="Times New Roman" w:cs="Times New Roman"/>
              </w:rPr>
              <w:t xml:space="preserve"> naslovi u Lukinu evanđelju i u drugim </w:t>
            </w:r>
            <w:proofErr w:type="spellStart"/>
            <w:r w:rsidRPr="002046A5">
              <w:rPr>
                <w:rFonts w:ascii="Times New Roman" w:eastAsia="TimesNewRomanPSMT" w:hAnsi="Times New Roman" w:cs="Times New Roman"/>
              </w:rPr>
              <w:t>nz</w:t>
            </w:r>
            <w:proofErr w:type="spellEnd"/>
            <w:r w:rsidRPr="002046A5">
              <w:rPr>
                <w:rFonts w:ascii="Times New Roman" w:eastAsia="TimesNewRomanPSMT" w:hAnsi="Times New Roman" w:cs="Times New Roman"/>
              </w:rPr>
              <w:t>. tekstovima.</w:t>
            </w:r>
          </w:p>
          <w:p w14:paraId="0C459768" w14:textId="77777777" w:rsidR="00D348E2" w:rsidRPr="002046A5" w:rsidRDefault="00D348E2" w:rsidP="00D348E2">
            <w:pPr>
              <w:tabs>
                <w:tab w:val="left" w:pos="468"/>
              </w:tabs>
              <w:rPr>
                <w:rFonts w:ascii="Times New Roman" w:eastAsia="Times New Roman" w:hAnsi="Times New Roman" w:cs="Times New Roman"/>
              </w:rPr>
            </w:pPr>
            <w:proofErr w:type="spellStart"/>
            <w:r w:rsidRPr="002046A5">
              <w:rPr>
                <w:rFonts w:ascii="Times New Roman" w:eastAsia="Times New Roman" w:hAnsi="Times New Roman" w:cs="Times New Roman"/>
              </w:rPr>
              <w:t>Egzegetska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vježba</w:t>
            </w:r>
            <w:proofErr w:type="spellEnd"/>
            <w:r w:rsidRPr="002046A5">
              <w:rPr>
                <w:rFonts w:ascii="Times New Roman" w:eastAsia="Times New Roman" w:hAnsi="Times New Roman" w:cs="Times New Roman"/>
              </w:rPr>
              <w:t>: Iv 1,1-18.</w:t>
            </w:r>
          </w:p>
          <w:p w14:paraId="64CE35DD"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Isusovi teološki naslovi kod sinoptika i u četvrtom evanđelju</w:t>
            </w:r>
          </w:p>
          <w:p w14:paraId="55F54B41" w14:textId="77777777" w:rsidR="00D348E2" w:rsidRPr="002046A5" w:rsidRDefault="00D348E2" w:rsidP="00D348E2">
            <w:pPr>
              <w:pStyle w:val="Odlomakpopisa"/>
              <w:tabs>
                <w:tab w:val="left" w:pos="468"/>
              </w:tabs>
              <w:rPr>
                <w:rFonts w:ascii="Times New Roman" w:eastAsia="Times New Roman" w:hAnsi="Times New Roman" w:cs="Times New Roman"/>
                <w:bCs/>
              </w:rPr>
            </w:pPr>
            <w:r w:rsidRPr="002046A5">
              <w:rPr>
                <w:rFonts w:ascii="Times New Roman" w:eastAsia="Times New Roman" w:hAnsi="Times New Roman" w:cs="Times New Roman"/>
              </w:rPr>
              <w:lastRenderedPageBreak/>
              <w:t xml:space="preserve">Mesijanska tajna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1,1-1,45.</w:t>
            </w:r>
          </w:p>
          <w:p w14:paraId="3E54F300"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 xml:space="preserve">Pet galilejskih polemika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2,1-3,6.</w:t>
            </w:r>
          </w:p>
          <w:p w14:paraId="5BFB208A" w14:textId="77777777" w:rsidR="00D348E2" w:rsidRPr="002046A5" w:rsidRDefault="00D348E2" w:rsidP="00D348E2">
            <w:pPr>
              <w:pStyle w:val="Odlomakpopisa"/>
              <w:tabs>
                <w:tab w:val="left" w:pos="468"/>
              </w:tabs>
              <w:rPr>
                <w:rFonts w:ascii="Times New Roman" w:eastAsia="TimesNewRomanPSMT" w:hAnsi="Times New Roman" w:cs="Times New Roman"/>
                <w:lang w:eastAsia="hr-HR" w:bidi="he-IL"/>
              </w:rPr>
            </w:pPr>
            <w:r w:rsidRPr="002046A5">
              <w:rPr>
                <w:rFonts w:ascii="Times New Roman" w:eastAsia="Times New Roman" w:hAnsi="Times New Roman" w:cs="Times New Roman"/>
              </w:rPr>
              <w:t xml:space="preserve">Prispodobe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4,1-39.</w:t>
            </w:r>
          </w:p>
          <w:p w14:paraId="4C1C2A4B" w14:textId="77777777" w:rsidR="00D348E2" w:rsidRPr="002046A5" w:rsidRDefault="00D348E2" w:rsidP="00D348E2">
            <w:pPr>
              <w:pStyle w:val="Odlomakpopisa"/>
              <w:tabs>
                <w:tab w:val="left" w:pos="468"/>
              </w:tabs>
              <w:rPr>
                <w:rFonts w:ascii="Times New Roman" w:eastAsia="TimesNewRomanPSMT" w:hAnsi="Times New Roman" w:cs="Times New Roman"/>
                <w:lang w:eastAsia="hr-HR" w:bidi="he-IL"/>
              </w:rPr>
            </w:pPr>
            <w:r w:rsidRPr="002046A5">
              <w:rPr>
                <w:rFonts w:ascii="Times New Roman" w:eastAsia="Times New Roman" w:hAnsi="Times New Roman" w:cs="Times New Roman"/>
              </w:rPr>
              <w:t xml:space="preserve">Jeruzalemske raspre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14</w:t>
            </w:r>
          </w:p>
          <w:p w14:paraId="6F8F691E"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proofErr w:type="spellStart"/>
            <w:r w:rsidRPr="002046A5">
              <w:rPr>
                <w:rFonts w:ascii="Times New Roman" w:eastAsia="Times New Roman" w:hAnsi="Times New Roman" w:cs="Times New Roman"/>
              </w:rPr>
              <w:t>Isuova</w:t>
            </w:r>
            <w:proofErr w:type="spellEnd"/>
            <w:r w:rsidRPr="002046A5">
              <w:rPr>
                <w:rFonts w:ascii="Times New Roman" w:eastAsia="Times New Roman" w:hAnsi="Times New Roman" w:cs="Times New Roman"/>
              </w:rPr>
              <w:t xml:space="preserve"> muka, smrt i uskrsnuće </w:t>
            </w:r>
            <w:proofErr w:type="spellStart"/>
            <w:r w:rsidRPr="002046A5">
              <w:rPr>
                <w:rFonts w:ascii="Times New Roman" w:eastAsia="Times New Roman" w:hAnsi="Times New Roman" w:cs="Times New Roman"/>
              </w:rPr>
              <w:t>Mk</w:t>
            </w:r>
            <w:proofErr w:type="spellEnd"/>
            <w:r w:rsidRPr="002046A5">
              <w:rPr>
                <w:rFonts w:ascii="Times New Roman" w:eastAsia="Times New Roman" w:hAnsi="Times New Roman" w:cs="Times New Roman"/>
              </w:rPr>
              <w:t xml:space="preserve"> 14,1-16,20</w:t>
            </w:r>
          </w:p>
          <w:p w14:paraId="6BC096FC"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r w:rsidRPr="002046A5">
              <w:rPr>
                <w:rFonts w:ascii="Times New Roman" w:eastAsia="Times New Roman" w:hAnsi="Times New Roman" w:cs="Times New Roman"/>
              </w:rPr>
              <w:t>Životni put sv. Pavla (Djela apostolska)</w:t>
            </w:r>
          </w:p>
          <w:p w14:paraId="566D41C0"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r w:rsidRPr="002046A5">
              <w:rPr>
                <w:rFonts w:ascii="Times New Roman" w:eastAsia="TimesNewRomanPSMT" w:hAnsi="Times New Roman" w:cs="Times New Roman"/>
              </w:rPr>
              <w:t xml:space="preserve"> </w:t>
            </w:r>
            <w:proofErr w:type="spellStart"/>
            <w:r w:rsidRPr="002046A5">
              <w:rPr>
                <w:rFonts w:ascii="Times New Roman" w:eastAsia="TimesNewRomanPSMT" w:hAnsi="Times New Roman" w:cs="Times New Roman"/>
              </w:rPr>
              <w:t>Kristocentričnost</w:t>
            </w:r>
            <w:proofErr w:type="spellEnd"/>
            <w:r w:rsidRPr="002046A5">
              <w:rPr>
                <w:rFonts w:ascii="Times New Roman" w:eastAsia="TimesNewRomanPSMT" w:hAnsi="Times New Roman" w:cs="Times New Roman"/>
              </w:rPr>
              <w:t xml:space="preserve"> Pavlove antropologije, </w:t>
            </w:r>
            <w:proofErr w:type="spellStart"/>
            <w:r w:rsidRPr="002046A5">
              <w:rPr>
                <w:rFonts w:ascii="Times New Roman" w:eastAsia="TimesNewRomanPSMT" w:hAnsi="Times New Roman" w:cs="Times New Roman"/>
              </w:rPr>
              <w:t>soteriologije</w:t>
            </w:r>
            <w:proofErr w:type="spellEnd"/>
            <w:r w:rsidRPr="002046A5">
              <w:rPr>
                <w:rFonts w:ascii="Times New Roman" w:eastAsia="TimesNewRomanPSMT" w:hAnsi="Times New Roman" w:cs="Times New Roman"/>
              </w:rPr>
              <w:t xml:space="preserve"> i ekleziologije. </w:t>
            </w:r>
            <w:r w:rsidRPr="002046A5">
              <w:rPr>
                <w:rFonts w:ascii="Times New Roman" w:eastAsia="TimesNewRomanPSMT" w:hAnsi="Times New Roman" w:cs="Times New Roman"/>
                <w:lang w:eastAsia="hr-HR" w:bidi="he-IL"/>
              </w:rPr>
              <w:t xml:space="preserve">Specifični doprinos ranom kršćanstvu svakog od Pavlovih misijskih putovanja (Vidik iz </w:t>
            </w:r>
            <w:r w:rsidRPr="002046A5">
              <w:rPr>
                <w:rFonts w:ascii="Times New Roman" w:eastAsia="TimesNewRomanPSMT" w:hAnsi="Times New Roman" w:cs="Times New Roman"/>
                <w:i/>
                <w:lang w:eastAsia="hr-HR" w:bidi="he-IL"/>
              </w:rPr>
              <w:t>Djela apostolskih</w:t>
            </w:r>
            <w:r w:rsidRPr="002046A5">
              <w:rPr>
                <w:rFonts w:ascii="Times New Roman" w:eastAsia="TimesNewRomanPSMT" w:hAnsi="Times New Roman" w:cs="Times New Roman"/>
                <w:lang w:eastAsia="hr-HR" w:bidi="he-IL"/>
              </w:rPr>
              <w:t>).</w:t>
            </w:r>
          </w:p>
          <w:p w14:paraId="3880347F" w14:textId="77777777" w:rsidR="00D348E2" w:rsidRPr="002046A5" w:rsidRDefault="00D348E2" w:rsidP="00D348E2">
            <w:pPr>
              <w:pStyle w:val="Odlomakpopisa"/>
              <w:numPr>
                <w:ilvl w:val="0"/>
                <w:numId w:val="9"/>
              </w:numPr>
              <w:tabs>
                <w:tab w:val="left" w:pos="468"/>
              </w:tabs>
              <w:spacing w:before="0" w:after="0"/>
              <w:rPr>
                <w:rFonts w:ascii="Times New Roman" w:eastAsia="Times New Roman" w:hAnsi="Times New Roman" w:cs="Times New Roman"/>
              </w:rPr>
            </w:pPr>
            <w:r w:rsidRPr="002046A5">
              <w:rPr>
                <w:rFonts w:ascii="Times New Roman" w:eastAsia="TimesNewRomanPSMT" w:hAnsi="Times New Roman" w:cs="Times New Roman"/>
                <w:lang w:eastAsia="hr-HR" w:bidi="he-IL"/>
              </w:rPr>
              <w:t xml:space="preserve"> Slika Crkve u Djelima apostolskim</w:t>
            </w:r>
          </w:p>
          <w:p w14:paraId="296ACC7F" w14:textId="77777777" w:rsidR="00D348E2" w:rsidRPr="002046A5" w:rsidRDefault="00D348E2" w:rsidP="00D348E2">
            <w:pPr>
              <w:ind w:left="284" w:hanging="284"/>
              <w:rPr>
                <w:rFonts w:ascii="Times New Roman" w:hAnsi="Times New Roman" w:cs="Times New Roman"/>
                <w:color w:val="C00000"/>
                <w:sz w:val="18"/>
                <w:szCs w:val="18"/>
              </w:rPr>
            </w:pPr>
            <w:proofErr w:type="spellStart"/>
            <w:r w:rsidRPr="002046A5">
              <w:rPr>
                <w:rFonts w:ascii="Times New Roman" w:hAnsi="Times New Roman" w:cs="Times New Roman"/>
                <w:color w:val="C00000"/>
                <w:sz w:val="18"/>
                <w:szCs w:val="18"/>
              </w:rPr>
              <w:t>Seminari</w:t>
            </w:r>
            <w:proofErr w:type="spellEnd"/>
            <w:r w:rsidRPr="002046A5">
              <w:rPr>
                <w:rFonts w:ascii="Times New Roman" w:hAnsi="Times New Roman" w:cs="Times New Roman"/>
                <w:color w:val="C00000"/>
                <w:sz w:val="18"/>
                <w:szCs w:val="18"/>
              </w:rPr>
              <w:t>:</w:t>
            </w:r>
          </w:p>
          <w:p w14:paraId="0133EE3F"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Problem naziva korišten kod Mateja: Svetinja, psi, biseri, svinje ( Mt 7,6)</w:t>
            </w:r>
          </w:p>
          <w:p w14:paraId="40478CA7"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Izričaj mržnje roditelj kod Luke 14,27</w:t>
            </w:r>
          </w:p>
          <w:p w14:paraId="13EBAB21"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Iskopati oko ili ne? (Mt 5,29-30)</w:t>
            </w:r>
          </w:p>
          <w:p w14:paraId="5310C25D"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Je li moguć devin prolazak kroz igleno uho? (Lk, 18,25)</w:t>
            </w:r>
          </w:p>
          <w:p w14:paraId="44FD5E86"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Od čega ovisi urod na sijačevoj njivi (</w:t>
            </w:r>
            <w:proofErr w:type="spellStart"/>
            <w:r w:rsidRPr="002046A5">
              <w:rPr>
                <w:rFonts w:ascii="Times New Roman" w:eastAsia="TimesNewRomanPSMT" w:hAnsi="Times New Roman" w:cs="Times New Roman"/>
                <w:lang w:eastAsia="hr-HR" w:bidi="he-IL"/>
              </w:rPr>
              <w:t>Mk</w:t>
            </w:r>
            <w:proofErr w:type="spellEnd"/>
            <w:r w:rsidRPr="002046A5">
              <w:rPr>
                <w:rFonts w:ascii="Times New Roman" w:eastAsia="TimesNewRomanPSMT" w:hAnsi="Times New Roman" w:cs="Times New Roman"/>
                <w:lang w:eastAsia="hr-HR" w:bidi="he-IL"/>
              </w:rPr>
              <w:t>, 4,3-20)</w:t>
            </w:r>
          </w:p>
          <w:p w14:paraId="4720145E"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nova, a ne stara zakrpa? (</w:t>
            </w:r>
            <w:proofErr w:type="spellStart"/>
            <w:r w:rsidRPr="002046A5">
              <w:rPr>
                <w:rFonts w:ascii="Times New Roman" w:eastAsia="TimesNewRomanPSMT" w:hAnsi="Times New Roman" w:cs="Times New Roman"/>
                <w:lang w:eastAsia="hr-HR" w:bidi="he-IL"/>
              </w:rPr>
              <w:t>Mk</w:t>
            </w:r>
            <w:proofErr w:type="spellEnd"/>
            <w:r w:rsidRPr="002046A5">
              <w:rPr>
                <w:rFonts w:ascii="Times New Roman" w:eastAsia="TimesNewRomanPSMT" w:hAnsi="Times New Roman" w:cs="Times New Roman"/>
                <w:lang w:eastAsia="hr-HR" w:bidi="he-IL"/>
              </w:rPr>
              <w:t xml:space="preserve"> 2,21-22)</w:t>
            </w:r>
          </w:p>
          <w:p w14:paraId="34BA443F"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Bog traži izgubljenu ovcu? (Lk 15,1-10)</w:t>
            </w:r>
          </w:p>
          <w:p w14:paraId="68D90684"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Što povezuje Isusa i Ivana Krstitelja?</w:t>
            </w:r>
          </w:p>
          <w:p w14:paraId="68DBE9CA"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Je li Isus samo iscjelitelj?</w:t>
            </w:r>
          </w:p>
          <w:p w14:paraId="57A4E38A"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Dokazi o praznom grobu</w:t>
            </w:r>
          </w:p>
          <w:p w14:paraId="6BBA1A51"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Bog voli posljednje? (Mt 19. 30 i 20,16)</w:t>
            </w:r>
          </w:p>
          <w:p w14:paraId="5D9098EC"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se ne trebamo brinuti za sutra? (Mt 6,34)</w:t>
            </w:r>
          </w:p>
          <w:p w14:paraId="0F478D8C"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Tko je stariji Isus ili Abraham? (</w:t>
            </w:r>
            <w:proofErr w:type="spellStart"/>
            <w:r w:rsidRPr="002046A5">
              <w:rPr>
                <w:rFonts w:ascii="Times New Roman" w:eastAsia="TimesNewRomanPSMT" w:hAnsi="Times New Roman" w:cs="Times New Roman"/>
                <w:lang w:eastAsia="hr-HR" w:bidi="he-IL"/>
              </w:rPr>
              <w:t>Iv</w:t>
            </w:r>
            <w:proofErr w:type="spellEnd"/>
            <w:r w:rsidRPr="002046A5">
              <w:rPr>
                <w:rFonts w:ascii="Times New Roman" w:eastAsia="TimesNewRomanPSMT" w:hAnsi="Times New Roman" w:cs="Times New Roman"/>
                <w:lang w:eastAsia="hr-HR" w:bidi="he-IL"/>
              </w:rPr>
              <w:t xml:space="preserve"> 8,58)</w:t>
            </w:r>
          </w:p>
          <w:p w14:paraId="470DF858"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Isus zove Petra blaženim i sotonom? (Mt 16,23)</w:t>
            </w:r>
          </w:p>
          <w:p w14:paraId="7DFD228E" w14:textId="77777777" w:rsidR="00D348E2" w:rsidRPr="002046A5" w:rsidRDefault="00D348E2" w:rsidP="00D348E2">
            <w:pPr>
              <w:pStyle w:val="Odlomakpopisa"/>
              <w:numPr>
                <w:ilvl w:val="0"/>
                <w:numId w:val="7"/>
              </w:numPr>
              <w:spacing w:before="0" w:after="0"/>
              <w:rPr>
                <w:rFonts w:ascii="Times New Roman" w:eastAsia="TimesNewRomanPSMT" w:hAnsi="Times New Roman" w:cs="Times New Roman"/>
                <w:lang w:eastAsia="hr-HR" w:bidi="he-IL"/>
              </w:rPr>
            </w:pPr>
            <w:r w:rsidRPr="002046A5">
              <w:rPr>
                <w:rFonts w:ascii="Times New Roman" w:eastAsia="TimesNewRomanPSMT" w:hAnsi="Times New Roman" w:cs="Times New Roman"/>
                <w:lang w:eastAsia="hr-HR" w:bidi="he-IL"/>
              </w:rPr>
              <w:t>Zašto će se oduzeti od onoga koji nema? (Lk 8,18)</w:t>
            </w:r>
          </w:p>
        </w:tc>
      </w:tr>
      <w:tr w:rsidR="00D348E2" w:rsidRPr="002046A5" w14:paraId="1303D1B5" w14:textId="77777777" w:rsidTr="00892696">
        <w:tc>
          <w:tcPr>
            <w:tcW w:w="1801" w:type="dxa"/>
            <w:shd w:val="clear" w:color="auto" w:fill="F2F2F2" w:themeFill="background1" w:themeFillShade="F2"/>
          </w:tcPr>
          <w:p w14:paraId="36BB0E4F"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26"/>
          </w:tcPr>
          <w:p w14:paraId="4120BEBF" w14:textId="77777777" w:rsidR="00D348E2" w:rsidRPr="002046A5" w:rsidRDefault="00D348E2" w:rsidP="00D348E2">
            <w:pPr>
              <w:ind w:left="284" w:hanging="284"/>
              <w:rPr>
                <w:rFonts w:ascii="Times New Roman" w:eastAsia="TimesNewRomanPSMT" w:hAnsi="Times New Roman" w:cs="Times New Roman"/>
                <w:sz w:val="20"/>
                <w:szCs w:val="20"/>
                <w:lang w:val="it-IT" w:bidi="he-IL"/>
              </w:rPr>
            </w:pPr>
            <w:r w:rsidRPr="002046A5">
              <w:rPr>
                <w:rFonts w:ascii="Times New Roman" w:hAnsi="Times New Roman" w:cs="Times New Roman"/>
                <w:i/>
                <w:iCs/>
                <w:sz w:val="20"/>
                <w:szCs w:val="20"/>
                <w:lang w:val="it-IT"/>
              </w:rPr>
              <w:t>BIBLIJA</w:t>
            </w:r>
            <w:r w:rsidRPr="002046A5">
              <w:rPr>
                <w:rFonts w:ascii="Times New Roman" w:hAnsi="Times New Roman" w:cs="Times New Roman"/>
                <w:sz w:val="20"/>
                <w:szCs w:val="20"/>
                <w:lang w:val="it-IT"/>
              </w:rPr>
              <w:t>: (</w:t>
            </w:r>
            <w:r w:rsidRPr="002046A5">
              <w:rPr>
                <w:rFonts w:ascii="Times New Roman" w:hAnsi="Times New Roman" w:cs="Times New Roman"/>
                <w:i/>
                <w:iCs/>
                <w:sz w:val="20"/>
                <w:szCs w:val="20"/>
                <w:lang w:val="it-IT"/>
              </w:rPr>
              <w:t xml:space="preserve">Stari i Novi </w:t>
            </w:r>
            <w:proofErr w:type="spellStart"/>
            <w:r w:rsidRPr="002046A5">
              <w:rPr>
                <w:rFonts w:ascii="Times New Roman" w:hAnsi="Times New Roman" w:cs="Times New Roman"/>
                <w:i/>
                <w:iCs/>
                <w:sz w:val="20"/>
                <w:szCs w:val="20"/>
                <w:lang w:val="it-IT"/>
              </w:rPr>
              <w:t>zavjet</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Sveto</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pismo</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Staroga</w:t>
            </w:r>
            <w:proofErr w:type="spellEnd"/>
            <w:r w:rsidRPr="002046A5">
              <w:rPr>
                <w:rFonts w:ascii="Times New Roman" w:hAnsi="Times New Roman" w:cs="Times New Roman"/>
                <w:i/>
                <w:iCs/>
                <w:sz w:val="20"/>
                <w:szCs w:val="20"/>
                <w:lang w:val="it-IT"/>
              </w:rPr>
              <w:t xml:space="preserve"> i </w:t>
            </w:r>
            <w:proofErr w:type="spellStart"/>
            <w:r w:rsidRPr="002046A5">
              <w:rPr>
                <w:rFonts w:ascii="Times New Roman" w:hAnsi="Times New Roman" w:cs="Times New Roman"/>
                <w:i/>
                <w:iCs/>
                <w:sz w:val="20"/>
                <w:szCs w:val="20"/>
                <w:lang w:val="it-IT"/>
              </w:rPr>
              <w:t>Novoga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zavjeta</w:t>
            </w:r>
            <w:proofErr w:type="spellEnd"/>
            <w:r w:rsidRPr="002046A5">
              <w:rPr>
                <w:rFonts w:ascii="Times New Roman" w:hAnsi="Times New Roman" w:cs="Times New Roman"/>
                <w:i/>
                <w:iCs/>
                <w:sz w:val="20"/>
                <w:szCs w:val="20"/>
                <w:lang w:val="it-IT"/>
              </w:rPr>
              <w:t>)</w:t>
            </w:r>
            <w:r w:rsidRPr="002046A5">
              <w:rPr>
                <w:rFonts w:ascii="Times New Roman" w:hAnsi="Times New Roman" w:cs="Times New Roman"/>
                <w:sz w:val="20"/>
                <w:szCs w:val="20"/>
                <w:lang w:val="it-IT"/>
              </w:rPr>
              <w:t xml:space="preserve">, </w:t>
            </w:r>
            <w:proofErr w:type="spellStart"/>
            <w:r w:rsidRPr="002046A5">
              <w:rPr>
                <w:rFonts w:ascii="Times New Roman" w:eastAsia="TimesNewRomanPSMT" w:hAnsi="Times New Roman" w:cs="Times New Roman"/>
                <w:sz w:val="20"/>
                <w:szCs w:val="20"/>
                <w:lang w:val="it-IT" w:bidi="he-IL"/>
              </w:rPr>
              <w:t>Zagreb</w:t>
            </w:r>
            <w:proofErr w:type="spellEnd"/>
            <w:r w:rsidRPr="002046A5">
              <w:rPr>
                <w:rFonts w:ascii="Times New Roman" w:eastAsia="TimesNewRomanPSMT" w:hAnsi="Times New Roman" w:cs="Times New Roman"/>
                <w:sz w:val="20"/>
                <w:szCs w:val="20"/>
                <w:lang w:val="it-IT" w:bidi="he-IL"/>
              </w:rPr>
              <w:t>, Sarajevo et al., 2015.</w:t>
            </w:r>
          </w:p>
          <w:p w14:paraId="20427B42" w14:textId="77777777" w:rsidR="00D348E2" w:rsidRPr="002046A5" w:rsidRDefault="00D348E2" w:rsidP="00D348E2">
            <w:pPr>
              <w:rPr>
                <w:rFonts w:ascii="Times New Roman" w:eastAsia="TimesNewRomanPSMT" w:hAnsi="Times New Roman" w:cs="Times New Roman"/>
                <w:i/>
                <w:iCs/>
                <w:sz w:val="20"/>
                <w:szCs w:val="20"/>
                <w:lang w:val="it-IT" w:eastAsia="hr-HR" w:bidi="he-IL"/>
              </w:rPr>
            </w:pPr>
            <w:r w:rsidRPr="002046A5">
              <w:rPr>
                <w:rFonts w:ascii="Times New Roman" w:eastAsia="TimesNewRomanPSMT" w:hAnsi="Times New Roman" w:cs="Times New Roman"/>
                <w:i/>
                <w:iCs/>
                <w:smallCaps/>
                <w:sz w:val="20"/>
                <w:szCs w:val="20"/>
                <w:lang w:val="it-IT" w:eastAsia="hr-HR" w:bidi="he-IL"/>
              </w:rPr>
              <w:t xml:space="preserve">P. </w:t>
            </w:r>
            <w:proofErr w:type="spellStart"/>
            <w:r w:rsidRPr="002046A5">
              <w:rPr>
                <w:rFonts w:ascii="Times New Roman" w:eastAsia="TimesNewRomanPSMT" w:hAnsi="Times New Roman" w:cs="Times New Roman"/>
                <w:i/>
                <w:iCs/>
                <w:smallCaps/>
                <w:sz w:val="20"/>
                <w:szCs w:val="20"/>
                <w:lang w:val="it-IT" w:eastAsia="hr-HR" w:bidi="he-IL"/>
              </w:rPr>
              <w:t>Biblijska</w:t>
            </w:r>
            <w:proofErr w:type="spellEnd"/>
            <w:r w:rsidRPr="002046A5">
              <w:rPr>
                <w:rFonts w:ascii="Times New Roman" w:eastAsia="TimesNewRomanPSMT" w:hAnsi="Times New Roman" w:cs="Times New Roman"/>
                <w:i/>
                <w:iCs/>
                <w:smallCaps/>
                <w:sz w:val="20"/>
                <w:szCs w:val="20"/>
                <w:lang w:val="it-IT" w:eastAsia="hr-HR" w:bidi="he-IL"/>
              </w:rPr>
              <w:t xml:space="preserve"> </w:t>
            </w:r>
            <w:proofErr w:type="spellStart"/>
            <w:r w:rsidRPr="002046A5">
              <w:rPr>
                <w:rFonts w:ascii="Times New Roman" w:eastAsia="TimesNewRomanPSMT" w:hAnsi="Times New Roman" w:cs="Times New Roman"/>
                <w:i/>
                <w:iCs/>
                <w:smallCaps/>
                <w:sz w:val="20"/>
                <w:szCs w:val="20"/>
                <w:lang w:val="it-IT" w:eastAsia="hr-HR" w:bidi="he-IL"/>
              </w:rPr>
              <w:t>komisija</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Tumačenje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Biblije</w:t>
            </w:r>
            <w:proofErr w:type="spellEnd"/>
            <w:r w:rsidRPr="002046A5">
              <w:rPr>
                <w:rFonts w:ascii="Times New Roman" w:eastAsia="TimesNewRomanPSMT" w:hAnsi="Times New Roman" w:cs="Times New Roman"/>
                <w:i/>
                <w:iCs/>
                <w:sz w:val="20"/>
                <w:szCs w:val="20"/>
                <w:lang w:val="it-IT" w:eastAsia="hr-HR" w:bidi="he-IL"/>
              </w:rPr>
              <w:t xml:space="preserve"> u </w:t>
            </w:r>
            <w:proofErr w:type="spellStart"/>
            <w:r w:rsidRPr="002046A5">
              <w:rPr>
                <w:rFonts w:ascii="Times New Roman" w:eastAsia="TimesNewRomanPSMT" w:hAnsi="Times New Roman" w:cs="Times New Roman"/>
                <w:i/>
                <w:iCs/>
                <w:sz w:val="20"/>
                <w:szCs w:val="20"/>
                <w:lang w:val="it-IT" w:eastAsia="hr-HR" w:bidi="he-IL"/>
              </w:rPr>
              <w:t>Crkvi</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Govor</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pape</w:t>
            </w:r>
            <w:proofErr w:type="spellEnd"/>
            <w:r w:rsidRPr="002046A5">
              <w:rPr>
                <w:rFonts w:ascii="Times New Roman" w:eastAsia="TimesNewRomanPSMT" w:hAnsi="Times New Roman" w:cs="Times New Roman"/>
                <w:i/>
                <w:iCs/>
                <w:sz w:val="20"/>
                <w:szCs w:val="20"/>
                <w:lang w:val="it-IT" w:eastAsia="hr-HR" w:bidi="he-IL"/>
              </w:rPr>
              <w:t xml:space="preserve"> Ivana </w:t>
            </w:r>
            <w:proofErr w:type="spellStart"/>
            <w:r w:rsidRPr="002046A5">
              <w:rPr>
                <w:rFonts w:ascii="Times New Roman" w:eastAsia="TimesNewRomanPSMT" w:hAnsi="Times New Roman" w:cs="Times New Roman"/>
                <w:i/>
                <w:iCs/>
                <w:sz w:val="20"/>
                <w:szCs w:val="20"/>
                <w:lang w:val="it-IT" w:eastAsia="hr-HR" w:bidi="he-IL"/>
              </w:rPr>
              <w:t>Pavla</w:t>
            </w:r>
            <w:proofErr w:type="spellEnd"/>
            <w:r w:rsidRPr="002046A5">
              <w:rPr>
                <w:rFonts w:ascii="Times New Roman" w:eastAsia="TimesNewRomanPSMT" w:hAnsi="Times New Roman" w:cs="Times New Roman"/>
                <w:i/>
                <w:iCs/>
                <w:sz w:val="20"/>
                <w:szCs w:val="20"/>
                <w:lang w:val="it-IT" w:eastAsia="hr-HR" w:bidi="he-IL"/>
              </w:rPr>
              <w:t xml:space="preserve"> II. i </w:t>
            </w:r>
            <w:proofErr w:type="spellStart"/>
            <w:r w:rsidRPr="002046A5">
              <w:rPr>
                <w:rFonts w:ascii="Times New Roman" w:eastAsia="TimesNewRomanPSMT" w:hAnsi="Times New Roman" w:cs="Times New Roman"/>
                <w:i/>
                <w:iCs/>
                <w:sz w:val="20"/>
                <w:szCs w:val="20"/>
                <w:lang w:val="it-IT" w:eastAsia="hr-HR" w:bidi="he-IL"/>
              </w:rPr>
              <w:t>dokument</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Papinske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biblijske</w:t>
            </w:r>
            <w:proofErr w:type="spellEnd"/>
            <w:r w:rsidRPr="002046A5">
              <w:rPr>
                <w:rFonts w:ascii="Times New Roman" w:eastAsia="TimesNewRomanPSMT" w:hAnsi="Times New Roman" w:cs="Times New Roman"/>
                <w:i/>
                <w:iCs/>
                <w:sz w:val="20"/>
                <w:szCs w:val="20"/>
                <w:lang w:val="it-IT" w:eastAsia="hr-HR" w:bidi="he-IL"/>
              </w:rPr>
              <w:t xml:space="preserve"> </w:t>
            </w:r>
            <w:proofErr w:type="spellStart"/>
            <w:r w:rsidRPr="002046A5">
              <w:rPr>
                <w:rFonts w:ascii="Times New Roman" w:eastAsia="TimesNewRomanPSMT" w:hAnsi="Times New Roman" w:cs="Times New Roman"/>
                <w:i/>
                <w:iCs/>
                <w:sz w:val="20"/>
                <w:szCs w:val="20"/>
                <w:lang w:val="it-IT" w:eastAsia="hr-HR" w:bidi="he-IL"/>
              </w:rPr>
              <w:t>komisije</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2005.</w:t>
            </w:r>
          </w:p>
          <w:p w14:paraId="317F4C99"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proofErr w:type="spellStart"/>
            <w:r w:rsidRPr="002046A5">
              <w:rPr>
                <w:rFonts w:ascii="Times New Roman" w:hAnsi="Times New Roman" w:cs="Times New Roman"/>
                <w:i/>
                <w:iCs/>
                <w:sz w:val="20"/>
                <w:szCs w:val="20"/>
                <w:lang w:val="it-IT" w:eastAsia="hr-HR" w:bidi="he-IL"/>
              </w:rPr>
              <w:t>Vjera</w:t>
            </w:r>
            <w:proofErr w:type="spellEnd"/>
            <w:r w:rsidRPr="002046A5">
              <w:rPr>
                <w:rFonts w:ascii="Times New Roman" w:hAnsi="Times New Roman" w:cs="Times New Roman"/>
                <w:i/>
                <w:iCs/>
                <w:sz w:val="20"/>
                <w:szCs w:val="20"/>
                <w:lang w:val="it-IT" w:eastAsia="hr-HR" w:bidi="he-IL"/>
              </w:rPr>
              <w:t xml:space="preserve"> u Boga </w:t>
            </w:r>
            <w:proofErr w:type="spellStart"/>
            <w:r w:rsidRPr="002046A5">
              <w:rPr>
                <w:rFonts w:ascii="Times New Roman" w:hAnsi="Times New Roman" w:cs="Times New Roman"/>
                <w:i/>
                <w:iCs/>
                <w:sz w:val="20"/>
                <w:szCs w:val="20"/>
                <w:lang w:val="it-IT" w:eastAsia="hr-HR" w:bidi="he-IL"/>
              </w:rPr>
              <w:t>uvijek</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novih</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mogućnosti</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Pretpostavke</w:t>
            </w:r>
            <w:proofErr w:type="spellEnd"/>
            <w:r w:rsidRPr="002046A5">
              <w:rPr>
                <w:rFonts w:ascii="Times New Roman" w:hAnsi="Times New Roman" w:cs="Times New Roman"/>
                <w:i/>
                <w:iCs/>
                <w:sz w:val="20"/>
                <w:szCs w:val="20"/>
                <w:lang w:val="it-IT" w:eastAsia="hr-HR" w:bidi="he-IL"/>
              </w:rPr>
              <w:t xml:space="preserve"> za </w:t>
            </w:r>
            <w:proofErr w:type="spellStart"/>
            <w:r w:rsidRPr="002046A5">
              <w:rPr>
                <w:rFonts w:ascii="Times New Roman" w:hAnsi="Times New Roman" w:cs="Times New Roman"/>
                <w:i/>
                <w:iCs/>
                <w:sz w:val="20"/>
                <w:szCs w:val="20"/>
                <w:lang w:val="it-IT" w:eastAsia="hr-HR" w:bidi="he-IL"/>
              </w:rPr>
              <w:t>biblijsku</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teologiju</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Staroga</w:t>
            </w:r>
            <w:proofErr w:type="spellEnd"/>
            <w:r w:rsidRPr="002046A5">
              <w:rPr>
                <w:rFonts w:ascii="Times New Roman" w:hAnsi="Times New Roman" w:cs="Times New Roman"/>
                <w:i/>
                <w:iCs/>
                <w:sz w:val="20"/>
                <w:szCs w:val="20"/>
                <w:lang w:val="it-IT" w:eastAsia="hr-HR" w:bidi="he-IL"/>
              </w:rPr>
              <w:t xml:space="preserve"> </w:t>
            </w:r>
            <w:proofErr w:type="spellStart"/>
            <w:r w:rsidRPr="002046A5">
              <w:rPr>
                <w:rFonts w:ascii="Times New Roman" w:hAnsi="Times New Roman" w:cs="Times New Roman"/>
                <w:i/>
                <w:iCs/>
                <w:sz w:val="20"/>
                <w:szCs w:val="20"/>
                <w:lang w:val="it-IT" w:eastAsia="hr-HR" w:bidi="he-IL"/>
              </w:rPr>
              <w:t>zavjeta</w:t>
            </w:r>
            <w:proofErr w:type="spellEnd"/>
            <w:r w:rsidRPr="002046A5">
              <w:rPr>
                <w:rFonts w:ascii="Times New Roman"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2014.</w:t>
            </w:r>
          </w:p>
          <w:p w14:paraId="7BAA5734"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POPOVIĆ, </w:t>
            </w:r>
            <w:r w:rsidRPr="002046A5">
              <w:rPr>
                <w:rFonts w:ascii="Times New Roman" w:hAnsi="Times New Roman" w:cs="Times New Roman"/>
                <w:i/>
                <w:iCs/>
                <w:sz w:val="20"/>
                <w:szCs w:val="20"/>
                <w:lang w:val="it-IT"/>
              </w:rPr>
              <w:t>Torah-</w:t>
            </w:r>
            <w:proofErr w:type="spellStart"/>
            <w:r w:rsidRPr="002046A5">
              <w:rPr>
                <w:rFonts w:ascii="Times New Roman" w:hAnsi="Times New Roman" w:cs="Times New Roman"/>
                <w:i/>
                <w:iCs/>
                <w:sz w:val="20"/>
                <w:szCs w:val="20"/>
                <w:lang w:val="it-IT"/>
              </w:rPr>
              <w:t>Pentateuh</w:t>
            </w:r>
            <w:proofErr w:type="spellEnd"/>
            <w:r w:rsidRPr="002046A5">
              <w:rPr>
                <w:rFonts w:ascii="Times New Roman" w:hAnsi="Times New Roman" w:cs="Times New Roman"/>
                <w:i/>
                <w:iCs/>
                <w:sz w:val="20"/>
                <w:szCs w:val="20"/>
                <w:lang w:val="it-IT"/>
              </w:rPr>
              <w:t>-</w:t>
            </w:r>
            <w:proofErr w:type="spellStart"/>
            <w:r w:rsidRPr="002046A5">
              <w:rPr>
                <w:rFonts w:ascii="Times New Roman" w:hAnsi="Times New Roman" w:cs="Times New Roman"/>
                <w:i/>
                <w:iCs/>
                <w:sz w:val="20"/>
                <w:szCs w:val="20"/>
                <w:lang w:val="it-IT"/>
              </w:rPr>
              <w:t>Petoknjižje</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Uvod</w:t>
            </w:r>
            <w:proofErr w:type="spellEnd"/>
            <w:r w:rsidRPr="002046A5">
              <w:rPr>
                <w:rFonts w:ascii="Times New Roman" w:hAnsi="Times New Roman" w:cs="Times New Roman"/>
                <w:i/>
                <w:iCs/>
                <w:sz w:val="20"/>
                <w:szCs w:val="20"/>
                <w:lang w:val="it-IT"/>
              </w:rPr>
              <w:t xml:space="preserve"> u </w:t>
            </w:r>
            <w:proofErr w:type="spellStart"/>
            <w:r w:rsidRPr="002046A5">
              <w:rPr>
                <w:rFonts w:ascii="Times New Roman" w:hAnsi="Times New Roman" w:cs="Times New Roman"/>
                <w:i/>
                <w:iCs/>
                <w:sz w:val="20"/>
                <w:szCs w:val="20"/>
                <w:lang w:val="it-IT"/>
              </w:rPr>
              <w:t>knjige</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Petoknjižja</w:t>
            </w:r>
            <w:proofErr w:type="spellEnd"/>
            <w:r w:rsidRPr="002046A5">
              <w:rPr>
                <w:rFonts w:ascii="Times New Roman" w:hAnsi="Times New Roman" w:cs="Times New Roman"/>
                <w:i/>
                <w:iCs/>
                <w:sz w:val="20"/>
                <w:szCs w:val="20"/>
                <w:lang w:val="it-IT"/>
              </w:rPr>
              <w:t xml:space="preserve"> </w:t>
            </w:r>
            <w:proofErr w:type="gramStart"/>
            <w:r w:rsidRPr="002046A5">
              <w:rPr>
                <w:rFonts w:ascii="Times New Roman" w:hAnsi="Times New Roman" w:cs="Times New Roman"/>
                <w:i/>
                <w:iCs/>
                <w:sz w:val="20"/>
                <w:szCs w:val="20"/>
                <w:lang w:val="it-IT"/>
              </w:rPr>
              <w:t>i u</w:t>
            </w:r>
            <w:proofErr w:type="gram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pitanja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nastanka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Pentateuha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2012.</w:t>
            </w:r>
          </w:p>
          <w:p w14:paraId="50E06CFC"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A. REBIĆ, </w:t>
            </w:r>
            <w:proofErr w:type="spellStart"/>
            <w:r w:rsidRPr="002046A5">
              <w:rPr>
                <w:rFonts w:ascii="Times New Roman" w:eastAsia="TimesNewRomanPS-ItalicMT" w:hAnsi="Times New Roman" w:cs="Times New Roman"/>
                <w:i/>
                <w:iCs/>
                <w:sz w:val="20"/>
                <w:szCs w:val="20"/>
                <w:lang w:val="it-IT" w:eastAsia="hr-HR" w:bidi="he-IL"/>
              </w:rPr>
              <w:t>Stvaranje</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svijeta</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čovjeka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1996.</w:t>
            </w:r>
          </w:p>
          <w:p w14:paraId="4CC1EC91"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M. ZOVKIĆ,</w:t>
            </w:r>
            <w:r w:rsidRPr="002046A5">
              <w:rPr>
                <w:rFonts w:ascii="Times New Roman" w:hAnsi="Times New Roman" w:cs="Times New Roman"/>
                <w:sz w:val="20"/>
                <w:szCs w:val="20"/>
                <w:shd w:val="clear" w:color="auto" w:fill="F7F5ED"/>
                <w:lang w:val="it-IT"/>
              </w:rPr>
              <w:t xml:space="preserve"> </w:t>
            </w:r>
            <w:proofErr w:type="spellStart"/>
            <w:r w:rsidRPr="002046A5">
              <w:rPr>
                <w:rFonts w:ascii="Times New Roman" w:hAnsi="Times New Roman" w:cs="Times New Roman"/>
                <w:i/>
                <w:iCs/>
                <w:sz w:val="20"/>
                <w:szCs w:val="20"/>
                <w:lang w:val="it-IT"/>
              </w:rPr>
              <w:t>Poziv</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biblijskih</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hAnsi="Times New Roman" w:cs="Times New Roman"/>
                <w:i/>
                <w:iCs/>
                <w:sz w:val="20"/>
                <w:szCs w:val="20"/>
                <w:lang w:val="it-IT"/>
              </w:rPr>
              <w:t>proroka</w:t>
            </w:r>
            <w:proofErr w:type="spellEnd"/>
            <w:r w:rsidRPr="002046A5">
              <w:rPr>
                <w:rFonts w:ascii="Times New Roman" w:hAnsi="Times New Roman" w:cs="Times New Roman"/>
                <w:i/>
                <w:iCs/>
                <w:sz w:val="20"/>
                <w:szCs w:val="20"/>
                <w:lang w:val="it-IT"/>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2012.</w:t>
            </w:r>
          </w:p>
          <w:p w14:paraId="469D5B87"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B. LUJIĆ, </w:t>
            </w:r>
            <w:proofErr w:type="spellStart"/>
            <w:r w:rsidRPr="002046A5">
              <w:rPr>
                <w:rFonts w:ascii="Times New Roman" w:eastAsia="TimesNewRomanPS-ItalicMT" w:hAnsi="Times New Roman" w:cs="Times New Roman"/>
                <w:i/>
                <w:iCs/>
                <w:sz w:val="20"/>
                <w:szCs w:val="20"/>
                <w:lang w:val="it-IT" w:eastAsia="hr-HR" w:bidi="he-IL"/>
              </w:rPr>
              <w:t>Starozavjetni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proroci</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2010.</w:t>
            </w:r>
          </w:p>
          <w:p w14:paraId="1DCD369E"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eastAsia="TimesNewRomanPSMT" w:hAnsi="Times New Roman" w:cs="Times New Roman"/>
                <w:sz w:val="20"/>
                <w:szCs w:val="20"/>
                <w:lang w:val="it-IT" w:eastAsia="hr-HR" w:bidi="he-IL"/>
              </w:rPr>
              <w:t xml:space="preserve">C. TOMIĆ, </w:t>
            </w:r>
            <w:proofErr w:type="spellStart"/>
            <w:r w:rsidRPr="002046A5">
              <w:rPr>
                <w:rFonts w:ascii="Times New Roman" w:eastAsia="TimesNewRomanPS-ItalicMT" w:hAnsi="Times New Roman" w:cs="Times New Roman"/>
                <w:i/>
                <w:iCs/>
                <w:sz w:val="20"/>
                <w:szCs w:val="20"/>
                <w:lang w:val="it-IT" w:eastAsia="hr-HR" w:bidi="he-IL"/>
              </w:rPr>
              <w:t>Začeci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židovstva</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Knjige</w:t>
            </w:r>
            <w:proofErr w:type="spellEnd"/>
            <w:r w:rsidRPr="002046A5">
              <w:rPr>
                <w:rFonts w:ascii="Times New Roman" w:eastAsia="TimesNewRomanPS-ItalicMT" w:hAnsi="Times New Roman" w:cs="Times New Roman"/>
                <w:i/>
                <w:iCs/>
                <w:sz w:val="20"/>
                <w:szCs w:val="20"/>
                <w:lang w:val="it-IT" w:eastAsia="hr-HR" w:bidi="he-IL"/>
              </w:rPr>
              <w:t xml:space="preserve">: Ezra i </w:t>
            </w:r>
            <w:proofErr w:type="spellStart"/>
            <w:r w:rsidRPr="002046A5">
              <w:rPr>
                <w:rFonts w:ascii="Times New Roman" w:eastAsia="TimesNewRomanPS-ItalicMT" w:hAnsi="Times New Roman" w:cs="Times New Roman"/>
                <w:i/>
                <w:iCs/>
                <w:sz w:val="20"/>
                <w:szCs w:val="20"/>
                <w:lang w:val="it-IT" w:eastAsia="hr-HR" w:bidi="he-IL"/>
              </w:rPr>
              <w:t>Nehemija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Drugi</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treći</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Izaija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Hagaj</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Zaharija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Malahija</w:t>
            </w:r>
            <w:proofErr w:type="spellEnd"/>
            <w:r w:rsidRPr="002046A5">
              <w:rPr>
                <w:rFonts w:ascii="Times New Roman" w:eastAsia="TimesNewRomanPS-ItalicMT" w:hAnsi="Times New Roman" w:cs="Times New Roman"/>
                <w:i/>
                <w:iCs/>
                <w:sz w:val="20"/>
                <w:szCs w:val="20"/>
                <w:lang w:val="it-IT" w:eastAsia="hr-HR" w:bidi="he-IL"/>
              </w:rPr>
              <w:t xml:space="preserve"> i </w:t>
            </w:r>
            <w:proofErr w:type="spellStart"/>
            <w:r w:rsidRPr="002046A5">
              <w:rPr>
                <w:rFonts w:ascii="Times New Roman" w:eastAsia="TimesNewRomanPS-ItalicMT" w:hAnsi="Times New Roman" w:cs="Times New Roman"/>
                <w:i/>
                <w:iCs/>
                <w:sz w:val="20"/>
                <w:szCs w:val="20"/>
                <w:lang w:val="it-IT" w:eastAsia="hr-HR" w:bidi="he-IL"/>
              </w:rPr>
              <w:t>Obadija</w:t>
            </w:r>
            <w:proofErr w:type="spellEnd"/>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Joel i Jona</w:t>
            </w:r>
            <w:r w:rsidRPr="002046A5">
              <w:rPr>
                <w:rFonts w:ascii="Times New Roman" w:eastAsia="TimesNewRomanPSMT" w:hAnsi="Times New Roman" w:cs="Times New Roman"/>
                <w:sz w:val="20"/>
                <w:szCs w:val="20"/>
                <w:lang w:val="it-IT" w:eastAsia="hr-HR" w:bidi="he-IL"/>
              </w:rPr>
              <w:t xml:space="preserve">, </w:t>
            </w:r>
            <w:r w:rsidRPr="002046A5">
              <w:rPr>
                <w:rFonts w:ascii="Times New Roman" w:eastAsia="TimesNewRomanPS-ItalicMT" w:hAnsi="Times New Roman" w:cs="Times New Roman"/>
                <w:i/>
                <w:iCs/>
                <w:sz w:val="20"/>
                <w:szCs w:val="20"/>
                <w:lang w:val="it-IT" w:eastAsia="hr-HR" w:bidi="he-IL"/>
              </w:rPr>
              <w:t>Job</w:t>
            </w:r>
            <w:r w:rsidRPr="002046A5">
              <w:rPr>
                <w:rFonts w:ascii="Times New Roman" w:eastAsia="TimesNewRomanPSMT" w:hAnsi="Times New Roman" w:cs="Times New Roman"/>
                <w:sz w:val="20"/>
                <w:szCs w:val="20"/>
                <w:lang w:val="it-IT" w:eastAsia="hr-HR" w:bidi="he-IL"/>
              </w:rPr>
              <w:t>,</w:t>
            </w:r>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Psalmi</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Mudre</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izreke</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Pjesma</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nad</w:t>
            </w:r>
            <w:proofErr w:type="spellEnd"/>
            <w:r w:rsidRPr="002046A5">
              <w:rPr>
                <w:rFonts w:ascii="Times New Roman" w:eastAsia="TimesNewRomanPS-ItalicMT" w:hAnsi="Times New Roman" w:cs="Times New Roman"/>
                <w:i/>
                <w:iCs/>
                <w:sz w:val="20"/>
                <w:szCs w:val="20"/>
                <w:lang w:val="it-IT" w:eastAsia="hr-HR" w:bidi="he-IL"/>
              </w:rPr>
              <w:t xml:space="preserve"> </w:t>
            </w:r>
            <w:proofErr w:type="spellStart"/>
            <w:r w:rsidRPr="002046A5">
              <w:rPr>
                <w:rFonts w:ascii="Times New Roman" w:eastAsia="TimesNewRomanPS-ItalicMT" w:hAnsi="Times New Roman" w:cs="Times New Roman"/>
                <w:i/>
                <w:iCs/>
                <w:sz w:val="20"/>
                <w:szCs w:val="20"/>
                <w:lang w:val="it-IT" w:eastAsia="hr-HR" w:bidi="he-IL"/>
              </w:rPr>
              <w:t>pjesmama</w:t>
            </w:r>
            <w:proofErr w:type="spellEnd"/>
            <w:r w:rsidRPr="002046A5">
              <w:rPr>
                <w:rFonts w:ascii="Times New Roman" w:eastAsia="TimesNewRomanPSMT" w:hAnsi="Times New Roman" w:cs="Times New Roman"/>
                <w:sz w:val="20"/>
                <w:szCs w:val="20"/>
                <w:lang w:val="it-IT" w:eastAsia="hr-HR" w:bidi="he-IL"/>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1988.</w:t>
            </w:r>
          </w:p>
          <w:p w14:paraId="64B50671" w14:textId="77777777" w:rsidR="00D348E2" w:rsidRPr="002046A5" w:rsidRDefault="00D348E2" w:rsidP="00D348E2">
            <w:pPr>
              <w:rPr>
                <w:rFonts w:ascii="Times New Roman" w:eastAsia="TimesNewRomanPSMT" w:hAnsi="Times New Roman" w:cs="Times New Roman"/>
                <w:sz w:val="20"/>
                <w:szCs w:val="20"/>
                <w:lang w:val="it-IT" w:eastAsia="hr-HR" w:bidi="he-IL"/>
              </w:rPr>
            </w:pPr>
            <w:r w:rsidRPr="002046A5">
              <w:rPr>
                <w:rFonts w:ascii="Times New Roman" w:hAnsi="Times New Roman" w:cs="Times New Roman"/>
                <w:sz w:val="20"/>
                <w:szCs w:val="20"/>
                <w:lang w:val="it-IT"/>
              </w:rPr>
              <w:t>A. DEISSLER, </w:t>
            </w:r>
            <w:proofErr w:type="spellStart"/>
            <w:r w:rsidRPr="002046A5">
              <w:rPr>
                <w:rFonts w:ascii="Times New Roman" w:hAnsi="Times New Roman" w:cs="Times New Roman"/>
                <w:sz w:val="20"/>
                <w:szCs w:val="20"/>
                <w:lang w:val="it-IT"/>
              </w:rPr>
              <w:t>Psalmi</w:t>
            </w:r>
            <w:proofErr w:type="spellEnd"/>
            <w:r w:rsidRPr="002046A5">
              <w:rPr>
                <w:rFonts w:ascii="Times New Roman" w:hAnsi="Times New Roman" w:cs="Times New Roman"/>
                <w:sz w:val="20"/>
                <w:szCs w:val="20"/>
                <w:lang w:val="it-IT"/>
              </w:rPr>
              <w:t xml:space="preserve">, </w:t>
            </w:r>
            <w:proofErr w:type="spellStart"/>
            <w:r w:rsidRPr="002046A5">
              <w:rPr>
                <w:rFonts w:ascii="Times New Roman" w:eastAsia="TimesNewRomanPSMT" w:hAnsi="Times New Roman" w:cs="Times New Roman"/>
                <w:sz w:val="20"/>
                <w:szCs w:val="20"/>
                <w:lang w:val="it-IT" w:eastAsia="hr-HR" w:bidi="he-IL"/>
              </w:rPr>
              <w:t>Zagreb</w:t>
            </w:r>
            <w:proofErr w:type="spellEnd"/>
            <w:r w:rsidRPr="002046A5">
              <w:rPr>
                <w:rFonts w:ascii="Times New Roman" w:eastAsia="TimesNewRomanPSMT" w:hAnsi="Times New Roman" w:cs="Times New Roman"/>
                <w:sz w:val="20"/>
                <w:szCs w:val="20"/>
                <w:lang w:val="it-IT" w:eastAsia="hr-HR" w:bidi="he-IL"/>
              </w:rPr>
              <w:t>, 2004.</w:t>
            </w:r>
          </w:p>
          <w:p w14:paraId="0FC4FBFD" w14:textId="77777777" w:rsidR="00D348E2" w:rsidRPr="002046A5" w:rsidRDefault="00D348E2" w:rsidP="00D348E2">
            <w:pPr>
              <w:tabs>
                <w:tab w:val="left" w:pos="1218"/>
              </w:tabs>
              <w:spacing w:before="20" w:after="20"/>
              <w:rPr>
                <w:rFonts w:ascii="Times New Roman" w:eastAsia="MS Gothic" w:hAnsi="Times New Roman" w:cs="Times New Roman"/>
                <w:sz w:val="18"/>
                <w:szCs w:val="18"/>
                <w:lang w:val="it-IT"/>
              </w:rPr>
            </w:pPr>
            <w:r w:rsidRPr="002046A5">
              <w:rPr>
                <w:rFonts w:ascii="Times New Roman" w:hAnsi="Times New Roman" w:cs="Times New Roman"/>
                <w:sz w:val="20"/>
                <w:szCs w:val="20"/>
                <w:lang w:val="it-IT"/>
              </w:rPr>
              <w:t xml:space="preserve">S. JURIČ, </w:t>
            </w:r>
            <w:proofErr w:type="spellStart"/>
            <w:r w:rsidRPr="002046A5">
              <w:rPr>
                <w:rFonts w:ascii="Times New Roman" w:hAnsi="Times New Roman" w:cs="Times New Roman"/>
                <w:i/>
                <w:sz w:val="20"/>
                <w:szCs w:val="20"/>
                <w:lang w:val="it-IT"/>
              </w:rPr>
              <w:t>Biser</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biblijske</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mudrosti</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Mudrost</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lijepa</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govora</w:t>
            </w:r>
            <w:proofErr w:type="spellEnd"/>
            <w:r w:rsidRPr="002046A5">
              <w:rPr>
                <w:rFonts w:ascii="Times New Roman" w:hAnsi="Times New Roman" w:cs="Times New Roman"/>
                <w:i/>
                <w:sz w:val="20"/>
                <w:szCs w:val="20"/>
                <w:lang w:val="it-IT"/>
              </w:rPr>
              <w:t xml:space="preserve"> u </w:t>
            </w:r>
            <w:proofErr w:type="spellStart"/>
            <w:r w:rsidRPr="002046A5">
              <w:rPr>
                <w:rFonts w:ascii="Times New Roman" w:hAnsi="Times New Roman" w:cs="Times New Roman"/>
                <w:i/>
                <w:sz w:val="20"/>
                <w:szCs w:val="20"/>
                <w:lang w:val="it-IT"/>
              </w:rPr>
              <w:t>Knjizi</w:t>
            </w:r>
            <w:proofErr w:type="spellEnd"/>
            <w:r w:rsidRPr="002046A5">
              <w:rPr>
                <w:rFonts w:ascii="Times New Roman" w:hAnsi="Times New Roman" w:cs="Times New Roman"/>
                <w:i/>
                <w:sz w:val="20"/>
                <w:szCs w:val="20"/>
                <w:lang w:val="it-IT"/>
              </w:rPr>
              <w:t xml:space="preserve"> </w:t>
            </w:r>
            <w:proofErr w:type="spellStart"/>
            <w:r w:rsidRPr="002046A5">
              <w:rPr>
                <w:rFonts w:ascii="Times New Roman" w:hAnsi="Times New Roman" w:cs="Times New Roman"/>
                <w:i/>
                <w:sz w:val="20"/>
                <w:szCs w:val="20"/>
                <w:lang w:val="it-IT"/>
              </w:rPr>
              <w:t>Sirahovoj</w:t>
            </w:r>
            <w:proofErr w:type="spellEnd"/>
            <w:r w:rsidRPr="002046A5">
              <w:rPr>
                <w:rFonts w:ascii="Times New Roman" w:hAnsi="Times New Roman" w:cs="Times New Roman"/>
                <w:i/>
                <w:sz w:val="20"/>
                <w:szCs w:val="20"/>
                <w:lang w:val="it-IT"/>
              </w:rPr>
              <w:t>,</w:t>
            </w:r>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Zagreb</w:t>
            </w:r>
            <w:proofErr w:type="spellEnd"/>
            <w:r w:rsidRPr="002046A5">
              <w:rPr>
                <w:rFonts w:ascii="Times New Roman" w:hAnsi="Times New Roman" w:cs="Times New Roman"/>
                <w:sz w:val="20"/>
                <w:szCs w:val="20"/>
                <w:lang w:val="it-IT"/>
              </w:rPr>
              <w:t xml:space="preserve">, 2010; M. </w:t>
            </w:r>
            <w:proofErr w:type="spellStart"/>
            <w:r w:rsidRPr="002046A5">
              <w:rPr>
                <w:rFonts w:ascii="Times New Roman" w:hAnsi="Times New Roman" w:cs="Times New Roman"/>
                <w:sz w:val="20"/>
                <w:szCs w:val="20"/>
                <w:lang w:val="it-IT"/>
              </w:rPr>
              <w:t>Zovkić</w:t>
            </w:r>
            <w:proofErr w:type="spellEnd"/>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Isusove</w:t>
            </w:r>
            <w:proofErr w:type="spellEnd"/>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paradoksalne</w:t>
            </w:r>
            <w:proofErr w:type="spellEnd"/>
            <w:r w:rsidRPr="002046A5">
              <w:rPr>
                <w:rFonts w:ascii="Times New Roman" w:hAnsi="Times New Roman" w:cs="Times New Roman"/>
                <w:sz w:val="20"/>
                <w:szCs w:val="20"/>
                <w:lang w:val="it-IT"/>
              </w:rPr>
              <w:t xml:space="preserve"> </w:t>
            </w:r>
            <w:proofErr w:type="spellStart"/>
            <w:r w:rsidRPr="002046A5">
              <w:rPr>
                <w:rFonts w:ascii="Times New Roman" w:hAnsi="Times New Roman" w:cs="Times New Roman"/>
                <w:sz w:val="20"/>
                <w:szCs w:val="20"/>
                <w:lang w:val="it-IT"/>
              </w:rPr>
              <w:t>izreke</w:t>
            </w:r>
            <w:proofErr w:type="spellEnd"/>
            <w:r w:rsidRPr="002046A5">
              <w:rPr>
                <w:rFonts w:ascii="Times New Roman" w:hAnsi="Times New Roman" w:cs="Times New Roman"/>
                <w:sz w:val="20"/>
                <w:szCs w:val="20"/>
                <w:lang w:val="it-IT"/>
              </w:rPr>
              <w:t>, Sarajevo-Bol, 1994.</w:t>
            </w:r>
          </w:p>
        </w:tc>
      </w:tr>
      <w:tr w:rsidR="00D348E2" w:rsidRPr="002046A5" w14:paraId="65109254" w14:textId="77777777" w:rsidTr="00892696">
        <w:tc>
          <w:tcPr>
            <w:tcW w:w="1801" w:type="dxa"/>
            <w:shd w:val="clear" w:color="auto" w:fill="F2F2F2" w:themeFill="background1" w:themeFillShade="F2"/>
          </w:tcPr>
          <w:p w14:paraId="1490DA75"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26"/>
            <w:vAlign w:val="center"/>
          </w:tcPr>
          <w:p w14:paraId="14197BD8" w14:textId="77777777" w:rsidR="00D348E2" w:rsidRPr="002046A5" w:rsidRDefault="00D348E2" w:rsidP="00D348E2">
            <w:pPr>
              <w:rPr>
                <w:rFonts w:ascii="Times New Roman" w:eastAsia="Times New Roman" w:hAnsi="Times New Roman" w:cs="Times New Roman"/>
                <w:smallCaps/>
              </w:rPr>
            </w:pPr>
            <w:r w:rsidRPr="002046A5">
              <w:rPr>
                <w:rFonts w:ascii="Times New Roman" w:eastAsia="Times New Roman" w:hAnsi="Times New Roman" w:cs="Times New Roman"/>
                <w:b/>
                <w:bCs/>
              </w:rPr>
              <w:t>MONOGRAFIJE</w:t>
            </w:r>
            <w:r w:rsidRPr="002046A5">
              <w:rPr>
                <w:rFonts w:ascii="Times New Roman" w:eastAsia="Times New Roman" w:hAnsi="Times New Roman" w:cs="Times New Roman"/>
                <w:smallCaps/>
              </w:rPr>
              <w:t xml:space="preserve">: </w:t>
            </w:r>
          </w:p>
          <w:p w14:paraId="30B0CFEE" w14:textId="77777777" w:rsidR="00D348E2" w:rsidRPr="002046A5" w:rsidRDefault="00D348E2" w:rsidP="00D348E2">
            <w:pPr>
              <w:rPr>
                <w:rFonts w:ascii="Times New Roman" w:eastAsia="Times New Roman" w:hAnsi="Times New Roman" w:cs="Times New Roman"/>
                <w:smallCaps/>
              </w:rPr>
            </w:pPr>
            <w:r w:rsidRPr="002046A5">
              <w:rPr>
                <w:rFonts w:ascii="Times New Roman" w:eastAsia="TimesNewRomanPSMT" w:hAnsi="Times New Roman" w:cs="Times New Roman"/>
                <w:lang w:eastAsia="hr-HR" w:bidi="he-IL"/>
              </w:rPr>
              <w:t xml:space="preserve">N. HOHNJEC, </w:t>
            </w:r>
            <w:proofErr w:type="spellStart"/>
            <w:r w:rsidRPr="002046A5">
              <w:rPr>
                <w:rFonts w:ascii="Times New Roman" w:eastAsia="TimesNewRomanPS-ItalicMT" w:hAnsi="Times New Roman" w:cs="Times New Roman"/>
                <w:i/>
                <w:iCs/>
                <w:lang w:eastAsia="hr-HR" w:bidi="he-IL"/>
              </w:rPr>
              <w:t>Djela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proročka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Likovi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središnje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proročke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teme</w:t>
            </w:r>
            <w:proofErr w:type="spellEnd"/>
            <w:r w:rsidRPr="002046A5">
              <w:rPr>
                <w:rFonts w:ascii="Times New Roman" w:eastAsia="TimesNewRomanPSMT" w:hAnsi="Times New Roman" w:cs="Times New Roman"/>
                <w:lang w:eastAsia="hr-HR" w:bidi="he-IL"/>
              </w:rPr>
              <w:t>, Zagreb, 2001.;</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prorok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socijalne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pravde</w:t>
            </w:r>
            <w:proofErr w:type="spellEnd"/>
            <w:r w:rsidRPr="002046A5">
              <w:rPr>
                <w:rFonts w:ascii="Times New Roman" w:eastAsia="TimesNewRomanPSMT" w:hAnsi="Times New Roman" w:cs="Times New Roman"/>
                <w:lang w:eastAsia="hr-HR" w:bidi="he-IL"/>
              </w:rPr>
              <w:t>, Zagreb,1993.;</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A. REBIĆ, </w:t>
            </w:r>
            <w:proofErr w:type="spellStart"/>
            <w:r w:rsidRPr="002046A5">
              <w:rPr>
                <w:rFonts w:ascii="Times New Roman" w:eastAsia="TimesNewRomanPS-ItalicMT" w:hAnsi="Times New Roman" w:cs="Times New Roman"/>
                <w:i/>
                <w:iCs/>
                <w:lang w:eastAsia="hr-HR" w:bidi="he-IL"/>
              </w:rPr>
              <w:t>Biblijska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prapovijest</w:t>
            </w:r>
            <w:proofErr w:type="spellEnd"/>
            <w:r w:rsidRPr="002046A5">
              <w:rPr>
                <w:rFonts w:ascii="Times New Roman" w:eastAsia="TimesNewRomanPSMT" w:hAnsi="Times New Roman" w:cs="Times New Roman"/>
                <w:lang w:eastAsia="hr-HR" w:bidi="he-IL"/>
              </w:rPr>
              <w:t xml:space="preserve">, Zagreb, 1970.; C. TOMIĆ, </w:t>
            </w:r>
            <w:proofErr w:type="spellStart"/>
            <w:r w:rsidRPr="002046A5">
              <w:rPr>
                <w:rFonts w:ascii="Times New Roman" w:eastAsia="TimesNewRomanPS-ItalicMT" w:hAnsi="Times New Roman" w:cs="Times New Roman"/>
                <w:i/>
                <w:iCs/>
                <w:lang w:eastAsia="hr-HR" w:bidi="he-IL"/>
              </w:rPr>
              <w:t>Ilijino</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vrijeme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Knjige</w:t>
            </w:r>
            <w:proofErr w:type="spellEnd"/>
            <w:r w:rsidRPr="002046A5">
              <w:rPr>
                <w:rFonts w:ascii="Times New Roman" w:eastAsia="TimesNewRomanPS-ItalicMT" w:hAnsi="Times New Roman" w:cs="Times New Roman"/>
                <w:i/>
                <w:iCs/>
                <w:lang w:eastAsia="hr-HR" w:bidi="he-IL"/>
              </w:rPr>
              <w:t>: Prva</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druga</w:t>
            </w:r>
            <w:proofErr w:type="spellEnd"/>
            <w:r w:rsidRPr="002046A5">
              <w:rPr>
                <w:rFonts w:ascii="Times New Roman" w:eastAsia="TimesNewRomanPS-ItalicMT" w:hAnsi="Times New Roman" w:cs="Times New Roman"/>
                <w:i/>
                <w:iCs/>
                <w:lang w:eastAsia="hr-HR" w:bidi="he-IL"/>
              </w:rPr>
              <w:t xml:space="preserve"> o </w:t>
            </w:r>
            <w:proofErr w:type="spellStart"/>
            <w:r w:rsidRPr="002046A5">
              <w:rPr>
                <w:rFonts w:ascii="Times New Roman" w:eastAsia="TimesNewRomanPS-ItalicMT" w:hAnsi="Times New Roman" w:cs="Times New Roman"/>
                <w:i/>
                <w:iCs/>
                <w:lang w:eastAsia="hr-HR" w:bidi="he-IL"/>
              </w:rPr>
              <w:t>kraljevima</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Prva</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druga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Ljetopisa</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Amos</w:t>
            </w:r>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Hošea</w:t>
            </w:r>
            <w:proofErr w:type="spellEnd"/>
            <w:r w:rsidRPr="002046A5">
              <w:rPr>
                <w:rFonts w:ascii="Times New Roman" w:eastAsia="TimesNewRomanPSMT" w:hAnsi="Times New Roman" w:cs="Times New Roman"/>
                <w:lang w:eastAsia="hr-HR" w:bidi="he-IL"/>
              </w:rPr>
              <w:t>, Zagreb, 1985.;</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Izlazak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Izl</w:t>
            </w:r>
            <w:proofErr w:type="spellEnd"/>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Lev</w:t>
            </w:r>
            <w:r w:rsidRPr="002046A5">
              <w:rPr>
                <w:rFonts w:ascii="Times New Roman" w:eastAsia="TimesNewRomanPSMT" w:hAnsi="Times New Roman" w:cs="Times New Roman"/>
                <w:lang w:eastAsia="hr-HR" w:bidi="he-IL"/>
              </w:rPr>
              <w:t xml:space="preserve">, </w:t>
            </w:r>
            <w:r w:rsidRPr="002046A5">
              <w:rPr>
                <w:rFonts w:ascii="Times New Roman" w:eastAsia="TimesNewRomanPS-ItalicMT" w:hAnsi="Times New Roman" w:cs="Times New Roman"/>
                <w:i/>
                <w:iCs/>
                <w:lang w:eastAsia="hr-HR" w:bidi="he-IL"/>
              </w:rPr>
              <w:t>Br)</w:t>
            </w:r>
            <w:r w:rsidRPr="002046A5">
              <w:rPr>
                <w:rFonts w:ascii="Times New Roman" w:eastAsia="TimesNewRomanPSMT" w:hAnsi="Times New Roman" w:cs="Times New Roman"/>
                <w:lang w:eastAsia="hr-HR" w:bidi="he-IL"/>
              </w:rPr>
              <w:t>, Zagreb, 1979.;</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Praoci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Izraela</w:t>
            </w:r>
            <w:proofErr w:type="spellEnd"/>
            <w:r w:rsidRPr="002046A5">
              <w:rPr>
                <w:rFonts w:ascii="Times New Roman" w:eastAsia="TimesNewRomanPS-ItalicMT" w:hAnsi="Times New Roman" w:cs="Times New Roman"/>
                <w:i/>
                <w:iCs/>
                <w:lang w:eastAsia="hr-HR" w:bidi="he-IL"/>
              </w:rPr>
              <w:t xml:space="preserve"> (Post 12-50)</w:t>
            </w:r>
            <w:r w:rsidRPr="002046A5">
              <w:rPr>
                <w:rFonts w:ascii="Times New Roman" w:eastAsia="TimesNewRomanPSMT" w:hAnsi="Times New Roman" w:cs="Times New Roman"/>
                <w:lang w:eastAsia="hr-HR" w:bidi="he-IL"/>
              </w:rPr>
              <w:t>, Zagreb, 1978.;</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C. TOMIĆ, </w:t>
            </w:r>
            <w:proofErr w:type="spellStart"/>
            <w:r w:rsidRPr="002046A5">
              <w:rPr>
                <w:rFonts w:ascii="Times New Roman" w:eastAsia="TimesNewRomanPS-ItalicMT" w:hAnsi="Times New Roman" w:cs="Times New Roman"/>
                <w:i/>
                <w:iCs/>
                <w:lang w:eastAsia="hr-HR" w:bidi="he-IL"/>
              </w:rPr>
              <w:t>Prapovijest</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spasenja</w:t>
            </w:r>
            <w:proofErr w:type="spellEnd"/>
            <w:r w:rsidRPr="002046A5">
              <w:rPr>
                <w:rFonts w:ascii="Times New Roman" w:eastAsia="TimesNewRomanPS-ItalicMT" w:hAnsi="Times New Roman" w:cs="Times New Roman"/>
                <w:i/>
                <w:iCs/>
                <w:lang w:eastAsia="hr-HR" w:bidi="he-IL"/>
              </w:rPr>
              <w:t xml:space="preserve"> (Post 1-11)</w:t>
            </w:r>
            <w:r w:rsidRPr="002046A5">
              <w:rPr>
                <w:rFonts w:ascii="Times New Roman" w:eastAsia="TimesNewRomanPSMT" w:hAnsi="Times New Roman" w:cs="Times New Roman"/>
                <w:lang w:eastAsia="hr-HR" w:bidi="he-IL"/>
              </w:rPr>
              <w:t>, Zagreb, 1977.;</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 xml:space="preserve">M. VUGDELIJA, </w:t>
            </w:r>
            <w:proofErr w:type="spellStart"/>
            <w:r w:rsidRPr="002046A5">
              <w:rPr>
                <w:rFonts w:ascii="Times New Roman" w:eastAsia="TimesNewRomanPS-ItalicMT" w:hAnsi="Times New Roman" w:cs="Times New Roman"/>
                <w:i/>
                <w:iCs/>
                <w:lang w:eastAsia="hr-HR" w:bidi="he-IL"/>
              </w:rPr>
              <w:t>Čovjek</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njegovo</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dostojanstvo</w:t>
            </w:r>
            <w:proofErr w:type="spellEnd"/>
            <w:r w:rsidRPr="002046A5">
              <w:rPr>
                <w:rFonts w:ascii="Times New Roman" w:eastAsia="TimesNewRomanPS-ItalicMT" w:hAnsi="Times New Roman" w:cs="Times New Roman"/>
                <w:i/>
                <w:iCs/>
                <w:lang w:eastAsia="hr-HR" w:bidi="he-IL"/>
              </w:rPr>
              <w:t xml:space="preserve"> u </w:t>
            </w:r>
            <w:proofErr w:type="spellStart"/>
            <w:r w:rsidRPr="002046A5">
              <w:rPr>
                <w:rFonts w:ascii="Times New Roman" w:eastAsia="TimesNewRomanPS-ItalicMT" w:hAnsi="Times New Roman" w:cs="Times New Roman"/>
                <w:i/>
                <w:iCs/>
                <w:lang w:eastAsia="hr-HR" w:bidi="he-IL"/>
              </w:rPr>
              <w:t>svjetlu</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Biblije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kršćanske</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lastRenderedPageBreak/>
              <w:t>teologije</w:t>
            </w:r>
            <w:proofErr w:type="spellEnd"/>
            <w:r w:rsidRPr="002046A5">
              <w:rPr>
                <w:rFonts w:ascii="Times New Roman" w:eastAsia="TimesNewRomanPSMT" w:hAnsi="Times New Roman" w:cs="Times New Roman"/>
                <w:lang w:eastAsia="hr-HR" w:bidi="he-IL"/>
              </w:rPr>
              <w:t xml:space="preserve">, Split, 2000.; G. ZIENER, </w:t>
            </w:r>
            <w:proofErr w:type="spellStart"/>
            <w:r w:rsidRPr="002046A5">
              <w:rPr>
                <w:rFonts w:ascii="Times New Roman" w:eastAsia="TimesNewRomanPS-ItalicMT" w:hAnsi="Times New Roman" w:cs="Times New Roman"/>
                <w:i/>
                <w:iCs/>
                <w:lang w:eastAsia="hr-HR" w:bidi="he-IL"/>
              </w:rPr>
              <w:t>Pravednost</w:t>
            </w:r>
            <w:proofErr w:type="spellEnd"/>
            <w:r w:rsidRPr="002046A5">
              <w:rPr>
                <w:rFonts w:ascii="Times New Roman" w:eastAsia="TimesNewRomanPS-ItalicMT" w:hAnsi="Times New Roman" w:cs="Times New Roman"/>
                <w:i/>
                <w:iCs/>
                <w:lang w:eastAsia="hr-HR" w:bidi="he-IL"/>
              </w:rPr>
              <w:t xml:space="preserve"> i </w:t>
            </w:r>
            <w:proofErr w:type="spellStart"/>
            <w:r w:rsidRPr="002046A5">
              <w:rPr>
                <w:rFonts w:ascii="Times New Roman" w:eastAsia="TimesNewRomanPS-ItalicMT" w:hAnsi="Times New Roman" w:cs="Times New Roman"/>
                <w:i/>
                <w:iCs/>
                <w:lang w:eastAsia="hr-HR" w:bidi="he-IL"/>
              </w:rPr>
              <w:t>mudrost</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Knjiga</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mudrosti</w:t>
            </w:r>
            <w:proofErr w:type="spellEnd"/>
            <w:r w:rsidRPr="002046A5">
              <w:rPr>
                <w:rFonts w:ascii="Times New Roman" w:eastAsia="TimesNewRomanPSMT" w:hAnsi="Times New Roman" w:cs="Times New Roman"/>
                <w:lang w:eastAsia="hr-HR" w:bidi="he-IL"/>
              </w:rPr>
              <w:t>, Zagreb, 1995.</w:t>
            </w:r>
          </w:p>
          <w:p w14:paraId="0A25BBB9" w14:textId="77777777" w:rsidR="00D348E2" w:rsidRPr="002046A5" w:rsidRDefault="00D348E2" w:rsidP="00D348E2">
            <w:pPr>
              <w:rPr>
                <w:rFonts w:ascii="Times New Roman" w:eastAsia="Times New Roman" w:hAnsi="Times New Roman" w:cs="Times New Roman"/>
                <w:caps/>
              </w:rPr>
            </w:pPr>
            <w:r w:rsidRPr="002046A5">
              <w:rPr>
                <w:rFonts w:ascii="Times New Roman" w:eastAsia="Times New Roman" w:hAnsi="Times New Roman" w:cs="Times New Roman"/>
                <w:b/>
                <w:bCs/>
                <w:smallCaps/>
              </w:rPr>
              <w:t>LEKSIKONI</w:t>
            </w:r>
            <w:r w:rsidRPr="002046A5">
              <w:rPr>
                <w:rFonts w:ascii="Times New Roman" w:eastAsia="Times New Roman" w:hAnsi="Times New Roman" w:cs="Times New Roman"/>
                <w:caps/>
              </w:rPr>
              <w:t xml:space="preserve">: </w:t>
            </w:r>
          </w:p>
          <w:p w14:paraId="649F6F03" w14:textId="77777777" w:rsidR="00D348E2" w:rsidRPr="002046A5" w:rsidRDefault="00D348E2" w:rsidP="00D348E2">
            <w:pPr>
              <w:rPr>
                <w:rFonts w:ascii="Times New Roman" w:eastAsia="Times New Roman" w:hAnsi="Times New Roman" w:cs="Times New Roman"/>
              </w:rPr>
            </w:pPr>
            <w:r w:rsidRPr="002046A5">
              <w:rPr>
                <w:rFonts w:ascii="Times New Roman" w:eastAsia="Times New Roman" w:hAnsi="Times New Roman" w:cs="Times New Roman"/>
                <w:caps/>
              </w:rPr>
              <w:t>A. Rebić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w:t>
            </w:r>
            <w:r w:rsidRPr="002046A5">
              <w:rPr>
                <w:rFonts w:ascii="Times New Roman" w:eastAsia="Times New Roman" w:hAnsi="Times New Roman" w:cs="Times New Roman"/>
                <w:caps/>
              </w:rPr>
              <w:t xml:space="preserve">), </w:t>
            </w:r>
            <w:proofErr w:type="spellStart"/>
            <w:r w:rsidRPr="002046A5">
              <w:rPr>
                <w:rFonts w:ascii="Times New Roman" w:eastAsia="Times New Roman" w:hAnsi="Times New Roman" w:cs="Times New Roman"/>
                <w:i/>
                <w:iCs/>
              </w:rPr>
              <w:t>Opći</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religijski</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leksikon</w:t>
            </w:r>
            <w:proofErr w:type="spellEnd"/>
            <w:r w:rsidRPr="002046A5">
              <w:rPr>
                <w:rFonts w:ascii="Times New Roman" w:eastAsia="Times New Roman" w:hAnsi="Times New Roman" w:cs="Times New Roman"/>
                <w:i/>
                <w:iCs/>
              </w:rPr>
              <w:t>: A-Ž</w:t>
            </w:r>
            <w:r w:rsidRPr="002046A5">
              <w:rPr>
                <w:rFonts w:ascii="Times New Roman" w:eastAsia="Times New Roman" w:hAnsi="Times New Roman" w:cs="Times New Roman"/>
              </w:rPr>
              <w:t xml:space="preserve">, Zagreb, 2002.; </w:t>
            </w:r>
            <w:r w:rsidRPr="002046A5">
              <w:rPr>
                <w:rFonts w:ascii="Times New Roman" w:eastAsia="Times New Roman" w:hAnsi="Times New Roman" w:cs="Times New Roman"/>
                <w:caps/>
              </w:rPr>
              <w:t>D. Fouilloux</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dr., </w:t>
            </w:r>
            <w:proofErr w:type="spellStart"/>
            <w:r w:rsidRPr="002046A5">
              <w:rPr>
                <w:rFonts w:ascii="Times New Roman" w:eastAsia="Times New Roman" w:hAnsi="Times New Roman" w:cs="Times New Roman"/>
                <w:i/>
                <w:iCs/>
              </w:rPr>
              <w:t>Rječnik</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biblijske</w:t>
            </w:r>
            <w:proofErr w:type="spellEnd"/>
            <w:r w:rsidRPr="002046A5">
              <w:rPr>
                <w:rFonts w:ascii="Times New Roman" w:eastAsia="Times New Roman" w:hAnsi="Times New Roman" w:cs="Times New Roman"/>
                <w:i/>
                <w:iCs/>
              </w:rPr>
              <w:t xml:space="preserve"> </w:t>
            </w:r>
            <w:proofErr w:type="spellStart"/>
            <w:r w:rsidRPr="002046A5">
              <w:rPr>
                <w:rFonts w:ascii="Times New Roman" w:eastAsia="Times New Roman" w:hAnsi="Times New Roman" w:cs="Times New Roman"/>
                <w:i/>
                <w:iCs/>
              </w:rPr>
              <w:t>kulture</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dalje</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iCs/>
              </w:rPr>
              <w:t>RBK</w:t>
            </w:r>
            <w:r w:rsidRPr="002046A5">
              <w:rPr>
                <w:rFonts w:ascii="Times New Roman" w:eastAsia="Times New Roman" w:hAnsi="Times New Roman" w:cs="Times New Roman"/>
              </w:rPr>
              <w:t xml:space="preserve">), Zagreb, 1999.; </w:t>
            </w:r>
            <w:r w:rsidRPr="002046A5">
              <w:rPr>
                <w:rFonts w:ascii="Times New Roman" w:eastAsia="TimesNewRomanPSMT" w:hAnsi="Times New Roman" w:cs="Times New Roman"/>
                <w:lang w:eastAsia="hr-HR" w:bidi="he-IL"/>
              </w:rPr>
              <w:t>A. GRABNER-HAIDER (</w:t>
            </w:r>
            <w:proofErr w:type="spellStart"/>
            <w:r w:rsidRPr="002046A5">
              <w:rPr>
                <w:rFonts w:ascii="Times New Roman" w:eastAsia="TimesNewRomanPSMT" w:hAnsi="Times New Roman" w:cs="Times New Roman"/>
                <w:lang w:eastAsia="hr-HR" w:bidi="he-IL"/>
              </w:rPr>
              <w:t>prir</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Praktični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biblijski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leksikon</w:t>
            </w:r>
            <w:proofErr w:type="spellEnd"/>
            <w:r w:rsidRPr="002046A5">
              <w:rPr>
                <w:rFonts w:ascii="Times New Roman" w:eastAsia="TimesNewRomanPSMT" w:hAnsi="Times New Roman" w:cs="Times New Roman"/>
                <w:lang w:eastAsia="hr-HR" w:bidi="he-IL"/>
              </w:rPr>
              <w:t>,</w:t>
            </w:r>
            <w:r w:rsidRPr="002046A5">
              <w:rPr>
                <w:rFonts w:ascii="Times New Roman" w:eastAsia="TimesNewRomanPS-ItalicMT" w:hAnsi="Times New Roman" w:cs="Times New Roman"/>
                <w:i/>
                <w:iCs/>
                <w:lang w:eastAsia="hr-HR" w:bidi="he-IL"/>
              </w:rPr>
              <w:t xml:space="preserve"> </w:t>
            </w:r>
            <w:r w:rsidRPr="002046A5">
              <w:rPr>
                <w:rFonts w:ascii="Times New Roman" w:eastAsia="TimesNewRomanPSMT" w:hAnsi="Times New Roman" w:cs="Times New Roman"/>
                <w:lang w:eastAsia="hr-HR" w:bidi="he-IL"/>
              </w:rPr>
              <w:t>Zagreb, 1997.;</w:t>
            </w:r>
            <w:r w:rsidRPr="002046A5">
              <w:rPr>
                <w:rFonts w:ascii="Times New Roman" w:eastAsia="Times New Roman" w:hAnsi="Times New Roman" w:cs="Times New Roman"/>
              </w:rPr>
              <w:t xml:space="preserve"> </w:t>
            </w:r>
            <w:r w:rsidRPr="002046A5">
              <w:rPr>
                <w:rFonts w:ascii="Times New Roman" w:eastAsia="TimesNewRomanPSMT" w:hAnsi="Times New Roman" w:cs="Times New Roman"/>
                <w:lang w:eastAsia="hr-HR" w:bidi="he-IL"/>
              </w:rPr>
              <w:t xml:space="preserve">GRUPA </w:t>
            </w:r>
            <w:proofErr w:type="spellStart"/>
            <w:r w:rsidRPr="002046A5">
              <w:rPr>
                <w:rFonts w:ascii="Times New Roman" w:eastAsia="TimesNewRomanPSMT" w:hAnsi="Times New Roman" w:cs="Times New Roman"/>
                <w:lang w:eastAsia="hr-HR" w:bidi="he-IL"/>
              </w:rPr>
              <w:t>autora</w:t>
            </w:r>
            <w:proofErr w:type="spellEnd"/>
            <w:r w:rsidRPr="002046A5">
              <w:rPr>
                <w:rFonts w:ascii="Times New Roman" w:eastAsia="TimesNewRomanPSMT" w:hAnsi="Times New Roman" w:cs="Times New Roman"/>
                <w:lang w:eastAsia="hr-HR" w:bidi="he-IL"/>
              </w:rPr>
              <w:t xml:space="preserve">, </w:t>
            </w:r>
            <w:proofErr w:type="spellStart"/>
            <w:r w:rsidRPr="002046A5">
              <w:rPr>
                <w:rFonts w:ascii="Times New Roman" w:eastAsia="TimesNewRomanPS-ItalicMT" w:hAnsi="Times New Roman" w:cs="Times New Roman"/>
                <w:i/>
                <w:iCs/>
                <w:lang w:eastAsia="hr-HR" w:bidi="he-IL"/>
              </w:rPr>
              <w:t>Biblijski</w:t>
            </w:r>
            <w:proofErr w:type="spellEnd"/>
            <w:r w:rsidRPr="002046A5">
              <w:rPr>
                <w:rFonts w:ascii="Times New Roman" w:eastAsia="TimesNewRomanPS-ItalicMT" w:hAnsi="Times New Roman" w:cs="Times New Roman"/>
                <w:i/>
                <w:iCs/>
                <w:lang w:eastAsia="hr-HR" w:bidi="he-IL"/>
              </w:rPr>
              <w:t xml:space="preserve"> </w:t>
            </w:r>
            <w:proofErr w:type="spellStart"/>
            <w:r w:rsidRPr="002046A5">
              <w:rPr>
                <w:rFonts w:ascii="Times New Roman" w:eastAsia="TimesNewRomanPS-ItalicMT" w:hAnsi="Times New Roman" w:cs="Times New Roman"/>
                <w:i/>
                <w:iCs/>
                <w:lang w:eastAsia="hr-HR" w:bidi="he-IL"/>
              </w:rPr>
              <w:t>leksikon</w:t>
            </w:r>
            <w:proofErr w:type="spellEnd"/>
            <w:r w:rsidRPr="002046A5">
              <w:rPr>
                <w:rFonts w:ascii="Times New Roman" w:eastAsia="TimesNewRomanPSMT" w:hAnsi="Times New Roman" w:cs="Times New Roman"/>
                <w:lang w:eastAsia="hr-HR" w:bidi="he-IL"/>
              </w:rPr>
              <w:t>, Zagreb, 1972.</w:t>
            </w:r>
          </w:p>
          <w:p w14:paraId="5372B8E1" w14:textId="77777777" w:rsidR="00D348E2" w:rsidRPr="002046A5" w:rsidRDefault="00D348E2" w:rsidP="00D348E2">
            <w:pPr>
              <w:rPr>
                <w:rFonts w:ascii="Times New Roman" w:eastAsia="Times New Roman" w:hAnsi="Times New Roman" w:cs="Times New Roman"/>
              </w:rPr>
            </w:pPr>
            <w:r w:rsidRPr="002046A5">
              <w:rPr>
                <w:rFonts w:ascii="Times New Roman" w:eastAsia="Times New Roman" w:hAnsi="Times New Roman" w:cs="Times New Roman"/>
                <w:b/>
                <w:bCs/>
                <w:smallCaps/>
              </w:rPr>
              <w:t>STUDIJE</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
          <w:p w14:paraId="732B7411" w14:textId="77777777" w:rsidR="00D348E2" w:rsidRPr="002046A5" w:rsidRDefault="00D348E2" w:rsidP="00D348E2">
            <w:pPr>
              <w:rPr>
                <w:rFonts w:ascii="Times New Roman" w:hAnsi="Times New Roman" w:cs="Times New Roman"/>
              </w:rPr>
            </w:pPr>
            <w:r w:rsidRPr="002046A5">
              <w:rPr>
                <w:rFonts w:ascii="Times New Roman" w:eastAsia="Times New Roman" w:hAnsi="Times New Roman" w:cs="Times New Roman"/>
                <w:lang w:eastAsia="hr-HR" w:bidi="he-IL"/>
              </w:rPr>
              <w:t>A. POPOVIĆ, „</w:t>
            </w:r>
            <w:proofErr w:type="spellStart"/>
            <w:r w:rsidRPr="002046A5">
              <w:rPr>
                <w:rFonts w:ascii="Times New Roman" w:eastAsia="Times New Roman" w:hAnsi="Times New Roman" w:cs="Times New Roman"/>
                <w:lang w:eastAsia="hr-HR" w:bidi="he-IL"/>
              </w:rPr>
              <w:t>Savez</w:t>
            </w:r>
            <w:proofErr w:type="spellEnd"/>
            <w:r w:rsidRPr="002046A5">
              <w:rPr>
                <w:rFonts w:ascii="Times New Roman" w:eastAsia="Times New Roman" w:hAnsi="Times New Roman" w:cs="Times New Roman"/>
                <w:lang w:eastAsia="hr-HR" w:bidi="he-IL"/>
              </w:rPr>
              <w:t xml:space="preserve"> – </w:t>
            </w:r>
            <w:proofErr w:type="spellStart"/>
            <w:proofErr w:type="gramStart"/>
            <w:r w:rsidRPr="002046A5">
              <w:rPr>
                <w:rFonts w:ascii="Times New Roman" w:eastAsia="Times New Roman" w:hAnsi="Times New Roman" w:cs="Times New Roman"/>
                <w:lang w:eastAsia="hr-HR" w:bidi="he-IL"/>
              </w:rPr>
              <w:t>berit</w:t>
            </w:r>
            <w:proofErr w:type="spellEnd"/>
            <w:r w:rsidRPr="002046A5">
              <w:rPr>
                <w:rFonts w:ascii="Times New Roman" w:eastAsia="Times New Roman" w:hAnsi="Times New Roman" w:cs="Times New Roman"/>
                <w:lang w:eastAsia="hr-HR" w:bidi="he-IL"/>
              </w:rPr>
              <w:t>“ u</w:t>
            </w:r>
            <w:proofErr w:type="gram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knjizi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proroka</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Ezekiela</w:t>
            </w:r>
            <w:proofErr w:type="spellEnd"/>
            <w:r w:rsidRPr="002046A5">
              <w:rPr>
                <w:rFonts w:ascii="Times New Roman" w:eastAsia="Times New Roman" w:hAnsi="Times New Roman" w:cs="Times New Roman"/>
                <w:lang w:eastAsia="hr-HR" w:bidi="he-IL"/>
              </w:rPr>
              <w:t>: (</w:t>
            </w:r>
            <w:proofErr w:type="spellStart"/>
            <w:r w:rsidRPr="002046A5">
              <w:rPr>
                <w:rFonts w:ascii="Times New Roman" w:eastAsia="Times New Roman" w:hAnsi="Times New Roman" w:cs="Times New Roman"/>
                <w:lang w:eastAsia="hr-HR" w:bidi="he-IL"/>
              </w:rPr>
              <w:t>Ez</w:t>
            </w:r>
            <w:proofErr w:type="spellEnd"/>
            <w:r w:rsidRPr="002046A5">
              <w:rPr>
                <w:rFonts w:ascii="Times New Roman" w:eastAsia="Times New Roman" w:hAnsi="Times New Roman" w:cs="Times New Roman"/>
                <w:lang w:eastAsia="hr-HR" w:bidi="he-IL"/>
              </w:rPr>
              <w:t xml:space="preserve"> 16 – 17; 36,16 – 37,28)“, </w:t>
            </w:r>
            <w:r w:rsidRPr="002046A5">
              <w:rPr>
                <w:rFonts w:ascii="Times New Roman" w:eastAsia="Times New Roman" w:hAnsi="Times New Roman" w:cs="Times New Roman"/>
              </w:rPr>
              <w:t>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nozi</w:t>
            </w:r>
            <w:proofErr w:type="spellEnd"/>
            <w:r w:rsidRPr="002046A5">
              <w:rPr>
                <w:rFonts w:ascii="Times New Roman" w:eastAsia="Times New Roman" w:hAnsi="Times New Roman" w:cs="Times New Roman"/>
                <w:i/>
              </w:rPr>
              <w:t xml:space="preserve"> je </w:t>
            </w:r>
            <w:proofErr w:type="spellStart"/>
            <w:r w:rsidRPr="002046A5">
              <w:rPr>
                <w:rFonts w:ascii="Times New Roman" w:eastAsia="Times New Roman" w:hAnsi="Times New Roman" w:cs="Times New Roman"/>
                <w:i/>
              </w:rPr>
              <w:t>mojoj</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svjetiljka</w:t>
            </w:r>
            <w:proofErr w:type="spellEnd"/>
            <w:r w:rsidRPr="002046A5">
              <w:rPr>
                <w:rFonts w:ascii="Times New Roman" w:eastAsia="Times New Roman" w:hAnsi="Times New Roman" w:cs="Times New Roman"/>
                <w:iCs/>
              </w:rPr>
              <w:t xml:space="preserve"> (</w:t>
            </w:r>
            <w:proofErr w:type="spellStart"/>
            <w:r w:rsidRPr="002046A5">
              <w:rPr>
                <w:rFonts w:ascii="Times New Roman" w:eastAsia="Times New Roman" w:hAnsi="Times New Roman" w:cs="Times New Roman"/>
                <w:iCs/>
              </w:rPr>
              <w:t>dalje</w:t>
            </w:r>
            <w:proofErr w:type="spellEnd"/>
            <w:r w:rsidRPr="002046A5">
              <w:rPr>
                <w:rFonts w:ascii="Times New Roman" w:eastAsia="Times New Roman" w:hAnsi="Times New Roman" w:cs="Times New Roman"/>
                <w:iCs/>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iCs/>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119-161.;</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B. VELČIĆ, „</w:t>
            </w:r>
            <w:proofErr w:type="spellStart"/>
            <w:r w:rsidRPr="002046A5">
              <w:rPr>
                <w:rFonts w:ascii="Times New Roman" w:eastAsia="Times New Roman" w:hAnsi="Times New Roman" w:cs="Times New Roman"/>
                <w:lang w:eastAsia="hr-HR" w:bidi="he-IL"/>
              </w:rPr>
              <w:t>Metafore</w:t>
            </w:r>
            <w:proofErr w:type="spellEnd"/>
            <w:r w:rsidRPr="002046A5">
              <w:rPr>
                <w:rFonts w:ascii="Times New Roman" w:eastAsia="Times New Roman" w:hAnsi="Times New Roman" w:cs="Times New Roman"/>
                <w:lang w:eastAsia="hr-HR" w:bidi="he-IL"/>
              </w:rPr>
              <w:t xml:space="preserve"> o </w:t>
            </w:r>
            <w:proofErr w:type="spellStart"/>
            <w:r w:rsidRPr="002046A5">
              <w:rPr>
                <w:rFonts w:ascii="Times New Roman" w:eastAsia="Times New Roman" w:hAnsi="Times New Roman" w:cs="Times New Roman"/>
                <w:lang w:eastAsia="hr-HR" w:bidi="he-IL"/>
              </w:rPr>
              <w:t>narodu</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Hošeinoj</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kritici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Izraelove</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politike</w:t>
            </w:r>
            <w:proofErr w:type="spellEnd"/>
            <w:r w:rsidRPr="002046A5">
              <w:rPr>
                <w:rFonts w:ascii="Times New Roman" w:eastAsia="Times New Roman" w:hAnsi="Times New Roman" w:cs="Times New Roman"/>
                <w:lang w:eastAsia="hr-HR" w:bidi="he-IL"/>
              </w:rPr>
              <w:t xml:space="preserve">“, </w:t>
            </w:r>
            <w:r w:rsidRPr="002046A5">
              <w:rPr>
                <w:rFonts w:ascii="Times New Roman" w:eastAsia="Times New Roman" w:hAnsi="Times New Roman" w:cs="Times New Roman"/>
              </w:rPr>
              <w:t>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179-200.</w:t>
            </w:r>
            <w:r w:rsidRPr="002046A5">
              <w:rPr>
                <w:rFonts w:ascii="Times New Roman" w:eastAsia="TimesNewRomanPSMT" w:hAnsi="Times New Roman" w:cs="Times New Roman"/>
                <w:lang w:eastAsia="hr-HR" w:bidi="he-IL"/>
              </w:rPr>
              <w:t xml:space="preserve"> </w:t>
            </w:r>
            <w:r w:rsidRPr="002046A5">
              <w:rPr>
                <w:rFonts w:ascii="Times New Roman" w:eastAsia="Times New Roman" w:hAnsi="Times New Roman" w:cs="Times New Roman"/>
                <w:lang w:eastAsia="hr-HR" w:bidi="he-IL"/>
              </w:rPr>
              <w:t>K. VIŠATICKI, „</w:t>
            </w:r>
            <w:proofErr w:type="spellStart"/>
            <w:r w:rsidRPr="002046A5">
              <w:rPr>
                <w:rFonts w:ascii="Times New Roman" w:eastAsia="Times New Roman" w:hAnsi="Times New Roman" w:cs="Times New Roman"/>
                <w:lang w:eastAsia="hr-HR" w:bidi="he-IL"/>
              </w:rPr>
              <w:t>Heterodoksija</w:t>
            </w:r>
            <w:proofErr w:type="spellEnd"/>
            <w:r w:rsidRPr="002046A5">
              <w:rPr>
                <w:rFonts w:ascii="Times New Roman" w:eastAsia="Times New Roman" w:hAnsi="Times New Roman" w:cs="Times New Roman"/>
                <w:lang w:eastAsia="hr-HR" w:bidi="he-IL"/>
              </w:rPr>
              <w:t xml:space="preserve"> u </w:t>
            </w:r>
            <w:proofErr w:type="spellStart"/>
            <w:r w:rsidRPr="002046A5">
              <w:rPr>
                <w:rFonts w:ascii="Times New Roman" w:eastAsia="Times New Roman" w:hAnsi="Times New Roman" w:cs="Times New Roman"/>
                <w:lang w:eastAsia="hr-HR" w:bidi="he-IL"/>
              </w:rPr>
              <w:t>Izraelu</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i</w:t>
            </w:r>
            <w:proofErr w:type="spellEnd"/>
            <w:r w:rsidRPr="002046A5">
              <w:rPr>
                <w:rFonts w:ascii="Times New Roman" w:eastAsia="Times New Roman" w:hAnsi="Times New Roman" w:cs="Times New Roman"/>
                <w:lang w:eastAsia="hr-HR" w:bidi="he-IL"/>
              </w:rPr>
              <w:t xml:space="preserve"> </w:t>
            </w:r>
            <w:proofErr w:type="spellStart"/>
            <w:r w:rsidRPr="002046A5">
              <w:rPr>
                <w:rFonts w:ascii="Times New Roman" w:eastAsia="Times New Roman" w:hAnsi="Times New Roman" w:cs="Times New Roman"/>
                <w:lang w:eastAsia="hr-HR" w:bidi="he-IL"/>
              </w:rPr>
              <w:t>božanstvo</w:t>
            </w:r>
            <w:proofErr w:type="spellEnd"/>
            <w:r w:rsidRPr="002046A5">
              <w:rPr>
                <w:rFonts w:ascii="Times New Roman" w:eastAsia="Times New Roman" w:hAnsi="Times New Roman" w:cs="Times New Roman"/>
                <w:lang w:eastAsia="hr-HR" w:bidi="he-IL"/>
              </w:rPr>
              <w:t xml:space="preserve"> </w:t>
            </w:r>
            <w:proofErr w:type="gramStart"/>
            <w:r w:rsidRPr="002046A5">
              <w:rPr>
                <w:rFonts w:ascii="Times New Roman" w:eastAsia="Times New Roman" w:hAnsi="Times New Roman" w:cs="Times New Roman"/>
                <w:lang w:eastAsia="hr-HR" w:bidi="he-IL"/>
              </w:rPr>
              <w:t>El“</w:t>
            </w:r>
            <w:proofErr w:type="gramEnd"/>
            <w:r w:rsidRPr="002046A5">
              <w:rPr>
                <w:rFonts w:ascii="Times New Roman" w:eastAsia="Times New Roman" w:hAnsi="Times New Roman" w:cs="Times New Roman"/>
                <w:lang w:eastAsia="hr-HR" w:bidi="he-IL"/>
              </w:rPr>
              <w:t xml:space="preserve">, u D. Tomašević,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2012., 11-25.;</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 xml:space="preserve">„Nomen sacrum </w:t>
            </w:r>
            <w:proofErr w:type="spellStart"/>
            <w:r w:rsidRPr="002046A5">
              <w:rPr>
                <w:rFonts w:ascii="Times New Roman" w:eastAsia="Times New Roman" w:hAnsi="Times New Roman" w:cs="Times New Roman"/>
              </w:rPr>
              <w:t>Bogu</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Egzila</w:t>
            </w:r>
            <w:proofErr w:type="spellEnd"/>
            <w:r w:rsidRPr="002046A5">
              <w:rPr>
                <w:rFonts w:ascii="Times New Roman" w:eastAsia="Times New Roman" w:hAnsi="Times New Roman" w:cs="Times New Roman"/>
              </w:rPr>
              <w:t xml:space="preserve"> je Ja </w:t>
            </w:r>
            <w:proofErr w:type="spellStart"/>
            <w:r w:rsidRPr="002046A5">
              <w:rPr>
                <w:rFonts w:ascii="Times New Roman" w:eastAsia="Times New Roman" w:hAnsi="Times New Roman" w:cs="Times New Roman"/>
              </w:rPr>
              <w:t>jesam</w:t>
            </w:r>
            <w:proofErr w:type="spellEnd"/>
            <w:r w:rsidRPr="002046A5">
              <w:rPr>
                <w:rFonts w:ascii="Times New Roman" w:eastAsia="Times New Roman" w:hAnsi="Times New Roman" w:cs="Times New Roman"/>
              </w:rPr>
              <w:t>“, u D. Tomašević</w:t>
            </w:r>
            <w:r w:rsidRPr="002046A5">
              <w:rPr>
                <w:rFonts w:ascii="Times New Roman" w:eastAsia="Times New Roman" w:hAnsi="Times New Roman" w:cs="Times New Roman"/>
                <w:smallCaps/>
              </w:rPr>
              <w:t xml:space="preserve"> </w:t>
            </w:r>
            <w:r w:rsidRPr="002046A5">
              <w:rPr>
                <w:rFonts w:ascii="Times New Roman" w:eastAsia="Times New Roman" w:hAnsi="Times New Roman" w:cs="Times New Roman"/>
                <w:spacing w:val="-4"/>
              </w:rPr>
              <w:t>(</w:t>
            </w:r>
            <w:proofErr w:type="spellStart"/>
            <w:r w:rsidRPr="002046A5">
              <w:rPr>
                <w:rFonts w:ascii="Times New Roman" w:eastAsia="Times New Roman" w:hAnsi="Times New Roman" w:cs="Times New Roman"/>
                <w:spacing w:val="-4"/>
              </w:rPr>
              <w:t>ur</w:t>
            </w:r>
            <w:proofErr w:type="spellEnd"/>
            <w:r w:rsidRPr="002046A5">
              <w:rPr>
                <w:rFonts w:ascii="Times New Roman" w:eastAsia="Times New Roman" w:hAnsi="Times New Roman" w:cs="Times New Roman"/>
                <w:spacing w:val="-4"/>
              </w:rPr>
              <w:t>.)</w:t>
            </w:r>
            <w:r w:rsidRPr="002046A5">
              <w:rPr>
                <w:rFonts w:ascii="Times New Roman" w:eastAsia="Times New Roman" w:hAnsi="Times New Roman" w:cs="Times New Roman"/>
                <w:smallCaps/>
              </w:rPr>
              <w:t>,</w:t>
            </w:r>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Tvoja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riječ</w:t>
            </w:r>
            <w:proofErr w:type="spellEnd"/>
            <w:r w:rsidRPr="002046A5">
              <w:rPr>
                <w:rFonts w:ascii="Times New Roman" w:eastAsia="Times New Roman" w:hAnsi="Times New Roman" w:cs="Times New Roman"/>
                <w:i/>
              </w:rPr>
              <w:t>…</w:t>
            </w:r>
            <w:r w:rsidRPr="002046A5">
              <w:rPr>
                <w:rFonts w:ascii="Times New Roman" w:eastAsia="Times New Roman" w:hAnsi="Times New Roman" w:cs="Times New Roman"/>
              </w:rPr>
              <w:t xml:space="preserve">, </w:t>
            </w:r>
            <w:r w:rsidRPr="002046A5">
              <w:rPr>
                <w:rFonts w:ascii="Times New Roman" w:eastAsia="Times New Roman" w:hAnsi="Times New Roman" w:cs="Times New Roman"/>
                <w:color w:val="000000"/>
              </w:rPr>
              <w:t xml:space="preserve">Sarajevo, Zagreb, </w:t>
            </w:r>
            <w:r w:rsidRPr="002046A5">
              <w:rPr>
                <w:rFonts w:ascii="Times New Roman" w:eastAsia="Times New Roman" w:hAnsi="Times New Roman" w:cs="Times New Roman"/>
              </w:rPr>
              <w:t xml:space="preserve">2012., 27-57.; </w:t>
            </w:r>
            <w:r w:rsidRPr="002046A5">
              <w:rPr>
                <w:rFonts w:ascii="Times New Roman" w:eastAsia="TimesNewRomanPSMT" w:hAnsi="Times New Roman" w:cs="Times New Roman"/>
                <w:lang w:eastAsia="hr-HR" w:bidi="he-IL"/>
              </w:rPr>
              <w:t xml:space="preserve">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Septuaginta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Biblija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Novoga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zavjeta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ranoga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kršćanstva</w:t>
            </w:r>
            <w:proofErr w:type="spellEnd"/>
            <w:r w:rsidRPr="002046A5">
              <w:rPr>
                <w:rFonts w:ascii="Times New Roman" w:eastAsia="Times New Roman" w:hAnsi="Times New Roman" w:cs="Times New Roman"/>
              </w:rPr>
              <w:t xml:space="preserve">“, u I. </w:t>
            </w:r>
            <w:proofErr w:type="spellStart"/>
            <w:r w:rsidRPr="002046A5">
              <w:rPr>
                <w:rFonts w:ascii="Times New Roman" w:eastAsia="Times New Roman" w:hAnsi="Times New Roman" w:cs="Times New Roman"/>
              </w:rPr>
              <w:t>Šporčić</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rPr>
              <w:t xml:space="preserve">Stari </w:t>
            </w:r>
            <w:proofErr w:type="spellStart"/>
            <w:r w:rsidRPr="002046A5">
              <w:rPr>
                <w:rFonts w:ascii="Times New Roman" w:eastAsia="Times New Roman" w:hAnsi="Times New Roman" w:cs="Times New Roman"/>
                <w:i/>
              </w:rPr>
              <w:t>zavjet</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vrelo</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vjere</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kulture</w:t>
            </w:r>
            <w:proofErr w:type="spellEnd"/>
            <w:r w:rsidRPr="002046A5">
              <w:rPr>
                <w:rFonts w:ascii="Times New Roman" w:eastAsia="Times New Roman" w:hAnsi="Times New Roman" w:cs="Times New Roman"/>
              </w:rPr>
              <w:t>, Rijeka, Zagreb, 2004), 177-191.</w:t>
            </w:r>
            <w:r w:rsidRPr="002046A5">
              <w:rPr>
                <w:rFonts w:ascii="Times New Roman" w:eastAsia="TimesNewRomanPSMT" w:hAnsi="Times New Roman" w:cs="Times New Roman"/>
                <w:lang w:eastAsia="hr-HR" w:bidi="he-IL"/>
              </w:rPr>
              <w:t xml:space="preserve"> P. VIDOVIĆ, </w:t>
            </w:r>
            <w:r w:rsidRPr="002046A5">
              <w:rPr>
                <w:rFonts w:ascii="Times New Roman" w:eastAsia="Times New Roman" w:hAnsi="Times New Roman" w:cs="Times New Roman"/>
              </w:rPr>
              <w:t>„</w:t>
            </w:r>
            <w:proofErr w:type="spellStart"/>
            <w:r w:rsidRPr="002046A5">
              <w:rPr>
                <w:rFonts w:ascii="Times New Roman" w:eastAsia="Times New Roman" w:hAnsi="Times New Roman" w:cs="Times New Roman"/>
              </w:rPr>
              <w:t>Svijet</w:t>
            </w:r>
            <w:proofErr w:type="spellEnd"/>
            <w:r w:rsidRPr="002046A5">
              <w:rPr>
                <w:rFonts w:ascii="Times New Roman" w:eastAsia="Times New Roman" w:hAnsi="Times New Roman" w:cs="Times New Roman"/>
              </w:rPr>
              <w:t xml:space="preserve"> – </w:t>
            </w:r>
            <w:proofErr w:type="spellStart"/>
            <w:r w:rsidRPr="002046A5">
              <w:rPr>
                <w:rFonts w:ascii="Times New Roman" w:eastAsia="Times New Roman" w:hAnsi="Times New Roman" w:cs="Times New Roman"/>
              </w:rPr>
              <w:t>čovjekov</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dom</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Božji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hram</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Ekologija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na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početku</w:t>
            </w:r>
            <w:proofErr w:type="spellEnd"/>
            <w:r w:rsidRPr="002046A5">
              <w:rPr>
                <w:rFonts w:ascii="Times New Roman" w:eastAsia="Times New Roman" w:hAnsi="Times New Roman" w:cs="Times New Roman"/>
              </w:rPr>
              <w:t xml:space="preserve"> </w:t>
            </w:r>
            <w:proofErr w:type="spellStart"/>
            <w:proofErr w:type="gramStart"/>
            <w:r w:rsidRPr="002046A5">
              <w:rPr>
                <w:rFonts w:ascii="Times New Roman" w:eastAsia="Times New Roman" w:hAnsi="Times New Roman" w:cs="Times New Roman"/>
              </w:rPr>
              <w:t>Biblije</w:t>
            </w:r>
            <w:proofErr w:type="spellEnd"/>
            <w:r w:rsidRPr="002046A5">
              <w:rPr>
                <w:rFonts w:ascii="Times New Roman" w:eastAsia="Times New Roman" w:hAnsi="Times New Roman" w:cs="Times New Roman"/>
              </w:rPr>
              <w:t>“</w:t>
            </w:r>
            <w:proofErr w:type="gramEnd"/>
            <w:r w:rsidRPr="002046A5">
              <w:rPr>
                <w:rFonts w:ascii="Times New Roman" w:eastAsia="Times New Roman" w:hAnsi="Times New Roman" w:cs="Times New Roman"/>
              </w:rPr>
              <w:t xml:space="preserve">, u V. </w:t>
            </w:r>
            <w:proofErr w:type="spellStart"/>
            <w:r w:rsidRPr="002046A5">
              <w:rPr>
                <w:rFonts w:ascii="Times New Roman" w:eastAsia="Times New Roman" w:hAnsi="Times New Roman" w:cs="Times New Roman"/>
              </w:rPr>
              <w:t>Pozaić</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ur</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i/>
              </w:rPr>
              <w:t>Ekologija</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Znanstveno-etičko-teološki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upiti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i</w:t>
            </w:r>
            <w:proofErr w:type="spellEnd"/>
            <w:r w:rsidRPr="002046A5">
              <w:rPr>
                <w:rFonts w:ascii="Times New Roman" w:eastAsia="Times New Roman" w:hAnsi="Times New Roman" w:cs="Times New Roman"/>
                <w:i/>
              </w:rPr>
              <w:t xml:space="preserve"> </w:t>
            </w:r>
            <w:proofErr w:type="spellStart"/>
            <w:r w:rsidRPr="002046A5">
              <w:rPr>
                <w:rFonts w:ascii="Times New Roman" w:eastAsia="Times New Roman" w:hAnsi="Times New Roman" w:cs="Times New Roman"/>
                <w:i/>
              </w:rPr>
              <w:t>obzori</w:t>
            </w:r>
            <w:proofErr w:type="spellEnd"/>
            <w:r w:rsidRPr="002046A5">
              <w:rPr>
                <w:rFonts w:ascii="Times New Roman" w:eastAsia="Times New Roman" w:hAnsi="Times New Roman" w:cs="Times New Roman"/>
              </w:rPr>
              <w:t xml:space="preserve">, Zagreb, </w:t>
            </w:r>
            <w:r w:rsidRPr="002046A5">
              <w:rPr>
                <w:rFonts w:ascii="Times New Roman" w:eastAsia="Times New Roman" w:hAnsi="Times New Roman" w:cs="Times New Roman"/>
                <w:vertAlign w:val="superscript"/>
              </w:rPr>
              <w:t>2</w:t>
            </w:r>
            <w:r w:rsidRPr="002046A5">
              <w:rPr>
                <w:rFonts w:ascii="Times New Roman" w:eastAsia="Times New Roman" w:hAnsi="Times New Roman" w:cs="Times New Roman"/>
              </w:rPr>
              <w:t xml:space="preserve">2004), 133-153.; </w:t>
            </w:r>
            <w:r w:rsidRPr="002046A5">
              <w:rPr>
                <w:rFonts w:ascii="Times New Roman" w:eastAsia="TimesNewRomanPSMT" w:hAnsi="Times New Roman" w:cs="Times New Roman"/>
                <w:lang w:eastAsia="hr-HR" w:bidi="he-IL"/>
              </w:rPr>
              <w:t>P. VIDOVIĆ, „</w:t>
            </w:r>
            <w:r w:rsidRPr="002046A5">
              <w:rPr>
                <w:rFonts w:ascii="Times New Roman" w:hAnsi="Times New Roman" w:cs="Times New Roman"/>
                <w:i/>
                <w:iCs/>
                <w:lang w:bidi="he-IL"/>
              </w:rPr>
              <w:t xml:space="preserve">U </w:t>
            </w:r>
            <w:proofErr w:type="spellStart"/>
            <w:r w:rsidRPr="002046A5">
              <w:rPr>
                <w:rFonts w:ascii="Times New Roman" w:hAnsi="Times New Roman" w:cs="Times New Roman"/>
                <w:i/>
                <w:iCs/>
                <w:lang w:bidi="he-IL"/>
              </w:rPr>
              <w:t>početku</w:t>
            </w:r>
            <w:proofErr w:type="spellEnd"/>
            <w:r w:rsidRPr="002046A5">
              <w:rPr>
                <w:rFonts w:ascii="Times New Roman" w:hAnsi="Times New Roman" w:cs="Times New Roman"/>
                <w:i/>
                <w:iCs/>
                <w:lang w:bidi="he-IL"/>
              </w:rPr>
              <w:t xml:space="preserve"> </w:t>
            </w:r>
            <w:proofErr w:type="spellStart"/>
            <w:r w:rsidRPr="002046A5">
              <w:rPr>
                <w:rFonts w:ascii="Times New Roman" w:hAnsi="Times New Roman" w:cs="Times New Roman"/>
                <w:i/>
                <w:iCs/>
                <w:lang w:bidi="he-IL"/>
              </w:rPr>
              <w:t>stvori</w:t>
            </w:r>
            <w:proofErr w:type="spellEnd"/>
            <w:r w:rsidRPr="002046A5">
              <w:rPr>
                <w:rFonts w:ascii="Times New Roman" w:hAnsi="Times New Roman" w:cs="Times New Roman"/>
                <w:i/>
                <w:iCs/>
                <w:lang w:bidi="he-IL"/>
              </w:rPr>
              <w:t xml:space="preserve"> Bog</w:t>
            </w:r>
            <w:r w:rsidRPr="002046A5">
              <w:rPr>
                <w:rFonts w:ascii="Times New Roman" w:hAnsi="Times New Roman" w:cs="Times New Roman"/>
                <w:lang w:bidi="he-IL"/>
              </w:rPr>
              <w:t xml:space="preserve">… </w:t>
            </w:r>
            <w:proofErr w:type="spellStart"/>
            <w:r w:rsidRPr="002046A5">
              <w:rPr>
                <w:rFonts w:ascii="Times New Roman" w:hAnsi="Times New Roman" w:cs="Times New Roman"/>
                <w:lang w:bidi="he-IL"/>
              </w:rPr>
              <w:t>obitelj</w:t>
            </w:r>
            <w:proofErr w:type="spellEnd"/>
            <w:r w:rsidRPr="002046A5">
              <w:rPr>
                <w:rFonts w:ascii="Times New Roman" w:hAnsi="Times New Roman" w:cs="Times New Roman"/>
                <w:lang w:bidi="he-IL"/>
              </w:rPr>
              <w:t xml:space="preserve"> (Post 1,1.27s): </w:t>
            </w:r>
            <w:r w:rsidRPr="002046A5">
              <w:rPr>
                <w:rFonts w:ascii="Times New Roman" w:eastAsia="Times New Roman" w:hAnsi="Times New Roman" w:cs="Times New Roman"/>
              </w:rPr>
              <w:t xml:space="preserve">Biti </w:t>
            </w:r>
            <w:proofErr w:type="spellStart"/>
            <w:r w:rsidRPr="002046A5">
              <w:rPr>
                <w:rFonts w:ascii="Times New Roman" w:eastAsia="Times New Roman" w:hAnsi="Times New Roman" w:cs="Times New Roman"/>
              </w:rPr>
              <w:t>ili</w:t>
            </w:r>
            <w:proofErr w:type="spellEnd"/>
            <w:r w:rsidRPr="002046A5">
              <w:rPr>
                <w:rFonts w:ascii="Times New Roman" w:eastAsia="Times New Roman" w:hAnsi="Times New Roman" w:cs="Times New Roman"/>
              </w:rPr>
              <w:t xml:space="preserve"> ne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obitelji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znači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ili</w:t>
            </w:r>
            <w:proofErr w:type="spellEnd"/>
            <w:r w:rsidRPr="002046A5">
              <w:rPr>
                <w:rFonts w:ascii="Times New Roman" w:eastAsia="Times New Roman" w:hAnsi="Times New Roman" w:cs="Times New Roman"/>
              </w:rPr>
              <w:t xml:space="preserve"> ne </w:t>
            </w:r>
            <w:proofErr w:type="spellStart"/>
            <w:r w:rsidRPr="002046A5">
              <w:rPr>
                <w:rFonts w:ascii="Times New Roman" w:eastAsia="Times New Roman" w:hAnsi="Times New Roman" w:cs="Times New Roman"/>
              </w:rPr>
              <w:t>biti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života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i</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samoga</w:t>
            </w:r>
            <w:proofErr w:type="spellEnd"/>
            <w:r w:rsidRPr="002046A5">
              <w:rPr>
                <w:rFonts w:ascii="Times New Roman" w:eastAsia="Times New Roman" w:hAnsi="Times New Roman" w:cs="Times New Roman"/>
              </w:rPr>
              <w:t xml:space="preserve"> </w:t>
            </w:r>
            <w:proofErr w:type="spellStart"/>
            <w:r w:rsidRPr="002046A5">
              <w:rPr>
                <w:rFonts w:ascii="Times New Roman" w:eastAsia="Times New Roman" w:hAnsi="Times New Roman" w:cs="Times New Roman"/>
              </w:rPr>
              <w:t>svijeta</w:t>
            </w:r>
            <w:proofErr w:type="spellEnd"/>
            <w:r w:rsidRPr="002046A5">
              <w:rPr>
                <w:rFonts w:ascii="Times New Roman" w:eastAsia="Times New Roman" w:hAnsi="Times New Roman" w:cs="Times New Roman"/>
              </w:rPr>
              <w:t xml:space="preserve">“, </w:t>
            </w:r>
            <w:r w:rsidRPr="002046A5">
              <w:rPr>
                <w:rFonts w:ascii="Times New Roman" w:eastAsia="Times New Roman" w:hAnsi="Times New Roman" w:cs="Times New Roman"/>
                <w:i/>
                <w:iCs/>
              </w:rPr>
              <w:t>OŽ</w:t>
            </w:r>
            <w:r w:rsidRPr="002046A5">
              <w:rPr>
                <w:rFonts w:ascii="Times New Roman" w:eastAsia="Times New Roman" w:hAnsi="Times New Roman" w:cs="Times New Roman"/>
              </w:rPr>
              <w:t xml:space="preserve"> 65 (2010), 221-238.</w:t>
            </w:r>
          </w:p>
        </w:tc>
      </w:tr>
      <w:tr w:rsidR="00D348E2" w:rsidRPr="002046A5" w14:paraId="7742A7F7" w14:textId="77777777" w:rsidTr="00892696">
        <w:tc>
          <w:tcPr>
            <w:tcW w:w="1801" w:type="dxa"/>
            <w:shd w:val="clear" w:color="auto" w:fill="F2F2F2" w:themeFill="background1" w:themeFillShade="F2"/>
          </w:tcPr>
          <w:p w14:paraId="47CA9EEB"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26"/>
          </w:tcPr>
          <w:p w14:paraId="433F879F" w14:textId="77777777" w:rsidR="00D348E2" w:rsidRPr="002046A5" w:rsidRDefault="00D348E2" w:rsidP="00D348E2">
            <w:pPr>
              <w:tabs>
                <w:tab w:val="left" w:pos="1218"/>
              </w:tabs>
              <w:spacing w:before="20" w:after="20"/>
              <w:rPr>
                <w:rFonts w:ascii="Times New Roman" w:eastAsia="MS Gothic" w:hAnsi="Times New Roman" w:cs="Times New Roman"/>
                <w:sz w:val="18"/>
              </w:rPr>
            </w:pPr>
          </w:p>
        </w:tc>
      </w:tr>
      <w:tr w:rsidR="00D348E2" w:rsidRPr="002046A5" w14:paraId="66D83681" w14:textId="77777777" w:rsidTr="00892696">
        <w:tc>
          <w:tcPr>
            <w:tcW w:w="1801" w:type="dxa"/>
            <w:vMerge w:val="restart"/>
            <w:shd w:val="clear" w:color="auto" w:fill="F2F2F2" w:themeFill="background1" w:themeFillShade="F2"/>
            <w:vAlign w:val="center"/>
          </w:tcPr>
          <w:p w14:paraId="53329A54" w14:textId="77777777" w:rsidR="00D348E2" w:rsidRPr="002046A5" w:rsidRDefault="00D348E2" w:rsidP="00D348E2">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2"/>
          </w:tcPr>
          <w:p w14:paraId="57575C0F" w14:textId="77777777" w:rsidR="00D348E2" w:rsidRPr="002046A5" w:rsidRDefault="00D348E2" w:rsidP="00D348E2">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 xml:space="preserve">Samo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4"/>
          </w:tcPr>
          <w:p w14:paraId="4D739998" w14:textId="77777777" w:rsidR="00D348E2" w:rsidRPr="002046A5" w:rsidRDefault="00D348E2" w:rsidP="00D348E2">
            <w:pPr>
              <w:tabs>
                <w:tab w:val="left" w:pos="1218"/>
              </w:tabs>
              <w:spacing w:before="20" w:after="20"/>
              <w:jc w:val="center"/>
              <w:rPr>
                <w:rFonts w:ascii="Times New Roman" w:eastAsia="MS Gothic" w:hAnsi="Times New Roman" w:cs="Times New Roman"/>
                <w:sz w:val="18"/>
              </w:rPr>
            </w:pPr>
          </w:p>
        </w:tc>
      </w:tr>
      <w:tr w:rsidR="00D348E2" w:rsidRPr="002046A5" w14:paraId="21D4512B" w14:textId="77777777" w:rsidTr="00892696">
        <w:tc>
          <w:tcPr>
            <w:tcW w:w="1801" w:type="dxa"/>
            <w:vMerge/>
            <w:shd w:val="clear" w:color="auto" w:fill="F2F2F2" w:themeFill="background1" w:themeFillShade="F2"/>
          </w:tcPr>
          <w:p w14:paraId="0FAFEE59" w14:textId="77777777" w:rsidR="00D348E2" w:rsidRPr="002046A5" w:rsidRDefault="00D348E2" w:rsidP="00D348E2">
            <w:pPr>
              <w:spacing w:before="20" w:after="20"/>
              <w:rPr>
                <w:rFonts w:ascii="Times New Roman" w:hAnsi="Times New Roman" w:cs="Times New Roman"/>
                <w:b/>
                <w:sz w:val="18"/>
              </w:rPr>
            </w:pPr>
          </w:p>
        </w:tc>
        <w:tc>
          <w:tcPr>
            <w:tcW w:w="2080" w:type="dxa"/>
            <w:gridSpan w:val="10"/>
            <w:vAlign w:val="center"/>
          </w:tcPr>
          <w:p w14:paraId="6B578CFE"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9434309"/>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završni</w:t>
            </w:r>
            <w:proofErr w:type="spellEnd"/>
          </w:p>
          <w:p w14:paraId="18C8E31D" w14:textId="77777777" w:rsidR="00D348E2" w:rsidRPr="002046A5" w:rsidRDefault="00D348E2" w:rsidP="00D348E2">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6DBD864E"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7685206"/>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završni</w:t>
            </w:r>
            <w:proofErr w:type="spellEnd"/>
          </w:p>
          <w:p w14:paraId="1AD65613" w14:textId="77777777" w:rsidR="00D348E2" w:rsidRPr="002046A5" w:rsidRDefault="00D348E2" w:rsidP="00D348E2">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5"/>
            <w:vAlign w:val="center"/>
          </w:tcPr>
          <w:p w14:paraId="2BB0D492"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428874169"/>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szCs w:val="18"/>
                <w:lang w:val="it-IT" w:eastAsia="hr-HR"/>
              </w:rPr>
              <w:t>pismeni</w:t>
            </w:r>
            <w:proofErr w:type="spellEnd"/>
            <w:r w:rsidR="00D348E2" w:rsidRPr="002046A5">
              <w:rPr>
                <w:rFonts w:ascii="Times New Roman" w:hAnsi="Times New Roman" w:cs="Times New Roman"/>
                <w:sz w:val="18"/>
                <w:szCs w:val="18"/>
                <w:lang w:val="it-IT" w:eastAsia="hr-HR"/>
              </w:rPr>
              <w:t xml:space="preserve"> i </w:t>
            </w:r>
            <w:proofErr w:type="spellStart"/>
            <w:r w:rsidR="00D348E2" w:rsidRPr="002046A5">
              <w:rPr>
                <w:rFonts w:ascii="Times New Roman" w:hAnsi="Times New Roman" w:cs="Times New Roman"/>
                <w:sz w:val="18"/>
                <w:szCs w:val="18"/>
                <w:lang w:val="it-IT" w:eastAsia="hr-HR"/>
              </w:rPr>
              <w:t>usmeni</w:t>
            </w:r>
            <w:proofErr w:type="spellEnd"/>
            <w:r w:rsidR="00D348E2" w:rsidRPr="002046A5">
              <w:rPr>
                <w:rFonts w:ascii="Times New Roman" w:hAnsi="Times New Roman" w:cs="Times New Roman"/>
                <w:sz w:val="18"/>
                <w:szCs w:val="18"/>
                <w:lang w:val="it-IT" w:eastAsia="hr-HR"/>
              </w:rPr>
              <w:t xml:space="preserve"> </w:t>
            </w:r>
            <w:proofErr w:type="spellStart"/>
            <w:r w:rsidR="00D348E2" w:rsidRPr="002046A5">
              <w:rPr>
                <w:rFonts w:ascii="Times New Roman" w:hAnsi="Times New Roman" w:cs="Times New Roman"/>
                <w:sz w:val="18"/>
                <w:szCs w:val="18"/>
                <w:lang w:val="it-IT" w:eastAsia="hr-HR"/>
              </w:rPr>
              <w:t>završni</w:t>
            </w:r>
            <w:proofErr w:type="spellEnd"/>
            <w:r w:rsidR="00D348E2" w:rsidRPr="002046A5">
              <w:rPr>
                <w:rFonts w:ascii="Times New Roman" w:hAnsi="Times New Roman" w:cs="Times New Roman"/>
                <w:sz w:val="18"/>
                <w:szCs w:val="18"/>
                <w:lang w:val="it-IT" w:eastAsia="hr-HR"/>
              </w:rPr>
              <w:t xml:space="preserve"> </w:t>
            </w:r>
            <w:proofErr w:type="spellStart"/>
            <w:r w:rsidR="00D348E2" w:rsidRPr="002046A5">
              <w:rPr>
                <w:rFonts w:ascii="Times New Roman" w:hAnsi="Times New Roman" w:cs="Times New Roman"/>
                <w:sz w:val="18"/>
                <w:szCs w:val="18"/>
                <w:lang w:val="it-IT" w:eastAsia="hr-HR"/>
              </w:rPr>
              <w:t>ispit</w:t>
            </w:r>
            <w:proofErr w:type="spellEnd"/>
          </w:p>
        </w:tc>
        <w:tc>
          <w:tcPr>
            <w:tcW w:w="1733" w:type="dxa"/>
            <w:gridSpan w:val="4"/>
            <w:vAlign w:val="center"/>
          </w:tcPr>
          <w:p w14:paraId="39D7AB53"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64601394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szCs w:val="18"/>
                <w:lang w:val="it-IT" w:eastAsia="hr-HR"/>
              </w:rPr>
              <w:t>praktični</w:t>
            </w:r>
            <w:proofErr w:type="spellEnd"/>
            <w:r w:rsidR="00D348E2" w:rsidRPr="002046A5">
              <w:rPr>
                <w:rFonts w:ascii="Times New Roman" w:hAnsi="Times New Roman" w:cs="Times New Roman"/>
                <w:sz w:val="18"/>
                <w:szCs w:val="18"/>
                <w:lang w:val="it-IT" w:eastAsia="hr-HR"/>
              </w:rPr>
              <w:t xml:space="preserve"> rad i </w:t>
            </w:r>
            <w:proofErr w:type="spellStart"/>
            <w:r w:rsidR="00D348E2" w:rsidRPr="002046A5">
              <w:rPr>
                <w:rFonts w:ascii="Times New Roman" w:hAnsi="Times New Roman" w:cs="Times New Roman"/>
                <w:sz w:val="18"/>
                <w:szCs w:val="18"/>
                <w:lang w:val="it-IT" w:eastAsia="hr-HR"/>
              </w:rPr>
              <w:t>završni</w:t>
            </w:r>
            <w:proofErr w:type="spellEnd"/>
            <w:r w:rsidR="00D348E2" w:rsidRPr="002046A5">
              <w:rPr>
                <w:rFonts w:ascii="Times New Roman" w:hAnsi="Times New Roman" w:cs="Times New Roman"/>
                <w:sz w:val="18"/>
                <w:szCs w:val="18"/>
                <w:lang w:val="it-IT" w:eastAsia="hr-HR"/>
              </w:rPr>
              <w:t xml:space="preserve"> </w:t>
            </w:r>
            <w:proofErr w:type="spellStart"/>
            <w:r w:rsidR="00D348E2" w:rsidRPr="002046A5">
              <w:rPr>
                <w:rFonts w:ascii="Times New Roman" w:hAnsi="Times New Roman" w:cs="Times New Roman"/>
                <w:sz w:val="18"/>
                <w:szCs w:val="18"/>
                <w:lang w:val="it-IT" w:eastAsia="hr-HR"/>
              </w:rPr>
              <w:t>ispit</w:t>
            </w:r>
            <w:proofErr w:type="spellEnd"/>
          </w:p>
        </w:tc>
      </w:tr>
      <w:tr w:rsidR="00D348E2" w:rsidRPr="002046A5" w14:paraId="1372E511" w14:textId="77777777" w:rsidTr="00892696">
        <w:tc>
          <w:tcPr>
            <w:tcW w:w="1801" w:type="dxa"/>
            <w:vMerge/>
            <w:shd w:val="clear" w:color="auto" w:fill="F2F2F2" w:themeFill="background1" w:themeFillShade="F2"/>
          </w:tcPr>
          <w:p w14:paraId="693A9312" w14:textId="77777777" w:rsidR="00D348E2" w:rsidRPr="002046A5" w:rsidRDefault="00D348E2" w:rsidP="00D348E2">
            <w:pPr>
              <w:spacing w:before="20" w:after="20"/>
              <w:rPr>
                <w:rFonts w:ascii="Times New Roman" w:hAnsi="Times New Roman" w:cs="Times New Roman"/>
                <w:b/>
                <w:sz w:val="18"/>
                <w:lang w:val="it-IT"/>
              </w:rPr>
            </w:pPr>
          </w:p>
        </w:tc>
        <w:tc>
          <w:tcPr>
            <w:tcW w:w="1383" w:type="dxa"/>
            <w:gridSpan w:val="5"/>
            <w:vAlign w:val="center"/>
          </w:tcPr>
          <w:p w14:paraId="0728F914"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683469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samo</w:t>
            </w:r>
            <w:proofErr w:type="spellEnd"/>
            <w:r w:rsidR="00D348E2" w:rsidRPr="002046A5">
              <w:rPr>
                <w:rFonts w:ascii="Times New Roman" w:hAnsi="Times New Roman" w:cs="Times New Roman"/>
                <w:sz w:val="18"/>
                <w:szCs w:val="18"/>
                <w:lang w:eastAsia="hr-HR"/>
              </w:rPr>
              <w:t xml:space="preserve"> </w:t>
            </w:r>
            <w:proofErr w:type="spellStart"/>
            <w:r w:rsidR="00D348E2" w:rsidRPr="002046A5">
              <w:rPr>
                <w:rFonts w:ascii="Times New Roman" w:hAnsi="Times New Roman" w:cs="Times New Roman"/>
                <w:sz w:val="18"/>
                <w:szCs w:val="18"/>
                <w:lang w:eastAsia="hr-HR"/>
              </w:rPr>
              <w:t>kolokvij</w:t>
            </w:r>
            <w:proofErr w:type="spellEnd"/>
            <w:r w:rsidR="00D348E2" w:rsidRPr="002046A5">
              <w:rPr>
                <w:rFonts w:ascii="Times New Roman" w:hAnsi="Times New Roman" w:cs="Times New Roman"/>
                <w:sz w:val="18"/>
                <w:szCs w:val="18"/>
                <w:lang w:eastAsia="hr-HR"/>
              </w:rPr>
              <w:t>/</w:t>
            </w:r>
            <w:proofErr w:type="spellStart"/>
            <w:r w:rsidR="00D348E2" w:rsidRPr="002046A5">
              <w:rPr>
                <w:rFonts w:ascii="Times New Roman" w:hAnsi="Times New Roman" w:cs="Times New Roman"/>
                <w:sz w:val="18"/>
                <w:szCs w:val="18"/>
                <w:lang w:eastAsia="hr-HR"/>
              </w:rPr>
              <w:t>zadaće</w:t>
            </w:r>
            <w:proofErr w:type="spellEnd"/>
          </w:p>
        </w:tc>
        <w:tc>
          <w:tcPr>
            <w:tcW w:w="1405" w:type="dxa"/>
            <w:gridSpan w:val="7"/>
            <w:vAlign w:val="center"/>
          </w:tcPr>
          <w:p w14:paraId="49E81815"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5833397"/>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szCs w:val="18"/>
                <w:lang w:val="it-IT" w:eastAsia="hr-HR"/>
              </w:rPr>
              <w:t>kolokvij</w:t>
            </w:r>
            <w:proofErr w:type="spellEnd"/>
            <w:r w:rsidR="00D348E2" w:rsidRPr="002046A5">
              <w:rPr>
                <w:rFonts w:ascii="Times New Roman" w:hAnsi="Times New Roman" w:cs="Times New Roman"/>
                <w:sz w:val="18"/>
                <w:szCs w:val="18"/>
                <w:lang w:val="it-IT" w:eastAsia="hr-HR"/>
              </w:rPr>
              <w:t xml:space="preserve"> / </w:t>
            </w:r>
            <w:proofErr w:type="spellStart"/>
            <w:r w:rsidR="00D348E2" w:rsidRPr="002046A5">
              <w:rPr>
                <w:rFonts w:ascii="Times New Roman" w:hAnsi="Times New Roman" w:cs="Times New Roman"/>
                <w:sz w:val="18"/>
                <w:szCs w:val="18"/>
                <w:lang w:val="it-IT" w:eastAsia="hr-HR"/>
              </w:rPr>
              <w:t>zadaća</w:t>
            </w:r>
            <w:proofErr w:type="spellEnd"/>
            <w:r w:rsidR="00D348E2" w:rsidRPr="002046A5">
              <w:rPr>
                <w:rFonts w:ascii="Times New Roman" w:hAnsi="Times New Roman" w:cs="Times New Roman"/>
                <w:sz w:val="18"/>
                <w:szCs w:val="18"/>
                <w:lang w:val="it-IT" w:eastAsia="hr-HR"/>
              </w:rPr>
              <w:t xml:space="preserve"> i </w:t>
            </w:r>
            <w:proofErr w:type="spellStart"/>
            <w:r w:rsidR="00D348E2" w:rsidRPr="002046A5">
              <w:rPr>
                <w:rFonts w:ascii="Times New Roman" w:hAnsi="Times New Roman" w:cs="Times New Roman"/>
                <w:sz w:val="18"/>
                <w:szCs w:val="18"/>
                <w:lang w:val="it-IT" w:eastAsia="hr-HR"/>
              </w:rPr>
              <w:t>završni</w:t>
            </w:r>
            <w:proofErr w:type="spellEnd"/>
            <w:r w:rsidR="00D348E2" w:rsidRPr="002046A5">
              <w:rPr>
                <w:rFonts w:ascii="Times New Roman" w:hAnsi="Times New Roman" w:cs="Times New Roman"/>
                <w:sz w:val="18"/>
                <w:szCs w:val="18"/>
                <w:lang w:val="it-IT" w:eastAsia="hr-HR"/>
              </w:rPr>
              <w:t xml:space="preserve"> </w:t>
            </w:r>
            <w:proofErr w:type="spellStart"/>
            <w:r w:rsidR="00D348E2"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67F0B0B9"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96426485"/>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seminarski</w:t>
            </w:r>
            <w:proofErr w:type="spellEnd"/>
          </w:p>
          <w:p w14:paraId="17B893E8" w14:textId="77777777" w:rsidR="00D348E2" w:rsidRPr="002046A5" w:rsidRDefault="00D348E2" w:rsidP="00D348E2">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3"/>
            <w:vAlign w:val="center"/>
          </w:tcPr>
          <w:p w14:paraId="1F0EF7EF" w14:textId="77777777" w:rsidR="00D348E2" w:rsidRPr="002046A5" w:rsidRDefault="00000000"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544449841"/>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szCs w:val="18"/>
                <w:lang w:val="it-IT" w:eastAsia="hr-HR"/>
              </w:rPr>
              <w:t>seminarski</w:t>
            </w:r>
            <w:proofErr w:type="spellEnd"/>
          </w:p>
          <w:p w14:paraId="1C4A5EB3" w14:textId="77777777" w:rsidR="00D348E2" w:rsidRPr="002046A5" w:rsidRDefault="00D348E2" w:rsidP="00D348E2">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5"/>
            <w:vAlign w:val="center"/>
          </w:tcPr>
          <w:p w14:paraId="6C1FA874" w14:textId="77777777" w:rsidR="00D348E2" w:rsidRPr="002046A5" w:rsidRDefault="00000000" w:rsidP="00D348E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39360894"/>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praktični</w:t>
            </w:r>
            <w:proofErr w:type="spellEnd"/>
            <w:r w:rsidR="00D348E2" w:rsidRPr="002046A5">
              <w:rPr>
                <w:rFonts w:ascii="Times New Roman" w:hAnsi="Times New Roman" w:cs="Times New Roman"/>
                <w:sz w:val="18"/>
                <w:szCs w:val="18"/>
                <w:lang w:eastAsia="hr-HR"/>
              </w:rPr>
              <w:t xml:space="preserve"> rad</w:t>
            </w:r>
          </w:p>
        </w:tc>
        <w:tc>
          <w:tcPr>
            <w:tcW w:w="1184" w:type="dxa"/>
            <w:vAlign w:val="center"/>
          </w:tcPr>
          <w:p w14:paraId="158E6986" w14:textId="77777777" w:rsidR="00D348E2" w:rsidRPr="002046A5" w:rsidRDefault="00000000" w:rsidP="00D348E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333711"/>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szCs w:val="18"/>
                <w:lang w:eastAsia="hr-HR"/>
              </w:rPr>
              <w:t>drugi</w:t>
            </w:r>
            <w:proofErr w:type="spellEnd"/>
            <w:r w:rsidR="00D348E2" w:rsidRPr="002046A5">
              <w:rPr>
                <w:rFonts w:ascii="Times New Roman" w:hAnsi="Times New Roman" w:cs="Times New Roman"/>
                <w:sz w:val="18"/>
                <w:szCs w:val="18"/>
                <w:lang w:eastAsia="hr-HR"/>
              </w:rPr>
              <w:t xml:space="preserve"> </w:t>
            </w:r>
            <w:proofErr w:type="spellStart"/>
            <w:r w:rsidR="00D348E2" w:rsidRPr="002046A5">
              <w:rPr>
                <w:rFonts w:ascii="Times New Roman" w:hAnsi="Times New Roman" w:cs="Times New Roman"/>
                <w:sz w:val="18"/>
                <w:szCs w:val="18"/>
                <w:lang w:eastAsia="hr-HR"/>
              </w:rPr>
              <w:t>oblici</w:t>
            </w:r>
            <w:proofErr w:type="spellEnd"/>
          </w:p>
        </w:tc>
      </w:tr>
      <w:tr w:rsidR="00D348E2" w:rsidRPr="002046A5" w14:paraId="7479477B" w14:textId="77777777" w:rsidTr="00892696">
        <w:trPr>
          <w:trHeight w:val="265"/>
        </w:trPr>
        <w:tc>
          <w:tcPr>
            <w:tcW w:w="1801" w:type="dxa"/>
            <w:shd w:val="clear" w:color="auto" w:fill="F2F2F2" w:themeFill="background1" w:themeFillShade="F2"/>
          </w:tcPr>
          <w:p w14:paraId="39CA772C"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26"/>
            <w:vAlign w:val="center"/>
          </w:tcPr>
          <w:p w14:paraId="274A9D17" w14:textId="77777777" w:rsidR="00D348E2" w:rsidRPr="002046A5" w:rsidRDefault="00D348E2" w:rsidP="00D348E2">
            <w:pPr>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aktivno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sudjelovanje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nastavi</w:t>
            </w:r>
            <w:proofErr w:type="spellEnd"/>
            <w:r w:rsidRPr="002046A5">
              <w:rPr>
                <w:rFonts w:ascii="Times New Roman" w:hAnsi="Times New Roman" w:cs="Times New Roman"/>
                <w:sz w:val="18"/>
                <w:szCs w:val="18"/>
                <w:lang w:val="it-IT"/>
              </w:rPr>
              <w:t xml:space="preserve"> (10%),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kolokvijima</w:t>
            </w:r>
            <w:proofErr w:type="spellEnd"/>
            <w:r w:rsidRPr="002046A5">
              <w:rPr>
                <w:rFonts w:ascii="Times New Roman" w:hAnsi="Times New Roman" w:cs="Times New Roman"/>
                <w:sz w:val="18"/>
                <w:szCs w:val="18"/>
                <w:lang w:val="it-IT"/>
              </w:rPr>
              <w:t xml:space="preserve"> (20 %) i </w:t>
            </w:r>
            <w:proofErr w:type="spellStart"/>
            <w:r w:rsidRPr="002046A5">
              <w:rPr>
                <w:rFonts w:ascii="Times New Roman" w:hAnsi="Times New Roman" w:cs="Times New Roman"/>
                <w:sz w:val="18"/>
                <w:szCs w:val="18"/>
                <w:lang w:val="it-IT"/>
              </w:rPr>
              <w:t>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usmenom</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ispitu</w:t>
            </w:r>
            <w:proofErr w:type="spellEnd"/>
            <w:r w:rsidRPr="002046A5">
              <w:rPr>
                <w:rFonts w:ascii="Times New Roman" w:hAnsi="Times New Roman" w:cs="Times New Roman"/>
                <w:sz w:val="18"/>
                <w:szCs w:val="18"/>
                <w:lang w:val="it-IT"/>
              </w:rPr>
              <w:t xml:space="preserve"> (70%)</w:t>
            </w:r>
          </w:p>
        </w:tc>
      </w:tr>
      <w:tr w:rsidR="00D348E2" w:rsidRPr="002046A5" w14:paraId="16B57283" w14:textId="77777777" w:rsidTr="00892696">
        <w:tc>
          <w:tcPr>
            <w:tcW w:w="1801" w:type="dxa"/>
            <w:vMerge w:val="restart"/>
            <w:shd w:val="clear" w:color="auto" w:fill="F2F2F2" w:themeFill="background1" w:themeFillShade="F2"/>
          </w:tcPr>
          <w:p w14:paraId="6BB82880" w14:textId="77777777" w:rsidR="00D348E2" w:rsidRPr="002046A5" w:rsidRDefault="00D348E2" w:rsidP="00D348E2">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12F6A938" w14:textId="77777777" w:rsidR="00D348E2" w:rsidRPr="002046A5" w:rsidRDefault="00D348E2" w:rsidP="00D348E2">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3"/>
            <w:vAlign w:val="center"/>
          </w:tcPr>
          <w:p w14:paraId="1BC6806B"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&lt; 60 %</w:t>
            </w:r>
          </w:p>
        </w:tc>
        <w:tc>
          <w:tcPr>
            <w:tcW w:w="6390" w:type="dxa"/>
            <w:gridSpan w:val="23"/>
            <w:vAlign w:val="center"/>
          </w:tcPr>
          <w:p w14:paraId="29394FC1"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D348E2" w:rsidRPr="002046A5" w14:paraId="6C9DE02A" w14:textId="77777777" w:rsidTr="00892696">
        <w:tc>
          <w:tcPr>
            <w:tcW w:w="1801" w:type="dxa"/>
            <w:vMerge/>
            <w:shd w:val="clear" w:color="auto" w:fill="F2F2F2" w:themeFill="background1" w:themeFillShade="F2"/>
          </w:tcPr>
          <w:p w14:paraId="49F6C56F" w14:textId="77777777" w:rsidR="00D348E2" w:rsidRPr="002046A5" w:rsidRDefault="00D348E2" w:rsidP="00D348E2">
            <w:pPr>
              <w:spacing w:before="20" w:after="20"/>
              <w:rPr>
                <w:rFonts w:ascii="Times New Roman" w:hAnsi="Times New Roman" w:cs="Times New Roman"/>
                <w:b/>
                <w:sz w:val="18"/>
              </w:rPr>
            </w:pPr>
          </w:p>
        </w:tc>
        <w:tc>
          <w:tcPr>
            <w:tcW w:w="1097" w:type="dxa"/>
            <w:gridSpan w:val="3"/>
            <w:vAlign w:val="center"/>
          </w:tcPr>
          <w:p w14:paraId="1B0115DC"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60 %</w:t>
            </w:r>
          </w:p>
        </w:tc>
        <w:tc>
          <w:tcPr>
            <w:tcW w:w="6390" w:type="dxa"/>
            <w:gridSpan w:val="23"/>
            <w:vAlign w:val="center"/>
          </w:tcPr>
          <w:p w14:paraId="13B046EE"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D348E2" w:rsidRPr="002046A5" w14:paraId="3DDB6323" w14:textId="77777777" w:rsidTr="00892696">
        <w:tc>
          <w:tcPr>
            <w:tcW w:w="1801" w:type="dxa"/>
            <w:vMerge/>
            <w:shd w:val="clear" w:color="auto" w:fill="F2F2F2" w:themeFill="background1" w:themeFillShade="F2"/>
          </w:tcPr>
          <w:p w14:paraId="7FADA4F0" w14:textId="77777777" w:rsidR="00D348E2" w:rsidRPr="002046A5" w:rsidRDefault="00D348E2" w:rsidP="00D348E2">
            <w:pPr>
              <w:spacing w:before="20" w:after="20"/>
              <w:rPr>
                <w:rFonts w:ascii="Times New Roman" w:hAnsi="Times New Roman" w:cs="Times New Roman"/>
                <w:b/>
                <w:sz w:val="18"/>
              </w:rPr>
            </w:pPr>
          </w:p>
        </w:tc>
        <w:tc>
          <w:tcPr>
            <w:tcW w:w="1097" w:type="dxa"/>
            <w:gridSpan w:val="3"/>
            <w:vAlign w:val="center"/>
          </w:tcPr>
          <w:p w14:paraId="439D8ACA"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70 %</w:t>
            </w:r>
          </w:p>
        </w:tc>
        <w:tc>
          <w:tcPr>
            <w:tcW w:w="6390" w:type="dxa"/>
            <w:gridSpan w:val="23"/>
            <w:vAlign w:val="center"/>
          </w:tcPr>
          <w:p w14:paraId="0DE24E1D"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D348E2" w:rsidRPr="002046A5" w14:paraId="522B26AE" w14:textId="77777777" w:rsidTr="00892696">
        <w:tc>
          <w:tcPr>
            <w:tcW w:w="1801" w:type="dxa"/>
            <w:vMerge/>
            <w:shd w:val="clear" w:color="auto" w:fill="F2F2F2" w:themeFill="background1" w:themeFillShade="F2"/>
          </w:tcPr>
          <w:p w14:paraId="2476FCD3" w14:textId="77777777" w:rsidR="00D348E2" w:rsidRPr="002046A5" w:rsidRDefault="00D348E2" w:rsidP="00D348E2">
            <w:pPr>
              <w:spacing w:before="20" w:after="20"/>
              <w:rPr>
                <w:rFonts w:ascii="Times New Roman" w:hAnsi="Times New Roman" w:cs="Times New Roman"/>
                <w:b/>
                <w:sz w:val="18"/>
              </w:rPr>
            </w:pPr>
          </w:p>
        </w:tc>
        <w:tc>
          <w:tcPr>
            <w:tcW w:w="1097" w:type="dxa"/>
            <w:gridSpan w:val="3"/>
            <w:vAlign w:val="center"/>
          </w:tcPr>
          <w:p w14:paraId="03CDEC98"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=/&gt; 80 %</w:t>
            </w:r>
          </w:p>
        </w:tc>
        <w:tc>
          <w:tcPr>
            <w:tcW w:w="6390" w:type="dxa"/>
            <w:gridSpan w:val="23"/>
            <w:vAlign w:val="center"/>
          </w:tcPr>
          <w:p w14:paraId="0DFA30B4"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D348E2" w:rsidRPr="002046A5" w14:paraId="4D32675A" w14:textId="77777777" w:rsidTr="00892696">
        <w:tc>
          <w:tcPr>
            <w:tcW w:w="1801" w:type="dxa"/>
            <w:vMerge/>
            <w:shd w:val="clear" w:color="auto" w:fill="F2F2F2" w:themeFill="background1" w:themeFillShade="F2"/>
          </w:tcPr>
          <w:p w14:paraId="5C77D161" w14:textId="77777777" w:rsidR="00D348E2" w:rsidRPr="002046A5" w:rsidRDefault="00D348E2" w:rsidP="00D348E2">
            <w:pPr>
              <w:spacing w:before="20" w:after="20"/>
              <w:rPr>
                <w:rFonts w:ascii="Times New Roman" w:hAnsi="Times New Roman" w:cs="Times New Roman"/>
                <w:b/>
                <w:sz w:val="18"/>
              </w:rPr>
            </w:pPr>
          </w:p>
        </w:tc>
        <w:tc>
          <w:tcPr>
            <w:tcW w:w="1097" w:type="dxa"/>
            <w:gridSpan w:val="3"/>
            <w:vAlign w:val="center"/>
          </w:tcPr>
          <w:p w14:paraId="7BA84CDA" w14:textId="77777777" w:rsidR="00D348E2" w:rsidRPr="002046A5" w:rsidRDefault="00D348E2" w:rsidP="00D348E2">
            <w:pPr>
              <w:tabs>
                <w:tab w:val="left" w:pos="1218"/>
              </w:tabs>
              <w:spacing w:before="20" w:after="20"/>
              <w:jc w:val="center"/>
              <w:rPr>
                <w:rFonts w:ascii="Times New Roman" w:hAnsi="Times New Roman" w:cs="Times New Roman"/>
                <w:sz w:val="18"/>
                <w:szCs w:val="18"/>
              </w:rPr>
            </w:pPr>
            <w:r w:rsidRPr="002046A5">
              <w:rPr>
                <w:rFonts w:ascii="Times New Roman" w:hAnsi="Times New Roman" w:cs="Times New Roman"/>
                <w:sz w:val="18"/>
                <w:szCs w:val="18"/>
              </w:rPr>
              <w:t>=/ 90 %</w:t>
            </w:r>
          </w:p>
        </w:tc>
        <w:tc>
          <w:tcPr>
            <w:tcW w:w="6390" w:type="dxa"/>
            <w:gridSpan w:val="23"/>
            <w:vAlign w:val="center"/>
          </w:tcPr>
          <w:p w14:paraId="02994681" w14:textId="77777777" w:rsidR="00D348E2" w:rsidRPr="002046A5" w:rsidRDefault="00D348E2" w:rsidP="00D348E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D348E2" w:rsidRPr="002046A5" w14:paraId="0A7BDF34" w14:textId="77777777" w:rsidTr="00892696">
        <w:tc>
          <w:tcPr>
            <w:tcW w:w="1801" w:type="dxa"/>
            <w:shd w:val="clear" w:color="auto" w:fill="F2F2F2" w:themeFill="background1" w:themeFillShade="F2"/>
          </w:tcPr>
          <w:p w14:paraId="21B3D326"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26"/>
            <w:vAlign w:val="center"/>
          </w:tcPr>
          <w:p w14:paraId="0AB80F0E" w14:textId="77777777" w:rsidR="00D348E2" w:rsidRPr="002046A5" w:rsidRDefault="00000000" w:rsidP="00D348E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41569791"/>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studentska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evaluacija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nastave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razini</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Sveučilišta</w:t>
            </w:r>
            <w:proofErr w:type="spellEnd"/>
            <w:r w:rsidR="00D348E2" w:rsidRPr="002046A5">
              <w:rPr>
                <w:rFonts w:ascii="Times New Roman" w:hAnsi="Times New Roman" w:cs="Times New Roman"/>
                <w:sz w:val="18"/>
                <w:lang w:val="it-IT"/>
              </w:rPr>
              <w:t xml:space="preserve"> </w:t>
            </w:r>
          </w:p>
          <w:p w14:paraId="5226530B" w14:textId="77777777" w:rsidR="00D348E2" w:rsidRPr="002046A5" w:rsidRDefault="00000000" w:rsidP="00D348E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39049548"/>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studentska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evaluacija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nastave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razini</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sastavnice</w:t>
            </w:r>
            <w:proofErr w:type="spellEnd"/>
          </w:p>
          <w:p w14:paraId="234CA75D" w14:textId="77777777" w:rsidR="00D348E2" w:rsidRPr="002046A5" w:rsidRDefault="00000000" w:rsidP="00D348E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56426697"/>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interna </w:t>
            </w:r>
            <w:proofErr w:type="spellStart"/>
            <w:r w:rsidR="00D348E2" w:rsidRPr="002046A5">
              <w:rPr>
                <w:rFonts w:ascii="Times New Roman" w:hAnsi="Times New Roman" w:cs="Times New Roman"/>
                <w:sz w:val="18"/>
                <w:lang w:val="it-IT"/>
              </w:rPr>
              <w:t>evaluacija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nastave</w:t>
            </w:r>
            <w:proofErr w:type="spellEnd"/>
            <w:r w:rsidR="00D348E2" w:rsidRPr="002046A5">
              <w:rPr>
                <w:rFonts w:ascii="Times New Roman" w:hAnsi="Times New Roman" w:cs="Times New Roman"/>
                <w:sz w:val="18"/>
                <w:lang w:val="it-IT"/>
              </w:rPr>
              <w:t xml:space="preserve"> </w:t>
            </w:r>
          </w:p>
          <w:p w14:paraId="4EBD5082" w14:textId="77777777" w:rsidR="00D348E2" w:rsidRPr="002046A5" w:rsidRDefault="00000000" w:rsidP="00D348E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595631464"/>
                <w14:checkbox>
                  <w14:checked w14:val="1"/>
                  <w14:checkedState w14:val="2612" w14:font="MS Gothic"/>
                  <w14:uncheckedState w14:val="2610" w14:font="MS Gothic"/>
                </w14:checkbox>
              </w:sdtPr>
              <w:sdtContent>
                <w:r w:rsidR="00D348E2" w:rsidRPr="002046A5">
                  <w:rPr>
                    <w:rFonts w:ascii="Segoe UI Symbol" w:eastAsia="MS Gothic" w:hAnsi="Segoe UI Symbol" w:cs="Segoe UI Symbol"/>
                    <w:sz w:val="18"/>
                    <w:lang w:val="it-IT"/>
                  </w:rPr>
                  <w:t>☒</w:t>
                </w:r>
              </w:sdtContent>
            </w:sdt>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tematske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sjednice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stručnih</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vijeća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sastavnica</w:t>
            </w:r>
            <w:proofErr w:type="spellEnd"/>
            <w:r w:rsidR="00D348E2" w:rsidRPr="002046A5">
              <w:rPr>
                <w:rFonts w:ascii="Times New Roman" w:hAnsi="Times New Roman" w:cs="Times New Roman"/>
                <w:sz w:val="18"/>
                <w:lang w:val="it-IT"/>
              </w:rPr>
              <w:t xml:space="preserve"> o </w:t>
            </w:r>
            <w:proofErr w:type="spellStart"/>
            <w:r w:rsidR="00D348E2" w:rsidRPr="002046A5">
              <w:rPr>
                <w:rFonts w:ascii="Times New Roman" w:hAnsi="Times New Roman" w:cs="Times New Roman"/>
                <w:sz w:val="18"/>
                <w:lang w:val="it-IT"/>
              </w:rPr>
              <w:t>kvaliteti</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nastave</w:t>
            </w:r>
            <w:proofErr w:type="spellEnd"/>
            <w:r w:rsidR="00D348E2" w:rsidRPr="002046A5">
              <w:rPr>
                <w:rFonts w:ascii="Times New Roman" w:hAnsi="Times New Roman" w:cs="Times New Roman"/>
                <w:sz w:val="18"/>
                <w:lang w:val="it-IT"/>
              </w:rPr>
              <w:t xml:space="preserve"> i </w:t>
            </w:r>
            <w:proofErr w:type="spellStart"/>
            <w:r w:rsidR="00D348E2" w:rsidRPr="002046A5">
              <w:rPr>
                <w:rFonts w:ascii="Times New Roman" w:hAnsi="Times New Roman" w:cs="Times New Roman"/>
                <w:sz w:val="18"/>
                <w:lang w:val="it-IT"/>
              </w:rPr>
              <w:t>rezultatima</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studentske</w:t>
            </w:r>
            <w:proofErr w:type="spellEnd"/>
            <w:r w:rsidR="00D348E2" w:rsidRPr="002046A5">
              <w:rPr>
                <w:rFonts w:ascii="Times New Roman" w:hAnsi="Times New Roman" w:cs="Times New Roman"/>
                <w:sz w:val="18"/>
                <w:lang w:val="it-IT"/>
              </w:rPr>
              <w:t xml:space="preserve"> </w:t>
            </w:r>
            <w:proofErr w:type="spellStart"/>
            <w:r w:rsidR="00D348E2" w:rsidRPr="002046A5">
              <w:rPr>
                <w:rFonts w:ascii="Times New Roman" w:hAnsi="Times New Roman" w:cs="Times New Roman"/>
                <w:sz w:val="18"/>
                <w:lang w:val="it-IT"/>
              </w:rPr>
              <w:t>ankete</w:t>
            </w:r>
            <w:proofErr w:type="spellEnd"/>
          </w:p>
          <w:p w14:paraId="4FC66E22" w14:textId="77777777" w:rsidR="00D348E2" w:rsidRPr="002046A5" w:rsidRDefault="00000000" w:rsidP="00D348E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1611972"/>
                <w14:checkbox>
                  <w14:checked w14:val="0"/>
                  <w14:checkedState w14:val="2612" w14:font="MS Gothic"/>
                  <w14:uncheckedState w14:val="2610" w14:font="MS Gothic"/>
                </w14:checkbox>
              </w:sdtPr>
              <w:sdtContent>
                <w:r w:rsidR="00D348E2" w:rsidRPr="002046A5">
                  <w:rPr>
                    <w:rFonts w:ascii="Segoe UI Symbol" w:eastAsia="MS Gothic" w:hAnsi="Segoe UI Symbol" w:cs="Segoe UI Symbol"/>
                    <w:sz w:val="18"/>
                  </w:rPr>
                  <w:t>☐</w:t>
                </w:r>
              </w:sdtContent>
            </w:sdt>
            <w:r w:rsidR="00D348E2" w:rsidRPr="002046A5">
              <w:rPr>
                <w:rFonts w:ascii="Times New Roman" w:hAnsi="Times New Roman" w:cs="Times New Roman"/>
                <w:sz w:val="18"/>
              </w:rPr>
              <w:t xml:space="preserve"> </w:t>
            </w:r>
            <w:proofErr w:type="spellStart"/>
            <w:r w:rsidR="00D348E2" w:rsidRPr="002046A5">
              <w:rPr>
                <w:rFonts w:ascii="Times New Roman" w:hAnsi="Times New Roman" w:cs="Times New Roman"/>
                <w:sz w:val="18"/>
              </w:rPr>
              <w:t>ostalo</w:t>
            </w:r>
            <w:proofErr w:type="spellEnd"/>
          </w:p>
        </w:tc>
      </w:tr>
      <w:tr w:rsidR="00D348E2" w:rsidRPr="002046A5" w14:paraId="1348941B" w14:textId="77777777" w:rsidTr="00892696">
        <w:tc>
          <w:tcPr>
            <w:tcW w:w="1801" w:type="dxa"/>
            <w:shd w:val="clear" w:color="auto" w:fill="F2F2F2" w:themeFill="background1" w:themeFillShade="F2"/>
          </w:tcPr>
          <w:p w14:paraId="4D2E80FE" w14:textId="77777777" w:rsidR="00D348E2" w:rsidRPr="002046A5" w:rsidRDefault="00D348E2" w:rsidP="00D348E2">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26"/>
            <w:shd w:val="clear" w:color="auto" w:fill="auto"/>
          </w:tcPr>
          <w:p w14:paraId="0C176578"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789C7439"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2523A16D"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2F489AB"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5A52525E" w14:textId="77777777" w:rsidR="00D348E2" w:rsidRPr="002046A5" w:rsidRDefault="00D348E2"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lastRenderedPageBreak/>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232EB38C" w14:textId="77777777" w:rsidR="00D348E2" w:rsidRPr="002046A5" w:rsidRDefault="00D348E2"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24"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51AABBB4" w14:textId="77777777" w:rsidR="00D348E2" w:rsidRPr="002046A5" w:rsidRDefault="00D348E2" w:rsidP="00D348E2">
            <w:pPr>
              <w:tabs>
                <w:tab w:val="left" w:pos="1218"/>
              </w:tabs>
              <w:spacing w:before="20" w:after="20"/>
              <w:jc w:val="both"/>
              <w:rPr>
                <w:rFonts w:ascii="Times New Roman" w:eastAsia="MS Gothic" w:hAnsi="Times New Roman" w:cs="Times New Roman"/>
                <w:sz w:val="18"/>
                <w:lang w:val="it-IT"/>
              </w:rPr>
            </w:pPr>
          </w:p>
          <w:p w14:paraId="1DEFCAEC" w14:textId="77777777" w:rsidR="00D348E2" w:rsidRPr="002046A5" w:rsidRDefault="00D348E2"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28DA3DBD" w14:textId="577F5486" w:rsidR="005C4336" w:rsidRDefault="005C4336">
      <w:pPr>
        <w:rPr>
          <w:rFonts w:ascii="Times New Roman" w:hAnsi="Times New Roman" w:cs="Times New Roman"/>
          <w:lang w:val="hr-HR"/>
        </w:rPr>
      </w:pPr>
    </w:p>
    <w:p w14:paraId="2E4083AC" w14:textId="14A8E740" w:rsidR="00F067ED" w:rsidRPr="00FF1020" w:rsidRDefault="00F067ED" w:rsidP="0011246C">
      <w:pPr>
        <w:rPr>
          <w:rFonts w:ascii="Merriweather" w:hAnsi="Merriweather" w:cs="Times New Roman"/>
          <w:b/>
        </w:rPr>
      </w:pPr>
    </w:p>
    <w:tbl>
      <w:tblPr>
        <w:tblStyle w:val="Reetkatablice"/>
        <w:tblW w:w="9288" w:type="dxa"/>
        <w:tblInd w:w="0" w:type="dxa"/>
        <w:tblLayout w:type="fixed"/>
        <w:tblLook w:val="04A0" w:firstRow="1" w:lastRow="0" w:firstColumn="1" w:lastColumn="0" w:noHBand="0" w:noVBand="1"/>
      </w:tblPr>
      <w:tblGrid>
        <w:gridCol w:w="1762"/>
        <w:gridCol w:w="408"/>
        <w:gridCol w:w="412"/>
        <w:gridCol w:w="235"/>
        <w:gridCol w:w="177"/>
        <w:gridCol w:w="178"/>
        <w:gridCol w:w="70"/>
        <w:gridCol w:w="163"/>
        <w:gridCol w:w="69"/>
        <w:gridCol w:w="426"/>
        <w:gridCol w:w="412"/>
        <w:gridCol w:w="247"/>
        <w:gridCol w:w="160"/>
        <w:gridCol w:w="262"/>
        <w:gridCol w:w="426"/>
        <w:gridCol w:w="361"/>
        <w:gridCol w:w="363"/>
        <w:gridCol w:w="359"/>
        <w:gridCol w:w="591"/>
        <w:gridCol w:w="349"/>
        <w:gridCol w:w="116"/>
        <w:gridCol w:w="113"/>
        <w:gridCol w:w="258"/>
        <w:gridCol w:w="211"/>
        <w:gridCol w:w="1160"/>
      </w:tblGrid>
      <w:tr w:rsidR="00F067ED" w:rsidRPr="00B8198A" w14:paraId="5A81FE07" w14:textId="77777777" w:rsidTr="003E0E25">
        <w:tc>
          <w:tcPr>
            <w:tcW w:w="1802" w:type="dxa"/>
            <w:shd w:val="clear" w:color="auto" w:fill="F2F2F2" w:themeFill="background1" w:themeFillShade="F2"/>
            <w:vAlign w:val="center"/>
          </w:tcPr>
          <w:p w14:paraId="7C08227D" w14:textId="77777777" w:rsidR="00F067ED" w:rsidRPr="00B8198A" w:rsidRDefault="00F067ED" w:rsidP="003E0E25">
            <w:pPr>
              <w:spacing w:before="20" w:after="20"/>
              <w:rPr>
                <w:rFonts w:ascii="Times New Roman" w:hAnsi="Times New Roman" w:cs="Times New Roman"/>
                <w:b/>
                <w:sz w:val="20"/>
              </w:rPr>
            </w:pPr>
            <w:proofErr w:type="spellStart"/>
            <w:r w:rsidRPr="00B8198A">
              <w:rPr>
                <w:rFonts w:ascii="Times New Roman" w:hAnsi="Times New Roman" w:cs="Times New Roman"/>
                <w:b/>
                <w:sz w:val="20"/>
              </w:rPr>
              <w:t>Sastavnica</w:t>
            </w:r>
            <w:proofErr w:type="spellEnd"/>
          </w:p>
        </w:tc>
        <w:tc>
          <w:tcPr>
            <w:tcW w:w="5281" w:type="dxa"/>
            <w:gridSpan w:val="18"/>
            <w:vAlign w:val="center"/>
          </w:tcPr>
          <w:p w14:paraId="5F2020C6" w14:textId="77777777" w:rsidR="00F067ED" w:rsidRPr="00B8198A" w:rsidRDefault="00F067ED" w:rsidP="003E0E25">
            <w:pPr>
              <w:spacing w:before="20" w:after="20"/>
              <w:rPr>
                <w:rFonts w:ascii="Times New Roman" w:hAnsi="Times New Roman" w:cs="Times New Roman"/>
                <w:b/>
                <w:sz w:val="20"/>
              </w:rPr>
            </w:pPr>
            <w:proofErr w:type="spellStart"/>
            <w:r w:rsidRPr="00B8198A">
              <w:rPr>
                <w:rFonts w:ascii="Times New Roman" w:hAnsi="Times New Roman" w:cs="Times New Roman"/>
                <w:b/>
                <w:sz w:val="20"/>
              </w:rPr>
              <w:t>Teološko-katehetski</w:t>
            </w:r>
            <w:proofErr w:type="spellEnd"/>
            <w:r w:rsidRPr="00B8198A">
              <w:rPr>
                <w:rFonts w:ascii="Times New Roman" w:hAnsi="Times New Roman" w:cs="Times New Roman"/>
                <w:b/>
                <w:sz w:val="20"/>
              </w:rPr>
              <w:t xml:space="preserve"> </w:t>
            </w:r>
            <w:proofErr w:type="spellStart"/>
            <w:r w:rsidRPr="00B8198A">
              <w:rPr>
                <w:rFonts w:ascii="Times New Roman" w:hAnsi="Times New Roman" w:cs="Times New Roman"/>
                <w:b/>
                <w:sz w:val="20"/>
              </w:rPr>
              <w:t>odjel</w:t>
            </w:r>
            <w:proofErr w:type="spellEnd"/>
          </w:p>
        </w:tc>
        <w:tc>
          <w:tcPr>
            <w:tcW w:w="850" w:type="dxa"/>
            <w:gridSpan w:val="4"/>
            <w:shd w:val="clear" w:color="auto" w:fill="F2F2F2" w:themeFill="background1" w:themeFillShade="F2"/>
          </w:tcPr>
          <w:p w14:paraId="6E96466F" w14:textId="77777777" w:rsidR="00F067ED" w:rsidRPr="00B8198A" w:rsidRDefault="00F067ED" w:rsidP="003E0E25">
            <w:pPr>
              <w:spacing w:before="20" w:after="20"/>
              <w:jc w:val="center"/>
              <w:rPr>
                <w:rFonts w:ascii="Times New Roman" w:hAnsi="Times New Roman" w:cs="Times New Roman"/>
                <w:b/>
                <w:sz w:val="20"/>
              </w:rPr>
            </w:pPr>
            <w:proofErr w:type="spellStart"/>
            <w:r w:rsidRPr="00B8198A">
              <w:rPr>
                <w:rFonts w:ascii="Times New Roman" w:hAnsi="Times New Roman" w:cs="Times New Roman"/>
                <w:b/>
                <w:sz w:val="20"/>
              </w:rPr>
              <w:t>akad</w:t>
            </w:r>
            <w:proofErr w:type="spellEnd"/>
            <w:r w:rsidRPr="00B8198A">
              <w:rPr>
                <w:rFonts w:ascii="Times New Roman" w:hAnsi="Times New Roman" w:cs="Times New Roman"/>
                <w:b/>
                <w:sz w:val="20"/>
              </w:rPr>
              <w:t>. god.</w:t>
            </w:r>
          </w:p>
        </w:tc>
        <w:tc>
          <w:tcPr>
            <w:tcW w:w="1355" w:type="dxa"/>
            <w:gridSpan w:val="2"/>
            <w:vAlign w:val="center"/>
          </w:tcPr>
          <w:p w14:paraId="16190FDB" w14:textId="2B46FF8A" w:rsidR="00F067ED" w:rsidRPr="00B8198A" w:rsidRDefault="00FB0D13" w:rsidP="003E0E25">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F067ED" w:rsidRPr="00B8198A" w14:paraId="18E819DB" w14:textId="77777777" w:rsidTr="003E0E25">
        <w:trPr>
          <w:trHeight w:val="178"/>
        </w:trPr>
        <w:tc>
          <w:tcPr>
            <w:tcW w:w="1802" w:type="dxa"/>
            <w:shd w:val="clear" w:color="auto" w:fill="F2F2F2" w:themeFill="background1" w:themeFillShade="F2"/>
          </w:tcPr>
          <w:p w14:paraId="47FB3898" w14:textId="77777777" w:rsidR="00F067ED" w:rsidRPr="00B8198A" w:rsidRDefault="00F067ED" w:rsidP="003E0E25">
            <w:pPr>
              <w:spacing w:before="20" w:after="20"/>
              <w:rPr>
                <w:rFonts w:ascii="Times New Roman" w:hAnsi="Times New Roman" w:cs="Times New Roman"/>
                <w:b/>
                <w:sz w:val="20"/>
              </w:rPr>
            </w:pPr>
            <w:proofErr w:type="spellStart"/>
            <w:r w:rsidRPr="00B8198A">
              <w:rPr>
                <w:rFonts w:ascii="Times New Roman" w:hAnsi="Times New Roman" w:cs="Times New Roman"/>
                <w:b/>
                <w:sz w:val="20"/>
              </w:rPr>
              <w:t>Naziv</w:t>
            </w:r>
            <w:proofErr w:type="spellEnd"/>
            <w:r w:rsidRPr="00B8198A">
              <w:rPr>
                <w:rFonts w:ascii="Times New Roman" w:hAnsi="Times New Roman" w:cs="Times New Roman"/>
                <w:b/>
                <w:sz w:val="20"/>
              </w:rPr>
              <w:t xml:space="preserve"> </w:t>
            </w:r>
            <w:proofErr w:type="spellStart"/>
            <w:r w:rsidRPr="00B8198A">
              <w:rPr>
                <w:rFonts w:ascii="Times New Roman" w:hAnsi="Times New Roman" w:cs="Times New Roman"/>
                <w:b/>
                <w:sz w:val="20"/>
              </w:rPr>
              <w:t>kolegija</w:t>
            </w:r>
            <w:proofErr w:type="spellEnd"/>
          </w:p>
        </w:tc>
        <w:tc>
          <w:tcPr>
            <w:tcW w:w="5281" w:type="dxa"/>
            <w:gridSpan w:val="18"/>
            <w:vAlign w:val="center"/>
          </w:tcPr>
          <w:p w14:paraId="0BB70832" w14:textId="77777777" w:rsidR="00F067ED" w:rsidRPr="00B8198A" w:rsidRDefault="00F067ED" w:rsidP="003E0E25">
            <w:pPr>
              <w:spacing w:before="20" w:after="20"/>
              <w:rPr>
                <w:rFonts w:ascii="Times New Roman" w:hAnsi="Times New Roman" w:cs="Times New Roman"/>
                <w:b/>
                <w:sz w:val="20"/>
              </w:rPr>
            </w:pPr>
            <w:r w:rsidRPr="0011246C">
              <w:rPr>
                <w:rFonts w:ascii="Times New Roman" w:hAnsi="Times New Roman" w:cs="Times New Roman"/>
                <w:b/>
                <w:color w:val="C00000"/>
                <w:sz w:val="20"/>
              </w:rPr>
              <w:t>RELIGIOZNI ODGOJ PREDŠKOLSKE DJECE</w:t>
            </w:r>
          </w:p>
        </w:tc>
        <w:tc>
          <w:tcPr>
            <w:tcW w:w="850" w:type="dxa"/>
            <w:gridSpan w:val="4"/>
            <w:shd w:val="clear" w:color="auto" w:fill="F2F2F2" w:themeFill="background1" w:themeFillShade="F2"/>
          </w:tcPr>
          <w:p w14:paraId="07C22C00" w14:textId="77777777" w:rsidR="00F067ED" w:rsidRPr="00B8198A" w:rsidRDefault="00F067ED" w:rsidP="003E0E25">
            <w:pPr>
              <w:spacing w:before="20" w:after="20"/>
              <w:rPr>
                <w:rFonts w:ascii="Times New Roman" w:hAnsi="Times New Roman" w:cs="Times New Roman"/>
                <w:b/>
                <w:sz w:val="20"/>
              </w:rPr>
            </w:pPr>
            <w:r w:rsidRPr="00B8198A">
              <w:rPr>
                <w:rFonts w:ascii="Times New Roman" w:hAnsi="Times New Roman" w:cs="Times New Roman"/>
                <w:b/>
                <w:sz w:val="20"/>
              </w:rPr>
              <w:t>ECTS</w:t>
            </w:r>
          </w:p>
        </w:tc>
        <w:tc>
          <w:tcPr>
            <w:tcW w:w="1355" w:type="dxa"/>
            <w:gridSpan w:val="2"/>
          </w:tcPr>
          <w:p w14:paraId="3F1EBA91" w14:textId="77777777" w:rsidR="00F067ED" w:rsidRPr="00B8198A" w:rsidRDefault="00F067ED" w:rsidP="003E0E25">
            <w:pPr>
              <w:spacing w:before="20" w:after="20"/>
              <w:jc w:val="center"/>
              <w:rPr>
                <w:rFonts w:ascii="Times New Roman" w:hAnsi="Times New Roman" w:cs="Times New Roman"/>
                <w:b/>
                <w:sz w:val="20"/>
              </w:rPr>
            </w:pPr>
            <w:r w:rsidRPr="00B8198A">
              <w:rPr>
                <w:rFonts w:ascii="Times New Roman" w:hAnsi="Times New Roman" w:cs="Times New Roman"/>
                <w:b/>
                <w:sz w:val="20"/>
              </w:rPr>
              <w:t>3</w:t>
            </w:r>
          </w:p>
        </w:tc>
      </w:tr>
      <w:tr w:rsidR="00F067ED" w:rsidRPr="00B8198A" w14:paraId="723829E8" w14:textId="77777777" w:rsidTr="003E0E25">
        <w:tc>
          <w:tcPr>
            <w:tcW w:w="1802" w:type="dxa"/>
            <w:shd w:val="clear" w:color="auto" w:fill="F2F2F2" w:themeFill="background1" w:themeFillShade="F2"/>
          </w:tcPr>
          <w:p w14:paraId="1B349D7C" w14:textId="77777777" w:rsidR="00F067ED" w:rsidRPr="00B8198A" w:rsidRDefault="00F067ED" w:rsidP="003E0E25">
            <w:pPr>
              <w:spacing w:before="20" w:after="20"/>
              <w:rPr>
                <w:rFonts w:ascii="Times New Roman" w:hAnsi="Times New Roman" w:cs="Times New Roman"/>
                <w:b/>
                <w:sz w:val="20"/>
              </w:rPr>
            </w:pPr>
            <w:proofErr w:type="spellStart"/>
            <w:r w:rsidRPr="00B8198A">
              <w:rPr>
                <w:rFonts w:ascii="Times New Roman" w:hAnsi="Times New Roman" w:cs="Times New Roman"/>
                <w:b/>
                <w:sz w:val="20"/>
              </w:rPr>
              <w:t>Naziv</w:t>
            </w:r>
            <w:proofErr w:type="spellEnd"/>
            <w:r w:rsidRPr="00B8198A">
              <w:rPr>
                <w:rFonts w:ascii="Times New Roman" w:hAnsi="Times New Roman" w:cs="Times New Roman"/>
                <w:b/>
                <w:sz w:val="20"/>
              </w:rPr>
              <w:t xml:space="preserve"> </w:t>
            </w:r>
            <w:proofErr w:type="spellStart"/>
            <w:r w:rsidRPr="00B8198A">
              <w:rPr>
                <w:rFonts w:ascii="Times New Roman" w:hAnsi="Times New Roman" w:cs="Times New Roman"/>
                <w:b/>
                <w:sz w:val="20"/>
              </w:rPr>
              <w:t>studija</w:t>
            </w:r>
            <w:proofErr w:type="spellEnd"/>
          </w:p>
        </w:tc>
        <w:tc>
          <w:tcPr>
            <w:tcW w:w="7486" w:type="dxa"/>
            <w:gridSpan w:val="24"/>
            <w:shd w:val="clear" w:color="auto" w:fill="FFFFFF" w:themeFill="background1"/>
            <w:vAlign w:val="center"/>
          </w:tcPr>
          <w:p w14:paraId="4C8A56FE" w14:textId="54E395AD" w:rsidR="00F067ED" w:rsidRPr="0011246C" w:rsidRDefault="0011246C" w:rsidP="003E0E25">
            <w:pPr>
              <w:spacing w:before="20" w:after="20"/>
              <w:rPr>
                <w:rFonts w:ascii="Times New Roman" w:hAnsi="Times New Roman" w:cs="Times New Roman"/>
                <w:sz w:val="20"/>
              </w:rPr>
            </w:pPr>
            <w:proofErr w:type="spellStart"/>
            <w:r w:rsidRPr="0011246C">
              <w:rPr>
                <w:rFonts w:ascii="Times New Roman" w:hAnsi="Times New Roman" w:cs="Times New Roman"/>
                <w:sz w:val="20"/>
              </w:rPr>
              <w:t>Preddiplomski</w:t>
            </w:r>
            <w:proofErr w:type="spellEnd"/>
            <w:r w:rsidRPr="0011246C">
              <w:rPr>
                <w:rFonts w:ascii="Times New Roman" w:hAnsi="Times New Roman" w:cs="Times New Roman"/>
                <w:sz w:val="20"/>
              </w:rPr>
              <w:t xml:space="preserve"> </w:t>
            </w:r>
            <w:proofErr w:type="spellStart"/>
            <w:r w:rsidRPr="0011246C">
              <w:rPr>
                <w:rFonts w:ascii="Times New Roman" w:hAnsi="Times New Roman" w:cs="Times New Roman"/>
                <w:sz w:val="20"/>
              </w:rPr>
              <w:t>sveučilišni</w:t>
            </w:r>
            <w:proofErr w:type="spellEnd"/>
            <w:r w:rsidRPr="0011246C">
              <w:rPr>
                <w:rFonts w:ascii="Times New Roman" w:hAnsi="Times New Roman" w:cs="Times New Roman"/>
                <w:sz w:val="20"/>
              </w:rPr>
              <w:t xml:space="preserve"> </w:t>
            </w:r>
            <w:proofErr w:type="spellStart"/>
            <w:r w:rsidRPr="0011246C">
              <w:rPr>
                <w:rFonts w:ascii="Times New Roman" w:hAnsi="Times New Roman" w:cs="Times New Roman"/>
                <w:sz w:val="20"/>
              </w:rPr>
              <w:t>dvopredmetni</w:t>
            </w:r>
            <w:proofErr w:type="spellEnd"/>
            <w:r w:rsidRPr="0011246C">
              <w:rPr>
                <w:rFonts w:ascii="Times New Roman" w:hAnsi="Times New Roman" w:cs="Times New Roman"/>
                <w:sz w:val="20"/>
              </w:rPr>
              <w:t xml:space="preserve"> </w:t>
            </w:r>
            <w:proofErr w:type="spellStart"/>
            <w:r w:rsidRPr="0011246C">
              <w:rPr>
                <w:rFonts w:ascii="Times New Roman" w:hAnsi="Times New Roman" w:cs="Times New Roman"/>
                <w:sz w:val="20"/>
              </w:rPr>
              <w:t>dvopredmetni</w:t>
            </w:r>
            <w:proofErr w:type="spellEnd"/>
            <w:r w:rsidRPr="0011246C">
              <w:rPr>
                <w:rFonts w:ascii="Times New Roman" w:hAnsi="Times New Roman" w:cs="Times New Roman"/>
                <w:sz w:val="20"/>
              </w:rPr>
              <w:t xml:space="preserve"> </w:t>
            </w:r>
            <w:proofErr w:type="spellStart"/>
            <w:r w:rsidRPr="0011246C">
              <w:rPr>
                <w:rFonts w:ascii="Times New Roman" w:hAnsi="Times New Roman" w:cs="Times New Roman"/>
                <w:sz w:val="20"/>
              </w:rPr>
              <w:t>studij</w:t>
            </w:r>
            <w:proofErr w:type="spellEnd"/>
          </w:p>
        </w:tc>
      </w:tr>
      <w:tr w:rsidR="00F067ED" w:rsidRPr="00B8198A" w14:paraId="017785BB" w14:textId="77777777" w:rsidTr="003E0E25">
        <w:tc>
          <w:tcPr>
            <w:tcW w:w="1802" w:type="dxa"/>
            <w:shd w:val="clear" w:color="auto" w:fill="F2F2F2" w:themeFill="background1" w:themeFillShade="F2"/>
            <w:vAlign w:val="center"/>
          </w:tcPr>
          <w:p w14:paraId="6FACAF1A" w14:textId="77777777" w:rsidR="00F067ED" w:rsidRPr="00B8198A" w:rsidRDefault="00F067ED" w:rsidP="003E0E25">
            <w:pPr>
              <w:spacing w:before="20" w:after="20"/>
              <w:rPr>
                <w:rFonts w:ascii="Times New Roman" w:hAnsi="Times New Roman" w:cs="Times New Roman"/>
                <w:b/>
                <w:sz w:val="18"/>
                <w:szCs w:val="18"/>
              </w:rPr>
            </w:pPr>
            <w:r w:rsidRPr="00B8198A">
              <w:rPr>
                <w:rFonts w:ascii="Times New Roman" w:hAnsi="Times New Roman" w:cs="Times New Roman"/>
                <w:b/>
                <w:sz w:val="18"/>
                <w:szCs w:val="18"/>
              </w:rPr>
              <w:t xml:space="preserve">Razina </w:t>
            </w:r>
            <w:proofErr w:type="spellStart"/>
            <w:r w:rsidRPr="00B8198A">
              <w:rPr>
                <w:rFonts w:ascii="Times New Roman" w:hAnsi="Times New Roman" w:cs="Times New Roman"/>
                <w:b/>
                <w:sz w:val="18"/>
                <w:szCs w:val="18"/>
              </w:rPr>
              <w:t>studija</w:t>
            </w:r>
            <w:proofErr w:type="spellEnd"/>
          </w:p>
        </w:tc>
        <w:tc>
          <w:tcPr>
            <w:tcW w:w="1729" w:type="dxa"/>
            <w:gridSpan w:val="8"/>
          </w:tcPr>
          <w:p w14:paraId="4EC6622B" w14:textId="77777777" w:rsidR="00F067ED" w:rsidRPr="00B8198A" w:rsidRDefault="00000000" w:rsidP="003E0E2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250094307"/>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7"/>
                    <w:szCs w:val="17"/>
                  </w:rPr>
                  <w:t>☒</w:t>
                </w:r>
              </w:sdtContent>
            </w:sdt>
            <w:r w:rsidR="00F067ED" w:rsidRPr="00B8198A">
              <w:rPr>
                <w:rFonts w:ascii="Times New Roman" w:hAnsi="Times New Roman" w:cs="Times New Roman"/>
                <w:sz w:val="17"/>
                <w:szCs w:val="17"/>
              </w:rPr>
              <w:t xml:space="preserve"> </w:t>
            </w:r>
            <w:proofErr w:type="spellStart"/>
            <w:r w:rsidR="00F067ED" w:rsidRPr="00B8198A">
              <w:rPr>
                <w:rFonts w:ascii="Times New Roman" w:hAnsi="Times New Roman" w:cs="Times New Roman"/>
                <w:sz w:val="17"/>
                <w:szCs w:val="17"/>
              </w:rPr>
              <w:t>preddiplomski</w:t>
            </w:r>
            <w:proofErr w:type="spellEnd"/>
            <w:r w:rsidR="00F067ED" w:rsidRPr="00B8198A">
              <w:rPr>
                <w:rFonts w:ascii="Times New Roman" w:hAnsi="Times New Roman" w:cs="Times New Roman"/>
                <w:sz w:val="17"/>
                <w:szCs w:val="17"/>
              </w:rPr>
              <w:t xml:space="preserve"> </w:t>
            </w:r>
          </w:p>
        </w:tc>
        <w:tc>
          <w:tcPr>
            <w:tcW w:w="1531" w:type="dxa"/>
            <w:gridSpan w:val="5"/>
          </w:tcPr>
          <w:p w14:paraId="2BB0F0DA" w14:textId="77777777" w:rsidR="00F067ED" w:rsidRPr="00B8198A" w:rsidRDefault="00000000" w:rsidP="003E0E2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1686131004"/>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7"/>
                    <w:szCs w:val="17"/>
                  </w:rPr>
                  <w:t>☐</w:t>
                </w:r>
              </w:sdtContent>
            </w:sdt>
            <w:r w:rsidR="00F067ED" w:rsidRPr="00B8198A">
              <w:rPr>
                <w:rFonts w:ascii="Times New Roman" w:hAnsi="Times New Roman" w:cs="Times New Roman"/>
                <w:sz w:val="17"/>
                <w:szCs w:val="17"/>
              </w:rPr>
              <w:t xml:space="preserve"> </w:t>
            </w:r>
            <w:proofErr w:type="spellStart"/>
            <w:r w:rsidR="00F067ED" w:rsidRPr="00B8198A">
              <w:rPr>
                <w:rFonts w:ascii="Times New Roman" w:hAnsi="Times New Roman" w:cs="Times New Roman"/>
                <w:sz w:val="17"/>
                <w:szCs w:val="17"/>
              </w:rPr>
              <w:t>diplomski</w:t>
            </w:r>
            <w:proofErr w:type="spellEnd"/>
          </w:p>
        </w:tc>
        <w:tc>
          <w:tcPr>
            <w:tcW w:w="2021" w:type="dxa"/>
            <w:gridSpan w:val="5"/>
          </w:tcPr>
          <w:p w14:paraId="3E149DE2" w14:textId="77777777" w:rsidR="00F067ED" w:rsidRPr="00B8198A" w:rsidRDefault="00000000" w:rsidP="003E0E25">
            <w:pPr>
              <w:tabs>
                <w:tab w:val="left" w:pos="1218"/>
              </w:tabs>
              <w:spacing w:before="20" w:after="20"/>
              <w:rPr>
                <w:rFonts w:ascii="Times New Roman" w:hAnsi="Times New Roman" w:cs="Times New Roman"/>
                <w:sz w:val="17"/>
                <w:szCs w:val="17"/>
              </w:rPr>
            </w:pPr>
            <w:sdt>
              <w:sdtPr>
                <w:rPr>
                  <w:rFonts w:ascii="Times New Roman" w:hAnsi="Times New Roman" w:cs="Times New Roman"/>
                  <w:sz w:val="17"/>
                  <w:szCs w:val="17"/>
                </w:rPr>
                <w:id w:val="-207410364"/>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7"/>
                    <w:szCs w:val="17"/>
                  </w:rPr>
                  <w:t>☐</w:t>
                </w:r>
              </w:sdtContent>
            </w:sdt>
            <w:r w:rsidR="00F067ED" w:rsidRPr="00B8198A">
              <w:rPr>
                <w:rFonts w:ascii="Times New Roman" w:hAnsi="Times New Roman" w:cs="Times New Roman"/>
                <w:sz w:val="17"/>
                <w:szCs w:val="17"/>
              </w:rPr>
              <w:t xml:space="preserve"> </w:t>
            </w:r>
            <w:proofErr w:type="spellStart"/>
            <w:r w:rsidR="00F067ED" w:rsidRPr="00B8198A">
              <w:rPr>
                <w:rFonts w:ascii="Times New Roman" w:hAnsi="Times New Roman" w:cs="Times New Roman"/>
                <w:sz w:val="17"/>
                <w:szCs w:val="17"/>
              </w:rPr>
              <w:t>integrirani</w:t>
            </w:r>
            <w:proofErr w:type="spellEnd"/>
          </w:p>
        </w:tc>
        <w:tc>
          <w:tcPr>
            <w:tcW w:w="2205" w:type="dxa"/>
            <w:gridSpan w:val="6"/>
            <w:shd w:val="clear" w:color="auto" w:fill="FFFFFF" w:themeFill="background1"/>
          </w:tcPr>
          <w:p w14:paraId="37F9B3E7" w14:textId="77777777" w:rsidR="00F067ED" w:rsidRPr="00B8198A" w:rsidRDefault="00000000" w:rsidP="003E0E25">
            <w:pPr>
              <w:spacing w:before="20" w:after="20"/>
              <w:rPr>
                <w:rFonts w:ascii="Times New Roman" w:hAnsi="Times New Roman" w:cs="Times New Roman"/>
                <w:sz w:val="17"/>
                <w:szCs w:val="17"/>
              </w:rPr>
            </w:pPr>
            <w:sdt>
              <w:sdtPr>
                <w:rPr>
                  <w:rFonts w:ascii="Times New Roman" w:hAnsi="Times New Roman" w:cs="Times New Roman"/>
                  <w:sz w:val="17"/>
                  <w:szCs w:val="17"/>
                </w:rPr>
                <w:id w:val="838670273"/>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7"/>
                    <w:szCs w:val="17"/>
                  </w:rPr>
                  <w:t>☐</w:t>
                </w:r>
              </w:sdtContent>
            </w:sdt>
            <w:r w:rsidR="00F067ED" w:rsidRPr="00B8198A">
              <w:rPr>
                <w:rFonts w:ascii="Times New Roman" w:hAnsi="Times New Roman" w:cs="Times New Roman"/>
                <w:sz w:val="17"/>
                <w:szCs w:val="17"/>
              </w:rPr>
              <w:t xml:space="preserve"> </w:t>
            </w:r>
            <w:proofErr w:type="spellStart"/>
            <w:r w:rsidR="00F067ED" w:rsidRPr="00B8198A">
              <w:rPr>
                <w:rFonts w:ascii="Times New Roman" w:hAnsi="Times New Roman" w:cs="Times New Roman"/>
                <w:sz w:val="17"/>
                <w:szCs w:val="17"/>
              </w:rPr>
              <w:t>poslijediplomski</w:t>
            </w:r>
            <w:proofErr w:type="spellEnd"/>
          </w:p>
        </w:tc>
      </w:tr>
      <w:tr w:rsidR="00F067ED" w:rsidRPr="00B8198A" w14:paraId="74F46483" w14:textId="77777777" w:rsidTr="003E0E25">
        <w:tc>
          <w:tcPr>
            <w:tcW w:w="1802" w:type="dxa"/>
            <w:shd w:val="clear" w:color="auto" w:fill="F2F2F2" w:themeFill="background1" w:themeFillShade="F2"/>
            <w:vAlign w:val="center"/>
          </w:tcPr>
          <w:p w14:paraId="6151FE1F" w14:textId="77777777" w:rsidR="00F067ED" w:rsidRPr="00B8198A" w:rsidRDefault="00F067ED" w:rsidP="003E0E25">
            <w:pPr>
              <w:spacing w:before="20" w:after="20"/>
              <w:rPr>
                <w:rFonts w:ascii="Times New Roman" w:hAnsi="Times New Roman" w:cs="Times New Roman"/>
                <w:b/>
                <w:sz w:val="18"/>
                <w:szCs w:val="18"/>
              </w:rPr>
            </w:pPr>
            <w:r w:rsidRPr="00B8198A">
              <w:rPr>
                <w:rFonts w:ascii="Times New Roman" w:hAnsi="Times New Roman" w:cs="Times New Roman"/>
                <w:b/>
                <w:sz w:val="18"/>
                <w:szCs w:val="18"/>
              </w:rPr>
              <w:t xml:space="preserve">Godina </w:t>
            </w:r>
            <w:proofErr w:type="spellStart"/>
            <w:r w:rsidRPr="00B8198A">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218EC507"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27585464"/>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1.</w:t>
            </w:r>
          </w:p>
        </w:tc>
        <w:tc>
          <w:tcPr>
            <w:tcW w:w="1498" w:type="dxa"/>
            <w:gridSpan w:val="6"/>
            <w:shd w:val="clear" w:color="auto" w:fill="FFFFFF" w:themeFill="background1"/>
            <w:vAlign w:val="center"/>
          </w:tcPr>
          <w:p w14:paraId="7D2973B5"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180036"/>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2.</w:t>
            </w:r>
          </w:p>
        </w:tc>
        <w:tc>
          <w:tcPr>
            <w:tcW w:w="1437" w:type="dxa"/>
            <w:gridSpan w:val="4"/>
            <w:shd w:val="clear" w:color="auto" w:fill="FFFFFF" w:themeFill="background1"/>
            <w:vAlign w:val="center"/>
          </w:tcPr>
          <w:p w14:paraId="3A48E29C"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40261356"/>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3.</w:t>
            </w:r>
          </w:p>
        </w:tc>
        <w:tc>
          <w:tcPr>
            <w:tcW w:w="1557" w:type="dxa"/>
            <w:gridSpan w:val="5"/>
            <w:shd w:val="clear" w:color="auto" w:fill="FFFFFF" w:themeFill="background1"/>
            <w:vAlign w:val="center"/>
          </w:tcPr>
          <w:p w14:paraId="192A5E41"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5623686"/>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4.</w:t>
            </w:r>
          </w:p>
        </w:tc>
        <w:tc>
          <w:tcPr>
            <w:tcW w:w="1499" w:type="dxa"/>
            <w:gridSpan w:val="3"/>
            <w:shd w:val="clear" w:color="auto" w:fill="FFFFFF" w:themeFill="background1"/>
            <w:vAlign w:val="center"/>
          </w:tcPr>
          <w:p w14:paraId="096EA674"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3062293"/>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5.</w:t>
            </w:r>
          </w:p>
        </w:tc>
      </w:tr>
      <w:tr w:rsidR="00F067ED" w:rsidRPr="00B8198A" w14:paraId="6E61184F" w14:textId="77777777" w:rsidTr="0011246C">
        <w:tc>
          <w:tcPr>
            <w:tcW w:w="1802" w:type="dxa"/>
            <w:shd w:val="clear" w:color="auto" w:fill="F2F2F2" w:themeFill="background1" w:themeFillShade="F2"/>
            <w:vAlign w:val="center"/>
          </w:tcPr>
          <w:p w14:paraId="5EC0F484"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Semestar</w:t>
            </w:r>
            <w:proofErr w:type="spellEnd"/>
          </w:p>
        </w:tc>
        <w:tc>
          <w:tcPr>
            <w:tcW w:w="1066" w:type="dxa"/>
            <w:gridSpan w:val="3"/>
          </w:tcPr>
          <w:p w14:paraId="2B7160C5" w14:textId="77777777" w:rsidR="00F067ED" w:rsidRPr="00B8198A" w:rsidRDefault="00000000" w:rsidP="003E0E2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59371222"/>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zimski</w:t>
            </w:r>
            <w:proofErr w:type="spellEnd"/>
          </w:p>
          <w:p w14:paraId="379A1FDD" w14:textId="77777777" w:rsidR="00F067ED" w:rsidRPr="00B8198A" w:rsidRDefault="00000000" w:rsidP="003E0E25">
            <w:pPr>
              <w:spacing w:before="20" w:after="20"/>
              <w:rPr>
                <w:rFonts w:ascii="Times New Roman" w:hAnsi="Times New Roman" w:cs="Times New Roman"/>
                <w:b/>
                <w:sz w:val="20"/>
              </w:rPr>
            </w:pPr>
            <w:sdt>
              <w:sdtPr>
                <w:rPr>
                  <w:rFonts w:ascii="Times New Roman" w:hAnsi="Times New Roman" w:cs="Times New Roman"/>
                  <w:sz w:val="18"/>
                  <w:szCs w:val="20"/>
                </w:rPr>
                <w:id w:val="-1484396348"/>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ljetni</w:t>
            </w:r>
            <w:proofErr w:type="spellEnd"/>
          </w:p>
        </w:tc>
        <w:tc>
          <w:tcPr>
            <w:tcW w:w="1069" w:type="dxa"/>
            <w:gridSpan w:val="6"/>
            <w:vAlign w:val="center"/>
          </w:tcPr>
          <w:p w14:paraId="2EC520E7"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333892"/>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I.</w:t>
            </w:r>
          </w:p>
        </w:tc>
        <w:tc>
          <w:tcPr>
            <w:tcW w:w="1069" w:type="dxa"/>
            <w:gridSpan w:val="4"/>
            <w:vAlign w:val="center"/>
          </w:tcPr>
          <w:p w14:paraId="5B8BF98F"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71688057"/>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II.</w:t>
            </w:r>
          </w:p>
        </w:tc>
        <w:tc>
          <w:tcPr>
            <w:tcW w:w="801" w:type="dxa"/>
            <w:gridSpan w:val="2"/>
            <w:vAlign w:val="center"/>
          </w:tcPr>
          <w:p w14:paraId="23F1D345" w14:textId="6DCFEC3E"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285651"/>
                <w14:checkbox>
                  <w14:checked w14:val="0"/>
                  <w14:checkedState w14:val="2612" w14:font="MS Gothic"/>
                  <w14:uncheckedState w14:val="2610" w14:font="MS Gothic"/>
                </w14:checkbox>
              </w:sdtPr>
              <w:sdtContent>
                <w:r w:rsidR="00297E44">
                  <w:rPr>
                    <w:rFonts w:ascii="MS Gothic" w:eastAsia="MS Gothic" w:hAnsi="MS Gothic" w:cs="Times New Roman" w:hint="eastAsia"/>
                    <w:sz w:val="18"/>
                  </w:rPr>
                  <w:t>☐</w:t>
                </w:r>
              </w:sdtContent>
            </w:sdt>
            <w:r w:rsidR="00F067ED" w:rsidRPr="00B8198A">
              <w:rPr>
                <w:rFonts w:ascii="Times New Roman" w:hAnsi="Times New Roman" w:cs="Times New Roman"/>
                <w:sz w:val="18"/>
              </w:rPr>
              <w:t xml:space="preserve"> III.</w:t>
            </w:r>
          </w:p>
        </w:tc>
        <w:tc>
          <w:tcPr>
            <w:tcW w:w="709" w:type="dxa"/>
            <w:gridSpan w:val="2"/>
            <w:vAlign w:val="center"/>
          </w:tcPr>
          <w:p w14:paraId="0F42BC43"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1558482"/>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IV.</w:t>
            </w:r>
          </w:p>
        </w:tc>
        <w:tc>
          <w:tcPr>
            <w:tcW w:w="1669" w:type="dxa"/>
            <w:gridSpan w:val="6"/>
            <w:vAlign w:val="center"/>
          </w:tcPr>
          <w:p w14:paraId="0E3D00AD"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9622329"/>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V.</w:t>
            </w:r>
          </w:p>
        </w:tc>
        <w:tc>
          <w:tcPr>
            <w:tcW w:w="1103" w:type="dxa"/>
            <w:vAlign w:val="center"/>
          </w:tcPr>
          <w:p w14:paraId="554FB860"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5834460"/>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VI.</w:t>
            </w:r>
          </w:p>
        </w:tc>
      </w:tr>
      <w:tr w:rsidR="00F067ED" w:rsidRPr="00B8198A" w14:paraId="2A39426B" w14:textId="77777777" w:rsidTr="003E0E25">
        <w:tc>
          <w:tcPr>
            <w:tcW w:w="1802" w:type="dxa"/>
            <w:shd w:val="clear" w:color="auto" w:fill="F2F2F2" w:themeFill="background1" w:themeFillShade="F2"/>
            <w:vAlign w:val="center"/>
          </w:tcPr>
          <w:p w14:paraId="1DEE7BF2" w14:textId="77777777" w:rsidR="00F067ED" w:rsidRPr="00B8198A" w:rsidRDefault="00F067ED" w:rsidP="003E0E25">
            <w:pPr>
              <w:spacing w:before="20" w:after="20"/>
              <w:rPr>
                <w:rFonts w:ascii="Times New Roman" w:hAnsi="Times New Roman" w:cs="Times New Roman"/>
                <w:b/>
                <w:sz w:val="18"/>
                <w:szCs w:val="18"/>
              </w:rPr>
            </w:pPr>
            <w:r w:rsidRPr="00B8198A">
              <w:rPr>
                <w:rFonts w:ascii="Times New Roman" w:hAnsi="Times New Roman" w:cs="Times New Roman"/>
                <w:b/>
                <w:sz w:val="18"/>
                <w:szCs w:val="18"/>
              </w:rPr>
              <w:t xml:space="preserve">Status </w:t>
            </w:r>
            <w:proofErr w:type="spellStart"/>
            <w:r w:rsidRPr="00B8198A">
              <w:rPr>
                <w:rFonts w:ascii="Times New Roman" w:hAnsi="Times New Roman" w:cs="Times New Roman"/>
                <w:b/>
                <w:sz w:val="18"/>
                <w:szCs w:val="18"/>
              </w:rPr>
              <w:t>kolegija</w:t>
            </w:r>
            <w:proofErr w:type="spellEnd"/>
          </w:p>
        </w:tc>
        <w:tc>
          <w:tcPr>
            <w:tcW w:w="1066" w:type="dxa"/>
            <w:gridSpan w:val="3"/>
            <w:vAlign w:val="center"/>
          </w:tcPr>
          <w:p w14:paraId="6115C675" w14:textId="77777777" w:rsidR="00F067ED" w:rsidRPr="00B8198A" w:rsidRDefault="00000000" w:rsidP="003E0E25">
            <w:pPr>
              <w:tabs>
                <w:tab w:val="left" w:pos="1218"/>
              </w:tabs>
              <w:spacing w:before="20" w:after="20"/>
              <w:jc w:val="center"/>
              <w:rPr>
                <w:rFonts w:ascii="Times New Roman" w:hAnsi="Times New Roman" w:cs="Times New Roman"/>
                <w:sz w:val="18"/>
                <w:szCs w:val="20"/>
              </w:rPr>
            </w:pPr>
            <w:sdt>
              <w:sdtPr>
                <w:rPr>
                  <w:rFonts w:ascii="Times New Roman" w:hAnsi="Times New Roman" w:cs="Times New Roman"/>
                  <w:sz w:val="18"/>
                  <w:szCs w:val="20"/>
                </w:rPr>
                <w:id w:val="547336525"/>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obvezni</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kolegij</w:t>
            </w:r>
            <w:proofErr w:type="spellEnd"/>
          </w:p>
        </w:tc>
        <w:tc>
          <w:tcPr>
            <w:tcW w:w="1069" w:type="dxa"/>
            <w:gridSpan w:val="6"/>
            <w:vAlign w:val="center"/>
          </w:tcPr>
          <w:p w14:paraId="1B6B64A7" w14:textId="77777777" w:rsidR="00F067ED" w:rsidRPr="00B8198A" w:rsidRDefault="00000000" w:rsidP="003E0E25">
            <w:pPr>
              <w:spacing w:before="20" w:after="20"/>
              <w:jc w:val="center"/>
              <w:rPr>
                <w:rFonts w:ascii="Times New Roman" w:hAnsi="Times New Roman" w:cs="Times New Roman"/>
                <w:b/>
                <w:sz w:val="18"/>
                <w:szCs w:val="20"/>
              </w:rPr>
            </w:pPr>
            <w:sdt>
              <w:sdtPr>
                <w:rPr>
                  <w:rFonts w:ascii="Times New Roman" w:hAnsi="Times New Roman" w:cs="Times New Roman"/>
                  <w:sz w:val="18"/>
                  <w:szCs w:val="20"/>
                </w:rPr>
                <w:id w:val="754016950"/>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izborni</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kolegij</w:t>
            </w:r>
            <w:proofErr w:type="spellEnd"/>
          </w:p>
        </w:tc>
        <w:tc>
          <w:tcPr>
            <w:tcW w:w="2579" w:type="dxa"/>
            <w:gridSpan w:val="8"/>
            <w:vAlign w:val="center"/>
          </w:tcPr>
          <w:p w14:paraId="02010E99" w14:textId="6AA21B3B" w:rsidR="00F067ED" w:rsidRPr="00B8198A"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983128684"/>
                <w14:checkbox>
                  <w14:checked w14:val="1"/>
                  <w14:checkedState w14:val="2612" w14:font="MS Gothic"/>
                  <w14:uncheckedState w14:val="2610" w14:font="MS Gothic"/>
                </w14:checkbox>
              </w:sdtPr>
              <w:sdtContent>
                <w:r w:rsidR="0011246C">
                  <w:rPr>
                    <w:rFonts w:ascii="MS Gothic" w:eastAsia="MS Gothic" w:hAnsi="MS Gothic" w:cs="Times New Roman" w:hint="eastAsia"/>
                    <w:sz w:val="18"/>
                    <w:szCs w:val="20"/>
                  </w:rPr>
                  <w:t>☒</w:t>
                </w:r>
              </w:sdtContent>
            </w:sdt>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izborni</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kolegij</w:t>
            </w:r>
            <w:proofErr w:type="spellEnd"/>
            <w:r w:rsidR="00F067ED" w:rsidRPr="00B8198A">
              <w:rPr>
                <w:rFonts w:ascii="Times New Roman" w:hAnsi="Times New Roman" w:cs="Times New Roman"/>
                <w:sz w:val="18"/>
                <w:szCs w:val="20"/>
              </w:rPr>
              <w:t xml:space="preserve"> koji se </w:t>
            </w:r>
            <w:proofErr w:type="spellStart"/>
            <w:r w:rsidR="00F067ED" w:rsidRPr="00B8198A">
              <w:rPr>
                <w:rFonts w:ascii="Times New Roman" w:hAnsi="Times New Roman" w:cs="Times New Roman"/>
                <w:sz w:val="18"/>
                <w:szCs w:val="20"/>
              </w:rPr>
              <w:t>nudi</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studentima</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drugih</w:t>
            </w:r>
            <w:proofErr w:type="spellEnd"/>
            <w:r w:rsidR="00F067ED" w:rsidRPr="00B8198A">
              <w:rPr>
                <w:rFonts w:ascii="Times New Roman" w:hAnsi="Times New Roman" w:cs="Times New Roman"/>
                <w:sz w:val="18"/>
                <w:szCs w:val="20"/>
              </w:rPr>
              <w:t xml:space="preserve"> </w:t>
            </w:r>
            <w:proofErr w:type="spellStart"/>
            <w:r w:rsidR="00F067ED" w:rsidRPr="00B8198A">
              <w:rPr>
                <w:rFonts w:ascii="Times New Roman" w:hAnsi="Times New Roman" w:cs="Times New Roman"/>
                <w:sz w:val="18"/>
                <w:szCs w:val="20"/>
              </w:rPr>
              <w:t>odjela</w:t>
            </w:r>
            <w:proofErr w:type="spellEnd"/>
          </w:p>
        </w:tc>
        <w:tc>
          <w:tcPr>
            <w:tcW w:w="1669" w:type="dxa"/>
            <w:gridSpan w:val="6"/>
            <w:shd w:val="clear" w:color="auto" w:fill="F2F2F2" w:themeFill="background1" w:themeFillShade="F2"/>
            <w:vAlign w:val="center"/>
          </w:tcPr>
          <w:p w14:paraId="7D99B255" w14:textId="77777777" w:rsidR="00F067ED" w:rsidRPr="00B8198A" w:rsidRDefault="00F067ED" w:rsidP="003E0E25">
            <w:pPr>
              <w:tabs>
                <w:tab w:val="left" w:pos="1218"/>
              </w:tabs>
              <w:spacing w:before="20" w:after="20"/>
              <w:jc w:val="center"/>
              <w:rPr>
                <w:rFonts w:ascii="Times New Roman" w:hAnsi="Times New Roman" w:cs="Times New Roman"/>
                <w:sz w:val="17"/>
                <w:szCs w:val="17"/>
              </w:rPr>
            </w:pPr>
            <w:proofErr w:type="spellStart"/>
            <w:r w:rsidRPr="00B8198A">
              <w:rPr>
                <w:rFonts w:ascii="Times New Roman" w:hAnsi="Times New Roman" w:cs="Times New Roman"/>
                <w:b/>
                <w:sz w:val="17"/>
                <w:szCs w:val="17"/>
              </w:rPr>
              <w:t>Nastavničke</w:t>
            </w:r>
            <w:proofErr w:type="spellEnd"/>
            <w:r w:rsidRPr="00B8198A">
              <w:rPr>
                <w:rFonts w:ascii="Times New Roman" w:hAnsi="Times New Roman" w:cs="Times New Roman"/>
                <w:b/>
                <w:sz w:val="17"/>
                <w:szCs w:val="17"/>
              </w:rPr>
              <w:t xml:space="preserve"> </w:t>
            </w:r>
            <w:proofErr w:type="spellStart"/>
            <w:r w:rsidRPr="00B8198A">
              <w:rPr>
                <w:rFonts w:ascii="Times New Roman" w:hAnsi="Times New Roman" w:cs="Times New Roman"/>
                <w:b/>
                <w:sz w:val="17"/>
                <w:szCs w:val="17"/>
              </w:rPr>
              <w:t>kompetencije</w:t>
            </w:r>
            <w:proofErr w:type="spellEnd"/>
          </w:p>
        </w:tc>
        <w:tc>
          <w:tcPr>
            <w:tcW w:w="1103" w:type="dxa"/>
            <w:vAlign w:val="center"/>
          </w:tcPr>
          <w:p w14:paraId="0C5B7446" w14:textId="77777777" w:rsidR="00F067ED" w:rsidRPr="00B8198A" w:rsidRDefault="00000000" w:rsidP="003E0E2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17720340"/>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DA</w:t>
            </w:r>
          </w:p>
          <w:p w14:paraId="2B88628B" w14:textId="77777777" w:rsidR="00F067ED" w:rsidRPr="00B8198A"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30523271"/>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NE</w:t>
            </w:r>
          </w:p>
        </w:tc>
      </w:tr>
      <w:tr w:rsidR="00F067ED" w:rsidRPr="00B8198A" w14:paraId="6668E482" w14:textId="77777777" w:rsidTr="003E0E25">
        <w:tc>
          <w:tcPr>
            <w:tcW w:w="1802" w:type="dxa"/>
            <w:shd w:val="clear" w:color="auto" w:fill="F2F2F2" w:themeFill="background1" w:themeFillShade="F2"/>
          </w:tcPr>
          <w:p w14:paraId="71B5C721"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Opterećenje</w:t>
            </w:r>
            <w:proofErr w:type="spellEnd"/>
            <w:r w:rsidRPr="00B8198A">
              <w:rPr>
                <w:rFonts w:ascii="Times New Roman" w:hAnsi="Times New Roman" w:cs="Times New Roman"/>
                <w:b/>
                <w:sz w:val="18"/>
              </w:rPr>
              <w:t xml:space="preserve"> </w:t>
            </w:r>
          </w:p>
        </w:tc>
        <w:tc>
          <w:tcPr>
            <w:tcW w:w="413" w:type="dxa"/>
          </w:tcPr>
          <w:p w14:paraId="65A52908" w14:textId="77777777" w:rsidR="00F067ED" w:rsidRPr="00B8198A" w:rsidRDefault="00F067ED" w:rsidP="003E0E25">
            <w:pPr>
              <w:spacing w:before="20" w:after="20"/>
              <w:jc w:val="center"/>
              <w:rPr>
                <w:rFonts w:ascii="Times New Roman" w:hAnsi="Times New Roman" w:cs="Times New Roman"/>
                <w:sz w:val="16"/>
                <w:szCs w:val="16"/>
              </w:rPr>
            </w:pPr>
            <w:r w:rsidRPr="00B8198A">
              <w:rPr>
                <w:rFonts w:ascii="Times New Roman" w:hAnsi="Times New Roman" w:cs="Times New Roman"/>
                <w:sz w:val="16"/>
                <w:szCs w:val="16"/>
              </w:rPr>
              <w:t>30</w:t>
            </w:r>
          </w:p>
        </w:tc>
        <w:tc>
          <w:tcPr>
            <w:tcW w:w="416" w:type="dxa"/>
          </w:tcPr>
          <w:p w14:paraId="0C24156A" w14:textId="77777777" w:rsidR="00F067ED" w:rsidRPr="00B8198A" w:rsidRDefault="00F067ED" w:rsidP="003E0E25">
            <w:pPr>
              <w:spacing w:before="20" w:after="20"/>
              <w:jc w:val="center"/>
              <w:rPr>
                <w:rFonts w:ascii="Times New Roman" w:hAnsi="Times New Roman" w:cs="Times New Roman"/>
                <w:b/>
                <w:sz w:val="18"/>
                <w:szCs w:val="20"/>
              </w:rPr>
            </w:pPr>
            <w:r w:rsidRPr="00B8198A">
              <w:rPr>
                <w:rFonts w:ascii="Times New Roman" w:hAnsi="Times New Roman" w:cs="Times New Roman"/>
                <w:b/>
                <w:sz w:val="18"/>
                <w:szCs w:val="20"/>
              </w:rPr>
              <w:t>P</w:t>
            </w:r>
          </w:p>
        </w:tc>
        <w:tc>
          <w:tcPr>
            <w:tcW w:w="416" w:type="dxa"/>
            <w:gridSpan w:val="2"/>
          </w:tcPr>
          <w:p w14:paraId="5F56407F" w14:textId="77777777" w:rsidR="00F067ED" w:rsidRPr="00B8198A" w:rsidRDefault="00F067ED" w:rsidP="003E0E25">
            <w:pPr>
              <w:spacing w:before="20" w:after="20"/>
              <w:jc w:val="center"/>
              <w:rPr>
                <w:rFonts w:ascii="Times New Roman" w:hAnsi="Times New Roman" w:cs="Times New Roman"/>
                <w:sz w:val="16"/>
                <w:szCs w:val="20"/>
              </w:rPr>
            </w:pPr>
            <w:r w:rsidRPr="00B8198A">
              <w:rPr>
                <w:rFonts w:ascii="Times New Roman" w:hAnsi="Times New Roman" w:cs="Times New Roman"/>
                <w:sz w:val="16"/>
                <w:szCs w:val="20"/>
              </w:rPr>
              <w:t>0</w:t>
            </w:r>
          </w:p>
        </w:tc>
        <w:tc>
          <w:tcPr>
            <w:tcW w:w="415" w:type="dxa"/>
            <w:gridSpan w:val="3"/>
          </w:tcPr>
          <w:p w14:paraId="0AF542CC" w14:textId="77777777" w:rsidR="00F067ED" w:rsidRPr="00B8198A" w:rsidRDefault="00F067ED" w:rsidP="003E0E25">
            <w:pPr>
              <w:spacing w:before="20" w:after="20"/>
              <w:jc w:val="center"/>
              <w:rPr>
                <w:rFonts w:ascii="Times New Roman" w:hAnsi="Times New Roman" w:cs="Times New Roman"/>
                <w:b/>
                <w:sz w:val="18"/>
                <w:szCs w:val="20"/>
              </w:rPr>
            </w:pPr>
            <w:r w:rsidRPr="00B8198A">
              <w:rPr>
                <w:rFonts w:ascii="Times New Roman" w:hAnsi="Times New Roman" w:cs="Times New Roman"/>
                <w:b/>
                <w:sz w:val="18"/>
                <w:szCs w:val="20"/>
              </w:rPr>
              <w:t>S</w:t>
            </w:r>
          </w:p>
        </w:tc>
        <w:tc>
          <w:tcPr>
            <w:tcW w:w="420" w:type="dxa"/>
            <w:gridSpan w:val="2"/>
          </w:tcPr>
          <w:p w14:paraId="7E104CD8" w14:textId="77777777" w:rsidR="00F067ED" w:rsidRPr="00B8198A" w:rsidRDefault="00F067ED" w:rsidP="003E0E25">
            <w:pPr>
              <w:spacing w:before="20" w:after="20"/>
              <w:jc w:val="center"/>
              <w:rPr>
                <w:rFonts w:ascii="Times New Roman" w:hAnsi="Times New Roman" w:cs="Times New Roman"/>
                <w:sz w:val="16"/>
                <w:szCs w:val="20"/>
              </w:rPr>
            </w:pPr>
            <w:r w:rsidRPr="00B8198A">
              <w:rPr>
                <w:rFonts w:ascii="Times New Roman" w:hAnsi="Times New Roman" w:cs="Times New Roman"/>
                <w:sz w:val="16"/>
                <w:szCs w:val="20"/>
              </w:rPr>
              <w:t>15</w:t>
            </w:r>
          </w:p>
        </w:tc>
        <w:tc>
          <w:tcPr>
            <w:tcW w:w="416" w:type="dxa"/>
          </w:tcPr>
          <w:p w14:paraId="5260F846" w14:textId="77777777" w:rsidR="00F067ED" w:rsidRPr="00B8198A" w:rsidRDefault="00F067ED" w:rsidP="003E0E25">
            <w:pPr>
              <w:spacing w:before="20" w:after="20"/>
              <w:jc w:val="center"/>
              <w:rPr>
                <w:rFonts w:ascii="Times New Roman" w:hAnsi="Times New Roman" w:cs="Times New Roman"/>
                <w:b/>
                <w:sz w:val="18"/>
                <w:szCs w:val="20"/>
              </w:rPr>
            </w:pPr>
            <w:r w:rsidRPr="00B8198A">
              <w:rPr>
                <w:rFonts w:ascii="Times New Roman" w:hAnsi="Times New Roman" w:cs="Times New Roman"/>
                <w:b/>
                <w:sz w:val="18"/>
                <w:szCs w:val="20"/>
              </w:rPr>
              <w:t>V</w:t>
            </w:r>
          </w:p>
        </w:tc>
        <w:tc>
          <w:tcPr>
            <w:tcW w:w="3178" w:type="dxa"/>
            <w:gridSpan w:val="9"/>
            <w:shd w:val="clear" w:color="auto" w:fill="F2F2F2" w:themeFill="background1" w:themeFillShade="F2"/>
          </w:tcPr>
          <w:p w14:paraId="6D216E5E" w14:textId="77777777" w:rsidR="00F067ED" w:rsidRPr="00B8198A" w:rsidRDefault="00F067ED" w:rsidP="003E0E25">
            <w:pPr>
              <w:spacing w:before="20" w:after="20"/>
              <w:jc w:val="right"/>
              <w:rPr>
                <w:rFonts w:ascii="Times New Roman" w:hAnsi="Times New Roman" w:cs="Times New Roman"/>
                <w:b/>
                <w:sz w:val="18"/>
                <w:szCs w:val="20"/>
              </w:rPr>
            </w:pPr>
            <w:proofErr w:type="spellStart"/>
            <w:r w:rsidRPr="00B8198A">
              <w:rPr>
                <w:rFonts w:ascii="Times New Roman" w:hAnsi="Times New Roman" w:cs="Times New Roman"/>
                <w:b/>
                <w:sz w:val="18"/>
                <w:szCs w:val="20"/>
              </w:rPr>
              <w:t>Mrežne</w:t>
            </w:r>
            <w:proofErr w:type="spellEnd"/>
            <w:r w:rsidRPr="00B8198A">
              <w:rPr>
                <w:rFonts w:ascii="Times New Roman" w:hAnsi="Times New Roman" w:cs="Times New Roman"/>
                <w:b/>
                <w:sz w:val="18"/>
                <w:szCs w:val="20"/>
              </w:rPr>
              <w:t xml:space="preserve"> </w:t>
            </w:r>
            <w:proofErr w:type="spellStart"/>
            <w:r w:rsidRPr="00B8198A">
              <w:rPr>
                <w:rFonts w:ascii="Times New Roman" w:hAnsi="Times New Roman" w:cs="Times New Roman"/>
                <w:b/>
                <w:sz w:val="18"/>
                <w:szCs w:val="20"/>
              </w:rPr>
              <w:t>stranice</w:t>
            </w:r>
            <w:proofErr w:type="spellEnd"/>
            <w:r w:rsidRPr="00B8198A">
              <w:rPr>
                <w:rFonts w:ascii="Times New Roman" w:hAnsi="Times New Roman" w:cs="Times New Roman"/>
                <w:b/>
                <w:sz w:val="18"/>
                <w:szCs w:val="20"/>
              </w:rPr>
              <w:t xml:space="preserve"> </w:t>
            </w:r>
            <w:proofErr w:type="spellStart"/>
            <w:r w:rsidRPr="00B8198A">
              <w:rPr>
                <w:rFonts w:ascii="Times New Roman" w:hAnsi="Times New Roman" w:cs="Times New Roman"/>
                <w:b/>
                <w:sz w:val="18"/>
                <w:szCs w:val="20"/>
              </w:rPr>
              <w:t>kolegija</w:t>
            </w:r>
            <w:proofErr w:type="spellEnd"/>
          </w:p>
        </w:tc>
        <w:tc>
          <w:tcPr>
            <w:tcW w:w="1812" w:type="dxa"/>
            <w:gridSpan w:val="5"/>
          </w:tcPr>
          <w:p w14:paraId="3693FD4B" w14:textId="77777777" w:rsidR="00F067ED" w:rsidRPr="00B8198A" w:rsidRDefault="00000000" w:rsidP="003E0E25">
            <w:pPr>
              <w:tabs>
                <w:tab w:val="left" w:pos="1218"/>
              </w:tabs>
              <w:spacing w:before="20" w:after="20"/>
              <w:rPr>
                <w:rFonts w:ascii="Times New Roman" w:hAnsi="Times New Roman" w:cs="Times New Roman"/>
                <w:b/>
                <w:sz w:val="18"/>
                <w:szCs w:val="20"/>
              </w:rPr>
            </w:pPr>
            <w:sdt>
              <w:sdtPr>
                <w:rPr>
                  <w:rFonts w:ascii="Times New Roman" w:hAnsi="Times New Roman" w:cs="Times New Roman"/>
                  <w:sz w:val="18"/>
                  <w:szCs w:val="20"/>
                </w:rPr>
                <w:id w:val="706153571"/>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DA </w:t>
            </w:r>
            <w:sdt>
              <w:sdtPr>
                <w:rPr>
                  <w:rFonts w:ascii="Times New Roman" w:hAnsi="Times New Roman" w:cs="Times New Roman"/>
                  <w:sz w:val="18"/>
                  <w:szCs w:val="20"/>
                </w:rPr>
                <w:id w:val="1993595816"/>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20"/>
                  </w:rPr>
                  <w:t>☐</w:t>
                </w:r>
              </w:sdtContent>
            </w:sdt>
            <w:r w:rsidR="00F067ED" w:rsidRPr="00B8198A">
              <w:rPr>
                <w:rFonts w:ascii="Times New Roman" w:hAnsi="Times New Roman" w:cs="Times New Roman"/>
                <w:sz w:val="18"/>
                <w:szCs w:val="20"/>
              </w:rPr>
              <w:t xml:space="preserve"> NE</w:t>
            </w:r>
          </w:p>
        </w:tc>
      </w:tr>
      <w:tr w:rsidR="00F067ED" w:rsidRPr="00B8198A" w14:paraId="21BFB18E" w14:textId="77777777" w:rsidTr="003E0E25">
        <w:tc>
          <w:tcPr>
            <w:tcW w:w="1802" w:type="dxa"/>
            <w:shd w:val="clear" w:color="auto" w:fill="F2F2F2" w:themeFill="background1" w:themeFillShade="F2"/>
          </w:tcPr>
          <w:p w14:paraId="61134D41"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Mjesto</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i</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vrijeme</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izvođenja</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nastave</w:t>
            </w:r>
            <w:proofErr w:type="spellEnd"/>
          </w:p>
        </w:tc>
        <w:tc>
          <w:tcPr>
            <w:tcW w:w="2496" w:type="dxa"/>
            <w:gridSpan w:val="10"/>
            <w:vAlign w:val="center"/>
          </w:tcPr>
          <w:p w14:paraId="3C87A462" w14:textId="77777777" w:rsidR="00F067ED" w:rsidRPr="00B8198A" w:rsidRDefault="00F067ED" w:rsidP="003E0E25">
            <w:pPr>
              <w:spacing w:before="20" w:after="20"/>
              <w:jc w:val="center"/>
              <w:rPr>
                <w:rFonts w:ascii="Times New Roman" w:hAnsi="Times New Roman" w:cs="Times New Roman"/>
                <w:sz w:val="18"/>
                <w:szCs w:val="20"/>
              </w:rPr>
            </w:pPr>
            <w:r w:rsidRPr="00B8198A">
              <w:rPr>
                <w:rFonts w:ascii="Times New Roman" w:hAnsi="Times New Roman" w:cs="Times New Roman"/>
                <w:sz w:val="18"/>
                <w:szCs w:val="20"/>
              </w:rPr>
              <w:t>NK 121</w:t>
            </w:r>
          </w:p>
          <w:p w14:paraId="3ABA216A" w14:textId="77777777" w:rsidR="00F067ED" w:rsidRPr="00B8198A" w:rsidRDefault="00F067ED" w:rsidP="003E0E25">
            <w:pPr>
              <w:spacing w:before="20" w:after="20"/>
              <w:jc w:val="center"/>
              <w:rPr>
                <w:rFonts w:ascii="Times New Roman" w:hAnsi="Times New Roman" w:cs="Times New Roman"/>
                <w:sz w:val="18"/>
                <w:szCs w:val="20"/>
              </w:rPr>
            </w:pPr>
            <w:proofErr w:type="spellStart"/>
            <w:r w:rsidRPr="00B8198A">
              <w:rPr>
                <w:rFonts w:ascii="Times New Roman" w:hAnsi="Times New Roman" w:cs="Times New Roman"/>
                <w:sz w:val="18"/>
                <w:szCs w:val="20"/>
              </w:rPr>
              <w:t>Srijeda</w:t>
            </w:r>
            <w:proofErr w:type="spellEnd"/>
            <w:r w:rsidRPr="00B8198A">
              <w:rPr>
                <w:rFonts w:ascii="Times New Roman" w:hAnsi="Times New Roman" w:cs="Times New Roman"/>
                <w:sz w:val="18"/>
                <w:szCs w:val="20"/>
              </w:rPr>
              <w:t>, 12:00 - 15:00</w:t>
            </w:r>
          </w:p>
        </w:tc>
        <w:tc>
          <w:tcPr>
            <w:tcW w:w="2218" w:type="dxa"/>
            <w:gridSpan w:val="7"/>
            <w:shd w:val="clear" w:color="auto" w:fill="F2F2F2" w:themeFill="background1" w:themeFillShade="F2"/>
            <w:vAlign w:val="center"/>
          </w:tcPr>
          <w:p w14:paraId="11A0A2DF" w14:textId="77777777" w:rsidR="00F067ED" w:rsidRPr="00B8198A" w:rsidRDefault="00F067ED" w:rsidP="003E0E25">
            <w:pPr>
              <w:spacing w:before="20" w:after="20"/>
              <w:jc w:val="center"/>
              <w:rPr>
                <w:rFonts w:ascii="Times New Roman" w:hAnsi="Times New Roman" w:cs="Times New Roman"/>
                <w:b/>
                <w:sz w:val="18"/>
              </w:rPr>
            </w:pPr>
            <w:r w:rsidRPr="00B8198A">
              <w:rPr>
                <w:rFonts w:ascii="Times New Roman" w:hAnsi="Times New Roman" w:cs="Times New Roman"/>
                <w:b/>
                <w:sz w:val="18"/>
              </w:rPr>
              <w:t>Jezik/</w:t>
            </w:r>
            <w:proofErr w:type="spellStart"/>
            <w:r w:rsidRPr="00B8198A">
              <w:rPr>
                <w:rFonts w:ascii="Times New Roman" w:hAnsi="Times New Roman" w:cs="Times New Roman"/>
                <w:b/>
                <w:sz w:val="18"/>
              </w:rPr>
              <w:t>jezici</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kojima</w:t>
            </w:r>
            <w:proofErr w:type="spellEnd"/>
            <w:r w:rsidRPr="00B8198A">
              <w:rPr>
                <w:rFonts w:ascii="Times New Roman" w:hAnsi="Times New Roman" w:cs="Times New Roman"/>
                <w:b/>
                <w:sz w:val="18"/>
              </w:rPr>
              <w:t xml:space="preserve"> se </w:t>
            </w:r>
            <w:proofErr w:type="spellStart"/>
            <w:r w:rsidRPr="00B8198A">
              <w:rPr>
                <w:rFonts w:ascii="Times New Roman" w:hAnsi="Times New Roman" w:cs="Times New Roman"/>
                <w:b/>
                <w:sz w:val="18"/>
              </w:rPr>
              <w:t>izvodi</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kolegij</w:t>
            </w:r>
            <w:proofErr w:type="spellEnd"/>
          </w:p>
        </w:tc>
        <w:tc>
          <w:tcPr>
            <w:tcW w:w="2772" w:type="dxa"/>
            <w:gridSpan w:val="7"/>
            <w:vAlign w:val="center"/>
          </w:tcPr>
          <w:p w14:paraId="5A9503CD" w14:textId="77777777" w:rsidR="00F067ED" w:rsidRPr="00B8198A" w:rsidRDefault="00F067ED" w:rsidP="003E0E25">
            <w:pPr>
              <w:spacing w:before="20" w:after="20"/>
              <w:jc w:val="center"/>
              <w:rPr>
                <w:rFonts w:ascii="Times New Roman" w:hAnsi="Times New Roman" w:cs="Times New Roman"/>
                <w:sz w:val="18"/>
                <w:szCs w:val="20"/>
              </w:rPr>
            </w:pPr>
            <w:r w:rsidRPr="00B8198A">
              <w:rPr>
                <w:rFonts w:ascii="Times New Roman" w:hAnsi="Times New Roman" w:cs="Times New Roman"/>
                <w:sz w:val="18"/>
                <w:szCs w:val="20"/>
              </w:rPr>
              <w:t>Hrvatski</w:t>
            </w:r>
          </w:p>
        </w:tc>
      </w:tr>
      <w:tr w:rsidR="00F067ED" w:rsidRPr="00B8198A" w14:paraId="5C7333D9" w14:textId="77777777" w:rsidTr="003E0E25">
        <w:tc>
          <w:tcPr>
            <w:tcW w:w="1802" w:type="dxa"/>
            <w:shd w:val="clear" w:color="auto" w:fill="F2F2F2" w:themeFill="background1" w:themeFillShade="F2"/>
            <w:vAlign w:val="center"/>
          </w:tcPr>
          <w:p w14:paraId="520B6582"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Početak</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nastave</w:t>
            </w:r>
            <w:proofErr w:type="spellEnd"/>
          </w:p>
        </w:tc>
        <w:tc>
          <w:tcPr>
            <w:tcW w:w="2496" w:type="dxa"/>
            <w:gridSpan w:val="10"/>
          </w:tcPr>
          <w:p w14:paraId="1A420CA9" w14:textId="2F06D7BF" w:rsidR="00F067ED" w:rsidRPr="00B8198A" w:rsidRDefault="00D5140C" w:rsidP="003E0E25">
            <w:pPr>
              <w:tabs>
                <w:tab w:val="left" w:pos="1218"/>
              </w:tabs>
              <w:spacing w:before="20" w:after="20"/>
              <w:jc w:val="center"/>
              <w:rPr>
                <w:rFonts w:ascii="Times New Roman" w:hAnsi="Times New Roman" w:cs="Times New Roman"/>
                <w:sz w:val="18"/>
              </w:rPr>
            </w:pPr>
            <w:r>
              <w:rPr>
                <w:rFonts w:ascii="Times New Roman" w:hAnsi="Times New Roman" w:cs="Times New Roman"/>
                <w:sz w:val="18"/>
              </w:rPr>
              <w:t>01</w:t>
            </w:r>
            <w:r w:rsidR="00F067ED" w:rsidRPr="00B8198A">
              <w:rPr>
                <w:rFonts w:ascii="Times New Roman" w:hAnsi="Times New Roman" w:cs="Times New Roman"/>
                <w:sz w:val="18"/>
              </w:rPr>
              <w:t>.</w:t>
            </w:r>
            <w:r>
              <w:rPr>
                <w:rFonts w:ascii="Times New Roman" w:hAnsi="Times New Roman" w:cs="Times New Roman"/>
                <w:sz w:val="18"/>
              </w:rPr>
              <w:t xml:space="preserve"> 0</w:t>
            </w:r>
            <w:r w:rsidR="00F067ED" w:rsidRPr="00B8198A">
              <w:rPr>
                <w:rFonts w:ascii="Times New Roman" w:hAnsi="Times New Roman" w:cs="Times New Roman"/>
                <w:sz w:val="18"/>
              </w:rPr>
              <w:t>3.</w:t>
            </w:r>
            <w:r>
              <w:rPr>
                <w:rFonts w:ascii="Times New Roman" w:hAnsi="Times New Roman" w:cs="Times New Roman"/>
                <w:sz w:val="18"/>
              </w:rPr>
              <w:t xml:space="preserve"> 2023</w:t>
            </w:r>
            <w:r w:rsidR="00F067ED" w:rsidRPr="00B8198A">
              <w:rPr>
                <w:rFonts w:ascii="Times New Roman" w:hAnsi="Times New Roman" w:cs="Times New Roman"/>
                <w:sz w:val="18"/>
              </w:rPr>
              <w:t>.</w:t>
            </w:r>
          </w:p>
        </w:tc>
        <w:tc>
          <w:tcPr>
            <w:tcW w:w="2218" w:type="dxa"/>
            <w:gridSpan w:val="7"/>
            <w:shd w:val="clear" w:color="auto" w:fill="F2F2F2" w:themeFill="background1" w:themeFillShade="F2"/>
          </w:tcPr>
          <w:p w14:paraId="72EC8077" w14:textId="77777777" w:rsidR="00F067ED" w:rsidRPr="00B8198A" w:rsidRDefault="00F067ED" w:rsidP="003E0E25">
            <w:pPr>
              <w:tabs>
                <w:tab w:val="left" w:pos="1218"/>
              </w:tabs>
              <w:spacing w:before="20" w:after="20"/>
              <w:jc w:val="right"/>
              <w:rPr>
                <w:rFonts w:ascii="Times New Roman" w:hAnsi="Times New Roman" w:cs="Times New Roman"/>
                <w:b/>
                <w:sz w:val="18"/>
              </w:rPr>
            </w:pPr>
            <w:proofErr w:type="spellStart"/>
            <w:r w:rsidRPr="00B8198A">
              <w:rPr>
                <w:rFonts w:ascii="Times New Roman" w:hAnsi="Times New Roman" w:cs="Times New Roman"/>
                <w:b/>
                <w:sz w:val="18"/>
              </w:rPr>
              <w:t>Završetak</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nastave</w:t>
            </w:r>
            <w:proofErr w:type="spellEnd"/>
          </w:p>
        </w:tc>
        <w:tc>
          <w:tcPr>
            <w:tcW w:w="2772" w:type="dxa"/>
            <w:gridSpan w:val="7"/>
          </w:tcPr>
          <w:p w14:paraId="76094399" w14:textId="3F617000" w:rsidR="00F067ED" w:rsidRPr="00B8198A" w:rsidRDefault="00D5140C" w:rsidP="00D5140C">
            <w:pPr>
              <w:tabs>
                <w:tab w:val="left" w:pos="1218"/>
              </w:tabs>
              <w:spacing w:before="20" w:after="20"/>
              <w:jc w:val="center"/>
              <w:rPr>
                <w:rFonts w:ascii="Times New Roman" w:hAnsi="Times New Roman" w:cs="Times New Roman"/>
                <w:sz w:val="18"/>
              </w:rPr>
            </w:pPr>
            <w:r>
              <w:rPr>
                <w:rFonts w:ascii="Times New Roman" w:hAnsi="Times New Roman" w:cs="Times New Roman"/>
                <w:sz w:val="18"/>
              </w:rPr>
              <w:t>07. 06. 2023.</w:t>
            </w:r>
          </w:p>
        </w:tc>
      </w:tr>
      <w:tr w:rsidR="00F067ED" w:rsidRPr="00B8198A" w14:paraId="54BD3797" w14:textId="77777777" w:rsidTr="003E0E25">
        <w:tc>
          <w:tcPr>
            <w:tcW w:w="1802" w:type="dxa"/>
            <w:shd w:val="clear" w:color="auto" w:fill="F2F2F2" w:themeFill="background1" w:themeFillShade="F2"/>
          </w:tcPr>
          <w:p w14:paraId="4A9901FE"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Preduvjeti</w:t>
            </w:r>
            <w:proofErr w:type="spellEnd"/>
            <w:r w:rsidRPr="00B8198A">
              <w:rPr>
                <w:rFonts w:ascii="Times New Roman" w:hAnsi="Times New Roman" w:cs="Times New Roman"/>
                <w:b/>
                <w:sz w:val="18"/>
              </w:rPr>
              <w:t xml:space="preserve"> za </w:t>
            </w:r>
            <w:proofErr w:type="spellStart"/>
            <w:r w:rsidRPr="00B8198A">
              <w:rPr>
                <w:rFonts w:ascii="Times New Roman" w:hAnsi="Times New Roman" w:cs="Times New Roman"/>
                <w:b/>
                <w:sz w:val="18"/>
              </w:rPr>
              <w:t>upis</w:t>
            </w:r>
            <w:proofErr w:type="spellEnd"/>
          </w:p>
        </w:tc>
        <w:tc>
          <w:tcPr>
            <w:tcW w:w="7486" w:type="dxa"/>
            <w:gridSpan w:val="24"/>
            <w:vAlign w:val="center"/>
          </w:tcPr>
          <w:p w14:paraId="6AEE5845" w14:textId="77777777" w:rsidR="00F067ED" w:rsidRPr="00B8198A" w:rsidRDefault="00F067ED" w:rsidP="003E0E25">
            <w:pPr>
              <w:tabs>
                <w:tab w:val="left" w:pos="1218"/>
              </w:tabs>
              <w:spacing w:before="20" w:after="20"/>
              <w:jc w:val="both"/>
              <w:rPr>
                <w:rFonts w:ascii="Times New Roman" w:hAnsi="Times New Roman" w:cs="Times New Roman"/>
                <w:sz w:val="18"/>
              </w:rPr>
            </w:pPr>
            <w:proofErr w:type="spellStart"/>
            <w:r w:rsidRPr="00B8198A">
              <w:rPr>
                <w:rFonts w:ascii="Times New Roman" w:hAnsi="Times New Roman" w:cs="Times New Roman"/>
                <w:sz w:val="18"/>
              </w:rPr>
              <w:t>Poznavanje</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osnova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religijsko-pedagoške</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terminologije</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kao</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i</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didaktičko-metodičkih</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osnova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katehetskog</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djelovanja</w:t>
            </w:r>
            <w:proofErr w:type="spellEnd"/>
            <w:r w:rsidRPr="00B8198A">
              <w:rPr>
                <w:rFonts w:ascii="Times New Roman" w:hAnsi="Times New Roman" w:cs="Times New Roman"/>
                <w:sz w:val="18"/>
              </w:rPr>
              <w:t>.</w:t>
            </w:r>
          </w:p>
        </w:tc>
      </w:tr>
      <w:tr w:rsidR="00F067ED" w:rsidRPr="00B8198A" w14:paraId="0090E57A" w14:textId="77777777" w:rsidTr="003E0E25">
        <w:tc>
          <w:tcPr>
            <w:tcW w:w="9288" w:type="dxa"/>
            <w:gridSpan w:val="25"/>
            <w:shd w:val="clear" w:color="auto" w:fill="D9D9D9" w:themeFill="background1" w:themeFillShade="D9"/>
          </w:tcPr>
          <w:p w14:paraId="7A0A84AD" w14:textId="77777777" w:rsidR="00F067ED" w:rsidRPr="00B8198A" w:rsidRDefault="00F067ED" w:rsidP="003E0E25">
            <w:pPr>
              <w:spacing w:before="20" w:after="20"/>
              <w:rPr>
                <w:rFonts w:ascii="Times New Roman" w:hAnsi="Times New Roman" w:cs="Times New Roman"/>
                <w:sz w:val="18"/>
                <w:szCs w:val="18"/>
              </w:rPr>
            </w:pPr>
          </w:p>
        </w:tc>
      </w:tr>
      <w:tr w:rsidR="00F067ED" w:rsidRPr="00B8198A" w14:paraId="41AE2410" w14:textId="77777777" w:rsidTr="003E0E25">
        <w:tc>
          <w:tcPr>
            <w:tcW w:w="1802" w:type="dxa"/>
            <w:shd w:val="clear" w:color="auto" w:fill="F2F2F2" w:themeFill="background1" w:themeFillShade="F2"/>
          </w:tcPr>
          <w:p w14:paraId="51C019EA"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Nositelj</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kolegija</w:t>
            </w:r>
            <w:proofErr w:type="spellEnd"/>
          </w:p>
        </w:tc>
        <w:tc>
          <w:tcPr>
            <w:tcW w:w="7486" w:type="dxa"/>
            <w:gridSpan w:val="24"/>
            <w:vAlign w:val="center"/>
          </w:tcPr>
          <w:p w14:paraId="51AF005F" w14:textId="77777777" w:rsidR="00F067ED" w:rsidRPr="00B8198A" w:rsidRDefault="00F067ED" w:rsidP="003E0E2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 xml:space="preserve">doc. dr. sc. Marijana </w:t>
            </w:r>
            <w:proofErr w:type="spellStart"/>
            <w:r w:rsidRPr="00B8198A">
              <w:rPr>
                <w:rFonts w:ascii="Times New Roman" w:hAnsi="Times New Roman" w:cs="Times New Roman"/>
                <w:sz w:val="18"/>
              </w:rPr>
              <w:t>Mohorić</w:t>
            </w:r>
            <w:proofErr w:type="spellEnd"/>
          </w:p>
        </w:tc>
      </w:tr>
      <w:tr w:rsidR="00F067ED" w:rsidRPr="00B8198A" w14:paraId="50369234" w14:textId="77777777" w:rsidTr="003E0E25">
        <w:tc>
          <w:tcPr>
            <w:tcW w:w="1802" w:type="dxa"/>
            <w:shd w:val="clear" w:color="auto" w:fill="F2F2F2" w:themeFill="background1" w:themeFillShade="F2"/>
          </w:tcPr>
          <w:p w14:paraId="50AA54B3" w14:textId="77777777" w:rsidR="00F067ED" w:rsidRPr="00B8198A" w:rsidRDefault="00F067ED" w:rsidP="003E0E25">
            <w:pPr>
              <w:spacing w:before="20" w:after="20"/>
              <w:jc w:val="right"/>
              <w:rPr>
                <w:rFonts w:ascii="Times New Roman" w:hAnsi="Times New Roman" w:cs="Times New Roman"/>
                <w:b/>
                <w:sz w:val="18"/>
              </w:rPr>
            </w:pPr>
            <w:r w:rsidRPr="00B8198A">
              <w:rPr>
                <w:rFonts w:ascii="Times New Roman" w:hAnsi="Times New Roman" w:cs="Times New Roman"/>
                <w:b/>
                <w:sz w:val="18"/>
              </w:rPr>
              <w:t>E-mail</w:t>
            </w:r>
          </w:p>
        </w:tc>
        <w:tc>
          <w:tcPr>
            <w:tcW w:w="3693" w:type="dxa"/>
            <w:gridSpan w:val="14"/>
            <w:vAlign w:val="center"/>
          </w:tcPr>
          <w:p w14:paraId="31803D88" w14:textId="77777777" w:rsidR="00F067ED" w:rsidRPr="00B8198A" w:rsidRDefault="00F067ED" w:rsidP="003E0E2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mmohoric@unizd.hr</w:t>
            </w:r>
          </w:p>
        </w:tc>
        <w:tc>
          <w:tcPr>
            <w:tcW w:w="1588" w:type="dxa"/>
            <w:gridSpan w:val="4"/>
            <w:shd w:val="clear" w:color="auto" w:fill="F2F2F2" w:themeFill="background1" w:themeFillShade="F2"/>
          </w:tcPr>
          <w:p w14:paraId="1FC55077" w14:textId="77777777" w:rsidR="00F067ED" w:rsidRPr="00B8198A" w:rsidRDefault="00F067ED" w:rsidP="003E0E25">
            <w:pPr>
              <w:tabs>
                <w:tab w:val="left" w:pos="1218"/>
              </w:tabs>
              <w:spacing w:before="20" w:after="20"/>
              <w:rPr>
                <w:rFonts w:ascii="Times New Roman" w:hAnsi="Times New Roman" w:cs="Times New Roman"/>
                <w:b/>
                <w:sz w:val="18"/>
              </w:rPr>
            </w:pPr>
            <w:proofErr w:type="spellStart"/>
            <w:r w:rsidRPr="00B8198A">
              <w:rPr>
                <w:rFonts w:ascii="Times New Roman" w:hAnsi="Times New Roman" w:cs="Times New Roman"/>
                <w:b/>
                <w:sz w:val="18"/>
              </w:rPr>
              <w:t>Konzultacije</w:t>
            </w:r>
            <w:proofErr w:type="spellEnd"/>
          </w:p>
        </w:tc>
        <w:tc>
          <w:tcPr>
            <w:tcW w:w="2205" w:type="dxa"/>
            <w:gridSpan w:val="6"/>
            <w:vAlign w:val="center"/>
          </w:tcPr>
          <w:p w14:paraId="6FACB8B3" w14:textId="77777777" w:rsidR="00F067ED" w:rsidRPr="00B8198A" w:rsidRDefault="00F067ED" w:rsidP="003E0E25">
            <w:pPr>
              <w:tabs>
                <w:tab w:val="left" w:pos="1218"/>
              </w:tabs>
              <w:spacing w:before="20" w:after="20"/>
              <w:rPr>
                <w:rFonts w:ascii="Times New Roman" w:hAnsi="Times New Roman" w:cs="Times New Roman"/>
                <w:sz w:val="18"/>
              </w:rPr>
            </w:pPr>
            <w:proofErr w:type="spellStart"/>
            <w:r w:rsidRPr="00B8198A">
              <w:rPr>
                <w:rFonts w:ascii="Times New Roman" w:hAnsi="Times New Roman" w:cs="Times New Roman"/>
                <w:sz w:val="18"/>
              </w:rPr>
              <w:t>Nakon</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predavanja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ili</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prema</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dogovoru</w:t>
            </w:r>
            <w:proofErr w:type="spellEnd"/>
            <w:r w:rsidRPr="00B8198A">
              <w:rPr>
                <w:rFonts w:ascii="Times New Roman" w:hAnsi="Times New Roman" w:cs="Times New Roman"/>
                <w:sz w:val="18"/>
              </w:rPr>
              <w:t>.</w:t>
            </w:r>
          </w:p>
        </w:tc>
      </w:tr>
      <w:tr w:rsidR="00F067ED" w:rsidRPr="00B8198A" w14:paraId="062E29D4" w14:textId="77777777" w:rsidTr="003E0E25">
        <w:tc>
          <w:tcPr>
            <w:tcW w:w="1802" w:type="dxa"/>
            <w:shd w:val="clear" w:color="auto" w:fill="F2F2F2" w:themeFill="background1" w:themeFillShade="F2"/>
          </w:tcPr>
          <w:p w14:paraId="5893B360"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Suradnici</w:t>
            </w:r>
            <w:proofErr w:type="spellEnd"/>
          </w:p>
        </w:tc>
        <w:tc>
          <w:tcPr>
            <w:tcW w:w="7486" w:type="dxa"/>
            <w:gridSpan w:val="24"/>
            <w:vAlign w:val="center"/>
          </w:tcPr>
          <w:p w14:paraId="35554597" w14:textId="77777777" w:rsidR="00F067ED" w:rsidRPr="00B8198A" w:rsidRDefault="00F067ED" w:rsidP="003E0E25">
            <w:pPr>
              <w:tabs>
                <w:tab w:val="left" w:pos="1218"/>
              </w:tabs>
              <w:spacing w:before="20" w:after="20"/>
              <w:rPr>
                <w:rFonts w:ascii="Times New Roman" w:hAnsi="Times New Roman" w:cs="Times New Roman"/>
                <w:sz w:val="18"/>
                <w:szCs w:val="20"/>
              </w:rPr>
            </w:pPr>
            <w:proofErr w:type="spellStart"/>
            <w:r w:rsidRPr="00B8198A">
              <w:rPr>
                <w:rFonts w:ascii="Times New Roman" w:hAnsi="Times New Roman" w:cs="Times New Roman"/>
                <w:sz w:val="18"/>
                <w:szCs w:val="20"/>
              </w:rPr>
              <w:t>Odgojiteljice</w:t>
            </w:r>
            <w:proofErr w:type="spellEnd"/>
            <w:r w:rsidRPr="00B8198A">
              <w:rPr>
                <w:rFonts w:ascii="Times New Roman" w:hAnsi="Times New Roman" w:cs="Times New Roman"/>
                <w:sz w:val="18"/>
                <w:szCs w:val="20"/>
              </w:rPr>
              <w:t xml:space="preserve"> </w:t>
            </w:r>
            <w:proofErr w:type="spellStart"/>
            <w:r w:rsidRPr="00B8198A">
              <w:rPr>
                <w:rFonts w:ascii="Times New Roman" w:hAnsi="Times New Roman" w:cs="Times New Roman"/>
                <w:sz w:val="18"/>
                <w:szCs w:val="20"/>
              </w:rPr>
              <w:t>mentorice</w:t>
            </w:r>
            <w:proofErr w:type="spellEnd"/>
            <w:r w:rsidRPr="00B8198A">
              <w:rPr>
                <w:rFonts w:ascii="Times New Roman" w:hAnsi="Times New Roman" w:cs="Times New Roman"/>
                <w:sz w:val="18"/>
                <w:szCs w:val="20"/>
              </w:rPr>
              <w:t xml:space="preserve"> </w:t>
            </w:r>
            <w:proofErr w:type="spellStart"/>
            <w:r w:rsidRPr="00B8198A">
              <w:rPr>
                <w:rFonts w:ascii="Times New Roman" w:hAnsi="Times New Roman" w:cs="Times New Roman"/>
                <w:sz w:val="18"/>
                <w:szCs w:val="20"/>
              </w:rPr>
              <w:t>studenata</w:t>
            </w:r>
            <w:proofErr w:type="spellEnd"/>
            <w:r w:rsidRPr="00B8198A">
              <w:rPr>
                <w:rFonts w:ascii="Times New Roman" w:hAnsi="Times New Roman" w:cs="Times New Roman"/>
                <w:sz w:val="18"/>
                <w:szCs w:val="20"/>
              </w:rPr>
              <w:t xml:space="preserve"> u </w:t>
            </w:r>
            <w:proofErr w:type="spellStart"/>
            <w:r>
              <w:rPr>
                <w:rFonts w:ascii="Times New Roman" w:hAnsi="Times New Roman" w:cs="Times New Roman"/>
                <w:sz w:val="18"/>
                <w:szCs w:val="20"/>
              </w:rPr>
              <w:t>vježbaonici</w:t>
            </w:r>
            <w:proofErr w:type="spellEnd"/>
            <w:r>
              <w:rPr>
                <w:rFonts w:ascii="Times New Roman" w:hAnsi="Times New Roman" w:cs="Times New Roman"/>
                <w:sz w:val="18"/>
                <w:szCs w:val="20"/>
              </w:rPr>
              <w:t xml:space="preserve"> - </w:t>
            </w:r>
            <w:r w:rsidRPr="00B8198A">
              <w:rPr>
                <w:rFonts w:ascii="Times New Roman" w:hAnsi="Times New Roman" w:cs="Times New Roman"/>
                <w:sz w:val="18"/>
                <w:szCs w:val="20"/>
              </w:rPr>
              <w:t>DV Sunce</w:t>
            </w:r>
            <w:r>
              <w:rPr>
                <w:rFonts w:ascii="Times New Roman" w:hAnsi="Times New Roman" w:cs="Times New Roman"/>
                <w:sz w:val="18"/>
                <w:szCs w:val="20"/>
              </w:rPr>
              <w:t>.</w:t>
            </w:r>
          </w:p>
          <w:p w14:paraId="235B71EC" w14:textId="77777777" w:rsidR="00F067ED" w:rsidRPr="00B8198A" w:rsidRDefault="00F067ED" w:rsidP="003E0E25">
            <w:pPr>
              <w:tabs>
                <w:tab w:val="left" w:pos="1218"/>
              </w:tabs>
              <w:spacing w:before="20" w:after="20"/>
              <w:rPr>
                <w:rFonts w:ascii="Times New Roman" w:hAnsi="Times New Roman" w:cs="Times New Roman"/>
                <w:sz w:val="18"/>
                <w:szCs w:val="20"/>
              </w:rPr>
            </w:pPr>
            <w:proofErr w:type="spellStart"/>
            <w:r w:rsidRPr="00B8198A">
              <w:rPr>
                <w:rFonts w:ascii="Times New Roman" w:hAnsi="Times New Roman" w:cs="Times New Roman"/>
                <w:sz w:val="18"/>
                <w:szCs w:val="20"/>
              </w:rPr>
              <w:t>Veslačka</w:t>
            </w:r>
            <w:proofErr w:type="spellEnd"/>
            <w:r w:rsidRPr="00B8198A">
              <w:rPr>
                <w:rFonts w:ascii="Times New Roman" w:hAnsi="Times New Roman" w:cs="Times New Roman"/>
                <w:sz w:val="18"/>
                <w:szCs w:val="20"/>
              </w:rPr>
              <w:t xml:space="preserve"> 1, 23000 Zadar</w:t>
            </w:r>
          </w:p>
        </w:tc>
      </w:tr>
      <w:tr w:rsidR="00F067ED" w:rsidRPr="00B8198A" w14:paraId="08DC1780" w14:textId="77777777" w:rsidTr="003E0E25">
        <w:tc>
          <w:tcPr>
            <w:tcW w:w="1802" w:type="dxa"/>
            <w:shd w:val="clear" w:color="auto" w:fill="F2F2F2" w:themeFill="background1" w:themeFillShade="F2"/>
          </w:tcPr>
          <w:p w14:paraId="34075B3F" w14:textId="77777777" w:rsidR="00F067ED" w:rsidRPr="00B8198A" w:rsidRDefault="00F067ED" w:rsidP="003E0E25">
            <w:pPr>
              <w:spacing w:before="20" w:after="20"/>
              <w:jc w:val="right"/>
              <w:rPr>
                <w:rFonts w:ascii="Times New Roman" w:hAnsi="Times New Roman" w:cs="Times New Roman"/>
                <w:b/>
                <w:sz w:val="18"/>
              </w:rPr>
            </w:pPr>
            <w:r w:rsidRPr="00B8198A">
              <w:rPr>
                <w:rFonts w:ascii="Times New Roman" w:hAnsi="Times New Roman" w:cs="Times New Roman"/>
                <w:b/>
                <w:sz w:val="18"/>
              </w:rPr>
              <w:t>E-mail</w:t>
            </w:r>
          </w:p>
        </w:tc>
        <w:tc>
          <w:tcPr>
            <w:tcW w:w="3693" w:type="dxa"/>
            <w:gridSpan w:val="14"/>
            <w:vAlign w:val="center"/>
          </w:tcPr>
          <w:p w14:paraId="19444054" w14:textId="77777777" w:rsidR="00F067ED" w:rsidRPr="00B8198A" w:rsidRDefault="00F067ED" w:rsidP="003E0E25">
            <w:pPr>
              <w:rPr>
                <w:rFonts w:ascii="Times New Roman" w:hAnsi="Times New Roman" w:cs="Times New Roman"/>
                <w:sz w:val="18"/>
                <w:szCs w:val="20"/>
              </w:rPr>
            </w:pPr>
            <w:r w:rsidRPr="00B8198A">
              <w:rPr>
                <w:rFonts w:ascii="Times New Roman" w:hAnsi="Times New Roman" w:cs="Times New Roman"/>
                <w:sz w:val="18"/>
                <w:szCs w:val="20"/>
              </w:rPr>
              <w:t>djecji.vrtic.sunce@zd.t-com.hr</w:t>
            </w:r>
          </w:p>
        </w:tc>
        <w:tc>
          <w:tcPr>
            <w:tcW w:w="1588" w:type="dxa"/>
            <w:gridSpan w:val="4"/>
            <w:shd w:val="clear" w:color="auto" w:fill="F2F2F2" w:themeFill="background1" w:themeFillShade="F2"/>
          </w:tcPr>
          <w:p w14:paraId="6A649215" w14:textId="77777777" w:rsidR="00F067ED" w:rsidRPr="00B8198A" w:rsidRDefault="00F067ED" w:rsidP="003E0E25">
            <w:pPr>
              <w:tabs>
                <w:tab w:val="left" w:pos="1218"/>
              </w:tabs>
              <w:spacing w:before="20" w:after="20"/>
              <w:rPr>
                <w:rFonts w:ascii="Times New Roman" w:hAnsi="Times New Roman" w:cs="Times New Roman"/>
                <w:b/>
                <w:sz w:val="18"/>
                <w:szCs w:val="20"/>
              </w:rPr>
            </w:pPr>
            <w:proofErr w:type="spellStart"/>
            <w:r w:rsidRPr="00B8198A">
              <w:rPr>
                <w:rFonts w:ascii="Times New Roman" w:hAnsi="Times New Roman" w:cs="Times New Roman"/>
                <w:b/>
                <w:sz w:val="18"/>
                <w:szCs w:val="20"/>
              </w:rPr>
              <w:t>Konzultacije</w:t>
            </w:r>
            <w:proofErr w:type="spellEnd"/>
          </w:p>
        </w:tc>
        <w:tc>
          <w:tcPr>
            <w:tcW w:w="2205" w:type="dxa"/>
            <w:gridSpan w:val="6"/>
            <w:vAlign w:val="center"/>
          </w:tcPr>
          <w:p w14:paraId="2F4518FB" w14:textId="77777777" w:rsidR="00F067ED" w:rsidRPr="00B8198A" w:rsidRDefault="00F067ED" w:rsidP="003E0E25">
            <w:pPr>
              <w:tabs>
                <w:tab w:val="left" w:pos="1218"/>
              </w:tabs>
              <w:spacing w:before="20" w:after="20"/>
              <w:rPr>
                <w:rFonts w:ascii="Times New Roman" w:hAnsi="Times New Roman" w:cs="Times New Roman"/>
                <w:sz w:val="18"/>
                <w:szCs w:val="20"/>
              </w:rPr>
            </w:pPr>
            <w:r w:rsidRPr="00B8198A">
              <w:rPr>
                <w:rFonts w:ascii="Times New Roman" w:hAnsi="Times New Roman" w:cs="Times New Roman"/>
                <w:sz w:val="18"/>
                <w:szCs w:val="20"/>
              </w:rPr>
              <w:t xml:space="preserve">Prema </w:t>
            </w:r>
            <w:proofErr w:type="spellStart"/>
            <w:r w:rsidRPr="00B8198A">
              <w:rPr>
                <w:rFonts w:ascii="Times New Roman" w:hAnsi="Times New Roman" w:cs="Times New Roman"/>
                <w:sz w:val="18"/>
                <w:szCs w:val="20"/>
              </w:rPr>
              <w:t>dogovoru</w:t>
            </w:r>
            <w:proofErr w:type="spellEnd"/>
            <w:r w:rsidRPr="00B8198A">
              <w:rPr>
                <w:rFonts w:ascii="Times New Roman" w:hAnsi="Times New Roman" w:cs="Times New Roman"/>
                <w:sz w:val="18"/>
                <w:szCs w:val="20"/>
              </w:rPr>
              <w:t>.</w:t>
            </w:r>
          </w:p>
        </w:tc>
      </w:tr>
      <w:tr w:rsidR="00F067ED" w:rsidRPr="00B8198A" w14:paraId="4A8904EB" w14:textId="77777777" w:rsidTr="003E0E25">
        <w:tc>
          <w:tcPr>
            <w:tcW w:w="9288" w:type="dxa"/>
            <w:gridSpan w:val="25"/>
            <w:shd w:val="clear" w:color="auto" w:fill="D9D9D9" w:themeFill="background1" w:themeFillShade="D9"/>
          </w:tcPr>
          <w:p w14:paraId="7E7E3375" w14:textId="77777777" w:rsidR="00F067ED" w:rsidRPr="00B8198A" w:rsidRDefault="00F067ED" w:rsidP="003E0E25">
            <w:pPr>
              <w:tabs>
                <w:tab w:val="left" w:pos="1218"/>
              </w:tabs>
              <w:spacing w:before="20" w:after="20"/>
              <w:rPr>
                <w:rFonts w:ascii="Times New Roman" w:hAnsi="Times New Roman" w:cs="Times New Roman"/>
                <w:sz w:val="18"/>
                <w:szCs w:val="18"/>
              </w:rPr>
            </w:pPr>
          </w:p>
        </w:tc>
      </w:tr>
      <w:tr w:rsidR="00F067ED" w:rsidRPr="00B8198A" w14:paraId="5CCACDA1" w14:textId="77777777" w:rsidTr="003E0E25">
        <w:tc>
          <w:tcPr>
            <w:tcW w:w="1802" w:type="dxa"/>
            <w:vMerge w:val="restart"/>
            <w:shd w:val="clear" w:color="auto" w:fill="F2F2F2" w:themeFill="background1" w:themeFillShade="F2"/>
            <w:vAlign w:val="center"/>
          </w:tcPr>
          <w:p w14:paraId="058E7721"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Vrste</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izvođenja</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nastave</w:t>
            </w:r>
            <w:proofErr w:type="spellEnd"/>
          </w:p>
        </w:tc>
        <w:tc>
          <w:tcPr>
            <w:tcW w:w="1495" w:type="dxa"/>
            <w:gridSpan w:val="6"/>
            <w:vAlign w:val="center"/>
          </w:tcPr>
          <w:p w14:paraId="457CD29A"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20121967"/>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predavanja</w:t>
            </w:r>
            <w:proofErr w:type="spellEnd"/>
          </w:p>
        </w:tc>
        <w:tc>
          <w:tcPr>
            <w:tcW w:w="1498" w:type="dxa"/>
            <w:gridSpan w:val="6"/>
            <w:vAlign w:val="center"/>
          </w:tcPr>
          <w:p w14:paraId="60A83ED3"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4367901"/>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seminari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radionice</w:t>
            </w:r>
            <w:proofErr w:type="spellEnd"/>
          </w:p>
        </w:tc>
        <w:tc>
          <w:tcPr>
            <w:tcW w:w="1437" w:type="dxa"/>
            <w:gridSpan w:val="4"/>
            <w:vAlign w:val="center"/>
          </w:tcPr>
          <w:p w14:paraId="317F1F89"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83436630"/>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vježbe</w:t>
            </w:r>
            <w:proofErr w:type="spellEnd"/>
          </w:p>
        </w:tc>
        <w:tc>
          <w:tcPr>
            <w:tcW w:w="1557" w:type="dxa"/>
            <w:gridSpan w:val="5"/>
            <w:vAlign w:val="center"/>
          </w:tcPr>
          <w:p w14:paraId="74E9A069"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00374475"/>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obrazovanje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daljinu</w:t>
            </w:r>
            <w:proofErr w:type="spellEnd"/>
          </w:p>
        </w:tc>
        <w:tc>
          <w:tcPr>
            <w:tcW w:w="1499" w:type="dxa"/>
            <w:gridSpan w:val="3"/>
            <w:vAlign w:val="center"/>
          </w:tcPr>
          <w:p w14:paraId="41BBCD96"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5282832"/>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terenska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nastava</w:t>
            </w:r>
            <w:proofErr w:type="spellEnd"/>
          </w:p>
        </w:tc>
      </w:tr>
      <w:tr w:rsidR="00F067ED" w:rsidRPr="00B8198A" w14:paraId="099C1BA5" w14:textId="77777777" w:rsidTr="003E0E25">
        <w:tc>
          <w:tcPr>
            <w:tcW w:w="1802" w:type="dxa"/>
            <w:vMerge/>
            <w:shd w:val="clear" w:color="auto" w:fill="F2F2F2" w:themeFill="background1" w:themeFillShade="F2"/>
          </w:tcPr>
          <w:p w14:paraId="6B3F8708" w14:textId="77777777" w:rsidR="00F067ED" w:rsidRPr="00B8198A" w:rsidRDefault="00F067ED" w:rsidP="003E0E25">
            <w:pPr>
              <w:spacing w:before="20" w:after="20"/>
              <w:rPr>
                <w:rFonts w:ascii="Times New Roman" w:hAnsi="Times New Roman" w:cs="Times New Roman"/>
                <w:b/>
                <w:sz w:val="18"/>
              </w:rPr>
            </w:pPr>
          </w:p>
        </w:tc>
        <w:tc>
          <w:tcPr>
            <w:tcW w:w="1495" w:type="dxa"/>
            <w:gridSpan w:val="6"/>
            <w:vAlign w:val="center"/>
          </w:tcPr>
          <w:p w14:paraId="7F2C2D2C"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6467246"/>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samostalni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zadaci</w:t>
            </w:r>
            <w:proofErr w:type="spellEnd"/>
          </w:p>
        </w:tc>
        <w:tc>
          <w:tcPr>
            <w:tcW w:w="1498" w:type="dxa"/>
            <w:gridSpan w:val="6"/>
            <w:vAlign w:val="center"/>
          </w:tcPr>
          <w:p w14:paraId="5CCDE725"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11141482"/>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multimedija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mreža</w:t>
            </w:r>
            <w:proofErr w:type="spellEnd"/>
          </w:p>
        </w:tc>
        <w:tc>
          <w:tcPr>
            <w:tcW w:w="1437" w:type="dxa"/>
            <w:gridSpan w:val="4"/>
            <w:vAlign w:val="center"/>
          </w:tcPr>
          <w:p w14:paraId="62296183"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97761738"/>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laboratorij</w:t>
            </w:r>
            <w:proofErr w:type="spellEnd"/>
          </w:p>
        </w:tc>
        <w:tc>
          <w:tcPr>
            <w:tcW w:w="1557" w:type="dxa"/>
            <w:gridSpan w:val="5"/>
            <w:vAlign w:val="center"/>
          </w:tcPr>
          <w:p w14:paraId="688ECE15"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71121422"/>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mentorski</w:t>
            </w:r>
            <w:proofErr w:type="spellEnd"/>
            <w:r w:rsidR="00F067ED" w:rsidRPr="00B8198A">
              <w:rPr>
                <w:rFonts w:ascii="Times New Roman" w:hAnsi="Times New Roman" w:cs="Times New Roman"/>
                <w:sz w:val="18"/>
              </w:rPr>
              <w:t xml:space="preserve"> rad</w:t>
            </w:r>
          </w:p>
        </w:tc>
        <w:tc>
          <w:tcPr>
            <w:tcW w:w="1499" w:type="dxa"/>
            <w:gridSpan w:val="3"/>
            <w:vAlign w:val="center"/>
          </w:tcPr>
          <w:p w14:paraId="4984E042" w14:textId="77777777" w:rsidR="00F067ED" w:rsidRPr="00B8198A"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1469059"/>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ostalo</w:t>
            </w:r>
            <w:proofErr w:type="spellEnd"/>
          </w:p>
        </w:tc>
      </w:tr>
      <w:tr w:rsidR="00F067ED" w:rsidRPr="00B8198A" w14:paraId="5A014055" w14:textId="77777777" w:rsidTr="003E0E25">
        <w:tc>
          <w:tcPr>
            <w:tcW w:w="3297" w:type="dxa"/>
            <w:gridSpan w:val="7"/>
            <w:shd w:val="clear" w:color="auto" w:fill="F2F2F2" w:themeFill="background1" w:themeFillShade="F2"/>
          </w:tcPr>
          <w:p w14:paraId="44DD5059" w14:textId="77777777" w:rsidR="00F067ED" w:rsidRPr="00B8198A" w:rsidRDefault="00F067ED" w:rsidP="003E0E25">
            <w:pPr>
              <w:spacing w:before="20" w:after="20"/>
              <w:rPr>
                <w:rFonts w:ascii="Times New Roman" w:hAnsi="Times New Roman" w:cs="Times New Roman"/>
                <w:b/>
                <w:sz w:val="20"/>
                <w:szCs w:val="20"/>
              </w:rPr>
            </w:pPr>
            <w:proofErr w:type="spellStart"/>
            <w:r w:rsidRPr="00B8198A">
              <w:rPr>
                <w:rFonts w:ascii="Times New Roman" w:hAnsi="Times New Roman" w:cs="Times New Roman"/>
                <w:b/>
                <w:sz w:val="20"/>
                <w:szCs w:val="20"/>
              </w:rPr>
              <w:t>Ishodi</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učenja</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kolegija</w:t>
            </w:r>
            <w:proofErr w:type="spellEnd"/>
          </w:p>
        </w:tc>
        <w:tc>
          <w:tcPr>
            <w:tcW w:w="5991" w:type="dxa"/>
            <w:gridSpan w:val="18"/>
            <w:vAlign w:val="center"/>
          </w:tcPr>
          <w:p w14:paraId="79604424" w14:textId="77777777" w:rsidR="00F067ED" w:rsidRPr="00B8198A" w:rsidRDefault="00F067ED" w:rsidP="003E0E25">
            <w:pPr>
              <w:tabs>
                <w:tab w:val="left" w:pos="1218"/>
              </w:tabs>
              <w:spacing w:before="20" w:after="20"/>
              <w:rPr>
                <w:rFonts w:ascii="Times New Roman" w:hAnsi="Times New Roman" w:cs="Times New Roman"/>
                <w:sz w:val="20"/>
                <w:szCs w:val="20"/>
              </w:rPr>
            </w:pPr>
            <w:proofErr w:type="spellStart"/>
            <w:r w:rsidRPr="00B8198A">
              <w:rPr>
                <w:rFonts w:ascii="Times New Roman" w:hAnsi="Times New Roman" w:cs="Times New Roman"/>
                <w:sz w:val="20"/>
                <w:szCs w:val="20"/>
              </w:rPr>
              <w:t>Nakon</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izvršenih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obveza</w:t>
            </w:r>
            <w:proofErr w:type="spellEnd"/>
            <w:r w:rsidRPr="00B8198A">
              <w:rPr>
                <w:rFonts w:ascii="Times New Roman" w:hAnsi="Times New Roman" w:cs="Times New Roman"/>
                <w:sz w:val="20"/>
                <w:szCs w:val="20"/>
              </w:rPr>
              <w:t xml:space="preserve"> student </w:t>
            </w:r>
            <w:proofErr w:type="spellStart"/>
            <w:r w:rsidRPr="00B8198A">
              <w:rPr>
                <w:rFonts w:ascii="Times New Roman" w:hAnsi="Times New Roman" w:cs="Times New Roman"/>
                <w:sz w:val="20"/>
                <w:szCs w:val="20"/>
              </w:rPr>
              <w:t>će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moći</w:t>
            </w:r>
            <w:proofErr w:type="spellEnd"/>
            <w:r w:rsidRPr="00B8198A">
              <w:rPr>
                <w:rFonts w:ascii="Times New Roman" w:hAnsi="Times New Roman" w:cs="Times New Roman"/>
                <w:sz w:val="20"/>
                <w:szCs w:val="20"/>
              </w:rPr>
              <w:t>:</w:t>
            </w:r>
          </w:p>
          <w:p w14:paraId="7D2302CC" w14:textId="77777777" w:rsidR="00F067ED" w:rsidRPr="00B8198A" w:rsidRDefault="00F067ED" w:rsidP="003E0E2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1. </w:t>
            </w:r>
            <w:proofErr w:type="spellStart"/>
            <w:r w:rsidRPr="00B8198A">
              <w:rPr>
                <w:rFonts w:ascii="Times New Roman" w:hAnsi="Times New Roman" w:cs="Times New Roman"/>
                <w:sz w:val="20"/>
                <w:szCs w:val="20"/>
              </w:rPr>
              <w:t>Poznavati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predstaviti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bitne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odrednice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situacije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cjelovitog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razvoja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432F57B3" w14:textId="77777777" w:rsidR="00F067ED" w:rsidRPr="00B8198A" w:rsidRDefault="00F067ED" w:rsidP="003E0E2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2. </w:t>
            </w:r>
            <w:proofErr w:type="spellStart"/>
            <w:r w:rsidRPr="00B8198A">
              <w:rPr>
                <w:rFonts w:ascii="Times New Roman" w:hAnsi="Times New Roman" w:cs="Times New Roman"/>
                <w:sz w:val="20"/>
                <w:szCs w:val="20"/>
              </w:rPr>
              <w:t>Poznavati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predstaviti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koncept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bitna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obilježja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postavke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0A445728" w14:textId="77777777" w:rsidR="00F067ED" w:rsidRPr="00B8198A" w:rsidRDefault="00F067ED" w:rsidP="003E0E2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3. </w:t>
            </w:r>
            <w:proofErr w:type="spellStart"/>
            <w:r w:rsidRPr="00B8198A">
              <w:rPr>
                <w:rFonts w:ascii="Times New Roman" w:hAnsi="Times New Roman" w:cs="Times New Roman"/>
                <w:sz w:val="20"/>
                <w:szCs w:val="20"/>
              </w:rPr>
              <w:t>Interpretirati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primijeniti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temeljne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elemente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katehetske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metodike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rada</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djecom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7AD046EF" w14:textId="77777777" w:rsidR="00F067ED" w:rsidRPr="00B8198A" w:rsidRDefault="00F067ED" w:rsidP="003E0E2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4. </w:t>
            </w:r>
            <w:proofErr w:type="spellStart"/>
            <w:r w:rsidRPr="00B8198A">
              <w:rPr>
                <w:rFonts w:ascii="Times New Roman" w:hAnsi="Times New Roman" w:cs="Times New Roman"/>
                <w:sz w:val="20"/>
                <w:szCs w:val="20"/>
              </w:rPr>
              <w:t>Poznavati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argumentirano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predstaviti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koristiti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aktualni</w:t>
            </w:r>
            <w:proofErr w:type="spellEnd"/>
            <w:r w:rsidRPr="00B8198A">
              <w:rPr>
                <w:rFonts w:ascii="Times New Roman" w:hAnsi="Times New Roman" w:cs="Times New Roman"/>
                <w:sz w:val="20"/>
                <w:szCs w:val="20"/>
              </w:rPr>
              <w:t xml:space="preserve"> Program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izvan</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obiteljskim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uvjetima</w:t>
            </w:r>
            <w:proofErr w:type="spellEnd"/>
            <w:r w:rsidRPr="00B8198A">
              <w:rPr>
                <w:rFonts w:ascii="Times New Roman" w:hAnsi="Times New Roman" w:cs="Times New Roman"/>
                <w:sz w:val="20"/>
                <w:szCs w:val="20"/>
              </w:rPr>
              <w:t>.</w:t>
            </w:r>
          </w:p>
          <w:p w14:paraId="233E41E0" w14:textId="77777777" w:rsidR="00F067ED" w:rsidRPr="00B8198A" w:rsidRDefault="00F067ED" w:rsidP="003E0E2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5. </w:t>
            </w:r>
            <w:proofErr w:type="spellStart"/>
            <w:r w:rsidRPr="00B8198A">
              <w:rPr>
                <w:rFonts w:ascii="Times New Roman" w:hAnsi="Times New Roman" w:cs="Times New Roman"/>
                <w:sz w:val="20"/>
                <w:szCs w:val="20"/>
              </w:rPr>
              <w:t>Protumačiti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razjasniti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ciljeve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predškolskoj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2671FC61" w14:textId="77777777" w:rsidR="00F067ED" w:rsidRPr="00B8198A" w:rsidRDefault="00F067ED" w:rsidP="003E0E25">
            <w:pPr>
              <w:tabs>
                <w:tab w:val="left" w:pos="1218"/>
              </w:tabs>
              <w:spacing w:before="20" w:after="20"/>
              <w:rPr>
                <w:rFonts w:ascii="Times New Roman" w:hAnsi="Times New Roman" w:cs="Times New Roman"/>
                <w:sz w:val="20"/>
                <w:szCs w:val="20"/>
              </w:rPr>
            </w:pPr>
            <w:r w:rsidRPr="00B8198A">
              <w:rPr>
                <w:rFonts w:ascii="Times New Roman" w:hAnsi="Times New Roman" w:cs="Times New Roman"/>
                <w:sz w:val="20"/>
                <w:szCs w:val="20"/>
              </w:rPr>
              <w:t xml:space="preserve">6. </w:t>
            </w:r>
            <w:proofErr w:type="spellStart"/>
            <w:r w:rsidRPr="00B8198A">
              <w:rPr>
                <w:rFonts w:ascii="Times New Roman" w:hAnsi="Times New Roman" w:cs="Times New Roman"/>
                <w:sz w:val="20"/>
                <w:szCs w:val="20"/>
              </w:rPr>
              <w:t>Izdvojiti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formulirati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temeljne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sadržaje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p w14:paraId="7DEBCC15" w14:textId="77777777" w:rsidR="00F067ED" w:rsidRPr="00B8198A" w:rsidRDefault="00F067ED" w:rsidP="003E0E25">
            <w:pPr>
              <w:tabs>
                <w:tab w:val="left" w:pos="1218"/>
              </w:tabs>
              <w:spacing w:before="20" w:after="20"/>
              <w:rPr>
                <w:rFonts w:ascii="Times New Roman" w:hAnsi="Times New Roman" w:cs="Times New Roman"/>
                <w:color w:val="FF0000"/>
                <w:sz w:val="20"/>
                <w:szCs w:val="20"/>
              </w:rPr>
            </w:pPr>
            <w:r w:rsidRPr="00B8198A">
              <w:rPr>
                <w:rFonts w:ascii="Times New Roman" w:hAnsi="Times New Roman" w:cs="Times New Roman"/>
                <w:sz w:val="20"/>
                <w:szCs w:val="20"/>
              </w:rPr>
              <w:lastRenderedPageBreak/>
              <w:t xml:space="preserve">7. </w:t>
            </w:r>
            <w:proofErr w:type="spellStart"/>
            <w:r w:rsidRPr="00B8198A">
              <w:rPr>
                <w:rFonts w:ascii="Times New Roman" w:hAnsi="Times New Roman" w:cs="Times New Roman"/>
                <w:sz w:val="20"/>
                <w:szCs w:val="20"/>
              </w:rPr>
              <w:t>Pripremiti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ostvariti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analizirati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aktivnost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djecom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w:t>
            </w:r>
          </w:p>
        </w:tc>
      </w:tr>
      <w:tr w:rsidR="00F067ED" w:rsidRPr="00B8198A" w14:paraId="41A0C291" w14:textId="77777777" w:rsidTr="003E0E25">
        <w:trPr>
          <w:trHeight w:val="584"/>
        </w:trPr>
        <w:tc>
          <w:tcPr>
            <w:tcW w:w="3297" w:type="dxa"/>
            <w:gridSpan w:val="7"/>
            <w:shd w:val="clear" w:color="auto" w:fill="F2F2F2" w:themeFill="background1" w:themeFillShade="F2"/>
          </w:tcPr>
          <w:p w14:paraId="7D0DDCB5" w14:textId="77777777" w:rsidR="00F067ED" w:rsidRPr="00B8198A" w:rsidRDefault="00F067ED" w:rsidP="003E0E25">
            <w:pPr>
              <w:spacing w:before="20" w:after="20"/>
              <w:rPr>
                <w:rFonts w:ascii="Times New Roman" w:hAnsi="Times New Roman" w:cs="Times New Roman"/>
                <w:b/>
                <w:sz w:val="20"/>
                <w:szCs w:val="20"/>
              </w:rPr>
            </w:pPr>
            <w:proofErr w:type="spellStart"/>
            <w:r w:rsidRPr="00B8198A">
              <w:rPr>
                <w:rFonts w:ascii="Times New Roman" w:hAnsi="Times New Roman" w:cs="Times New Roman"/>
                <w:b/>
                <w:sz w:val="20"/>
                <w:szCs w:val="20"/>
              </w:rPr>
              <w:lastRenderedPageBreak/>
              <w:t>Ishodi</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učenja</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na</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razini</w:t>
            </w:r>
            <w:proofErr w:type="spellEnd"/>
            <w:r w:rsidRPr="00B8198A">
              <w:rPr>
                <w:rFonts w:ascii="Times New Roman" w:hAnsi="Times New Roman" w:cs="Times New Roman"/>
                <w:b/>
                <w:sz w:val="20"/>
                <w:szCs w:val="20"/>
              </w:rPr>
              <w:t xml:space="preserve"> </w:t>
            </w:r>
            <w:proofErr w:type="spellStart"/>
            <w:r w:rsidRPr="00B8198A">
              <w:rPr>
                <w:rFonts w:ascii="Times New Roman" w:hAnsi="Times New Roman" w:cs="Times New Roman"/>
                <w:b/>
                <w:sz w:val="20"/>
                <w:szCs w:val="20"/>
              </w:rPr>
              <w:t>programa</w:t>
            </w:r>
            <w:proofErr w:type="spellEnd"/>
          </w:p>
        </w:tc>
        <w:tc>
          <w:tcPr>
            <w:tcW w:w="5991" w:type="dxa"/>
            <w:gridSpan w:val="18"/>
            <w:vAlign w:val="center"/>
          </w:tcPr>
          <w:p w14:paraId="17D9182C" w14:textId="77777777" w:rsidR="00F067ED" w:rsidRPr="00B8198A" w:rsidRDefault="00F067ED" w:rsidP="003E0E25">
            <w:pPr>
              <w:tabs>
                <w:tab w:val="left" w:pos="1218"/>
              </w:tabs>
              <w:spacing w:before="20" w:after="20"/>
              <w:rPr>
                <w:rFonts w:ascii="Times New Roman" w:hAnsi="Times New Roman" w:cs="Times New Roman"/>
                <w:sz w:val="20"/>
                <w:szCs w:val="20"/>
              </w:rPr>
            </w:pPr>
            <w:proofErr w:type="spellStart"/>
            <w:r w:rsidRPr="00B8198A">
              <w:rPr>
                <w:rFonts w:ascii="Times New Roman" w:hAnsi="Times New Roman" w:cs="Times New Roman"/>
                <w:sz w:val="20"/>
                <w:szCs w:val="20"/>
              </w:rPr>
              <w:t>Nakon</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izvršenih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obveza</w:t>
            </w:r>
            <w:proofErr w:type="spellEnd"/>
            <w:r w:rsidRPr="00B8198A">
              <w:rPr>
                <w:rFonts w:ascii="Times New Roman" w:hAnsi="Times New Roman" w:cs="Times New Roman"/>
                <w:sz w:val="20"/>
                <w:szCs w:val="20"/>
              </w:rPr>
              <w:t xml:space="preserve"> student </w:t>
            </w:r>
            <w:proofErr w:type="spellStart"/>
            <w:r w:rsidRPr="00B8198A">
              <w:rPr>
                <w:rFonts w:ascii="Times New Roman" w:hAnsi="Times New Roman" w:cs="Times New Roman"/>
                <w:sz w:val="20"/>
                <w:szCs w:val="20"/>
              </w:rPr>
              <w:t>će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moći</w:t>
            </w:r>
            <w:proofErr w:type="spellEnd"/>
            <w:r w:rsidRPr="00B8198A">
              <w:rPr>
                <w:rFonts w:ascii="Times New Roman" w:hAnsi="Times New Roman" w:cs="Times New Roman"/>
                <w:sz w:val="20"/>
                <w:szCs w:val="20"/>
              </w:rPr>
              <w:t>:</w:t>
            </w:r>
          </w:p>
          <w:p w14:paraId="7E8112BE" w14:textId="77777777" w:rsidR="00F067ED" w:rsidRPr="00B8198A" w:rsidRDefault="00F067ED" w:rsidP="003E0E25">
            <w:pPr>
              <w:jc w:val="both"/>
              <w:rPr>
                <w:rFonts w:ascii="Times New Roman" w:hAnsi="Times New Roman" w:cs="Times New Roman"/>
                <w:sz w:val="20"/>
                <w:szCs w:val="20"/>
              </w:rPr>
            </w:pPr>
            <w:r w:rsidRPr="00B8198A">
              <w:rPr>
                <w:rFonts w:ascii="Times New Roman" w:hAnsi="Times New Roman" w:cs="Times New Roman"/>
                <w:sz w:val="20"/>
                <w:szCs w:val="20"/>
              </w:rPr>
              <w:t xml:space="preserve">1. </w:t>
            </w:r>
            <w:proofErr w:type="spellStart"/>
            <w:r w:rsidRPr="00B8198A">
              <w:rPr>
                <w:rFonts w:ascii="Times New Roman" w:hAnsi="Times New Roman" w:cs="Times New Roman"/>
                <w:sz w:val="20"/>
                <w:szCs w:val="20"/>
              </w:rPr>
              <w:t>Aktualizirati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komunicirati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teološke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sadržaje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svrhu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vjere</w:t>
            </w:r>
            <w:proofErr w:type="spellEnd"/>
            <w:r w:rsidRPr="00B8198A">
              <w:rPr>
                <w:rFonts w:ascii="Times New Roman" w:hAnsi="Times New Roman" w:cs="Times New Roman"/>
                <w:sz w:val="20"/>
                <w:szCs w:val="20"/>
              </w:rPr>
              <w:t>.</w:t>
            </w:r>
          </w:p>
          <w:p w14:paraId="38B8FD28" w14:textId="77777777" w:rsidR="00F067ED" w:rsidRPr="00B8198A" w:rsidRDefault="00F067ED" w:rsidP="003E0E25">
            <w:pPr>
              <w:jc w:val="both"/>
              <w:rPr>
                <w:rFonts w:ascii="Times New Roman" w:hAnsi="Times New Roman" w:cs="Times New Roman"/>
                <w:sz w:val="20"/>
                <w:szCs w:val="20"/>
              </w:rPr>
            </w:pPr>
            <w:r w:rsidRPr="00B8198A">
              <w:rPr>
                <w:rFonts w:ascii="Times New Roman" w:hAnsi="Times New Roman" w:cs="Times New Roman"/>
                <w:sz w:val="20"/>
                <w:szCs w:val="20"/>
              </w:rPr>
              <w:t xml:space="preserve">2. </w:t>
            </w:r>
            <w:proofErr w:type="spellStart"/>
            <w:r w:rsidRPr="00B8198A">
              <w:rPr>
                <w:rFonts w:ascii="Times New Roman" w:hAnsi="Times New Roman" w:cs="Times New Roman"/>
                <w:sz w:val="20"/>
                <w:szCs w:val="20"/>
              </w:rPr>
              <w:t>Primijeniti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multimedijski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pristup</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prezentaciji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sadržaja</w:t>
            </w:r>
            <w:proofErr w:type="spellEnd"/>
          </w:p>
          <w:p w14:paraId="2BD4C45E" w14:textId="77777777" w:rsidR="00F067ED" w:rsidRPr="00B8198A" w:rsidRDefault="00F067ED" w:rsidP="003E0E25">
            <w:pPr>
              <w:jc w:val="both"/>
              <w:rPr>
                <w:rFonts w:ascii="Times New Roman" w:hAnsi="Times New Roman" w:cs="Times New Roman"/>
                <w:sz w:val="20"/>
                <w:szCs w:val="20"/>
              </w:rPr>
            </w:pPr>
            <w:r w:rsidRPr="00B8198A">
              <w:rPr>
                <w:rFonts w:ascii="Times New Roman" w:hAnsi="Times New Roman" w:cs="Times New Roman"/>
                <w:sz w:val="20"/>
                <w:szCs w:val="20"/>
              </w:rPr>
              <w:t xml:space="preserve">3. </w:t>
            </w:r>
            <w:proofErr w:type="spellStart"/>
            <w:r w:rsidRPr="00B8198A">
              <w:rPr>
                <w:rFonts w:ascii="Times New Roman" w:hAnsi="Times New Roman" w:cs="Times New Roman"/>
                <w:sz w:val="20"/>
                <w:szCs w:val="20"/>
              </w:rPr>
              <w:t>Primijeniti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teološke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spoznaje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spoznaje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humanističkih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znanosti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osmišljavanju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katehetske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prakse</w:t>
            </w:r>
            <w:proofErr w:type="spellEnd"/>
            <w:r w:rsidRPr="00B8198A">
              <w:rPr>
                <w:rFonts w:ascii="Times New Roman" w:hAnsi="Times New Roman" w:cs="Times New Roman"/>
                <w:sz w:val="20"/>
                <w:szCs w:val="20"/>
              </w:rPr>
              <w:t>.</w:t>
            </w:r>
          </w:p>
          <w:p w14:paraId="1C7E2603" w14:textId="77777777" w:rsidR="00F067ED" w:rsidRPr="00B8198A" w:rsidRDefault="00F067ED" w:rsidP="003E0E25">
            <w:pPr>
              <w:jc w:val="both"/>
              <w:rPr>
                <w:rFonts w:ascii="Times New Roman" w:hAnsi="Times New Roman" w:cs="Times New Roman"/>
                <w:sz w:val="20"/>
                <w:szCs w:val="20"/>
              </w:rPr>
            </w:pPr>
            <w:r w:rsidRPr="00B8198A">
              <w:rPr>
                <w:rFonts w:ascii="Times New Roman" w:hAnsi="Times New Roman" w:cs="Times New Roman"/>
                <w:sz w:val="20"/>
                <w:szCs w:val="20"/>
              </w:rPr>
              <w:t xml:space="preserve">4. </w:t>
            </w:r>
            <w:proofErr w:type="spellStart"/>
            <w:r w:rsidRPr="00B8198A">
              <w:rPr>
                <w:rFonts w:ascii="Times New Roman" w:hAnsi="Times New Roman" w:cs="Times New Roman"/>
                <w:sz w:val="20"/>
                <w:szCs w:val="20"/>
              </w:rPr>
              <w:t>Primijeniti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adekvatne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modele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metode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svrhu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ostvarivanja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vrednovanja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ciljeva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religioznog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kateheze</w:t>
            </w:r>
            <w:proofErr w:type="spellEnd"/>
            <w:r w:rsidRPr="00B8198A">
              <w:rPr>
                <w:rFonts w:ascii="Times New Roman" w:hAnsi="Times New Roman" w:cs="Times New Roman"/>
                <w:sz w:val="20"/>
                <w:szCs w:val="20"/>
              </w:rPr>
              <w:t>.</w:t>
            </w:r>
          </w:p>
          <w:p w14:paraId="2E850F17" w14:textId="77777777" w:rsidR="00F067ED" w:rsidRPr="00B8198A" w:rsidRDefault="00F067ED" w:rsidP="003E0E25">
            <w:pPr>
              <w:jc w:val="both"/>
              <w:rPr>
                <w:rFonts w:ascii="Times New Roman" w:hAnsi="Times New Roman" w:cs="Times New Roman"/>
                <w:sz w:val="20"/>
                <w:szCs w:val="20"/>
              </w:rPr>
            </w:pPr>
            <w:r w:rsidRPr="00B8198A">
              <w:rPr>
                <w:rFonts w:ascii="Times New Roman" w:hAnsi="Times New Roman" w:cs="Times New Roman"/>
                <w:sz w:val="20"/>
                <w:szCs w:val="20"/>
              </w:rPr>
              <w:t xml:space="preserve">5. </w:t>
            </w:r>
            <w:proofErr w:type="spellStart"/>
            <w:r w:rsidRPr="00B8198A">
              <w:rPr>
                <w:rFonts w:ascii="Times New Roman" w:hAnsi="Times New Roman" w:cs="Times New Roman"/>
                <w:sz w:val="20"/>
                <w:szCs w:val="20"/>
              </w:rPr>
              <w:t>Povezati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teološko-eklezijalne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aspekte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Božje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Objave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tradicije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Crkve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antropološko-pedagoške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aspekte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životnim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iskustvom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sugovornika</w:t>
            </w:r>
            <w:proofErr w:type="spellEnd"/>
            <w:r w:rsidRPr="00B8198A">
              <w:rPr>
                <w:rFonts w:ascii="Times New Roman" w:hAnsi="Times New Roman" w:cs="Times New Roman"/>
                <w:sz w:val="20"/>
                <w:szCs w:val="20"/>
              </w:rPr>
              <w:t>.</w:t>
            </w:r>
          </w:p>
        </w:tc>
      </w:tr>
      <w:tr w:rsidR="00F067ED" w:rsidRPr="00B8198A" w14:paraId="0CE13237" w14:textId="77777777" w:rsidTr="003E0E25">
        <w:tc>
          <w:tcPr>
            <w:tcW w:w="9288" w:type="dxa"/>
            <w:gridSpan w:val="25"/>
            <w:shd w:val="clear" w:color="auto" w:fill="D9D9D9" w:themeFill="background1" w:themeFillShade="D9"/>
          </w:tcPr>
          <w:p w14:paraId="4F550D04" w14:textId="77777777" w:rsidR="00F067ED" w:rsidRPr="00B8198A" w:rsidRDefault="00F067ED" w:rsidP="003E0E25">
            <w:pPr>
              <w:spacing w:before="20" w:after="20"/>
              <w:rPr>
                <w:rFonts w:ascii="Times New Roman" w:hAnsi="Times New Roman" w:cs="Times New Roman"/>
                <w:sz w:val="18"/>
                <w:szCs w:val="18"/>
              </w:rPr>
            </w:pPr>
          </w:p>
        </w:tc>
      </w:tr>
      <w:tr w:rsidR="00F067ED" w:rsidRPr="00B8198A" w14:paraId="376D315B" w14:textId="77777777" w:rsidTr="003E0E25">
        <w:trPr>
          <w:trHeight w:val="190"/>
        </w:trPr>
        <w:tc>
          <w:tcPr>
            <w:tcW w:w="1802" w:type="dxa"/>
            <w:vMerge w:val="restart"/>
            <w:shd w:val="clear" w:color="auto" w:fill="F2F2F2" w:themeFill="background1" w:themeFillShade="F2"/>
            <w:vAlign w:val="center"/>
          </w:tcPr>
          <w:p w14:paraId="365020B4"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Načini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praćenja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studenata</w:t>
            </w:r>
            <w:proofErr w:type="spellEnd"/>
          </w:p>
        </w:tc>
        <w:tc>
          <w:tcPr>
            <w:tcW w:w="1495" w:type="dxa"/>
            <w:gridSpan w:val="6"/>
            <w:vAlign w:val="center"/>
          </w:tcPr>
          <w:p w14:paraId="3B036020"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46858"/>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pohađanje</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nastave</w:t>
            </w:r>
            <w:proofErr w:type="spellEnd"/>
          </w:p>
        </w:tc>
        <w:tc>
          <w:tcPr>
            <w:tcW w:w="1498" w:type="dxa"/>
            <w:gridSpan w:val="6"/>
            <w:vAlign w:val="center"/>
          </w:tcPr>
          <w:p w14:paraId="0B8B7116"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43935758"/>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priprema</w:t>
            </w:r>
            <w:proofErr w:type="spellEnd"/>
            <w:r w:rsidR="00F067ED" w:rsidRPr="00B8198A">
              <w:rPr>
                <w:rFonts w:ascii="Times New Roman" w:hAnsi="Times New Roman" w:cs="Times New Roman"/>
                <w:sz w:val="18"/>
                <w:szCs w:val="18"/>
              </w:rPr>
              <w:t xml:space="preserve"> za </w:t>
            </w:r>
            <w:proofErr w:type="spellStart"/>
            <w:r w:rsidR="00F067ED" w:rsidRPr="00B8198A">
              <w:rPr>
                <w:rFonts w:ascii="Times New Roman" w:hAnsi="Times New Roman" w:cs="Times New Roman"/>
                <w:sz w:val="18"/>
                <w:szCs w:val="18"/>
              </w:rPr>
              <w:t>nastavu</w:t>
            </w:r>
            <w:proofErr w:type="spellEnd"/>
          </w:p>
        </w:tc>
        <w:tc>
          <w:tcPr>
            <w:tcW w:w="1437" w:type="dxa"/>
            <w:gridSpan w:val="4"/>
            <w:vAlign w:val="center"/>
          </w:tcPr>
          <w:p w14:paraId="7F7E1B13"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79178300"/>
                <w14:checkbox>
                  <w14:checked w14:val="0"/>
                  <w14:checkedState w14:val="2612" w14:font="MS Gothic"/>
                  <w14:uncheckedState w14:val="2610" w14:font="MS Gothic"/>
                </w14:checkbox>
              </w:sdtPr>
              <w:sdtContent>
                <w:r w:rsidR="00F067ED">
                  <w:rPr>
                    <w:rFonts w:ascii="MS Gothic" w:eastAsia="MS Gothic" w:hAnsi="MS Gothic" w:cs="Times New Roman" w:hint="eastAsia"/>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domaće</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zadaće</w:t>
            </w:r>
            <w:proofErr w:type="spellEnd"/>
          </w:p>
        </w:tc>
        <w:tc>
          <w:tcPr>
            <w:tcW w:w="1557" w:type="dxa"/>
            <w:gridSpan w:val="5"/>
            <w:vAlign w:val="center"/>
          </w:tcPr>
          <w:p w14:paraId="23E1B00D"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65633224"/>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kontinuirana</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evaluacija</w:t>
            </w:r>
            <w:proofErr w:type="spellEnd"/>
          </w:p>
        </w:tc>
        <w:tc>
          <w:tcPr>
            <w:tcW w:w="1499" w:type="dxa"/>
            <w:gridSpan w:val="3"/>
            <w:vAlign w:val="center"/>
          </w:tcPr>
          <w:p w14:paraId="242B97D9"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76530754"/>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istraživanje</w:t>
            </w:r>
            <w:proofErr w:type="spellEnd"/>
          </w:p>
        </w:tc>
      </w:tr>
      <w:tr w:rsidR="00F067ED" w:rsidRPr="00B8198A" w14:paraId="5AB48492" w14:textId="77777777" w:rsidTr="003E0E25">
        <w:trPr>
          <w:trHeight w:val="190"/>
        </w:trPr>
        <w:tc>
          <w:tcPr>
            <w:tcW w:w="1802" w:type="dxa"/>
            <w:vMerge/>
            <w:shd w:val="clear" w:color="auto" w:fill="F2F2F2" w:themeFill="background1" w:themeFillShade="F2"/>
          </w:tcPr>
          <w:p w14:paraId="730B3B82" w14:textId="77777777" w:rsidR="00F067ED" w:rsidRPr="00B8198A" w:rsidRDefault="00F067ED" w:rsidP="003E0E25">
            <w:pPr>
              <w:spacing w:before="20" w:after="20"/>
              <w:rPr>
                <w:rFonts w:ascii="Times New Roman" w:hAnsi="Times New Roman" w:cs="Times New Roman"/>
                <w:b/>
                <w:sz w:val="18"/>
                <w:szCs w:val="18"/>
              </w:rPr>
            </w:pPr>
          </w:p>
        </w:tc>
        <w:tc>
          <w:tcPr>
            <w:tcW w:w="1495" w:type="dxa"/>
            <w:gridSpan w:val="6"/>
            <w:vAlign w:val="center"/>
          </w:tcPr>
          <w:p w14:paraId="10F6E70F"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3906959"/>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praktični</w:t>
            </w:r>
            <w:proofErr w:type="spellEnd"/>
            <w:r w:rsidR="00F067ED" w:rsidRPr="00B8198A">
              <w:rPr>
                <w:rFonts w:ascii="Times New Roman" w:hAnsi="Times New Roman" w:cs="Times New Roman"/>
                <w:sz w:val="18"/>
                <w:szCs w:val="18"/>
              </w:rPr>
              <w:t xml:space="preserve"> rad</w:t>
            </w:r>
          </w:p>
        </w:tc>
        <w:tc>
          <w:tcPr>
            <w:tcW w:w="1498" w:type="dxa"/>
            <w:gridSpan w:val="6"/>
            <w:vAlign w:val="center"/>
          </w:tcPr>
          <w:p w14:paraId="6B0AF59A"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22254174"/>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eksperimentalni</w:t>
            </w:r>
            <w:proofErr w:type="spellEnd"/>
            <w:r w:rsidR="00F067ED" w:rsidRPr="00B8198A">
              <w:rPr>
                <w:rFonts w:ascii="Times New Roman" w:hAnsi="Times New Roman" w:cs="Times New Roman"/>
                <w:sz w:val="18"/>
                <w:szCs w:val="18"/>
              </w:rPr>
              <w:t xml:space="preserve"> rad</w:t>
            </w:r>
          </w:p>
        </w:tc>
        <w:tc>
          <w:tcPr>
            <w:tcW w:w="1437" w:type="dxa"/>
            <w:gridSpan w:val="4"/>
            <w:vAlign w:val="center"/>
          </w:tcPr>
          <w:p w14:paraId="1E7CF5E8"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67244981"/>
                <w14:checkbox>
                  <w14:checked w14:val="0"/>
                  <w14:checkedState w14:val="2612" w14:font="MS Gothic"/>
                  <w14:uncheckedState w14:val="2610" w14:font="MS Gothic"/>
                </w14:checkbox>
              </w:sdtPr>
              <w:sdtContent>
                <w:r w:rsidR="00F067ED">
                  <w:rPr>
                    <w:rFonts w:ascii="MS Gothic" w:eastAsia="MS Gothic" w:hAnsi="MS Gothic" w:cs="Times New Roman" w:hint="eastAsia"/>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izlaganje</w:t>
            </w:r>
            <w:proofErr w:type="spellEnd"/>
          </w:p>
        </w:tc>
        <w:tc>
          <w:tcPr>
            <w:tcW w:w="1557" w:type="dxa"/>
            <w:gridSpan w:val="5"/>
            <w:vAlign w:val="center"/>
          </w:tcPr>
          <w:p w14:paraId="3AF27A8E"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10361810"/>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projekt</w:t>
            </w:r>
            <w:proofErr w:type="spellEnd"/>
          </w:p>
        </w:tc>
        <w:tc>
          <w:tcPr>
            <w:tcW w:w="1499" w:type="dxa"/>
            <w:gridSpan w:val="3"/>
            <w:vAlign w:val="center"/>
          </w:tcPr>
          <w:p w14:paraId="0354790C"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13083559"/>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seminar</w:t>
            </w:r>
          </w:p>
        </w:tc>
      </w:tr>
      <w:tr w:rsidR="00F067ED" w:rsidRPr="00B8198A" w14:paraId="4B7637DC" w14:textId="77777777" w:rsidTr="003E0E25">
        <w:trPr>
          <w:trHeight w:val="190"/>
        </w:trPr>
        <w:tc>
          <w:tcPr>
            <w:tcW w:w="1802" w:type="dxa"/>
            <w:vMerge/>
            <w:shd w:val="clear" w:color="auto" w:fill="F2F2F2" w:themeFill="background1" w:themeFillShade="F2"/>
          </w:tcPr>
          <w:p w14:paraId="5A4EAC42" w14:textId="77777777" w:rsidR="00F067ED" w:rsidRPr="00B8198A" w:rsidRDefault="00F067ED" w:rsidP="003E0E25">
            <w:pPr>
              <w:spacing w:before="20" w:after="20"/>
              <w:rPr>
                <w:rFonts w:ascii="Times New Roman" w:hAnsi="Times New Roman" w:cs="Times New Roman"/>
                <w:b/>
                <w:sz w:val="18"/>
                <w:szCs w:val="18"/>
              </w:rPr>
            </w:pPr>
          </w:p>
        </w:tc>
        <w:tc>
          <w:tcPr>
            <w:tcW w:w="1495" w:type="dxa"/>
            <w:gridSpan w:val="6"/>
            <w:vAlign w:val="center"/>
          </w:tcPr>
          <w:p w14:paraId="17333AF1"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2189731"/>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kolokvij</w:t>
            </w:r>
            <w:proofErr w:type="spellEnd"/>
          </w:p>
        </w:tc>
        <w:tc>
          <w:tcPr>
            <w:tcW w:w="1498" w:type="dxa"/>
            <w:gridSpan w:val="6"/>
            <w:vAlign w:val="center"/>
          </w:tcPr>
          <w:p w14:paraId="2368F6A9"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8886196"/>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pismeni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w:t>
            </w:r>
            <w:proofErr w:type="spellEnd"/>
          </w:p>
        </w:tc>
        <w:tc>
          <w:tcPr>
            <w:tcW w:w="1437" w:type="dxa"/>
            <w:gridSpan w:val="4"/>
            <w:vAlign w:val="center"/>
          </w:tcPr>
          <w:p w14:paraId="0CCB7356"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35259949"/>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usmeni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w:t>
            </w:r>
            <w:proofErr w:type="spellEnd"/>
          </w:p>
        </w:tc>
        <w:tc>
          <w:tcPr>
            <w:tcW w:w="3056" w:type="dxa"/>
            <w:gridSpan w:val="8"/>
            <w:vAlign w:val="center"/>
          </w:tcPr>
          <w:p w14:paraId="741457B9" w14:textId="77777777" w:rsidR="00F067ED" w:rsidRPr="00B8198A"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06302189"/>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ostalo</w:t>
            </w:r>
            <w:proofErr w:type="spellEnd"/>
            <w:r w:rsidR="00F067ED" w:rsidRPr="00B8198A">
              <w:rPr>
                <w:rFonts w:ascii="Times New Roman" w:hAnsi="Times New Roman" w:cs="Times New Roman"/>
                <w:sz w:val="18"/>
                <w:szCs w:val="18"/>
              </w:rPr>
              <w:t>:</w:t>
            </w:r>
          </w:p>
        </w:tc>
      </w:tr>
      <w:tr w:rsidR="00F067ED" w:rsidRPr="00B8198A" w14:paraId="33F3602E" w14:textId="77777777" w:rsidTr="003E0E25">
        <w:tc>
          <w:tcPr>
            <w:tcW w:w="1802" w:type="dxa"/>
            <w:shd w:val="clear" w:color="auto" w:fill="F2F2F2" w:themeFill="background1" w:themeFillShade="F2"/>
          </w:tcPr>
          <w:p w14:paraId="1149E33E"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Uvjeti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pristupanja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ispitu</w:t>
            </w:r>
            <w:proofErr w:type="spellEnd"/>
          </w:p>
        </w:tc>
        <w:tc>
          <w:tcPr>
            <w:tcW w:w="7486" w:type="dxa"/>
            <w:gridSpan w:val="24"/>
            <w:vAlign w:val="center"/>
          </w:tcPr>
          <w:p w14:paraId="5A9F7FB6" w14:textId="77777777" w:rsidR="00F067ED" w:rsidRPr="00B8198A" w:rsidRDefault="00F067ED" w:rsidP="003E0E25">
            <w:pPr>
              <w:tabs>
                <w:tab w:val="left" w:pos="1218"/>
              </w:tabs>
              <w:spacing w:before="20" w:after="20"/>
              <w:rPr>
                <w:rFonts w:ascii="Times New Roman" w:eastAsia="MS Gothic" w:hAnsi="Times New Roman" w:cs="Times New Roman"/>
                <w:sz w:val="18"/>
                <w:szCs w:val="18"/>
              </w:rPr>
            </w:pPr>
            <w:proofErr w:type="spellStart"/>
            <w:r w:rsidRPr="00B8198A">
              <w:rPr>
                <w:rFonts w:ascii="Times New Roman" w:eastAsia="MS Gothic" w:hAnsi="Times New Roman" w:cs="Times New Roman"/>
                <w:sz w:val="18"/>
                <w:szCs w:val="18"/>
              </w:rPr>
              <w:t>Prisustvo</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na</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nastavi</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sukladno</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odredbama</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sveučilišnog</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Pravilnika</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položen</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kolokvij</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i</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obavljene</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metodičke</w:t>
            </w:r>
            <w:proofErr w:type="spellEnd"/>
            <w:r w:rsidRPr="00B8198A">
              <w:rPr>
                <w:rFonts w:ascii="Times New Roman" w:eastAsia="MS Gothic" w:hAnsi="Times New Roman" w:cs="Times New Roman"/>
                <w:sz w:val="18"/>
                <w:szCs w:val="18"/>
              </w:rPr>
              <w:t xml:space="preserve"> </w:t>
            </w:r>
            <w:proofErr w:type="spellStart"/>
            <w:r w:rsidRPr="00B8198A">
              <w:rPr>
                <w:rFonts w:ascii="Times New Roman" w:eastAsia="MS Gothic" w:hAnsi="Times New Roman" w:cs="Times New Roman"/>
                <w:sz w:val="18"/>
                <w:szCs w:val="18"/>
              </w:rPr>
              <w:t>vježbe</w:t>
            </w:r>
            <w:proofErr w:type="spellEnd"/>
            <w:r w:rsidRPr="00B8198A">
              <w:rPr>
                <w:rFonts w:ascii="Times New Roman" w:eastAsia="MS Gothic" w:hAnsi="Times New Roman" w:cs="Times New Roman"/>
                <w:sz w:val="18"/>
                <w:szCs w:val="18"/>
              </w:rPr>
              <w:t>.</w:t>
            </w:r>
          </w:p>
        </w:tc>
      </w:tr>
      <w:tr w:rsidR="00F067ED" w:rsidRPr="00B8198A" w14:paraId="1E128B14" w14:textId="77777777" w:rsidTr="003E0E25">
        <w:tc>
          <w:tcPr>
            <w:tcW w:w="1802" w:type="dxa"/>
            <w:shd w:val="clear" w:color="auto" w:fill="F2F2F2" w:themeFill="background1" w:themeFillShade="F2"/>
          </w:tcPr>
          <w:p w14:paraId="1ABD903E"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Ispitni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rokovi</w:t>
            </w:r>
            <w:proofErr w:type="spellEnd"/>
          </w:p>
        </w:tc>
        <w:tc>
          <w:tcPr>
            <w:tcW w:w="2162" w:type="dxa"/>
            <w:gridSpan w:val="9"/>
          </w:tcPr>
          <w:p w14:paraId="75535198" w14:textId="77777777" w:rsidR="00F067ED" w:rsidRPr="00B8198A"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66047754"/>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zimski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rok</w:t>
            </w:r>
            <w:proofErr w:type="spellEnd"/>
            <w:r w:rsidR="00F067ED" w:rsidRPr="00B8198A">
              <w:rPr>
                <w:rFonts w:ascii="Times New Roman" w:hAnsi="Times New Roman" w:cs="Times New Roman"/>
                <w:sz w:val="18"/>
                <w:szCs w:val="18"/>
              </w:rPr>
              <w:t xml:space="preserve"> </w:t>
            </w:r>
          </w:p>
        </w:tc>
        <w:tc>
          <w:tcPr>
            <w:tcW w:w="2552" w:type="dxa"/>
            <w:gridSpan w:val="8"/>
          </w:tcPr>
          <w:p w14:paraId="186E2178" w14:textId="77777777" w:rsidR="00F067ED" w:rsidRPr="00B8198A"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90107171"/>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ljetni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rok</w:t>
            </w:r>
            <w:proofErr w:type="spellEnd"/>
          </w:p>
        </w:tc>
        <w:tc>
          <w:tcPr>
            <w:tcW w:w="2772" w:type="dxa"/>
            <w:gridSpan w:val="7"/>
          </w:tcPr>
          <w:p w14:paraId="5406A5C6" w14:textId="77777777" w:rsidR="00F067ED" w:rsidRPr="00B8198A"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3439804"/>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jesenski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ispitni</w:t>
            </w:r>
            <w:proofErr w:type="spellEnd"/>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rPr>
              <w:t>rok</w:t>
            </w:r>
            <w:proofErr w:type="spellEnd"/>
          </w:p>
        </w:tc>
      </w:tr>
      <w:tr w:rsidR="00F067ED" w:rsidRPr="00B8198A" w14:paraId="45BF9882" w14:textId="77777777" w:rsidTr="003E0E25">
        <w:tc>
          <w:tcPr>
            <w:tcW w:w="1802" w:type="dxa"/>
            <w:shd w:val="clear" w:color="auto" w:fill="F2F2F2" w:themeFill="background1" w:themeFillShade="F2"/>
          </w:tcPr>
          <w:p w14:paraId="486E3231" w14:textId="77777777" w:rsidR="00F067ED" w:rsidRPr="00B8198A" w:rsidRDefault="00F067ED" w:rsidP="003E0E25">
            <w:pPr>
              <w:spacing w:before="20" w:after="20"/>
              <w:rPr>
                <w:rFonts w:ascii="Times New Roman" w:hAnsi="Times New Roman" w:cs="Times New Roman"/>
                <w:b/>
                <w:sz w:val="18"/>
                <w:szCs w:val="18"/>
              </w:rPr>
            </w:pPr>
            <w:r w:rsidRPr="00B8198A">
              <w:rPr>
                <w:rFonts w:ascii="Times New Roman" w:hAnsi="Times New Roman" w:cs="Times New Roman"/>
                <w:b/>
                <w:sz w:val="18"/>
                <w:szCs w:val="18"/>
              </w:rPr>
              <w:t xml:space="preserve">Termini </w:t>
            </w:r>
            <w:proofErr w:type="spellStart"/>
            <w:r w:rsidRPr="00B8198A">
              <w:rPr>
                <w:rFonts w:ascii="Times New Roman" w:hAnsi="Times New Roman" w:cs="Times New Roman"/>
                <w:b/>
                <w:sz w:val="18"/>
                <w:szCs w:val="18"/>
              </w:rPr>
              <w:t>ispitnih</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rokova</w:t>
            </w:r>
            <w:proofErr w:type="spellEnd"/>
          </w:p>
        </w:tc>
        <w:tc>
          <w:tcPr>
            <w:tcW w:w="2162" w:type="dxa"/>
            <w:gridSpan w:val="9"/>
            <w:vAlign w:val="center"/>
          </w:tcPr>
          <w:p w14:paraId="468856EB" w14:textId="77777777" w:rsidR="00F067ED" w:rsidRPr="00B8198A" w:rsidRDefault="00F067ED" w:rsidP="003E0E25">
            <w:pPr>
              <w:tabs>
                <w:tab w:val="left" w:pos="1218"/>
              </w:tabs>
              <w:spacing w:before="20" w:after="20"/>
              <w:rPr>
                <w:rFonts w:ascii="Times New Roman" w:hAnsi="Times New Roman" w:cs="Times New Roman"/>
                <w:sz w:val="18"/>
                <w:szCs w:val="18"/>
              </w:rPr>
            </w:pPr>
          </w:p>
        </w:tc>
        <w:tc>
          <w:tcPr>
            <w:tcW w:w="2552" w:type="dxa"/>
            <w:gridSpan w:val="8"/>
            <w:vAlign w:val="center"/>
          </w:tcPr>
          <w:p w14:paraId="777B5C65" w14:textId="39B1F089" w:rsidR="00F067ED" w:rsidRPr="00B8198A" w:rsidRDefault="00D5140C"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21</w:t>
            </w:r>
            <w:r w:rsidR="00F067ED" w:rsidRPr="00B8198A">
              <w:rPr>
                <w:rFonts w:ascii="Times New Roman" w:hAnsi="Times New Roman" w:cs="Times New Roman"/>
                <w:sz w:val="18"/>
                <w:szCs w:val="18"/>
              </w:rPr>
              <w:t>.</w:t>
            </w:r>
            <w:r>
              <w:rPr>
                <w:rFonts w:ascii="Times New Roman" w:hAnsi="Times New Roman" w:cs="Times New Roman"/>
                <w:sz w:val="18"/>
                <w:szCs w:val="18"/>
              </w:rPr>
              <w:t xml:space="preserve"> </w:t>
            </w:r>
            <w:r w:rsidR="00F067ED" w:rsidRPr="00B8198A">
              <w:rPr>
                <w:rFonts w:ascii="Times New Roman" w:hAnsi="Times New Roman" w:cs="Times New Roman"/>
                <w:sz w:val="18"/>
                <w:szCs w:val="18"/>
              </w:rPr>
              <w:t>06.</w:t>
            </w:r>
            <w:r>
              <w:rPr>
                <w:rFonts w:ascii="Times New Roman" w:hAnsi="Times New Roman" w:cs="Times New Roman"/>
                <w:sz w:val="18"/>
                <w:szCs w:val="18"/>
              </w:rPr>
              <w:t xml:space="preserve"> 2023. u 12</w:t>
            </w:r>
            <w:r w:rsidR="00F067ED" w:rsidRPr="00B8198A">
              <w:rPr>
                <w:rFonts w:ascii="Times New Roman" w:hAnsi="Times New Roman" w:cs="Times New Roman"/>
                <w:sz w:val="18"/>
                <w:szCs w:val="18"/>
              </w:rPr>
              <w:t>:00</w:t>
            </w:r>
          </w:p>
          <w:p w14:paraId="52948587" w14:textId="1758CADD" w:rsidR="00F067ED" w:rsidRPr="00B8198A" w:rsidRDefault="00D5140C"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05</w:t>
            </w:r>
            <w:r w:rsidR="00F067ED" w:rsidRPr="00B8198A">
              <w:rPr>
                <w:rFonts w:ascii="Times New Roman" w:hAnsi="Times New Roman" w:cs="Times New Roman"/>
                <w:sz w:val="18"/>
                <w:szCs w:val="18"/>
              </w:rPr>
              <w:t>.</w:t>
            </w:r>
            <w:r>
              <w:rPr>
                <w:rFonts w:ascii="Times New Roman" w:hAnsi="Times New Roman" w:cs="Times New Roman"/>
                <w:sz w:val="18"/>
                <w:szCs w:val="18"/>
              </w:rPr>
              <w:t xml:space="preserve"> </w:t>
            </w:r>
            <w:r w:rsidR="00F067ED" w:rsidRPr="00B8198A">
              <w:rPr>
                <w:rFonts w:ascii="Times New Roman" w:hAnsi="Times New Roman" w:cs="Times New Roman"/>
                <w:sz w:val="18"/>
                <w:szCs w:val="18"/>
              </w:rPr>
              <w:t>07.</w:t>
            </w:r>
            <w:r>
              <w:rPr>
                <w:rFonts w:ascii="Times New Roman" w:hAnsi="Times New Roman" w:cs="Times New Roman"/>
                <w:sz w:val="18"/>
                <w:szCs w:val="18"/>
              </w:rPr>
              <w:t xml:space="preserve"> 2023. u 12</w:t>
            </w:r>
            <w:r w:rsidR="00F067ED" w:rsidRPr="00B8198A">
              <w:rPr>
                <w:rFonts w:ascii="Times New Roman" w:hAnsi="Times New Roman" w:cs="Times New Roman"/>
                <w:sz w:val="18"/>
                <w:szCs w:val="18"/>
              </w:rPr>
              <w:t>:00</w:t>
            </w:r>
          </w:p>
        </w:tc>
        <w:tc>
          <w:tcPr>
            <w:tcW w:w="2772" w:type="dxa"/>
            <w:gridSpan w:val="7"/>
            <w:vAlign w:val="center"/>
          </w:tcPr>
          <w:p w14:paraId="26D3692E" w14:textId="31939CED" w:rsidR="00F067ED" w:rsidRPr="00B8198A" w:rsidRDefault="00D5140C"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13</w:t>
            </w:r>
            <w:r w:rsidR="00F067ED" w:rsidRPr="00B8198A">
              <w:rPr>
                <w:rFonts w:ascii="Times New Roman" w:hAnsi="Times New Roman" w:cs="Times New Roman"/>
                <w:sz w:val="18"/>
                <w:szCs w:val="18"/>
              </w:rPr>
              <w:t>.</w:t>
            </w:r>
            <w:r>
              <w:rPr>
                <w:rFonts w:ascii="Times New Roman" w:hAnsi="Times New Roman" w:cs="Times New Roman"/>
                <w:sz w:val="18"/>
                <w:szCs w:val="18"/>
              </w:rPr>
              <w:t xml:space="preserve"> </w:t>
            </w:r>
            <w:r w:rsidR="00F067ED" w:rsidRPr="00B8198A">
              <w:rPr>
                <w:rFonts w:ascii="Times New Roman" w:hAnsi="Times New Roman" w:cs="Times New Roman"/>
                <w:sz w:val="18"/>
                <w:szCs w:val="18"/>
              </w:rPr>
              <w:t>09.</w:t>
            </w:r>
            <w:r>
              <w:rPr>
                <w:rFonts w:ascii="Times New Roman" w:hAnsi="Times New Roman" w:cs="Times New Roman"/>
                <w:sz w:val="18"/>
                <w:szCs w:val="18"/>
              </w:rPr>
              <w:t xml:space="preserve"> 2023. u 12</w:t>
            </w:r>
            <w:r w:rsidR="00F067ED" w:rsidRPr="00B8198A">
              <w:rPr>
                <w:rFonts w:ascii="Times New Roman" w:hAnsi="Times New Roman" w:cs="Times New Roman"/>
                <w:sz w:val="18"/>
                <w:szCs w:val="18"/>
              </w:rPr>
              <w:t>:00</w:t>
            </w:r>
          </w:p>
          <w:p w14:paraId="1776DB16" w14:textId="1136970D" w:rsidR="00F067ED" w:rsidRPr="00B8198A" w:rsidRDefault="00D5140C"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27</w:t>
            </w:r>
            <w:r w:rsidR="00F067ED" w:rsidRPr="00B8198A">
              <w:rPr>
                <w:rFonts w:ascii="Times New Roman" w:hAnsi="Times New Roman" w:cs="Times New Roman"/>
                <w:sz w:val="18"/>
                <w:szCs w:val="18"/>
              </w:rPr>
              <w:t>.</w:t>
            </w:r>
            <w:r>
              <w:rPr>
                <w:rFonts w:ascii="Times New Roman" w:hAnsi="Times New Roman" w:cs="Times New Roman"/>
                <w:sz w:val="18"/>
                <w:szCs w:val="18"/>
              </w:rPr>
              <w:t xml:space="preserve"> </w:t>
            </w:r>
            <w:r w:rsidR="00F067ED" w:rsidRPr="00B8198A">
              <w:rPr>
                <w:rFonts w:ascii="Times New Roman" w:hAnsi="Times New Roman" w:cs="Times New Roman"/>
                <w:sz w:val="18"/>
                <w:szCs w:val="18"/>
              </w:rPr>
              <w:t>09.</w:t>
            </w:r>
            <w:r>
              <w:rPr>
                <w:rFonts w:ascii="Times New Roman" w:hAnsi="Times New Roman" w:cs="Times New Roman"/>
                <w:sz w:val="18"/>
                <w:szCs w:val="18"/>
              </w:rPr>
              <w:t xml:space="preserve"> 2023. u 12</w:t>
            </w:r>
            <w:r w:rsidR="00F067ED" w:rsidRPr="00B8198A">
              <w:rPr>
                <w:rFonts w:ascii="Times New Roman" w:hAnsi="Times New Roman" w:cs="Times New Roman"/>
                <w:sz w:val="18"/>
                <w:szCs w:val="18"/>
              </w:rPr>
              <w:t>:00</w:t>
            </w:r>
          </w:p>
        </w:tc>
      </w:tr>
      <w:tr w:rsidR="00F067ED" w:rsidRPr="00B8198A" w14:paraId="673AA21C" w14:textId="77777777" w:rsidTr="003E0E25">
        <w:tc>
          <w:tcPr>
            <w:tcW w:w="1802" w:type="dxa"/>
            <w:shd w:val="clear" w:color="auto" w:fill="F2F2F2" w:themeFill="background1" w:themeFillShade="F2"/>
          </w:tcPr>
          <w:p w14:paraId="624A91EF"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Opis</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kolegija</w:t>
            </w:r>
            <w:proofErr w:type="spellEnd"/>
          </w:p>
        </w:tc>
        <w:tc>
          <w:tcPr>
            <w:tcW w:w="7486" w:type="dxa"/>
            <w:gridSpan w:val="24"/>
            <w:vAlign w:val="center"/>
          </w:tcPr>
          <w:p w14:paraId="2112BF1E" w14:textId="0DABAB7A" w:rsidR="00F067ED" w:rsidRPr="00297E44" w:rsidRDefault="00F067ED" w:rsidP="003E0E25">
            <w:pPr>
              <w:tabs>
                <w:tab w:val="left" w:pos="1218"/>
              </w:tabs>
              <w:spacing w:before="20" w:after="20"/>
              <w:jc w:val="both"/>
              <w:rPr>
                <w:rFonts w:ascii="Times New Roman" w:hAnsi="Times New Roman" w:cs="Times New Roman"/>
                <w:sz w:val="20"/>
                <w:szCs w:val="20"/>
              </w:rPr>
            </w:pPr>
            <w:proofErr w:type="spellStart"/>
            <w:r w:rsidRPr="00B8198A">
              <w:rPr>
                <w:rFonts w:ascii="Times New Roman" w:hAnsi="Times New Roman" w:cs="Times New Roman"/>
                <w:sz w:val="20"/>
                <w:szCs w:val="20"/>
              </w:rPr>
              <w:t>Cilj</w:t>
            </w:r>
            <w:proofErr w:type="spellEnd"/>
            <w:r w:rsidRPr="00B8198A">
              <w:rPr>
                <w:rFonts w:ascii="Times New Roman" w:hAnsi="Times New Roman" w:cs="Times New Roman"/>
                <w:sz w:val="20"/>
                <w:szCs w:val="20"/>
              </w:rPr>
              <w:t xml:space="preserve"> je </w:t>
            </w:r>
            <w:proofErr w:type="spellStart"/>
            <w:r w:rsidRPr="00B8198A">
              <w:rPr>
                <w:rFonts w:ascii="Times New Roman" w:hAnsi="Times New Roman" w:cs="Times New Roman"/>
                <w:sz w:val="20"/>
                <w:szCs w:val="20"/>
              </w:rPr>
              <w:t>predmeta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omogućiti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studentima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poznavanje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temeljnih</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značajki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religioznosti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 xml:space="preserve">. </w:t>
            </w:r>
            <w:proofErr w:type="spellStart"/>
            <w:r w:rsidRPr="00B8198A">
              <w:rPr>
                <w:rFonts w:ascii="Times New Roman" w:eastAsia="MS Gothic" w:hAnsi="Times New Roman" w:cs="Times New Roman"/>
                <w:sz w:val="20"/>
                <w:szCs w:val="20"/>
              </w:rPr>
              <w:t>Kolegij</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omogućuje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studentima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stjecanje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temeljnih</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kompeticija</w:t>
            </w:r>
            <w:proofErr w:type="spellEnd"/>
            <w:r w:rsidRPr="00B8198A">
              <w:rPr>
                <w:rFonts w:ascii="Times New Roman" w:eastAsia="MS Gothic" w:hAnsi="Times New Roman" w:cs="Times New Roman"/>
                <w:sz w:val="20"/>
                <w:szCs w:val="20"/>
              </w:rPr>
              <w:t xml:space="preserve"> za </w:t>
            </w:r>
            <w:proofErr w:type="spellStart"/>
            <w:r w:rsidRPr="00B8198A">
              <w:rPr>
                <w:rFonts w:ascii="Times New Roman" w:eastAsia="MS Gothic" w:hAnsi="Times New Roman" w:cs="Times New Roman"/>
                <w:sz w:val="20"/>
                <w:szCs w:val="20"/>
              </w:rPr>
              <w:t>katehizaciju</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djece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predškolske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dobi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te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ih</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osposobljava</w:t>
            </w:r>
            <w:proofErr w:type="spellEnd"/>
            <w:r w:rsidRPr="00B8198A">
              <w:rPr>
                <w:rFonts w:ascii="Times New Roman" w:eastAsia="MS Gothic" w:hAnsi="Times New Roman" w:cs="Times New Roman"/>
                <w:sz w:val="20"/>
                <w:szCs w:val="20"/>
              </w:rPr>
              <w:t xml:space="preserve"> </w:t>
            </w:r>
            <w:r w:rsidRPr="00B8198A">
              <w:rPr>
                <w:rFonts w:ascii="Times New Roman" w:hAnsi="Times New Roman" w:cs="Times New Roman"/>
                <w:sz w:val="20"/>
                <w:szCs w:val="20"/>
              </w:rPr>
              <w:t xml:space="preserve">za </w:t>
            </w:r>
            <w:proofErr w:type="spellStart"/>
            <w:r w:rsidRPr="00B8198A">
              <w:rPr>
                <w:rFonts w:ascii="Times New Roman" w:hAnsi="Times New Roman" w:cs="Times New Roman"/>
                <w:sz w:val="20"/>
                <w:szCs w:val="20"/>
              </w:rPr>
              <w:t>samostalno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kreativno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planiranje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ostvarivanje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aktivnosti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w:t>
            </w:r>
            <w:r w:rsidR="00297E44">
              <w:rPr>
                <w:rFonts w:ascii="Times New Roman" w:hAnsi="Times New Roman" w:cs="Times New Roman"/>
                <w:sz w:val="20"/>
                <w:szCs w:val="20"/>
              </w:rPr>
              <w:t>goja</w:t>
            </w:r>
            <w:proofErr w:type="spellEnd"/>
            <w:r w:rsidR="00297E44">
              <w:rPr>
                <w:rFonts w:ascii="Times New Roman" w:hAnsi="Times New Roman" w:cs="Times New Roman"/>
                <w:sz w:val="20"/>
                <w:szCs w:val="20"/>
              </w:rPr>
              <w:t xml:space="preserve"> s </w:t>
            </w:r>
            <w:proofErr w:type="spellStart"/>
            <w:r w:rsidR="00297E44">
              <w:rPr>
                <w:rFonts w:ascii="Times New Roman" w:hAnsi="Times New Roman" w:cs="Times New Roman"/>
                <w:sz w:val="20"/>
                <w:szCs w:val="20"/>
              </w:rPr>
              <w:t>djecom</w:t>
            </w:r>
            <w:proofErr w:type="spellEnd"/>
            <w:r w:rsidR="00297E44">
              <w:rPr>
                <w:rFonts w:ascii="Times New Roman" w:hAnsi="Times New Roman" w:cs="Times New Roman"/>
                <w:sz w:val="20"/>
                <w:szCs w:val="20"/>
              </w:rPr>
              <w:t xml:space="preserve"> </w:t>
            </w:r>
            <w:proofErr w:type="spellStart"/>
            <w:r w:rsidR="00297E44">
              <w:rPr>
                <w:rFonts w:ascii="Times New Roman" w:hAnsi="Times New Roman" w:cs="Times New Roman"/>
                <w:sz w:val="20"/>
                <w:szCs w:val="20"/>
              </w:rPr>
              <w:t>predškolske</w:t>
            </w:r>
            <w:proofErr w:type="spellEnd"/>
            <w:r w:rsidR="00297E44">
              <w:rPr>
                <w:rFonts w:ascii="Times New Roman" w:hAnsi="Times New Roman" w:cs="Times New Roman"/>
                <w:sz w:val="20"/>
                <w:szCs w:val="20"/>
              </w:rPr>
              <w:t xml:space="preserve"> </w:t>
            </w:r>
            <w:proofErr w:type="spellStart"/>
            <w:r w:rsidR="00297E44">
              <w:rPr>
                <w:rFonts w:ascii="Times New Roman" w:hAnsi="Times New Roman" w:cs="Times New Roman"/>
                <w:sz w:val="20"/>
                <w:szCs w:val="20"/>
              </w:rPr>
              <w:t>dobi</w:t>
            </w:r>
            <w:proofErr w:type="spellEnd"/>
            <w:r w:rsidR="00297E44">
              <w:rPr>
                <w:rFonts w:ascii="Times New Roman" w:hAnsi="Times New Roman" w:cs="Times New Roman"/>
                <w:sz w:val="20"/>
                <w:szCs w:val="20"/>
              </w:rPr>
              <w:t>.</w:t>
            </w:r>
          </w:p>
        </w:tc>
      </w:tr>
      <w:tr w:rsidR="00F067ED" w:rsidRPr="00B8198A" w14:paraId="56E00881" w14:textId="77777777" w:rsidTr="003E0E25">
        <w:tc>
          <w:tcPr>
            <w:tcW w:w="1802" w:type="dxa"/>
            <w:shd w:val="clear" w:color="auto" w:fill="F2F2F2" w:themeFill="background1" w:themeFillShade="F2"/>
          </w:tcPr>
          <w:p w14:paraId="4F69FF90"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Sadržaj</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kolegija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nastavne</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teme</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opis</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vježbi</w:t>
            </w:r>
            <w:proofErr w:type="spellEnd"/>
            <w:r w:rsidRPr="00B8198A">
              <w:rPr>
                <w:rFonts w:ascii="Times New Roman" w:hAnsi="Times New Roman" w:cs="Times New Roman"/>
                <w:b/>
                <w:sz w:val="18"/>
                <w:szCs w:val="18"/>
              </w:rPr>
              <w:t>)</w:t>
            </w:r>
          </w:p>
        </w:tc>
        <w:tc>
          <w:tcPr>
            <w:tcW w:w="7486" w:type="dxa"/>
            <w:gridSpan w:val="24"/>
          </w:tcPr>
          <w:p w14:paraId="6DD268F1"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NASTAVNE TEME:</w:t>
            </w:r>
          </w:p>
          <w:p w14:paraId="3C10E6CD"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Uvod u kolegij i upute za metodičke vježbe.</w:t>
            </w:r>
          </w:p>
          <w:p w14:paraId="6F732D0C"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Holistički pristup razvoju djece predškolske dobi.</w:t>
            </w:r>
          </w:p>
          <w:p w14:paraId="309418C0"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Osobine djece predškolske dobi i psihološki uvjeti njihova optimalnog razvoja.</w:t>
            </w:r>
          </w:p>
          <w:p w14:paraId="3C864D19"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 xml:space="preserve">Moralni razvoj </w:t>
            </w:r>
            <w:r w:rsidRPr="00B8198A">
              <w:rPr>
                <w:rFonts w:ascii="Times New Roman" w:hAnsi="Times New Roman" w:cs="Times New Roman"/>
                <w:sz w:val="20"/>
                <w:szCs w:val="20"/>
                <w:lang w:eastAsia="hr-HR"/>
              </w:rPr>
              <w:t>djece predškolske dobi.</w:t>
            </w:r>
          </w:p>
          <w:p w14:paraId="07489FA3"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Religiozni razvoj djece predškolske dobi.</w:t>
            </w:r>
          </w:p>
          <w:p w14:paraId="0820E4BE"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Temeljne postavke vjerskog odgoja u predškolskoj dobi, 1. dio.</w:t>
            </w:r>
          </w:p>
          <w:p w14:paraId="70F40D29"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Temeljne postavke vjerskog odgoja u predškolskoj dobi, 2. dio.</w:t>
            </w:r>
          </w:p>
          <w:p w14:paraId="5DA9CA50"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proofErr w:type="spellStart"/>
            <w:r w:rsidRPr="00B8198A">
              <w:rPr>
                <w:rFonts w:ascii="Times New Roman" w:hAnsi="Times New Roman" w:cs="Times New Roman"/>
                <w:sz w:val="20"/>
                <w:szCs w:val="20"/>
              </w:rPr>
              <w:t>Katehizacija</w:t>
            </w:r>
            <w:proofErr w:type="spellEnd"/>
            <w:r w:rsidRPr="00B8198A">
              <w:rPr>
                <w:rFonts w:ascii="Times New Roman" w:hAnsi="Times New Roman" w:cs="Times New Roman"/>
                <w:sz w:val="20"/>
                <w:szCs w:val="20"/>
              </w:rPr>
              <w:t xml:space="preserve"> djece predškolske dobi: obilježja i metodički naglasci. </w:t>
            </w:r>
          </w:p>
          <w:p w14:paraId="55C358F8"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Koncepcija vjerskog odgoja djece predškolske dobi u izvan obiteljskim uvjetima.</w:t>
            </w:r>
          </w:p>
          <w:p w14:paraId="4239103D"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Razvoj vjerskog odgoja djece predškolske dobi u izvan obiteljskim uvjetima.</w:t>
            </w:r>
          </w:p>
          <w:p w14:paraId="2230CE73"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 xml:space="preserve">Program vjerskog odgoja </w:t>
            </w:r>
            <w:r w:rsidRPr="00B8198A">
              <w:rPr>
                <w:rFonts w:ascii="Times New Roman" w:hAnsi="Times New Roman" w:cs="Times New Roman"/>
                <w:sz w:val="20"/>
                <w:szCs w:val="20"/>
              </w:rPr>
              <w:t>u izvan obiteljskim uvjetima, 1. dio.</w:t>
            </w:r>
          </w:p>
          <w:p w14:paraId="456CE6E5"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 xml:space="preserve">Program vjerskog odgoja </w:t>
            </w:r>
            <w:r w:rsidRPr="00B8198A">
              <w:rPr>
                <w:rFonts w:ascii="Times New Roman" w:hAnsi="Times New Roman" w:cs="Times New Roman"/>
                <w:sz w:val="20"/>
                <w:szCs w:val="20"/>
              </w:rPr>
              <w:t>u izvan obiteljskim uvjetima, 2. dio.</w:t>
            </w:r>
          </w:p>
          <w:p w14:paraId="7DE2C637"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hAnsi="Times New Roman" w:cs="Times New Roman"/>
                <w:sz w:val="20"/>
                <w:szCs w:val="20"/>
                <w:lang w:eastAsia="hr-HR"/>
              </w:rPr>
              <w:t>Metodičko-didaktička priprema aktivnosti s djecom predškolske dobi.</w:t>
            </w:r>
          </w:p>
          <w:p w14:paraId="7FDB22D0"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Subjekti vjerskog odgoja djece predškolske dobi i njihova suradnja.</w:t>
            </w:r>
          </w:p>
          <w:p w14:paraId="14D38911" w14:textId="77777777" w:rsidR="00F067ED" w:rsidRPr="00B8198A" w:rsidRDefault="00F067ED" w:rsidP="00F067ED">
            <w:pPr>
              <w:pStyle w:val="Odlomakpopisa"/>
              <w:numPr>
                <w:ilvl w:val="0"/>
                <w:numId w:val="1"/>
              </w:numPr>
              <w:autoSpaceDE w:val="0"/>
              <w:autoSpaceDN w:val="0"/>
              <w:adjustRightInd w:val="0"/>
              <w:spacing w:before="0" w:after="0"/>
              <w:ind w:left="349" w:hanging="349"/>
              <w:rPr>
                <w:rFonts w:ascii="Times New Roman" w:eastAsia="Times New Roman" w:hAnsi="Times New Roman" w:cs="Times New Roman"/>
                <w:sz w:val="20"/>
                <w:szCs w:val="20"/>
                <w:lang w:eastAsia="hr-HR"/>
              </w:rPr>
            </w:pPr>
            <w:r w:rsidRPr="00B8198A">
              <w:rPr>
                <w:rFonts w:ascii="Times New Roman" w:eastAsia="Times New Roman" w:hAnsi="Times New Roman" w:cs="Times New Roman"/>
                <w:sz w:val="20"/>
                <w:szCs w:val="20"/>
                <w:lang w:eastAsia="hr-HR"/>
              </w:rPr>
              <w:t>Z</w:t>
            </w:r>
            <w:r w:rsidRPr="00B8198A">
              <w:rPr>
                <w:rFonts w:ascii="Times New Roman" w:hAnsi="Times New Roman" w:cs="Times New Roman"/>
                <w:sz w:val="20"/>
                <w:szCs w:val="20"/>
                <w:lang w:eastAsia="hr-HR"/>
              </w:rPr>
              <w:t>aključna razmatranja.</w:t>
            </w:r>
          </w:p>
          <w:p w14:paraId="123DFC43"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p>
          <w:p w14:paraId="6F035AD2"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VJEŽBE:</w:t>
            </w:r>
          </w:p>
          <w:p w14:paraId="6EC02B3D"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hAnsi="Times New Roman" w:cs="Times New Roman"/>
                <w:color w:val="000000"/>
                <w:sz w:val="20"/>
                <w:szCs w:val="20"/>
                <w:shd w:val="clear" w:color="auto" w:fill="FFFFFF"/>
              </w:rPr>
              <w:t xml:space="preserve">1 – 2. </w:t>
            </w:r>
            <w:proofErr w:type="spellStart"/>
            <w:r w:rsidRPr="00B8198A">
              <w:rPr>
                <w:rFonts w:ascii="Times New Roman" w:hAnsi="Times New Roman" w:cs="Times New Roman"/>
                <w:color w:val="000000"/>
                <w:sz w:val="20"/>
                <w:szCs w:val="20"/>
                <w:shd w:val="clear" w:color="auto" w:fill="FFFFFF"/>
              </w:rPr>
              <w:t>Upoznavanje</w:t>
            </w:r>
            <w:proofErr w:type="spellEnd"/>
            <w:r w:rsidRPr="00B8198A">
              <w:rPr>
                <w:rFonts w:ascii="Times New Roman" w:hAnsi="Times New Roman" w:cs="Times New Roman"/>
                <w:color w:val="000000"/>
                <w:sz w:val="20"/>
                <w:szCs w:val="20"/>
                <w:shd w:val="clear" w:color="auto" w:fill="FFFFFF"/>
              </w:rPr>
              <w:t xml:space="preserve"> s </w:t>
            </w:r>
            <w:proofErr w:type="spellStart"/>
            <w:r w:rsidRPr="00B8198A">
              <w:rPr>
                <w:rFonts w:ascii="Times New Roman" w:hAnsi="Times New Roman" w:cs="Times New Roman"/>
                <w:color w:val="000000"/>
                <w:sz w:val="20"/>
                <w:szCs w:val="20"/>
                <w:shd w:val="clear" w:color="auto" w:fill="FFFFFF"/>
              </w:rPr>
              <w:t>organizacijom</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rada</w:t>
            </w:r>
            <w:proofErr w:type="spellEnd"/>
            <w:r w:rsidRPr="00B8198A">
              <w:rPr>
                <w:rFonts w:ascii="Times New Roman" w:hAnsi="Times New Roman" w:cs="Times New Roman"/>
                <w:color w:val="000000"/>
                <w:sz w:val="20"/>
                <w:szCs w:val="20"/>
                <w:shd w:val="clear" w:color="auto" w:fill="FFFFFF"/>
              </w:rPr>
              <w:t xml:space="preserve"> DV </w:t>
            </w:r>
            <w:proofErr w:type="spellStart"/>
            <w:r w:rsidRPr="00B8198A">
              <w:rPr>
                <w:rFonts w:ascii="Times New Roman" w:hAnsi="Times New Roman" w:cs="Times New Roman"/>
                <w:color w:val="000000"/>
                <w:sz w:val="20"/>
                <w:szCs w:val="20"/>
                <w:shd w:val="clear" w:color="auto" w:fill="FFFFFF"/>
              </w:rPr>
              <w:t>vježbaonice</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zadaćama</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stručnih</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djelatnika</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dječjeg</w:t>
            </w:r>
            <w:proofErr w:type="spellEnd"/>
            <w:r w:rsidRPr="00B8198A">
              <w:rPr>
                <w:rFonts w:ascii="Times New Roman" w:hAnsi="Times New Roman" w:cs="Times New Roman"/>
                <w:color w:val="000000"/>
                <w:sz w:val="20"/>
                <w:szCs w:val="20"/>
                <w:shd w:val="clear" w:color="auto" w:fill="FFFFFF"/>
              </w:rPr>
              <w:t xml:space="preserve"> </w:t>
            </w:r>
            <w:proofErr w:type="spellStart"/>
            <w:r w:rsidRPr="00B8198A">
              <w:rPr>
                <w:rFonts w:ascii="Times New Roman" w:hAnsi="Times New Roman" w:cs="Times New Roman"/>
                <w:color w:val="000000"/>
                <w:sz w:val="20"/>
                <w:szCs w:val="20"/>
                <w:shd w:val="clear" w:color="auto" w:fill="FFFFFF"/>
              </w:rPr>
              <w:t>vrtića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te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kurikulumom</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pedagoške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godine</w:t>
            </w:r>
            <w:proofErr w:type="spellEnd"/>
            <w:r w:rsidRPr="00B8198A">
              <w:rPr>
                <w:rFonts w:ascii="Times New Roman" w:eastAsia="MS Gothic" w:hAnsi="Times New Roman" w:cs="Times New Roman"/>
                <w:sz w:val="20"/>
                <w:szCs w:val="20"/>
              </w:rPr>
              <w:t>.</w:t>
            </w:r>
          </w:p>
          <w:p w14:paraId="5D47B43A"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3 </w:t>
            </w:r>
            <w:r w:rsidRPr="00B8198A">
              <w:rPr>
                <w:rFonts w:ascii="Times New Roman" w:hAnsi="Times New Roman" w:cs="Times New Roman"/>
                <w:color w:val="000000"/>
                <w:sz w:val="20"/>
                <w:szCs w:val="20"/>
                <w:shd w:val="clear" w:color="auto" w:fill="FFFFFF"/>
              </w:rPr>
              <w:t xml:space="preserve">– </w:t>
            </w:r>
            <w:r w:rsidRPr="00B8198A">
              <w:rPr>
                <w:rFonts w:ascii="Times New Roman" w:eastAsia="MS Gothic" w:hAnsi="Times New Roman" w:cs="Times New Roman"/>
                <w:sz w:val="20"/>
                <w:szCs w:val="20"/>
              </w:rPr>
              <w:t xml:space="preserve">10. </w:t>
            </w:r>
            <w:proofErr w:type="spellStart"/>
            <w:r w:rsidRPr="00B8198A">
              <w:rPr>
                <w:rFonts w:ascii="Times New Roman" w:eastAsia="MS Gothic" w:hAnsi="Times New Roman" w:cs="Times New Roman"/>
                <w:sz w:val="20"/>
                <w:szCs w:val="20"/>
              </w:rPr>
              <w:t>Upoznavanje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skupinom</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djece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predškolske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dobi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praćenje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primjera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iz</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prakse</w:t>
            </w:r>
            <w:proofErr w:type="spellEnd"/>
            <w:r w:rsidRPr="00B8198A">
              <w:rPr>
                <w:rFonts w:ascii="Times New Roman" w:eastAsia="MS Gothic" w:hAnsi="Times New Roman" w:cs="Times New Roman"/>
                <w:sz w:val="20"/>
                <w:szCs w:val="20"/>
              </w:rPr>
              <w:t>.</w:t>
            </w:r>
          </w:p>
          <w:p w14:paraId="22D9F2A8"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11. </w:t>
            </w:r>
            <w:proofErr w:type="spellStart"/>
            <w:r w:rsidRPr="00B8198A">
              <w:rPr>
                <w:rFonts w:ascii="Times New Roman" w:eastAsia="MS Gothic" w:hAnsi="Times New Roman" w:cs="Times New Roman"/>
                <w:sz w:val="20"/>
                <w:szCs w:val="20"/>
              </w:rPr>
              <w:t>Uključivanje</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sz w:val="20"/>
                <w:szCs w:val="20"/>
              </w:rPr>
              <w:t>pripremu</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odgojno-obrazovne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odgajatelja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mentora</w:t>
            </w:r>
            <w:proofErr w:type="spellEnd"/>
            <w:r w:rsidRPr="00B8198A">
              <w:rPr>
                <w:rFonts w:ascii="Times New Roman" w:eastAsia="MS Gothic" w:hAnsi="Times New Roman" w:cs="Times New Roman"/>
                <w:sz w:val="20"/>
                <w:szCs w:val="20"/>
              </w:rPr>
              <w:t>.</w:t>
            </w:r>
          </w:p>
          <w:p w14:paraId="1E3EEBDA"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12. </w:t>
            </w:r>
            <w:proofErr w:type="spellStart"/>
            <w:r w:rsidRPr="00B8198A">
              <w:rPr>
                <w:rFonts w:ascii="Times New Roman" w:eastAsia="MS Gothic" w:hAnsi="Times New Roman" w:cs="Times New Roman"/>
                <w:sz w:val="20"/>
                <w:szCs w:val="20"/>
              </w:rPr>
              <w:t>Uključivanje</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sz w:val="20"/>
                <w:szCs w:val="20"/>
              </w:rPr>
              <w:t>izvođenje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odgojno-obrazovne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 xml:space="preserve"> s </w:t>
            </w:r>
            <w:proofErr w:type="spellStart"/>
            <w:r w:rsidRPr="00B8198A">
              <w:rPr>
                <w:rFonts w:ascii="Times New Roman" w:eastAsia="MS Gothic" w:hAnsi="Times New Roman" w:cs="Times New Roman"/>
                <w:sz w:val="20"/>
                <w:szCs w:val="20"/>
              </w:rPr>
              <w:t>djecom</w:t>
            </w:r>
            <w:proofErr w:type="spellEnd"/>
            <w:r w:rsidRPr="00B8198A">
              <w:rPr>
                <w:rFonts w:ascii="Times New Roman" w:eastAsia="MS Gothic" w:hAnsi="Times New Roman" w:cs="Times New Roman"/>
                <w:sz w:val="20"/>
                <w:szCs w:val="20"/>
              </w:rPr>
              <w:t>.</w:t>
            </w:r>
          </w:p>
          <w:p w14:paraId="6EEAD559"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13. </w:t>
            </w:r>
            <w:proofErr w:type="spellStart"/>
            <w:r w:rsidRPr="00B8198A">
              <w:rPr>
                <w:rFonts w:ascii="Times New Roman" w:eastAsia="MS Gothic" w:hAnsi="Times New Roman" w:cs="Times New Roman"/>
                <w:sz w:val="20"/>
                <w:szCs w:val="20"/>
              </w:rPr>
              <w:t>Priprema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odgojno-obrazovne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 xml:space="preserve"> s </w:t>
            </w:r>
            <w:proofErr w:type="spellStart"/>
            <w:r w:rsidRPr="00B8198A">
              <w:rPr>
                <w:rFonts w:ascii="Times New Roman" w:eastAsia="MS Gothic" w:hAnsi="Times New Roman" w:cs="Times New Roman"/>
                <w:sz w:val="20"/>
                <w:szCs w:val="20"/>
              </w:rPr>
              <w:t>djecom</w:t>
            </w:r>
            <w:proofErr w:type="spellEnd"/>
            <w:r w:rsidRPr="00B8198A">
              <w:rPr>
                <w:rFonts w:ascii="Times New Roman" w:eastAsia="MS Gothic" w:hAnsi="Times New Roman" w:cs="Times New Roman"/>
                <w:sz w:val="20"/>
                <w:szCs w:val="20"/>
              </w:rPr>
              <w:t>.</w:t>
            </w:r>
          </w:p>
          <w:p w14:paraId="4207984A" w14:textId="77777777"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14. </w:t>
            </w:r>
            <w:proofErr w:type="spellStart"/>
            <w:r w:rsidRPr="00B8198A">
              <w:rPr>
                <w:rFonts w:ascii="Times New Roman" w:eastAsia="MS Gothic" w:hAnsi="Times New Roman" w:cs="Times New Roman"/>
                <w:sz w:val="20"/>
                <w:szCs w:val="20"/>
              </w:rPr>
              <w:t>Provođenje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odgojno-obrazovne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aktivnosti</w:t>
            </w:r>
            <w:proofErr w:type="spellEnd"/>
            <w:r w:rsidRPr="00B8198A">
              <w:rPr>
                <w:rFonts w:ascii="Times New Roman" w:eastAsia="MS Gothic" w:hAnsi="Times New Roman" w:cs="Times New Roman"/>
                <w:sz w:val="20"/>
                <w:szCs w:val="20"/>
              </w:rPr>
              <w:t xml:space="preserve"> s </w:t>
            </w:r>
            <w:proofErr w:type="spellStart"/>
            <w:r w:rsidRPr="00B8198A">
              <w:rPr>
                <w:rFonts w:ascii="Times New Roman" w:eastAsia="MS Gothic" w:hAnsi="Times New Roman" w:cs="Times New Roman"/>
                <w:sz w:val="20"/>
                <w:szCs w:val="20"/>
              </w:rPr>
              <w:t>djecom</w:t>
            </w:r>
            <w:proofErr w:type="spellEnd"/>
            <w:r w:rsidRPr="00B8198A">
              <w:rPr>
                <w:rFonts w:ascii="Times New Roman" w:eastAsia="MS Gothic" w:hAnsi="Times New Roman" w:cs="Times New Roman"/>
                <w:sz w:val="20"/>
                <w:szCs w:val="20"/>
              </w:rPr>
              <w:t>.</w:t>
            </w:r>
          </w:p>
          <w:p w14:paraId="5BEE0FC6" w14:textId="3BC23852" w:rsidR="00F067ED" w:rsidRPr="00B8198A" w:rsidRDefault="00F067ED" w:rsidP="003E0E25">
            <w:pPr>
              <w:tabs>
                <w:tab w:val="left" w:pos="1218"/>
              </w:tabs>
              <w:spacing w:before="20" w:after="20"/>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15. Analiza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vr</w:t>
            </w:r>
            <w:r w:rsidR="0085076E">
              <w:rPr>
                <w:rFonts w:ascii="Times New Roman" w:eastAsia="MS Gothic" w:hAnsi="Times New Roman" w:cs="Times New Roman"/>
                <w:sz w:val="20"/>
                <w:szCs w:val="20"/>
              </w:rPr>
              <w:t>ednovanje</w:t>
            </w:r>
            <w:proofErr w:type="spellEnd"/>
            <w:r w:rsidR="0085076E">
              <w:rPr>
                <w:rFonts w:ascii="Times New Roman" w:eastAsia="MS Gothic" w:hAnsi="Times New Roman" w:cs="Times New Roman"/>
                <w:sz w:val="20"/>
                <w:szCs w:val="20"/>
              </w:rPr>
              <w:t xml:space="preserve"> </w:t>
            </w:r>
            <w:proofErr w:type="spellStart"/>
            <w:r w:rsidR="0085076E">
              <w:rPr>
                <w:rFonts w:ascii="Times New Roman" w:eastAsia="MS Gothic" w:hAnsi="Times New Roman" w:cs="Times New Roman"/>
                <w:sz w:val="20"/>
                <w:szCs w:val="20"/>
              </w:rPr>
              <w:t>provedene</w:t>
            </w:r>
            <w:proofErr w:type="spellEnd"/>
            <w:r w:rsidR="0085076E">
              <w:rPr>
                <w:rFonts w:ascii="Times New Roman" w:eastAsia="MS Gothic" w:hAnsi="Times New Roman" w:cs="Times New Roman"/>
                <w:sz w:val="20"/>
                <w:szCs w:val="20"/>
              </w:rPr>
              <w:t xml:space="preserve"> </w:t>
            </w:r>
            <w:proofErr w:type="spellStart"/>
            <w:r w:rsidR="0085076E">
              <w:rPr>
                <w:rFonts w:ascii="Times New Roman" w:eastAsia="MS Gothic" w:hAnsi="Times New Roman" w:cs="Times New Roman"/>
                <w:sz w:val="20"/>
                <w:szCs w:val="20"/>
              </w:rPr>
              <w:t>aktivnosti</w:t>
            </w:r>
            <w:proofErr w:type="spellEnd"/>
            <w:r w:rsidR="0085076E">
              <w:rPr>
                <w:rFonts w:ascii="Times New Roman" w:eastAsia="MS Gothic" w:hAnsi="Times New Roman" w:cs="Times New Roman"/>
                <w:sz w:val="20"/>
                <w:szCs w:val="20"/>
              </w:rPr>
              <w:t>.</w:t>
            </w:r>
          </w:p>
        </w:tc>
      </w:tr>
      <w:tr w:rsidR="00F067ED" w:rsidRPr="00B8198A" w14:paraId="290AEF99" w14:textId="77777777" w:rsidTr="003E0E25">
        <w:tc>
          <w:tcPr>
            <w:tcW w:w="1802" w:type="dxa"/>
            <w:shd w:val="clear" w:color="auto" w:fill="F2F2F2" w:themeFill="background1" w:themeFillShade="F2"/>
          </w:tcPr>
          <w:p w14:paraId="6BB31414"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lastRenderedPageBreak/>
              <w:t>Obvezna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literatura</w:t>
            </w:r>
            <w:proofErr w:type="spellEnd"/>
          </w:p>
        </w:tc>
        <w:tc>
          <w:tcPr>
            <w:tcW w:w="7486" w:type="dxa"/>
            <w:gridSpan w:val="24"/>
            <w:vAlign w:val="center"/>
          </w:tcPr>
          <w:p w14:paraId="50162D97" w14:textId="77777777" w:rsidR="00F067ED" w:rsidRPr="00B8198A" w:rsidRDefault="00F067ED" w:rsidP="003E0E25">
            <w:pPr>
              <w:tabs>
                <w:tab w:val="left" w:pos="1218"/>
              </w:tabs>
              <w:spacing w:before="20" w:after="20"/>
              <w:rPr>
                <w:rFonts w:ascii="Times New Roman" w:eastAsia="MS Gothic" w:hAnsi="Times New Roman" w:cs="Times New Roman"/>
                <w:sz w:val="18"/>
                <w:szCs w:val="18"/>
              </w:rPr>
            </w:pPr>
          </w:p>
          <w:p w14:paraId="7DDFCA1A" w14:textId="77777777" w:rsidR="00F067ED" w:rsidRPr="00B8198A" w:rsidRDefault="00F067ED" w:rsidP="003E0E25">
            <w:pPr>
              <w:tabs>
                <w:tab w:val="left" w:pos="1218"/>
              </w:tabs>
              <w:spacing w:before="20" w:after="120"/>
              <w:ind w:left="493" w:hanging="493"/>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Alojzije, </w:t>
            </w:r>
            <w:proofErr w:type="spellStart"/>
            <w:r w:rsidRPr="00B8198A">
              <w:rPr>
                <w:rFonts w:ascii="Times New Roman" w:eastAsia="MS Gothic" w:hAnsi="Times New Roman" w:cs="Times New Roman"/>
                <w:i/>
                <w:sz w:val="20"/>
                <w:szCs w:val="20"/>
              </w:rPr>
              <w:t>Teološko-katehetska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ishodišta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odgoja</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ranom</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djetinjstvu</w:t>
            </w:r>
            <w:proofErr w:type="spellEnd"/>
            <w:r w:rsidRPr="00B8198A">
              <w:rPr>
                <w:rFonts w:ascii="Times New Roman" w:eastAsia="MS Gothic" w:hAnsi="Times New Roman" w:cs="Times New Roman"/>
                <w:sz w:val="20"/>
                <w:szCs w:val="20"/>
              </w:rPr>
              <w:t xml:space="preserve">, Zagreb, 2006. – </w:t>
            </w:r>
            <w:proofErr w:type="spellStart"/>
            <w:r w:rsidRPr="00B8198A">
              <w:rPr>
                <w:rFonts w:ascii="Times New Roman" w:eastAsia="MS Gothic" w:hAnsi="Times New Roman" w:cs="Times New Roman"/>
                <w:sz w:val="20"/>
                <w:szCs w:val="20"/>
              </w:rPr>
              <w:t>odabrana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poglavlja</w:t>
            </w:r>
            <w:proofErr w:type="spellEnd"/>
            <w:r w:rsidRPr="00B8198A">
              <w:rPr>
                <w:rFonts w:ascii="Times New Roman" w:eastAsia="MS Gothic" w:hAnsi="Times New Roman" w:cs="Times New Roman"/>
                <w:sz w:val="20"/>
                <w:szCs w:val="20"/>
              </w:rPr>
              <w:t>.</w:t>
            </w:r>
          </w:p>
          <w:p w14:paraId="0D5935E5" w14:textId="77777777" w:rsidR="00F067ED" w:rsidRPr="00B8198A" w:rsidRDefault="00F067ED" w:rsidP="003E0E25">
            <w:pPr>
              <w:tabs>
                <w:tab w:val="left" w:pos="1218"/>
              </w:tabs>
              <w:spacing w:before="20" w:after="120"/>
              <w:ind w:left="493" w:hanging="493"/>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MOHORIĆ Marijana, </w:t>
            </w:r>
            <w:proofErr w:type="spellStart"/>
            <w:r w:rsidRPr="00B8198A">
              <w:rPr>
                <w:rFonts w:ascii="Times New Roman" w:eastAsia="MS Gothic" w:hAnsi="Times New Roman" w:cs="Times New Roman"/>
                <w:sz w:val="20"/>
                <w:szCs w:val="20"/>
              </w:rPr>
              <w:t>Doprinos</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vjerskog</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odgoja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cjelovitom</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razvoju</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djece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rane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predškolske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dobi</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i/>
                <w:iCs/>
                <w:sz w:val="20"/>
                <w:szCs w:val="20"/>
              </w:rPr>
              <w:t>Magistra</w:t>
            </w:r>
            <w:proofErr w:type="spellEnd"/>
            <w:r w:rsidRPr="00B8198A">
              <w:rPr>
                <w:rFonts w:ascii="Times New Roman" w:eastAsia="MS Gothic" w:hAnsi="Times New Roman" w:cs="Times New Roman"/>
                <w:i/>
                <w:iCs/>
                <w:sz w:val="20"/>
                <w:szCs w:val="20"/>
              </w:rPr>
              <w:t xml:space="preserve"> </w:t>
            </w:r>
            <w:proofErr w:type="spellStart"/>
            <w:r w:rsidRPr="00B8198A">
              <w:rPr>
                <w:rFonts w:ascii="Times New Roman" w:eastAsia="MS Gothic" w:hAnsi="Times New Roman" w:cs="Times New Roman"/>
                <w:i/>
                <w:iCs/>
                <w:sz w:val="20"/>
                <w:szCs w:val="20"/>
              </w:rPr>
              <w:t>Iadertina</w:t>
            </w:r>
            <w:proofErr w:type="spellEnd"/>
            <w:r w:rsidRPr="00B8198A">
              <w:rPr>
                <w:rFonts w:ascii="Times New Roman" w:eastAsia="MS Gothic" w:hAnsi="Times New Roman" w:cs="Times New Roman"/>
                <w:iCs/>
                <w:sz w:val="20"/>
                <w:szCs w:val="20"/>
              </w:rPr>
              <w:t xml:space="preserve"> </w:t>
            </w:r>
            <w:r w:rsidRPr="00B8198A">
              <w:rPr>
                <w:rFonts w:ascii="Times New Roman" w:eastAsia="MS Gothic" w:hAnsi="Times New Roman" w:cs="Times New Roman"/>
                <w:sz w:val="20"/>
                <w:szCs w:val="20"/>
              </w:rPr>
              <w:t>12 (2017.) 1, 59-70.</w:t>
            </w:r>
          </w:p>
          <w:p w14:paraId="32753BC7" w14:textId="77777777" w:rsidR="00F067ED" w:rsidRPr="00B8198A" w:rsidRDefault="00F067ED" w:rsidP="003E0E25">
            <w:pPr>
              <w:tabs>
                <w:tab w:val="left" w:pos="1218"/>
              </w:tabs>
              <w:spacing w:before="20" w:after="120"/>
              <w:ind w:left="493" w:hanging="493"/>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NENADIĆ-BILAN D. – M. MOHORIĆ, Rani </w:t>
            </w:r>
            <w:proofErr w:type="spellStart"/>
            <w:r w:rsidRPr="00B8198A">
              <w:rPr>
                <w:rFonts w:ascii="Times New Roman" w:hAnsi="Times New Roman" w:cs="Times New Roman"/>
                <w:sz w:val="20"/>
                <w:szCs w:val="20"/>
              </w:rPr>
              <w:t>odgoj</w:t>
            </w:r>
            <w:proofErr w:type="spellEnd"/>
            <w:r w:rsidRPr="00B8198A">
              <w:rPr>
                <w:rFonts w:ascii="Times New Roman" w:hAnsi="Times New Roman" w:cs="Times New Roman"/>
                <w:sz w:val="20"/>
                <w:szCs w:val="20"/>
              </w:rPr>
              <w:t xml:space="preserve"> i </w:t>
            </w:r>
            <w:proofErr w:type="spellStart"/>
            <w:r w:rsidRPr="00B8198A">
              <w:rPr>
                <w:rFonts w:ascii="Times New Roman" w:hAnsi="Times New Roman" w:cs="Times New Roman"/>
                <w:sz w:val="20"/>
                <w:szCs w:val="20"/>
              </w:rPr>
              <w:t>evangelizacija</w:t>
            </w:r>
            <w:proofErr w:type="spellEnd"/>
            <w:r w:rsidRPr="00B8198A">
              <w:rPr>
                <w:rFonts w:ascii="Times New Roman" w:hAnsi="Times New Roman" w:cs="Times New Roman"/>
                <w:sz w:val="20"/>
                <w:szCs w:val="20"/>
              </w:rPr>
              <w:t>, u: ĆAVAR K. – V. VUJICA (</w:t>
            </w:r>
            <w:proofErr w:type="spellStart"/>
            <w:r w:rsidRPr="00B8198A">
              <w:rPr>
                <w:rFonts w:ascii="Times New Roman" w:hAnsi="Times New Roman" w:cs="Times New Roman"/>
                <w:sz w:val="20"/>
                <w:szCs w:val="20"/>
              </w:rPr>
              <w:t>ur</w:t>
            </w:r>
            <w:proofErr w:type="spellEnd"/>
            <w:r w:rsidRPr="00B8198A">
              <w:rPr>
                <w:rFonts w:ascii="Times New Roman" w:hAnsi="Times New Roman" w:cs="Times New Roman"/>
                <w:sz w:val="20"/>
                <w:szCs w:val="20"/>
              </w:rPr>
              <w:t xml:space="preserve">.), </w:t>
            </w:r>
            <w:r w:rsidRPr="00B8198A">
              <w:rPr>
                <w:rFonts w:ascii="Times New Roman" w:hAnsi="Times New Roman" w:cs="Times New Roman"/>
                <w:i/>
                <w:sz w:val="20"/>
                <w:szCs w:val="20"/>
              </w:rPr>
              <w:t xml:space="preserve">Radost </w:t>
            </w:r>
            <w:proofErr w:type="spellStart"/>
            <w:r w:rsidRPr="00B8198A">
              <w:rPr>
                <w:rFonts w:ascii="Times New Roman" w:hAnsi="Times New Roman" w:cs="Times New Roman"/>
                <w:i/>
                <w:sz w:val="20"/>
                <w:szCs w:val="20"/>
              </w:rPr>
              <w:t>naviještanja</w:t>
            </w:r>
            <w:proofErr w:type="spellEnd"/>
            <w:r w:rsidRPr="00B8198A">
              <w:rPr>
                <w:rFonts w:ascii="Times New Roman" w:hAnsi="Times New Roman" w:cs="Times New Roman"/>
                <w:i/>
                <w:sz w:val="20"/>
                <w:szCs w:val="20"/>
              </w:rPr>
              <w:t xml:space="preserve"> Krista. </w:t>
            </w:r>
            <w:proofErr w:type="spellStart"/>
            <w:r w:rsidRPr="00B8198A">
              <w:rPr>
                <w:rFonts w:ascii="Times New Roman" w:hAnsi="Times New Roman" w:cs="Times New Roman"/>
                <w:i/>
                <w:sz w:val="20"/>
                <w:szCs w:val="20"/>
              </w:rPr>
              <w:t>Evangelizacija</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postkršćanskoj</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eri</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Zbornik</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radova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međunarodnog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znanstvenog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simpozija</w:t>
            </w:r>
            <w:proofErr w:type="spellEnd"/>
            <w:r w:rsidRPr="00B8198A">
              <w:rPr>
                <w:rFonts w:ascii="Times New Roman" w:hAnsi="Times New Roman" w:cs="Times New Roman"/>
                <w:sz w:val="20"/>
                <w:szCs w:val="20"/>
              </w:rPr>
              <w:t xml:space="preserve">, Zadar, 19.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20. </w:t>
            </w:r>
            <w:proofErr w:type="spellStart"/>
            <w:r w:rsidRPr="00B8198A">
              <w:rPr>
                <w:rFonts w:ascii="Times New Roman" w:hAnsi="Times New Roman" w:cs="Times New Roman"/>
                <w:sz w:val="20"/>
                <w:szCs w:val="20"/>
              </w:rPr>
              <w:t>travnja</w:t>
            </w:r>
            <w:proofErr w:type="spellEnd"/>
            <w:r w:rsidRPr="00B8198A">
              <w:rPr>
                <w:rFonts w:ascii="Times New Roman" w:hAnsi="Times New Roman" w:cs="Times New Roman"/>
                <w:sz w:val="20"/>
                <w:szCs w:val="20"/>
              </w:rPr>
              <w:t xml:space="preserve"> 2018., Zadar, 2021., 147-172.</w:t>
            </w:r>
          </w:p>
          <w:p w14:paraId="568313DD" w14:textId="77777777" w:rsidR="00F067ED" w:rsidRDefault="00F067ED" w:rsidP="003E0E25">
            <w:pPr>
              <w:tabs>
                <w:tab w:val="left" w:pos="1218"/>
              </w:tabs>
              <w:ind w:left="493" w:hanging="493"/>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HRVATSKA BISKUPSKA KONFERENCIJA, </w:t>
            </w:r>
            <w:r w:rsidRPr="00B8198A">
              <w:rPr>
                <w:rFonts w:ascii="Times New Roman" w:eastAsia="MS Gothic" w:hAnsi="Times New Roman" w:cs="Times New Roman"/>
                <w:i/>
                <w:sz w:val="20"/>
                <w:szCs w:val="20"/>
              </w:rPr>
              <w:t xml:space="preserve">Program </w:t>
            </w:r>
            <w:proofErr w:type="spellStart"/>
            <w:r w:rsidRPr="00B8198A">
              <w:rPr>
                <w:rFonts w:ascii="Times New Roman" w:eastAsia="MS Gothic" w:hAnsi="Times New Roman" w:cs="Times New Roman"/>
                <w:i/>
                <w:sz w:val="20"/>
                <w:szCs w:val="20"/>
              </w:rPr>
              <w:t>katoličkog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sz w:val="20"/>
                <w:szCs w:val="20"/>
              </w:rPr>
              <w:t xml:space="preserve">, Zagreb, 2015. </w:t>
            </w:r>
            <w:proofErr w:type="spellStart"/>
            <w:r w:rsidRPr="00B8198A">
              <w:rPr>
                <w:rFonts w:ascii="Times New Roman" w:eastAsia="MS Gothic" w:hAnsi="Times New Roman" w:cs="Times New Roman"/>
                <w:sz w:val="20"/>
                <w:szCs w:val="20"/>
              </w:rPr>
              <w:t>Dostupno</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na</w:t>
            </w:r>
            <w:proofErr w:type="spellEnd"/>
            <w:r w:rsidRPr="00B8198A">
              <w:rPr>
                <w:rFonts w:ascii="Times New Roman" w:eastAsia="MS Gothic" w:hAnsi="Times New Roman" w:cs="Times New Roman"/>
                <w:sz w:val="20"/>
                <w:szCs w:val="20"/>
              </w:rPr>
              <w:t>: https://nku.hbk.hr/wp-content/uploads/2019/06/katolicki_program_ranog_i_predskolskog_-odgoja.pdf (22.2.2022.)</w:t>
            </w:r>
          </w:p>
          <w:p w14:paraId="2D7CD52D" w14:textId="3FC6D44A" w:rsidR="00F067ED" w:rsidRPr="00497C64" w:rsidRDefault="00F067ED" w:rsidP="00497C64">
            <w:pPr>
              <w:tabs>
                <w:tab w:val="left" w:pos="1218"/>
              </w:tabs>
              <w:spacing w:before="20" w:after="120"/>
              <w:ind w:left="493" w:hanging="493"/>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STARC B. – M. ČUDINA-OBRADOVIĆ – A. PLEŠA – B. PROFACA – M. LETICA, </w:t>
            </w:r>
            <w:proofErr w:type="spellStart"/>
            <w:r w:rsidRPr="00B8198A">
              <w:rPr>
                <w:rFonts w:ascii="Times New Roman" w:eastAsia="MS Gothic" w:hAnsi="Times New Roman" w:cs="Times New Roman"/>
                <w:i/>
                <w:sz w:val="20"/>
                <w:szCs w:val="20"/>
              </w:rPr>
              <w:t>Osobine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psihološki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uvjeti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razvoja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djeteta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sz w:val="20"/>
                <w:szCs w:val="20"/>
              </w:rPr>
              <w:t>, Zagreb,</w:t>
            </w:r>
            <w:r w:rsidRPr="00B8198A">
              <w:rPr>
                <w:rFonts w:ascii="Times New Roman" w:eastAsia="MS Gothic" w:hAnsi="Times New Roman" w:cs="Times New Roman"/>
                <w:i/>
                <w:sz w:val="20"/>
                <w:szCs w:val="20"/>
              </w:rPr>
              <w:t xml:space="preserve"> </w:t>
            </w:r>
            <w:r w:rsidR="00497C64">
              <w:rPr>
                <w:rFonts w:ascii="Times New Roman" w:eastAsia="MS Gothic" w:hAnsi="Times New Roman" w:cs="Times New Roman"/>
                <w:sz w:val="20"/>
                <w:szCs w:val="20"/>
              </w:rPr>
              <w:t xml:space="preserve">2004., – </w:t>
            </w:r>
            <w:proofErr w:type="spellStart"/>
            <w:r w:rsidR="00497C64">
              <w:rPr>
                <w:rFonts w:ascii="Times New Roman" w:eastAsia="MS Gothic" w:hAnsi="Times New Roman" w:cs="Times New Roman"/>
                <w:sz w:val="20"/>
                <w:szCs w:val="20"/>
              </w:rPr>
              <w:t>odabrana</w:t>
            </w:r>
            <w:proofErr w:type="spellEnd"/>
            <w:r w:rsidR="00497C64">
              <w:rPr>
                <w:rFonts w:ascii="Times New Roman" w:eastAsia="MS Gothic" w:hAnsi="Times New Roman" w:cs="Times New Roman"/>
                <w:sz w:val="20"/>
                <w:szCs w:val="20"/>
              </w:rPr>
              <w:t xml:space="preserve"> </w:t>
            </w:r>
            <w:proofErr w:type="spellStart"/>
            <w:r w:rsidR="00497C64">
              <w:rPr>
                <w:rFonts w:ascii="Times New Roman" w:eastAsia="MS Gothic" w:hAnsi="Times New Roman" w:cs="Times New Roman"/>
                <w:sz w:val="20"/>
                <w:szCs w:val="20"/>
              </w:rPr>
              <w:t>poglavlja</w:t>
            </w:r>
            <w:proofErr w:type="spellEnd"/>
            <w:r w:rsidR="00497C64">
              <w:rPr>
                <w:rFonts w:ascii="Times New Roman" w:eastAsia="MS Gothic" w:hAnsi="Times New Roman" w:cs="Times New Roman"/>
                <w:sz w:val="20"/>
                <w:szCs w:val="20"/>
              </w:rPr>
              <w:t>.</w:t>
            </w:r>
          </w:p>
        </w:tc>
      </w:tr>
      <w:tr w:rsidR="00F067ED" w:rsidRPr="00B8198A" w14:paraId="2F548339" w14:textId="77777777" w:rsidTr="003E0E25">
        <w:tc>
          <w:tcPr>
            <w:tcW w:w="1802" w:type="dxa"/>
            <w:shd w:val="clear" w:color="auto" w:fill="F2F2F2" w:themeFill="background1" w:themeFillShade="F2"/>
          </w:tcPr>
          <w:p w14:paraId="239688AA" w14:textId="77777777" w:rsidR="00F067ED" w:rsidRPr="00B8198A" w:rsidRDefault="00F067ED" w:rsidP="003E0E25">
            <w:pPr>
              <w:rPr>
                <w:rFonts w:ascii="Times New Roman" w:hAnsi="Times New Roman" w:cs="Times New Roman"/>
                <w:b/>
                <w:sz w:val="18"/>
                <w:szCs w:val="18"/>
              </w:rPr>
            </w:pPr>
            <w:proofErr w:type="spellStart"/>
            <w:r w:rsidRPr="00B8198A">
              <w:rPr>
                <w:rFonts w:ascii="Times New Roman" w:hAnsi="Times New Roman" w:cs="Times New Roman"/>
                <w:b/>
                <w:sz w:val="18"/>
                <w:szCs w:val="18"/>
              </w:rPr>
              <w:t>Dodatna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literatura</w:t>
            </w:r>
            <w:proofErr w:type="spellEnd"/>
            <w:r w:rsidRPr="00B8198A">
              <w:rPr>
                <w:rFonts w:ascii="Times New Roman" w:hAnsi="Times New Roman" w:cs="Times New Roman"/>
                <w:b/>
                <w:sz w:val="18"/>
                <w:szCs w:val="18"/>
              </w:rPr>
              <w:t xml:space="preserve"> </w:t>
            </w:r>
          </w:p>
        </w:tc>
        <w:tc>
          <w:tcPr>
            <w:tcW w:w="7486" w:type="dxa"/>
            <w:gridSpan w:val="24"/>
            <w:vAlign w:val="center"/>
          </w:tcPr>
          <w:p w14:paraId="6105B18E" w14:textId="77777777" w:rsidR="00F067ED" w:rsidRPr="00B8198A" w:rsidRDefault="00F067ED" w:rsidP="003E0E25">
            <w:pPr>
              <w:tabs>
                <w:tab w:val="left" w:pos="1218"/>
              </w:tabs>
              <w:ind w:left="491" w:hanging="491"/>
              <w:rPr>
                <w:rFonts w:ascii="Times New Roman" w:eastAsia="MS Gothic" w:hAnsi="Times New Roman" w:cs="Times New Roman"/>
                <w:sz w:val="20"/>
                <w:szCs w:val="20"/>
              </w:rPr>
            </w:pPr>
          </w:p>
          <w:p w14:paraId="32797F96" w14:textId="77777777" w:rsidR="00F067ED" w:rsidRPr="00B8198A" w:rsidRDefault="00F067ED" w:rsidP="003E0E25">
            <w:pPr>
              <w:tabs>
                <w:tab w:val="left" w:pos="1218"/>
              </w:tabs>
              <w:ind w:left="491" w:hanging="491"/>
              <w:rPr>
                <w:rFonts w:ascii="Times New Roman" w:eastAsia="MS Gothic" w:hAnsi="Times New Roman" w:cs="Times New Roman"/>
                <w:sz w:val="20"/>
                <w:szCs w:val="20"/>
              </w:rPr>
            </w:pPr>
            <w:proofErr w:type="spellStart"/>
            <w:r w:rsidRPr="00B8198A">
              <w:rPr>
                <w:rFonts w:ascii="Times New Roman" w:eastAsia="MS Gothic" w:hAnsi="Times New Roman" w:cs="Times New Roman"/>
                <w:sz w:val="20"/>
                <w:szCs w:val="20"/>
              </w:rPr>
              <w:t>Dokumenti</w:t>
            </w:r>
            <w:proofErr w:type="spellEnd"/>
            <w:r w:rsidRPr="00B8198A">
              <w:rPr>
                <w:rFonts w:ascii="Times New Roman" w:eastAsia="MS Gothic" w:hAnsi="Times New Roman" w:cs="Times New Roman"/>
                <w:sz w:val="20"/>
                <w:szCs w:val="20"/>
              </w:rPr>
              <w:t>:</w:t>
            </w:r>
          </w:p>
          <w:p w14:paraId="7A205FA7" w14:textId="77777777" w:rsidR="00F067ED" w:rsidRPr="00B8198A" w:rsidRDefault="00F067ED" w:rsidP="003E0E25">
            <w:pPr>
              <w:tabs>
                <w:tab w:val="left" w:pos="1218"/>
              </w:tabs>
              <w:ind w:left="491" w:hanging="491"/>
              <w:rPr>
                <w:rFonts w:ascii="Times New Roman" w:eastAsia="MS Gothic" w:hAnsi="Times New Roman" w:cs="Times New Roman"/>
                <w:sz w:val="20"/>
                <w:szCs w:val="20"/>
              </w:rPr>
            </w:pPr>
          </w:p>
          <w:p w14:paraId="4702726B" w14:textId="77777777" w:rsidR="00F067ED" w:rsidRPr="00B8198A" w:rsidRDefault="00F067ED" w:rsidP="003E0E25">
            <w:pPr>
              <w:tabs>
                <w:tab w:val="left" w:pos="1218"/>
              </w:tabs>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DRUGI VATIKANSKI KONCIL, </w:t>
            </w:r>
            <w:proofErr w:type="spellStart"/>
            <w:r w:rsidRPr="00B8198A">
              <w:rPr>
                <w:rFonts w:ascii="Times New Roman" w:hAnsi="Times New Roman" w:cs="Times New Roman"/>
                <w:sz w:val="20"/>
                <w:szCs w:val="20"/>
              </w:rPr>
              <w:t>Deklaracija</w:t>
            </w:r>
            <w:proofErr w:type="spellEnd"/>
            <w:r w:rsidRPr="00B8198A">
              <w:rPr>
                <w:rFonts w:ascii="Times New Roman" w:hAnsi="Times New Roman" w:cs="Times New Roman"/>
                <w:sz w:val="20"/>
                <w:szCs w:val="20"/>
              </w:rPr>
              <w:t xml:space="preserve"> o </w:t>
            </w:r>
            <w:proofErr w:type="spellStart"/>
            <w:r w:rsidRPr="00B8198A">
              <w:rPr>
                <w:rFonts w:ascii="Times New Roman" w:hAnsi="Times New Roman" w:cs="Times New Roman"/>
                <w:sz w:val="20"/>
                <w:szCs w:val="20"/>
              </w:rPr>
              <w:t>kršćanskom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Gravissimum</w:t>
            </w:r>
            <w:proofErr w:type="spellEnd"/>
            <w:r w:rsidRPr="00B8198A">
              <w:rPr>
                <w:rFonts w:ascii="Times New Roman" w:hAnsi="Times New Roman" w:cs="Times New Roman"/>
                <w:sz w:val="20"/>
                <w:szCs w:val="20"/>
              </w:rPr>
              <w:t xml:space="preserve"> </w:t>
            </w:r>
            <w:proofErr w:type="spellStart"/>
            <w:proofErr w:type="gramStart"/>
            <w:r w:rsidRPr="00B8198A">
              <w:rPr>
                <w:rFonts w:ascii="Times New Roman" w:hAnsi="Times New Roman" w:cs="Times New Roman"/>
                <w:sz w:val="20"/>
                <w:szCs w:val="20"/>
              </w:rPr>
              <w:t>educationis</w:t>
            </w:r>
            <w:proofErr w:type="spellEnd"/>
            <w:r w:rsidRPr="00B8198A">
              <w:rPr>
                <w:rFonts w:ascii="Times New Roman" w:hAnsi="Times New Roman" w:cs="Times New Roman"/>
                <w:sz w:val="20"/>
                <w:szCs w:val="20"/>
              </w:rPr>
              <w:t>“</w:t>
            </w:r>
            <w:proofErr w:type="gramEnd"/>
            <w:r w:rsidRPr="00B8198A">
              <w:rPr>
                <w:rFonts w:ascii="Times New Roman" w:hAnsi="Times New Roman" w:cs="Times New Roman"/>
                <w:sz w:val="20"/>
                <w:szCs w:val="20"/>
              </w:rPr>
              <w:t>, Zagreb, 1972.</w:t>
            </w:r>
          </w:p>
          <w:p w14:paraId="43EC4A50" w14:textId="77777777" w:rsidR="00F067ED" w:rsidRPr="00B8198A" w:rsidRDefault="00F067ED" w:rsidP="003E0E25">
            <w:pPr>
              <w:tabs>
                <w:tab w:val="left" w:pos="1218"/>
              </w:tabs>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HRVATSKA BISKUPSKA KONFERENCIJA, </w:t>
            </w:r>
            <w:r w:rsidRPr="00B8198A">
              <w:rPr>
                <w:rFonts w:ascii="Times New Roman" w:hAnsi="Times New Roman" w:cs="Times New Roman"/>
                <w:i/>
                <w:sz w:val="20"/>
                <w:szCs w:val="20"/>
              </w:rPr>
              <w:t xml:space="preserve">„Da </w:t>
            </w:r>
            <w:proofErr w:type="spellStart"/>
            <w:r w:rsidRPr="00B8198A">
              <w:rPr>
                <w:rFonts w:ascii="Times New Roman" w:hAnsi="Times New Roman" w:cs="Times New Roman"/>
                <w:i/>
                <w:sz w:val="20"/>
                <w:szCs w:val="20"/>
              </w:rPr>
              <w:t>vaša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radost</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bude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potpuna</w:t>
            </w:r>
            <w:proofErr w:type="spellEnd"/>
            <w:r w:rsidRPr="00B8198A">
              <w:rPr>
                <w:rFonts w:ascii="Times New Roman" w:hAnsi="Times New Roman" w:cs="Times New Roman"/>
                <w:i/>
                <w:sz w:val="20"/>
                <w:szCs w:val="20"/>
              </w:rPr>
              <w:t xml:space="preserve">» (Iv 15,11). </w:t>
            </w:r>
            <w:proofErr w:type="spellStart"/>
            <w:r w:rsidRPr="00B8198A">
              <w:rPr>
                <w:rFonts w:ascii="Times New Roman" w:hAnsi="Times New Roman" w:cs="Times New Roman"/>
                <w:i/>
                <w:sz w:val="20"/>
                <w:szCs w:val="20"/>
              </w:rPr>
              <w:t>Kateheza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rast</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vjeri</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današnjim</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okolnostima</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Zagreb, 2008.</w:t>
            </w:r>
          </w:p>
          <w:p w14:paraId="5AEBB7ED" w14:textId="77777777" w:rsidR="00F067ED" w:rsidRPr="00B8198A" w:rsidRDefault="00F067ED" w:rsidP="003E0E25">
            <w:pPr>
              <w:ind w:left="349" w:hanging="349"/>
              <w:rPr>
                <w:rFonts w:ascii="Times New Roman" w:hAnsi="Times New Roman" w:cs="Times New Roman"/>
                <w:sz w:val="20"/>
                <w:szCs w:val="20"/>
              </w:rPr>
            </w:pPr>
            <w:r w:rsidRPr="00B8198A">
              <w:rPr>
                <w:rFonts w:ascii="Times New Roman" w:eastAsia="MS Gothic" w:hAnsi="Times New Roman" w:cs="Times New Roman"/>
                <w:sz w:val="20"/>
                <w:szCs w:val="20"/>
              </w:rPr>
              <w:t xml:space="preserve">HRVATSKA BISKUPSKA KONFERENCIJA, </w:t>
            </w:r>
            <w:r w:rsidRPr="00B8198A">
              <w:rPr>
                <w:rFonts w:ascii="Times New Roman" w:hAnsi="Times New Roman" w:cs="Times New Roman"/>
                <w:sz w:val="20"/>
                <w:szCs w:val="20"/>
              </w:rPr>
              <w:t xml:space="preserve">Program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izvan</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obiteljskim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uvjetima</w:t>
            </w:r>
            <w:proofErr w:type="spellEnd"/>
            <w:r w:rsidRPr="00B8198A">
              <w:rPr>
                <w:rFonts w:ascii="Times New Roman" w:hAnsi="Times New Roman" w:cs="Times New Roman"/>
                <w:sz w:val="20"/>
                <w:szCs w:val="20"/>
              </w:rPr>
              <w:t>, Zagreb, 1994.</w:t>
            </w:r>
          </w:p>
          <w:p w14:paraId="1FFBE946" w14:textId="77777777" w:rsidR="00F067ED" w:rsidRPr="00B8198A" w:rsidRDefault="00F067ED" w:rsidP="003E0E25">
            <w:pPr>
              <w:tabs>
                <w:tab w:val="left" w:pos="2820"/>
              </w:tabs>
              <w:ind w:left="349" w:hanging="349"/>
              <w:contextualSpacing/>
              <w:rPr>
                <w:rFonts w:ascii="Times New Roman" w:hAnsi="Times New Roman" w:cs="Times New Roman"/>
                <w:sz w:val="20"/>
                <w:szCs w:val="20"/>
              </w:rPr>
            </w:pPr>
            <w:r w:rsidRPr="00B8198A">
              <w:rPr>
                <w:rFonts w:ascii="Times New Roman" w:hAnsi="Times New Roman" w:cs="Times New Roman"/>
                <w:sz w:val="20"/>
                <w:szCs w:val="20"/>
              </w:rPr>
              <w:t xml:space="preserve">HRVATSKA BISKUPSKA KONFERENCIJA, </w:t>
            </w:r>
            <w:proofErr w:type="spellStart"/>
            <w:r w:rsidRPr="00B8198A">
              <w:rPr>
                <w:rFonts w:ascii="Times New Roman" w:hAnsi="Times New Roman" w:cs="Times New Roman"/>
                <w:i/>
                <w:sz w:val="20"/>
                <w:szCs w:val="20"/>
              </w:rPr>
              <w:t>Župna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kateheza</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obnovi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župne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zajednice</w:t>
            </w:r>
            <w:proofErr w:type="spellEnd"/>
            <w:r w:rsidRPr="00B8198A">
              <w:rPr>
                <w:rFonts w:ascii="Times New Roman" w:hAnsi="Times New Roman" w:cs="Times New Roman"/>
                <w:i/>
                <w:sz w:val="20"/>
                <w:szCs w:val="20"/>
              </w:rPr>
              <w:t xml:space="preserve">. Plan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program, </w:t>
            </w:r>
            <w:r w:rsidRPr="00B8198A">
              <w:rPr>
                <w:rFonts w:ascii="Times New Roman" w:hAnsi="Times New Roman" w:cs="Times New Roman"/>
                <w:sz w:val="20"/>
                <w:szCs w:val="20"/>
              </w:rPr>
              <w:t>Zagreb-Zadar, 2000.</w:t>
            </w:r>
          </w:p>
          <w:p w14:paraId="1E30E4AB" w14:textId="77777777" w:rsidR="00F067ED" w:rsidRPr="00B8198A" w:rsidRDefault="00F067ED" w:rsidP="003E0E2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HRVATSKI SABOR, </w:t>
            </w:r>
            <w:proofErr w:type="spellStart"/>
            <w:r w:rsidRPr="00B8198A">
              <w:rPr>
                <w:rFonts w:ascii="Times New Roman" w:hAnsi="Times New Roman" w:cs="Times New Roman"/>
                <w:sz w:val="20"/>
                <w:szCs w:val="20"/>
              </w:rPr>
              <w:t>Državni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pedagoški</w:t>
            </w:r>
            <w:proofErr w:type="spellEnd"/>
            <w:r w:rsidRPr="00B8198A">
              <w:rPr>
                <w:rFonts w:ascii="Times New Roman" w:hAnsi="Times New Roman" w:cs="Times New Roman"/>
                <w:sz w:val="20"/>
                <w:szCs w:val="20"/>
              </w:rPr>
              <w:t xml:space="preserve"> standard </w:t>
            </w:r>
            <w:proofErr w:type="spellStart"/>
            <w:r w:rsidRPr="00B8198A">
              <w:rPr>
                <w:rFonts w:ascii="Times New Roman" w:hAnsi="Times New Roman" w:cs="Times New Roman"/>
                <w:sz w:val="20"/>
                <w:szCs w:val="20"/>
              </w:rPr>
              <w:t>predškolskog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naobrazbe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Narodne</w:t>
            </w:r>
            <w:proofErr w:type="spellEnd"/>
            <w:r w:rsidRPr="00B8198A">
              <w:rPr>
                <w:rFonts w:ascii="Times New Roman" w:hAnsi="Times New Roman" w:cs="Times New Roman"/>
                <w:sz w:val="20"/>
                <w:szCs w:val="20"/>
              </w:rPr>
              <w:t xml:space="preserve"> novine, 63/08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90/10.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https://narodne-novine.nn.hr/clanci/sluzbeni/2008_06_63_2128.html (22.2.2022.)</w:t>
            </w:r>
          </w:p>
          <w:p w14:paraId="54C13D7A" w14:textId="77777777" w:rsidR="00F067ED" w:rsidRPr="00B8198A" w:rsidRDefault="00F067ED" w:rsidP="003E0E25">
            <w:pPr>
              <w:ind w:left="349" w:hanging="349"/>
              <w:rPr>
                <w:rFonts w:ascii="Times New Roman" w:hAnsi="Times New Roman" w:cs="Times New Roman"/>
                <w:sz w:val="20"/>
                <w:szCs w:val="20"/>
              </w:rPr>
            </w:pPr>
            <w:proofErr w:type="spellStart"/>
            <w:r w:rsidRPr="00B8198A">
              <w:rPr>
                <w:rFonts w:ascii="Times New Roman" w:hAnsi="Times New Roman" w:cs="Times New Roman"/>
                <w:sz w:val="20"/>
                <w:szCs w:val="20"/>
              </w:rPr>
              <w:t>Katekizam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katoličke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Crkve</w:t>
            </w:r>
            <w:proofErr w:type="spellEnd"/>
            <w:r w:rsidRPr="00B8198A">
              <w:rPr>
                <w:rFonts w:ascii="Times New Roman" w:hAnsi="Times New Roman" w:cs="Times New Roman"/>
                <w:sz w:val="20"/>
                <w:szCs w:val="20"/>
              </w:rPr>
              <w:t>, Zagreb, 2016.</w:t>
            </w:r>
          </w:p>
          <w:p w14:paraId="1460447E" w14:textId="77777777" w:rsidR="00F067ED" w:rsidRPr="00B8198A" w:rsidRDefault="00F067ED" w:rsidP="003E0E25">
            <w:pPr>
              <w:tabs>
                <w:tab w:val="left" w:pos="2820"/>
              </w:tabs>
              <w:ind w:left="349" w:hanging="349"/>
              <w:contextualSpacing/>
              <w:rPr>
                <w:rFonts w:ascii="Times New Roman" w:hAnsi="Times New Roman" w:cs="Times New Roman"/>
                <w:sz w:val="20"/>
                <w:szCs w:val="20"/>
              </w:rPr>
            </w:pPr>
            <w:r w:rsidRPr="00B8198A">
              <w:rPr>
                <w:rFonts w:ascii="Times New Roman" w:hAnsi="Times New Roman" w:cs="Times New Roman"/>
                <w:sz w:val="20"/>
                <w:szCs w:val="20"/>
              </w:rPr>
              <w:t xml:space="preserve">KONGREGACIJA ZA KLER, </w:t>
            </w:r>
            <w:proofErr w:type="spellStart"/>
            <w:r w:rsidRPr="00B8198A">
              <w:rPr>
                <w:rFonts w:ascii="Times New Roman" w:hAnsi="Times New Roman" w:cs="Times New Roman"/>
                <w:i/>
                <w:sz w:val="20"/>
                <w:szCs w:val="20"/>
              </w:rPr>
              <w:t>Opći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direktorij</w:t>
            </w:r>
            <w:proofErr w:type="spellEnd"/>
            <w:r w:rsidRPr="00B8198A">
              <w:rPr>
                <w:rFonts w:ascii="Times New Roman" w:hAnsi="Times New Roman" w:cs="Times New Roman"/>
                <w:i/>
                <w:sz w:val="20"/>
                <w:szCs w:val="20"/>
              </w:rPr>
              <w:t xml:space="preserve"> za </w:t>
            </w:r>
            <w:proofErr w:type="spellStart"/>
            <w:r w:rsidRPr="00B8198A">
              <w:rPr>
                <w:rFonts w:ascii="Times New Roman" w:hAnsi="Times New Roman" w:cs="Times New Roman"/>
                <w:i/>
                <w:sz w:val="20"/>
                <w:szCs w:val="20"/>
              </w:rPr>
              <w:t>katehezu</w:t>
            </w:r>
            <w:proofErr w:type="spellEnd"/>
            <w:r w:rsidRPr="00B8198A">
              <w:rPr>
                <w:rFonts w:ascii="Times New Roman" w:hAnsi="Times New Roman" w:cs="Times New Roman"/>
                <w:sz w:val="20"/>
                <w:szCs w:val="20"/>
              </w:rPr>
              <w:t>, Zagreb, 2000.</w:t>
            </w:r>
          </w:p>
          <w:p w14:paraId="4C306113" w14:textId="77777777" w:rsidR="00F067ED" w:rsidRPr="00B8198A" w:rsidRDefault="00F067ED" w:rsidP="003E0E2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MINISTARSTVO ZNANOSTI, OBRAZOVANJA I SPORTA, </w:t>
            </w:r>
            <w:proofErr w:type="spellStart"/>
            <w:r w:rsidRPr="00B8198A">
              <w:rPr>
                <w:rFonts w:ascii="Times New Roman" w:hAnsi="Times New Roman" w:cs="Times New Roman"/>
                <w:sz w:val="20"/>
                <w:szCs w:val="20"/>
              </w:rPr>
              <w:t>Nacionalni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kurikulum</w:t>
            </w:r>
            <w:proofErr w:type="spellEnd"/>
            <w:r w:rsidRPr="00B8198A">
              <w:rPr>
                <w:rFonts w:ascii="Times New Roman" w:hAnsi="Times New Roman" w:cs="Times New Roman"/>
                <w:sz w:val="20"/>
                <w:szCs w:val="20"/>
              </w:rPr>
              <w:t xml:space="preserve"> za rani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obrazovanje</w:t>
            </w:r>
            <w:proofErr w:type="spellEnd"/>
            <w:r w:rsidRPr="00B8198A">
              <w:rPr>
                <w:rFonts w:ascii="Times New Roman" w:hAnsi="Times New Roman" w:cs="Times New Roman"/>
                <w:sz w:val="20"/>
                <w:szCs w:val="20"/>
              </w:rPr>
              <w:t xml:space="preserve">, 2014.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https://mzo.gov.hr/UserDocsImages/dokumenti/Obrazovanje/Predskolski/Nacionalni%20kurikulum%20za%20rani%20i%20predskolski%20odgoj%20i%20obrazovanje%20NN%2005-2015.pdf (21.2.2022.)</w:t>
            </w:r>
          </w:p>
          <w:p w14:paraId="770904CB" w14:textId="77777777" w:rsidR="00F067ED" w:rsidRPr="00B8198A" w:rsidRDefault="00F067ED" w:rsidP="003E0E2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MINISTARSTVO ZNANOSTI, OBRAZOVANJA I SPORTA, </w:t>
            </w:r>
            <w:proofErr w:type="spellStart"/>
            <w:r w:rsidRPr="00B8198A">
              <w:rPr>
                <w:rFonts w:ascii="Times New Roman" w:hAnsi="Times New Roman" w:cs="Times New Roman"/>
                <w:i/>
                <w:sz w:val="20"/>
                <w:szCs w:val="20"/>
              </w:rPr>
              <w:t>Nacionalni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okvirni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kurikulum</w:t>
            </w:r>
            <w:proofErr w:type="spellEnd"/>
            <w:r w:rsidRPr="00B8198A">
              <w:rPr>
                <w:rFonts w:ascii="Times New Roman" w:hAnsi="Times New Roman" w:cs="Times New Roman"/>
                <w:i/>
                <w:sz w:val="20"/>
                <w:szCs w:val="20"/>
              </w:rPr>
              <w:t xml:space="preserve"> za </w:t>
            </w:r>
            <w:proofErr w:type="spellStart"/>
            <w:r w:rsidRPr="00B8198A">
              <w:rPr>
                <w:rFonts w:ascii="Times New Roman" w:hAnsi="Times New Roman" w:cs="Times New Roman"/>
                <w:i/>
                <w:sz w:val="20"/>
                <w:szCs w:val="20"/>
              </w:rPr>
              <w:t>predškolski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odgoj</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obrazovanje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te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opće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obvezno</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srednjoškolsko</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obrazovanje</w:t>
            </w:r>
            <w:proofErr w:type="spellEnd"/>
            <w:r w:rsidRPr="00B8198A">
              <w:rPr>
                <w:rFonts w:ascii="Times New Roman" w:hAnsi="Times New Roman" w:cs="Times New Roman"/>
                <w:i/>
                <w:sz w:val="20"/>
                <w:szCs w:val="20"/>
              </w:rPr>
              <w:t xml:space="preserve">, </w:t>
            </w:r>
            <w:r w:rsidRPr="00B8198A">
              <w:rPr>
                <w:rFonts w:ascii="Times New Roman" w:hAnsi="Times New Roman" w:cs="Times New Roman"/>
                <w:sz w:val="20"/>
                <w:szCs w:val="20"/>
              </w:rPr>
              <w:t xml:space="preserve">2011.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http://mzos.hr/datoteke/Nacionalni_okvirni_kurikulum.pdf (21.2.2022.)</w:t>
            </w:r>
          </w:p>
          <w:p w14:paraId="3009D95B" w14:textId="77777777" w:rsidR="00F067ED" w:rsidRPr="00B8198A" w:rsidRDefault="00F067ED" w:rsidP="003E0E2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MINISTARSTVO ZNANOSTI, OBRAZOVANJA I SPORTA, </w:t>
            </w:r>
            <w:proofErr w:type="spellStart"/>
            <w:r w:rsidRPr="00B8198A">
              <w:rPr>
                <w:rFonts w:ascii="Times New Roman" w:hAnsi="Times New Roman" w:cs="Times New Roman"/>
                <w:sz w:val="20"/>
                <w:szCs w:val="20"/>
              </w:rPr>
              <w:t>Pravilnik</w:t>
            </w:r>
            <w:proofErr w:type="spellEnd"/>
            <w:r w:rsidRPr="00B8198A">
              <w:rPr>
                <w:rFonts w:ascii="Times New Roman" w:hAnsi="Times New Roman" w:cs="Times New Roman"/>
                <w:sz w:val="20"/>
                <w:szCs w:val="20"/>
              </w:rPr>
              <w:t xml:space="preserve"> o </w:t>
            </w:r>
            <w:proofErr w:type="spellStart"/>
            <w:r w:rsidRPr="00B8198A">
              <w:rPr>
                <w:rFonts w:ascii="Times New Roman" w:hAnsi="Times New Roman" w:cs="Times New Roman"/>
                <w:sz w:val="20"/>
                <w:szCs w:val="20"/>
              </w:rPr>
              <w:t>vježbaonicama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pokusnim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programima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dječjim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vrtićima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te</w:t>
            </w:r>
            <w:proofErr w:type="spellEnd"/>
            <w:r w:rsidRPr="00B8198A">
              <w:rPr>
                <w:rFonts w:ascii="Times New Roman" w:hAnsi="Times New Roman" w:cs="Times New Roman"/>
                <w:sz w:val="20"/>
                <w:szCs w:val="20"/>
              </w:rPr>
              <w:t xml:space="preserve"> o </w:t>
            </w:r>
            <w:proofErr w:type="spellStart"/>
            <w:r w:rsidRPr="00B8198A">
              <w:rPr>
                <w:rFonts w:ascii="Times New Roman" w:hAnsi="Times New Roman" w:cs="Times New Roman"/>
                <w:sz w:val="20"/>
                <w:szCs w:val="20"/>
              </w:rPr>
              <w:t>dječjim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vrtićima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stručno-razvojnim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centrima</w:t>
            </w:r>
            <w:proofErr w:type="spellEnd"/>
            <w:r w:rsidRPr="00B8198A">
              <w:rPr>
                <w:rFonts w:ascii="Times New Roman" w:hAnsi="Times New Roman" w:cs="Times New Roman"/>
                <w:sz w:val="20"/>
                <w:szCs w:val="20"/>
              </w:rPr>
              <w:t xml:space="preserve">, Zagreb, 2004.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https://narodne-novine.nn.hr/clanci/sluzbeni/2004_04_46_1090.html (22.2.2022.)</w:t>
            </w:r>
          </w:p>
          <w:p w14:paraId="04E44A69" w14:textId="77777777" w:rsidR="00F067ED" w:rsidRPr="00B8198A" w:rsidRDefault="00F067ED" w:rsidP="003E0E25">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PONTIFICAL COUNCIL FOR PROMOTING NEW EVANGELIZATION, </w:t>
            </w:r>
            <w:r w:rsidRPr="00B8198A">
              <w:rPr>
                <w:rFonts w:ascii="Times New Roman" w:hAnsi="Times New Roman" w:cs="Times New Roman"/>
                <w:i/>
                <w:iCs/>
                <w:sz w:val="20"/>
                <w:szCs w:val="20"/>
              </w:rPr>
              <w:t>Directory for Catechesis</w:t>
            </w:r>
            <w:r w:rsidRPr="00B8198A">
              <w:rPr>
                <w:rFonts w:ascii="Times New Roman" w:hAnsi="Times New Roman" w:cs="Times New Roman"/>
                <w:sz w:val="20"/>
                <w:szCs w:val="20"/>
              </w:rPr>
              <w:t>, Rome, 2020.</w:t>
            </w:r>
          </w:p>
          <w:p w14:paraId="45074329" w14:textId="77777777" w:rsidR="00F067ED" w:rsidRPr="00B8198A" w:rsidRDefault="00F067ED" w:rsidP="003E0E25">
            <w:pPr>
              <w:ind w:left="349" w:hanging="349"/>
              <w:rPr>
                <w:rFonts w:ascii="Times New Roman" w:hAnsi="Times New Roman" w:cs="Times New Roman"/>
                <w:sz w:val="20"/>
                <w:szCs w:val="20"/>
              </w:rPr>
            </w:pPr>
            <w:proofErr w:type="spellStart"/>
            <w:r w:rsidRPr="00B8198A">
              <w:rPr>
                <w:rFonts w:ascii="Times New Roman" w:hAnsi="Times New Roman" w:cs="Times New Roman"/>
                <w:i/>
                <w:sz w:val="20"/>
                <w:szCs w:val="20"/>
              </w:rPr>
              <w:t>Ugovori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između</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Svete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Stolice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Republike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Hrvatske</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Zagreb, 2001.</w:t>
            </w:r>
          </w:p>
          <w:p w14:paraId="4D6130D1" w14:textId="074F6F16" w:rsidR="00F067ED" w:rsidRDefault="00F067ED" w:rsidP="00497C64">
            <w:pPr>
              <w:ind w:left="349" w:hanging="349"/>
              <w:rPr>
                <w:rFonts w:ascii="Times New Roman" w:hAnsi="Times New Roman" w:cs="Times New Roman"/>
                <w:sz w:val="20"/>
                <w:szCs w:val="20"/>
              </w:rPr>
            </w:pPr>
            <w:r w:rsidRPr="00B8198A">
              <w:rPr>
                <w:rFonts w:ascii="Times New Roman" w:hAnsi="Times New Roman" w:cs="Times New Roman"/>
                <w:sz w:val="20"/>
                <w:szCs w:val="20"/>
              </w:rPr>
              <w:t xml:space="preserve">Zakon o </w:t>
            </w:r>
            <w:proofErr w:type="spellStart"/>
            <w:r w:rsidRPr="00B8198A">
              <w:rPr>
                <w:rFonts w:ascii="Times New Roman" w:hAnsi="Times New Roman" w:cs="Times New Roman"/>
                <w:sz w:val="20"/>
                <w:szCs w:val="20"/>
              </w:rPr>
              <w:t>predškolskom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obrazovanju</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Narodne</w:t>
            </w:r>
            <w:proofErr w:type="spellEnd"/>
            <w:r w:rsidRPr="00B8198A">
              <w:rPr>
                <w:rFonts w:ascii="Times New Roman" w:hAnsi="Times New Roman" w:cs="Times New Roman"/>
                <w:sz w:val="20"/>
                <w:szCs w:val="20"/>
              </w:rPr>
              <w:t xml:space="preserve"> novine, </w:t>
            </w:r>
            <w:hyperlink r:id="rId25" w:history="1">
              <w:r w:rsidRPr="00B8198A">
                <w:rPr>
                  <w:rStyle w:val="Hiperveza"/>
                  <w:rFonts w:ascii="Times New Roman" w:hAnsi="Times New Roman" w:cs="Times New Roman"/>
                  <w:sz w:val="20"/>
                  <w:szCs w:val="20"/>
                </w:rPr>
                <w:t>10/97</w:t>
              </w:r>
            </w:hyperlink>
            <w:r w:rsidRPr="00B8198A">
              <w:rPr>
                <w:rFonts w:ascii="Times New Roman" w:hAnsi="Times New Roman" w:cs="Times New Roman"/>
                <w:sz w:val="20"/>
                <w:szCs w:val="20"/>
              </w:rPr>
              <w:t>, </w:t>
            </w:r>
            <w:hyperlink r:id="rId26" w:history="1">
              <w:r w:rsidRPr="00B8198A">
                <w:rPr>
                  <w:rStyle w:val="Hiperveza"/>
                  <w:rFonts w:ascii="Times New Roman" w:hAnsi="Times New Roman" w:cs="Times New Roman"/>
                  <w:sz w:val="20"/>
                  <w:szCs w:val="20"/>
                </w:rPr>
                <w:t>107/07</w:t>
              </w:r>
            </w:hyperlink>
            <w:r w:rsidRPr="00B8198A">
              <w:rPr>
                <w:rFonts w:ascii="Times New Roman" w:hAnsi="Times New Roman" w:cs="Times New Roman"/>
                <w:sz w:val="20"/>
                <w:szCs w:val="20"/>
              </w:rPr>
              <w:t>, </w:t>
            </w:r>
            <w:hyperlink r:id="rId27" w:history="1">
              <w:r w:rsidRPr="00B8198A">
                <w:rPr>
                  <w:rStyle w:val="Hiperveza"/>
                  <w:rFonts w:ascii="Times New Roman" w:hAnsi="Times New Roman" w:cs="Times New Roman"/>
                  <w:sz w:val="20"/>
                  <w:szCs w:val="20"/>
                </w:rPr>
                <w:t>94/13</w:t>
              </w:r>
            </w:hyperlink>
            <w:r w:rsidRPr="00B8198A">
              <w:rPr>
                <w:rFonts w:ascii="Times New Roman" w:hAnsi="Times New Roman" w:cs="Times New Roman"/>
                <w:sz w:val="20"/>
                <w:szCs w:val="20"/>
              </w:rPr>
              <w:t>, </w:t>
            </w:r>
            <w:hyperlink r:id="rId28" w:history="1">
              <w:r w:rsidRPr="00B8198A">
                <w:rPr>
                  <w:rStyle w:val="Hiperveza"/>
                  <w:rFonts w:ascii="Times New Roman" w:hAnsi="Times New Roman" w:cs="Times New Roman"/>
                  <w:sz w:val="20"/>
                  <w:szCs w:val="20"/>
                </w:rPr>
                <w:t>98/19</w:t>
              </w:r>
            </w:hyperlink>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Dostupno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https://www.zakon.hr/z/492/Zakon-o-pred%C5%A1kolskom-odgoju-i-obrazovanju (22.2.</w:t>
            </w:r>
            <w:r w:rsidR="00497C64">
              <w:rPr>
                <w:rFonts w:ascii="Times New Roman" w:hAnsi="Times New Roman" w:cs="Times New Roman"/>
                <w:sz w:val="20"/>
                <w:szCs w:val="20"/>
              </w:rPr>
              <w:t>2022.)</w:t>
            </w:r>
          </w:p>
          <w:p w14:paraId="0D65485B" w14:textId="77777777" w:rsidR="00497C64" w:rsidRPr="00497C64" w:rsidRDefault="00497C64" w:rsidP="00497C64">
            <w:pPr>
              <w:ind w:left="349" w:hanging="349"/>
              <w:rPr>
                <w:rFonts w:ascii="Times New Roman" w:hAnsi="Times New Roman" w:cs="Times New Roman"/>
                <w:sz w:val="20"/>
                <w:szCs w:val="20"/>
              </w:rPr>
            </w:pPr>
          </w:p>
          <w:p w14:paraId="249A9493" w14:textId="77777777" w:rsidR="00F067ED" w:rsidRPr="00B8198A" w:rsidRDefault="00F067ED" w:rsidP="003E0E25">
            <w:pPr>
              <w:tabs>
                <w:tab w:val="left" w:pos="1218"/>
              </w:tabs>
              <w:ind w:left="491" w:hanging="491"/>
              <w:rPr>
                <w:rFonts w:ascii="Times New Roman" w:eastAsia="MS Gothic" w:hAnsi="Times New Roman" w:cs="Times New Roman"/>
                <w:sz w:val="20"/>
                <w:szCs w:val="20"/>
              </w:rPr>
            </w:pPr>
            <w:proofErr w:type="spellStart"/>
            <w:r w:rsidRPr="00B8198A">
              <w:rPr>
                <w:rFonts w:ascii="Times New Roman" w:eastAsia="MS Gothic" w:hAnsi="Times New Roman" w:cs="Times New Roman"/>
                <w:sz w:val="20"/>
                <w:szCs w:val="20"/>
              </w:rPr>
              <w:t>Ostala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literatura</w:t>
            </w:r>
            <w:proofErr w:type="spellEnd"/>
            <w:r w:rsidRPr="00B8198A">
              <w:rPr>
                <w:rFonts w:ascii="Times New Roman" w:eastAsia="MS Gothic" w:hAnsi="Times New Roman" w:cs="Times New Roman"/>
                <w:sz w:val="20"/>
                <w:szCs w:val="20"/>
              </w:rPr>
              <w:t>:</w:t>
            </w:r>
          </w:p>
          <w:p w14:paraId="59428C4A" w14:textId="77777777" w:rsidR="00F067ED" w:rsidRPr="00B8198A" w:rsidRDefault="00F067ED" w:rsidP="003E0E25">
            <w:pPr>
              <w:tabs>
                <w:tab w:val="left" w:pos="1218"/>
              </w:tabs>
              <w:ind w:left="491" w:hanging="491"/>
              <w:rPr>
                <w:rFonts w:ascii="Times New Roman" w:eastAsia="MS Gothic" w:hAnsi="Times New Roman" w:cs="Times New Roman"/>
                <w:sz w:val="20"/>
                <w:szCs w:val="20"/>
              </w:rPr>
            </w:pPr>
          </w:p>
          <w:p w14:paraId="690CD842"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AVŠIČ Š. – T. RIFEL, Holistic Pedagogy and Early Childhood Education. Good Shepherd Kindergarten - St. Stanislav’s Institution in Ljubljana, u: </w:t>
            </w:r>
            <w:r w:rsidRPr="00B8198A">
              <w:rPr>
                <w:rFonts w:ascii="Times New Roman" w:hAnsi="Times New Roman" w:cs="Times New Roman"/>
                <w:i/>
                <w:sz w:val="20"/>
                <w:szCs w:val="20"/>
              </w:rPr>
              <w:t xml:space="preserve">Nova </w:t>
            </w:r>
            <w:proofErr w:type="spellStart"/>
            <w:r w:rsidRPr="00B8198A">
              <w:rPr>
                <w:rFonts w:ascii="Times New Roman" w:hAnsi="Times New Roman" w:cs="Times New Roman"/>
                <w:i/>
                <w:sz w:val="20"/>
                <w:szCs w:val="20"/>
              </w:rPr>
              <w:t>prisutnost</w:t>
            </w:r>
            <w:proofErr w:type="spellEnd"/>
            <w:r w:rsidRPr="00B8198A">
              <w:rPr>
                <w:rFonts w:ascii="Times New Roman" w:hAnsi="Times New Roman" w:cs="Times New Roman"/>
                <w:sz w:val="20"/>
                <w:szCs w:val="20"/>
              </w:rPr>
              <w:t> XIV (2016.) 3, 442-442.</w:t>
            </w:r>
          </w:p>
          <w:p w14:paraId="2CD152F7"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BARADA S. – M. LUETIĆ, </w:t>
            </w:r>
            <w:proofErr w:type="spellStart"/>
            <w:r w:rsidRPr="00B8198A">
              <w:rPr>
                <w:rFonts w:ascii="Times New Roman" w:hAnsi="Times New Roman" w:cs="Times New Roman"/>
                <w:sz w:val="20"/>
                <w:szCs w:val="20"/>
              </w:rPr>
              <w:t>Primjena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elemenata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Kateheze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Dobrog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Pastira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integraciji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teškoćama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razvoju</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Svjedok</w:t>
            </w:r>
            <w:proofErr w:type="spellEnd"/>
            <w:r w:rsidRPr="00B8198A">
              <w:rPr>
                <w:rFonts w:ascii="Times New Roman" w:hAnsi="Times New Roman" w:cs="Times New Roman"/>
                <w:sz w:val="20"/>
                <w:szCs w:val="20"/>
              </w:rPr>
              <w:t xml:space="preserve"> 22 (2015.), 82-90.</w:t>
            </w:r>
          </w:p>
          <w:p w14:paraId="75689249"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BAŠIĆ S., </w:t>
            </w:r>
            <w:proofErr w:type="spellStart"/>
            <w:r w:rsidRPr="00B8198A">
              <w:rPr>
                <w:rFonts w:ascii="Times New Roman" w:hAnsi="Times New Roman" w:cs="Times New Roman"/>
                <w:sz w:val="20"/>
                <w:szCs w:val="20"/>
              </w:rPr>
              <w:t>Modernost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pedagoške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koncepcije</w:t>
            </w:r>
            <w:proofErr w:type="spellEnd"/>
            <w:r w:rsidRPr="00B8198A">
              <w:rPr>
                <w:rFonts w:ascii="Times New Roman" w:hAnsi="Times New Roman" w:cs="Times New Roman"/>
                <w:sz w:val="20"/>
                <w:szCs w:val="20"/>
              </w:rPr>
              <w:t xml:space="preserve"> Marije Montessori, u: </w:t>
            </w:r>
            <w:proofErr w:type="spellStart"/>
            <w:r w:rsidRPr="00B8198A">
              <w:rPr>
                <w:rFonts w:ascii="Times New Roman" w:hAnsi="Times New Roman" w:cs="Times New Roman"/>
                <w:i/>
                <w:sz w:val="20"/>
                <w:szCs w:val="20"/>
              </w:rPr>
              <w:t>Pedagogijska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istraživanja</w:t>
            </w:r>
            <w:proofErr w:type="spellEnd"/>
            <w:r w:rsidRPr="00B8198A">
              <w:rPr>
                <w:rFonts w:ascii="Times New Roman" w:hAnsi="Times New Roman" w:cs="Times New Roman"/>
                <w:sz w:val="20"/>
                <w:szCs w:val="20"/>
              </w:rPr>
              <w:t xml:space="preserve"> 8 (2011.) 2, 205-214. </w:t>
            </w:r>
          </w:p>
          <w:p w14:paraId="47C10270"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BERK L. E., </w:t>
            </w:r>
            <w:proofErr w:type="spellStart"/>
            <w:r w:rsidRPr="00B8198A">
              <w:rPr>
                <w:rFonts w:ascii="Times New Roman" w:hAnsi="Times New Roman" w:cs="Times New Roman"/>
                <w:i/>
                <w:sz w:val="20"/>
                <w:szCs w:val="20"/>
              </w:rPr>
              <w:t>Dječja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razvojna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psihologija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Jastrebarsko</w:t>
            </w:r>
            <w:proofErr w:type="spellEnd"/>
            <w:r w:rsidRPr="00B8198A">
              <w:rPr>
                <w:rFonts w:ascii="Times New Roman" w:hAnsi="Times New Roman" w:cs="Times New Roman"/>
                <w:sz w:val="20"/>
                <w:szCs w:val="20"/>
              </w:rPr>
              <w:t>, 2015.</w:t>
            </w:r>
          </w:p>
          <w:p w14:paraId="52876FB5" w14:textId="77777777" w:rsidR="00F067ED" w:rsidRPr="00B8198A" w:rsidRDefault="00F067ED" w:rsidP="003E0E2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BLAŽEVIĆ B. - K. PIŠKOVIĆ, </w:t>
            </w:r>
            <w:proofErr w:type="spellStart"/>
            <w:r w:rsidRPr="00B8198A">
              <w:rPr>
                <w:rFonts w:ascii="Times New Roman" w:eastAsia="MS Gothic" w:hAnsi="Times New Roman" w:cs="Times New Roman"/>
                <w:i/>
                <w:sz w:val="20"/>
                <w:szCs w:val="20"/>
              </w:rPr>
              <w:t>Njihovo</w:t>
            </w:r>
            <w:proofErr w:type="spellEnd"/>
            <w:r w:rsidRPr="00B8198A">
              <w:rPr>
                <w:rFonts w:ascii="Times New Roman" w:eastAsia="MS Gothic" w:hAnsi="Times New Roman" w:cs="Times New Roman"/>
                <w:i/>
                <w:sz w:val="20"/>
                <w:szCs w:val="20"/>
              </w:rPr>
              <w:t xml:space="preserve"> je </w:t>
            </w:r>
            <w:proofErr w:type="spellStart"/>
            <w:r w:rsidRPr="00B8198A">
              <w:rPr>
                <w:rFonts w:ascii="Times New Roman" w:eastAsia="MS Gothic" w:hAnsi="Times New Roman" w:cs="Times New Roman"/>
                <w:i/>
                <w:sz w:val="20"/>
                <w:szCs w:val="20"/>
              </w:rPr>
              <w:t>kraljevstvo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nebesko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Priručnik</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odgojiteljima</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vjeri</w:t>
            </w:r>
            <w:proofErr w:type="spellEnd"/>
            <w:r w:rsidRPr="00B8198A">
              <w:rPr>
                <w:rFonts w:ascii="Times New Roman" w:eastAsia="MS Gothic" w:hAnsi="Times New Roman" w:cs="Times New Roman"/>
                <w:i/>
                <w:sz w:val="20"/>
                <w:szCs w:val="20"/>
              </w:rPr>
              <w:t xml:space="preserve"> za rad s </w:t>
            </w:r>
            <w:proofErr w:type="spellStart"/>
            <w:r w:rsidRPr="00B8198A">
              <w:rPr>
                <w:rFonts w:ascii="Times New Roman" w:eastAsia="MS Gothic" w:hAnsi="Times New Roman" w:cs="Times New Roman"/>
                <w:i/>
                <w:sz w:val="20"/>
                <w:szCs w:val="20"/>
              </w:rPr>
              <w:t>djecom</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sz w:val="20"/>
                <w:szCs w:val="20"/>
              </w:rPr>
              <w:t>, Zagreb, 2006.</w:t>
            </w:r>
          </w:p>
          <w:p w14:paraId="30D5579C" w14:textId="77777777" w:rsidR="00F067ED" w:rsidRPr="00B8198A" w:rsidRDefault="00F067ED" w:rsidP="003E0E25">
            <w:pPr>
              <w:ind w:left="491" w:hanging="491"/>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BONETA Ž.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dr., </w:t>
            </w:r>
            <w:proofErr w:type="spellStart"/>
            <w:r w:rsidRPr="00B8198A">
              <w:rPr>
                <w:rFonts w:ascii="Times New Roman" w:hAnsi="Times New Roman" w:cs="Times New Roman"/>
                <w:sz w:val="20"/>
                <w:szCs w:val="20"/>
              </w:rPr>
              <w:t>Neformalna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formalna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religijska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socijalizacija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ranom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djetinjstvu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veze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paradoksi</w:t>
            </w:r>
            <w:proofErr w:type="spellEnd"/>
            <w:r w:rsidRPr="00B8198A">
              <w:rPr>
                <w:rFonts w:ascii="Times New Roman" w:hAnsi="Times New Roman" w:cs="Times New Roman"/>
                <w:sz w:val="20"/>
                <w:szCs w:val="20"/>
              </w:rPr>
              <w:t xml:space="preserve">, u: </w:t>
            </w:r>
            <w:r w:rsidRPr="00B8198A">
              <w:rPr>
                <w:rFonts w:ascii="Times New Roman" w:hAnsi="Times New Roman" w:cs="Times New Roman"/>
                <w:i/>
                <w:sz w:val="20"/>
                <w:szCs w:val="20"/>
              </w:rPr>
              <w:t xml:space="preserve">Revija za </w:t>
            </w:r>
            <w:proofErr w:type="spellStart"/>
            <w:r w:rsidRPr="00B8198A">
              <w:rPr>
                <w:rFonts w:ascii="Times New Roman" w:hAnsi="Times New Roman" w:cs="Times New Roman"/>
                <w:i/>
                <w:sz w:val="20"/>
                <w:szCs w:val="20"/>
              </w:rPr>
              <w:t>sociologiju</w:t>
            </w:r>
            <w:proofErr w:type="spellEnd"/>
            <w:r w:rsidRPr="00B8198A">
              <w:rPr>
                <w:rFonts w:ascii="Times New Roman" w:hAnsi="Times New Roman" w:cs="Times New Roman"/>
                <w:sz w:val="20"/>
                <w:szCs w:val="20"/>
              </w:rPr>
              <w:t xml:space="preserve"> 43 (2013.) 1, 57-81.</w:t>
            </w:r>
          </w:p>
          <w:p w14:paraId="038EC1E2" w14:textId="77777777" w:rsidR="00F067ED" w:rsidRDefault="00F067ED" w:rsidP="003E0E2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CAVALLETTI S., </w:t>
            </w:r>
            <w:r w:rsidRPr="00B8198A">
              <w:rPr>
                <w:rFonts w:ascii="Times New Roman" w:eastAsia="MS Gothic" w:hAnsi="Times New Roman" w:cs="Times New Roman"/>
                <w:i/>
                <w:sz w:val="20"/>
                <w:szCs w:val="20"/>
              </w:rPr>
              <w:t xml:space="preserve">Il </w:t>
            </w:r>
            <w:proofErr w:type="spellStart"/>
            <w:r w:rsidRPr="00B8198A">
              <w:rPr>
                <w:rFonts w:ascii="Times New Roman" w:eastAsia="MS Gothic" w:hAnsi="Times New Roman" w:cs="Times New Roman"/>
                <w:i/>
                <w:sz w:val="20"/>
                <w:szCs w:val="20"/>
              </w:rPr>
              <w:t>potenziale</w:t>
            </w:r>
            <w:proofErr w:type="spellEnd"/>
            <w:r w:rsidRPr="00B8198A">
              <w:rPr>
                <w:rFonts w:ascii="Times New Roman" w:eastAsia="MS Gothic" w:hAnsi="Times New Roman" w:cs="Times New Roman"/>
                <w:i/>
                <w:sz w:val="20"/>
                <w:szCs w:val="20"/>
              </w:rPr>
              <w:t xml:space="preserve"> religioso del bambino</w:t>
            </w:r>
            <w:r w:rsidRPr="00B8198A">
              <w:rPr>
                <w:rFonts w:ascii="Times New Roman" w:eastAsia="MS Gothic" w:hAnsi="Times New Roman" w:cs="Times New Roman"/>
                <w:sz w:val="20"/>
                <w:szCs w:val="20"/>
              </w:rPr>
              <w:t>, Roma, 1987.</w:t>
            </w:r>
          </w:p>
          <w:p w14:paraId="16B0B626" w14:textId="77777777" w:rsidR="00F067ED" w:rsidRPr="00B8198A" w:rsidRDefault="00F067ED" w:rsidP="003E0E25">
            <w:pPr>
              <w:tabs>
                <w:tab w:val="left" w:pos="1218"/>
              </w:tabs>
              <w:ind w:left="491" w:hanging="491"/>
              <w:rPr>
                <w:rFonts w:ascii="Times New Roman" w:eastAsia="MS Gothic" w:hAnsi="Times New Roman" w:cs="Times New Roman"/>
                <w:sz w:val="20"/>
                <w:szCs w:val="20"/>
              </w:rPr>
            </w:pPr>
            <w:r>
              <w:rPr>
                <w:rFonts w:ascii="Times New Roman" w:eastAsia="MS Gothic" w:hAnsi="Times New Roman" w:cs="Times New Roman"/>
                <w:sz w:val="20"/>
                <w:szCs w:val="20"/>
              </w:rPr>
              <w:t xml:space="preserve">CHEAIB R., </w:t>
            </w:r>
            <w:proofErr w:type="spellStart"/>
            <w:r w:rsidRPr="00886E71">
              <w:rPr>
                <w:rFonts w:ascii="Times New Roman" w:eastAsia="MS Gothic" w:hAnsi="Times New Roman" w:cs="Times New Roman"/>
                <w:i/>
                <w:sz w:val="20"/>
                <w:szCs w:val="20"/>
              </w:rPr>
              <w:t>Odgajati</w:t>
            </w:r>
            <w:proofErr w:type="spellEnd"/>
            <w:r w:rsidRPr="00886E71">
              <w:rPr>
                <w:rFonts w:ascii="Times New Roman" w:eastAsia="MS Gothic" w:hAnsi="Times New Roman" w:cs="Times New Roman"/>
                <w:i/>
                <w:sz w:val="20"/>
                <w:szCs w:val="20"/>
              </w:rPr>
              <w:t xml:space="preserve"> </w:t>
            </w:r>
            <w:proofErr w:type="spellStart"/>
            <w:r w:rsidRPr="00886E71">
              <w:rPr>
                <w:rFonts w:ascii="Times New Roman" w:eastAsia="MS Gothic" w:hAnsi="Times New Roman" w:cs="Times New Roman"/>
                <w:i/>
                <w:sz w:val="20"/>
                <w:szCs w:val="20"/>
              </w:rPr>
              <w:t>djecu</w:t>
            </w:r>
            <w:proofErr w:type="spellEnd"/>
            <w:r w:rsidRPr="00886E71">
              <w:rPr>
                <w:rFonts w:ascii="Times New Roman" w:eastAsia="MS Gothic" w:hAnsi="Times New Roman" w:cs="Times New Roman"/>
                <w:i/>
                <w:sz w:val="20"/>
                <w:szCs w:val="20"/>
              </w:rPr>
              <w:t xml:space="preserve"> u </w:t>
            </w:r>
            <w:proofErr w:type="spellStart"/>
            <w:r w:rsidRPr="00886E71">
              <w:rPr>
                <w:rFonts w:ascii="Times New Roman" w:eastAsia="MS Gothic" w:hAnsi="Times New Roman" w:cs="Times New Roman"/>
                <w:i/>
                <w:sz w:val="20"/>
                <w:szCs w:val="20"/>
              </w:rPr>
              <w:t>vjeri</w:t>
            </w:r>
            <w:proofErr w:type="spellEnd"/>
            <w:r>
              <w:rPr>
                <w:rFonts w:ascii="Times New Roman" w:eastAsia="MS Gothic" w:hAnsi="Times New Roman" w:cs="Times New Roman"/>
                <w:sz w:val="20"/>
                <w:szCs w:val="20"/>
              </w:rPr>
              <w:t>, Zagreb, 2022.</w:t>
            </w:r>
          </w:p>
          <w:p w14:paraId="14488861"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ĆORIĆ </w:t>
            </w:r>
            <w:proofErr w:type="spellStart"/>
            <w:r w:rsidRPr="00B8198A">
              <w:rPr>
                <w:rFonts w:ascii="Times New Roman" w:eastAsia="MS Gothic" w:hAnsi="Times New Roman" w:cs="Times New Roman"/>
                <w:sz w:val="20"/>
                <w:szCs w:val="20"/>
              </w:rPr>
              <w:t>Šimun</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i/>
                <w:sz w:val="20"/>
                <w:szCs w:val="20"/>
              </w:rPr>
              <w:t>Psihologija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religioznosti</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Jastrebarsko</w:t>
            </w:r>
            <w:proofErr w:type="spellEnd"/>
            <w:r w:rsidRPr="00B8198A">
              <w:rPr>
                <w:rFonts w:ascii="Times New Roman" w:eastAsia="MS Gothic" w:hAnsi="Times New Roman" w:cs="Times New Roman"/>
                <w:sz w:val="20"/>
                <w:szCs w:val="20"/>
              </w:rPr>
              <w:t>, 2003.</w:t>
            </w:r>
          </w:p>
          <w:p w14:paraId="3DA4AA09"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GABELICA-ŠUPLJIKA M.– M. MILANOVIĆ, </w:t>
            </w:r>
            <w:proofErr w:type="spellStart"/>
            <w:r w:rsidRPr="00B8198A">
              <w:rPr>
                <w:rFonts w:ascii="Times New Roman" w:eastAsia="MS Gothic" w:hAnsi="Times New Roman" w:cs="Times New Roman"/>
                <w:i/>
                <w:sz w:val="20"/>
                <w:szCs w:val="20"/>
              </w:rPr>
              <w:t>Blagdani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djetinjstva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Zagreb, 1995.</w:t>
            </w:r>
          </w:p>
          <w:p w14:paraId="711BE8F8"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GARMAZ J. - F. TOMAŠEVIĆ, </w:t>
            </w:r>
            <w:proofErr w:type="spellStart"/>
            <w:r w:rsidRPr="00B8198A">
              <w:rPr>
                <w:rFonts w:ascii="Times New Roman" w:hAnsi="Times New Roman" w:cs="Times New Roman"/>
                <w:sz w:val="20"/>
                <w:szCs w:val="20"/>
              </w:rPr>
              <w:t>Odgajanje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opažanjem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neke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specifičnosti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odnoga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prema</w:t>
            </w:r>
            <w:proofErr w:type="spellEnd"/>
            <w:r w:rsidRPr="00B8198A">
              <w:rPr>
                <w:rFonts w:ascii="Times New Roman" w:hAnsi="Times New Roman" w:cs="Times New Roman"/>
                <w:sz w:val="20"/>
                <w:szCs w:val="20"/>
              </w:rPr>
              <w:t xml:space="preserve"> Montessori </w:t>
            </w:r>
            <w:proofErr w:type="spellStart"/>
            <w:r w:rsidRPr="00B8198A">
              <w:rPr>
                <w:rFonts w:ascii="Times New Roman" w:hAnsi="Times New Roman" w:cs="Times New Roman"/>
                <w:sz w:val="20"/>
                <w:szCs w:val="20"/>
              </w:rPr>
              <w:t>pedagogiji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Služba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Božja</w:t>
            </w:r>
            <w:proofErr w:type="spellEnd"/>
            <w:r w:rsidRPr="00B8198A">
              <w:rPr>
                <w:rFonts w:ascii="Times New Roman" w:hAnsi="Times New Roman" w:cs="Times New Roman"/>
                <w:sz w:val="20"/>
                <w:szCs w:val="20"/>
              </w:rPr>
              <w:t xml:space="preserve"> 58 (2018.) 4, 443-464.</w:t>
            </w:r>
          </w:p>
          <w:p w14:paraId="56C559CB"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GAŠPARIĆ A., </w:t>
            </w:r>
            <w:proofErr w:type="spellStart"/>
            <w:r w:rsidRPr="00B8198A">
              <w:rPr>
                <w:rFonts w:ascii="Times New Roman" w:hAnsi="Times New Roman" w:cs="Times New Roman"/>
                <w:sz w:val="20"/>
                <w:szCs w:val="20"/>
              </w:rPr>
              <w:t>Pravo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roditelja</w:t>
            </w:r>
            <w:proofErr w:type="spellEnd"/>
            <w:r w:rsidRPr="00B8198A">
              <w:rPr>
                <w:rFonts w:ascii="Times New Roman" w:hAnsi="Times New Roman" w:cs="Times New Roman"/>
                <w:sz w:val="20"/>
                <w:szCs w:val="20"/>
              </w:rPr>
              <w:t xml:space="preserve"> da </w:t>
            </w:r>
            <w:proofErr w:type="spellStart"/>
            <w:r w:rsidRPr="00B8198A">
              <w:rPr>
                <w:rFonts w:ascii="Times New Roman" w:hAnsi="Times New Roman" w:cs="Times New Roman"/>
                <w:sz w:val="20"/>
                <w:szCs w:val="20"/>
              </w:rPr>
              <w:t>utječu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s </w:t>
            </w:r>
            <w:proofErr w:type="spellStart"/>
            <w:r w:rsidRPr="00B8198A">
              <w:rPr>
                <w:rFonts w:ascii="Times New Roman" w:hAnsi="Times New Roman" w:cs="Times New Roman"/>
                <w:sz w:val="20"/>
                <w:szCs w:val="20"/>
              </w:rPr>
              <w:t>obzirom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vlastita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uvjerenja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Obnovljeni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Život</w:t>
            </w:r>
            <w:proofErr w:type="spellEnd"/>
            <w:r w:rsidRPr="00B8198A">
              <w:rPr>
                <w:rFonts w:ascii="Times New Roman" w:hAnsi="Times New Roman" w:cs="Times New Roman"/>
                <w:sz w:val="20"/>
                <w:szCs w:val="20"/>
              </w:rPr>
              <w:t xml:space="preserve"> 75 (2020.) 3, 379-389.</w:t>
            </w:r>
          </w:p>
          <w:p w14:paraId="6C12A992"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GUTIERREZ K.</w:t>
            </w:r>
            <w:proofErr w:type="gramStart"/>
            <w:r w:rsidRPr="00B8198A">
              <w:rPr>
                <w:rFonts w:ascii="Times New Roman" w:hAnsi="Times New Roman" w:cs="Times New Roman"/>
                <w:sz w:val="20"/>
                <w:szCs w:val="20"/>
              </w:rPr>
              <w:t>-  J.</w:t>
            </w:r>
            <w:proofErr w:type="gramEnd"/>
            <w:r w:rsidRPr="00B8198A">
              <w:rPr>
                <w:rFonts w:ascii="Times New Roman" w:hAnsi="Times New Roman" w:cs="Times New Roman"/>
                <w:sz w:val="20"/>
                <w:szCs w:val="20"/>
              </w:rPr>
              <w:t xml:space="preserve"> CRESPO, </w:t>
            </w:r>
            <w:proofErr w:type="spellStart"/>
            <w:r w:rsidRPr="00B8198A">
              <w:rPr>
                <w:rFonts w:ascii="Times New Roman" w:hAnsi="Times New Roman" w:cs="Times New Roman"/>
                <w:sz w:val="20"/>
                <w:szCs w:val="20"/>
              </w:rPr>
              <w:t>Odgojitelji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učitelji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duhovnosti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Kateheza</w:t>
            </w:r>
            <w:proofErr w:type="spellEnd"/>
            <w:r w:rsidRPr="00B8198A">
              <w:rPr>
                <w:rFonts w:ascii="Times New Roman" w:hAnsi="Times New Roman" w:cs="Times New Roman"/>
                <w:sz w:val="20"/>
                <w:szCs w:val="20"/>
              </w:rPr>
              <w:t xml:space="preserve"> 34 (2012.) 3-4,  265-271.</w:t>
            </w:r>
          </w:p>
          <w:p w14:paraId="2300244D" w14:textId="77777777" w:rsidR="00F067ED" w:rsidRPr="00B8198A" w:rsidRDefault="00F067ED" w:rsidP="003E0E25">
            <w:pPr>
              <w:tabs>
                <w:tab w:val="left" w:pos="1218"/>
              </w:tabs>
              <w:ind w:left="491" w:hanging="491"/>
              <w:jc w:val="both"/>
              <w:rPr>
                <w:rFonts w:ascii="Times New Roman" w:hAnsi="Times New Roman" w:cs="Times New Roman"/>
                <w:color w:val="6C757D"/>
                <w:sz w:val="20"/>
                <w:szCs w:val="20"/>
                <w:shd w:val="clear" w:color="auto" w:fill="FFFFFF"/>
              </w:rPr>
            </w:pPr>
            <w:r w:rsidRPr="00B8198A">
              <w:rPr>
                <w:rFonts w:ascii="Times New Roman" w:hAnsi="Times New Roman" w:cs="Times New Roman"/>
                <w:sz w:val="20"/>
                <w:szCs w:val="20"/>
              </w:rPr>
              <w:t xml:space="preserve">GOBBLI G., </w:t>
            </w:r>
            <w:r w:rsidRPr="00B8198A">
              <w:rPr>
                <w:rFonts w:ascii="Times New Roman" w:hAnsi="Times New Roman" w:cs="Times New Roman"/>
                <w:i/>
                <w:sz w:val="20"/>
                <w:szCs w:val="20"/>
              </w:rPr>
              <w:t xml:space="preserve">Neka Montessori </w:t>
            </w:r>
            <w:proofErr w:type="spellStart"/>
            <w:r w:rsidRPr="00B8198A">
              <w:rPr>
                <w:rFonts w:ascii="Times New Roman" w:hAnsi="Times New Roman" w:cs="Times New Roman"/>
                <w:i/>
                <w:sz w:val="20"/>
                <w:szCs w:val="20"/>
              </w:rPr>
              <w:t>načela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primijenjen</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katehezi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djece</w:t>
            </w:r>
            <w:proofErr w:type="spellEnd"/>
            <w:r w:rsidRPr="00B8198A">
              <w:rPr>
                <w:rFonts w:ascii="Times New Roman" w:hAnsi="Times New Roman" w:cs="Times New Roman"/>
                <w:i/>
                <w:sz w:val="20"/>
                <w:szCs w:val="20"/>
              </w:rPr>
              <w:t xml:space="preserve">. Montessori </w:t>
            </w:r>
            <w:proofErr w:type="spellStart"/>
            <w:r w:rsidRPr="00B8198A">
              <w:rPr>
                <w:rFonts w:ascii="Times New Roman" w:hAnsi="Times New Roman" w:cs="Times New Roman"/>
                <w:i/>
                <w:sz w:val="20"/>
                <w:szCs w:val="20"/>
              </w:rPr>
              <w:t>dječji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vrtić</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Sunčev</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sjaj</w:t>
            </w:r>
            <w:proofErr w:type="spellEnd"/>
            <w:r w:rsidRPr="00B8198A">
              <w:rPr>
                <w:rFonts w:ascii="Times New Roman" w:hAnsi="Times New Roman" w:cs="Times New Roman"/>
                <w:i/>
                <w:sz w:val="20"/>
                <w:szCs w:val="20"/>
              </w:rPr>
              <w:t xml:space="preserve"> – Nazaret</w:t>
            </w:r>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Đakovo</w:t>
            </w:r>
            <w:proofErr w:type="spellEnd"/>
            <w:r w:rsidRPr="00B8198A">
              <w:rPr>
                <w:rFonts w:ascii="Times New Roman" w:hAnsi="Times New Roman" w:cs="Times New Roman"/>
                <w:sz w:val="20"/>
                <w:szCs w:val="20"/>
              </w:rPr>
              <w:t>, 2002.</w:t>
            </w:r>
          </w:p>
          <w:p w14:paraId="577D64EE"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HOBLAJ A. – ŠIMUNOVIĆ M. (</w:t>
            </w:r>
            <w:proofErr w:type="spellStart"/>
            <w:r w:rsidRPr="00B8198A">
              <w:rPr>
                <w:rFonts w:ascii="Times New Roman" w:eastAsia="MS Gothic" w:hAnsi="Times New Roman" w:cs="Times New Roman"/>
                <w:sz w:val="20"/>
                <w:szCs w:val="20"/>
              </w:rPr>
              <w:t>ur</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i/>
                <w:sz w:val="20"/>
                <w:szCs w:val="20"/>
              </w:rPr>
              <w:t>Pustite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malene</w:t>
            </w:r>
            <w:proofErr w:type="spellEnd"/>
            <w:r w:rsidRPr="00B8198A">
              <w:rPr>
                <w:rFonts w:ascii="Times New Roman" w:eastAsia="MS Gothic" w:hAnsi="Times New Roman" w:cs="Times New Roman"/>
                <w:i/>
                <w:sz w:val="20"/>
                <w:szCs w:val="20"/>
              </w:rPr>
              <w:t xml:space="preserve"> k </w:t>
            </w:r>
            <w:proofErr w:type="spellStart"/>
            <w:r w:rsidRPr="00B8198A">
              <w:rPr>
                <w:rFonts w:ascii="Times New Roman" w:eastAsia="MS Gothic" w:hAnsi="Times New Roman" w:cs="Times New Roman"/>
                <w:i/>
                <w:sz w:val="20"/>
                <w:szCs w:val="20"/>
              </w:rPr>
              <w:t>meni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Nacionalni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skup</w:t>
            </w:r>
            <w:proofErr w:type="spellEnd"/>
            <w:r w:rsidRPr="00B8198A">
              <w:rPr>
                <w:rFonts w:ascii="Times New Roman" w:eastAsia="MS Gothic" w:hAnsi="Times New Roman" w:cs="Times New Roman"/>
                <w:i/>
                <w:sz w:val="20"/>
                <w:szCs w:val="20"/>
              </w:rPr>
              <w:t xml:space="preserve"> o </w:t>
            </w:r>
            <w:proofErr w:type="spellStart"/>
            <w:r w:rsidRPr="00B8198A">
              <w:rPr>
                <w:rFonts w:ascii="Times New Roman" w:eastAsia="MS Gothic" w:hAnsi="Times New Roman" w:cs="Times New Roman"/>
                <w:i/>
                <w:sz w:val="20"/>
                <w:szCs w:val="20"/>
              </w:rPr>
              <w:t>vjerskom</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odgoju</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izvanobiteljskim</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uvjetima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Zagreb 19.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20. </w:t>
            </w:r>
            <w:proofErr w:type="spellStart"/>
            <w:r w:rsidRPr="00B8198A">
              <w:rPr>
                <w:rFonts w:ascii="Times New Roman" w:eastAsia="MS Gothic" w:hAnsi="Times New Roman" w:cs="Times New Roman"/>
                <w:sz w:val="20"/>
                <w:szCs w:val="20"/>
              </w:rPr>
              <w:t>ožujka</w:t>
            </w:r>
            <w:proofErr w:type="spellEnd"/>
            <w:r w:rsidRPr="00B8198A">
              <w:rPr>
                <w:rFonts w:ascii="Times New Roman" w:eastAsia="MS Gothic" w:hAnsi="Times New Roman" w:cs="Times New Roman"/>
                <w:sz w:val="20"/>
                <w:szCs w:val="20"/>
              </w:rPr>
              <w:t xml:space="preserve"> 1999., </w:t>
            </w:r>
            <w:proofErr w:type="spellStart"/>
            <w:r w:rsidRPr="00B8198A">
              <w:rPr>
                <w:rFonts w:ascii="Times New Roman" w:eastAsia="MS Gothic" w:hAnsi="Times New Roman" w:cs="Times New Roman"/>
                <w:sz w:val="20"/>
                <w:szCs w:val="20"/>
              </w:rPr>
              <w:t>Zbornik</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radova</w:t>
            </w:r>
            <w:proofErr w:type="spellEnd"/>
            <w:r w:rsidRPr="00B8198A">
              <w:rPr>
                <w:rFonts w:ascii="Times New Roman" w:eastAsia="MS Gothic" w:hAnsi="Times New Roman" w:cs="Times New Roman"/>
                <w:sz w:val="20"/>
                <w:szCs w:val="20"/>
              </w:rPr>
              <w:t>, Zagreb, 1999.</w:t>
            </w:r>
          </w:p>
          <w:p w14:paraId="0095D8D4"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HOBLAJ A. </w:t>
            </w:r>
            <w:proofErr w:type="spellStart"/>
            <w:r w:rsidRPr="00B8198A">
              <w:rPr>
                <w:rFonts w:ascii="Times New Roman" w:hAnsi="Times New Roman" w:cs="Times New Roman"/>
                <w:sz w:val="20"/>
                <w:szCs w:val="20"/>
              </w:rPr>
              <w:t>Stanje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perspektive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Prilog</w:t>
            </w:r>
            <w:proofErr w:type="spellEnd"/>
            <w:r w:rsidRPr="00B8198A">
              <w:rPr>
                <w:rFonts w:ascii="Times New Roman" w:hAnsi="Times New Roman" w:cs="Times New Roman"/>
                <w:sz w:val="20"/>
                <w:szCs w:val="20"/>
              </w:rPr>
              <w:t xml:space="preserve"> II. </w:t>
            </w:r>
            <w:proofErr w:type="spellStart"/>
            <w:r w:rsidRPr="00B8198A">
              <w:rPr>
                <w:rFonts w:ascii="Times New Roman" w:hAnsi="Times New Roman" w:cs="Times New Roman"/>
                <w:sz w:val="20"/>
                <w:szCs w:val="20"/>
              </w:rPr>
              <w:t>Trogodišnje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planiranje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izvanobiteljskim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uvjetima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Kateheza</w:t>
            </w:r>
            <w:proofErr w:type="spellEnd"/>
            <w:r w:rsidRPr="00B8198A">
              <w:rPr>
                <w:rFonts w:ascii="Times New Roman" w:hAnsi="Times New Roman" w:cs="Times New Roman"/>
                <w:sz w:val="20"/>
                <w:szCs w:val="20"/>
              </w:rPr>
              <w:t xml:space="preserve"> 21 (1999.) 4, 319-337.</w:t>
            </w:r>
          </w:p>
          <w:p w14:paraId="0FABF2BE"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 </w:t>
            </w:r>
            <w:proofErr w:type="spellStart"/>
            <w:r w:rsidRPr="00B8198A">
              <w:rPr>
                <w:rFonts w:ascii="Times New Roman" w:eastAsia="MS Gothic" w:hAnsi="Times New Roman" w:cs="Times New Roman"/>
                <w:i/>
                <w:sz w:val="20"/>
                <w:szCs w:val="20"/>
              </w:rPr>
              <w:t>Božićni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uskrsni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trenuci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suradnji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obitelji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vrtića</w:t>
            </w:r>
            <w:proofErr w:type="spellEnd"/>
            <w:proofErr w:type="gramStart"/>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w:t>
            </w:r>
            <w:proofErr w:type="gramEnd"/>
            <w:r w:rsidRPr="00B8198A">
              <w:rPr>
                <w:rFonts w:ascii="Times New Roman" w:eastAsia="MS Gothic" w:hAnsi="Times New Roman" w:cs="Times New Roman"/>
                <w:sz w:val="20"/>
                <w:szCs w:val="20"/>
              </w:rPr>
              <w:t xml:space="preserve"> Zagreb, 2001.</w:t>
            </w:r>
          </w:p>
          <w:p w14:paraId="528C1F91"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 </w:t>
            </w:r>
            <w:proofErr w:type="spellStart"/>
            <w:r w:rsidRPr="00B8198A">
              <w:rPr>
                <w:rFonts w:ascii="Times New Roman" w:eastAsia="MS Gothic" w:hAnsi="Times New Roman" w:cs="Times New Roman"/>
                <w:sz w:val="20"/>
                <w:szCs w:val="20"/>
              </w:rPr>
              <w:t>Metoda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parabole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kao</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sredstvo</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katehetske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komunikacije</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i/>
                <w:sz w:val="20"/>
                <w:szCs w:val="20"/>
              </w:rPr>
              <w:t>Crkva</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svijetu</w:t>
            </w:r>
            <w:proofErr w:type="spellEnd"/>
            <w:r w:rsidRPr="00B8198A">
              <w:rPr>
                <w:rFonts w:ascii="Times New Roman" w:eastAsia="MS Gothic" w:hAnsi="Times New Roman" w:cs="Times New Roman"/>
                <w:sz w:val="20"/>
                <w:szCs w:val="20"/>
              </w:rPr>
              <w:t xml:space="preserve"> 40 (2005.) 4, 415-443.</w:t>
            </w:r>
          </w:p>
          <w:p w14:paraId="64A3DA06"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 </w:t>
            </w:r>
            <w:proofErr w:type="spellStart"/>
            <w:r w:rsidRPr="00B8198A">
              <w:rPr>
                <w:rFonts w:ascii="Times New Roman" w:eastAsia="MS Gothic" w:hAnsi="Times New Roman" w:cs="Times New Roman"/>
                <w:i/>
                <w:sz w:val="20"/>
                <w:szCs w:val="20"/>
              </w:rPr>
              <w:t>Otkrivajmo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upoznajmo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svijet</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zajedno</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dobi</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suradnji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obitelji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vrtića</w:t>
            </w:r>
            <w:proofErr w:type="spellEnd"/>
            <w:r w:rsidRPr="00B8198A">
              <w:rPr>
                <w:rFonts w:ascii="Times New Roman" w:eastAsia="MS Gothic" w:hAnsi="Times New Roman" w:cs="Times New Roman"/>
                <w:sz w:val="20"/>
                <w:szCs w:val="20"/>
              </w:rPr>
              <w:t>, Zagreb, 2000.</w:t>
            </w:r>
          </w:p>
          <w:p w14:paraId="7CF00054"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HOBLAJ, A., </w:t>
            </w:r>
            <w:r w:rsidRPr="00B8198A">
              <w:rPr>
                <w:rFonts w:ascii="Times New Roman" w:eastAsia="MS Gothic" w:hAnsi="Times New Roman" w:cs="Times New Roman"/>
                <w:i/>
                <w:sz w:val="20"/>
                <w:szCs w:val="20"/>
              </w:rPr>
              <w:t xml:space="preserve">Od </w:t>
            </w:r>
            <w:proofErr w:type="spellStart"/>
            <w:r w:rsidRPr="00B8198A">
              <w:rPr>
                <w:rFonts w:ascii="Times New Roman" w:eastAsia="MS Gothic" w:hAnsi="Times New Roman" w:cs="Times New Roman"/>
                <w:i/>
                <w:sz w:val="20"/>
                <w:szCs w:val="20"/>
              </w:rPr>
              <w:t>zrna</w:t>
            </w:r>
            <w:proofErr w:type="spellEnd"/>
            <w:r w:rsidRPr="00B8198A">
              <w:rPr>
                <w:rFonts w:ascii="Times New Roman" w:eastAsia="MS Gothic" w:hAnsi="Times New Roman" w:cs="Times New Roman"/>
                <w:i/>
                <w:sz w:val="20"/>
                <w:szCs w:val="20"/>
              </w:rPr>
              <w:t xml:space="preserve"> do </w:t>
            </w:r>
            <w:proofErr w:type="spellStart"/>
            <w:r w:rsidRPr="00B8198A">
              <w:rPr>
                <w:rFonts w:ascii="Times New Roman" w:eastAsia="MS Gothic" w:hAnsi="Times New Roman" w:cs="Times New Roman"/>
                <w:i/>
                <w:sz w:val="20"/>
                <w:szCs w:val="20"/>
              </w:rPr>
              <w:t>kruha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Priručnik</w:t>
            </w:r>
            <w:proofErr w:type="spellEnd"/>
            <w:r w:rsidRPr="00B8198A">
              <w:rPr>
                <w:rFonts w:ascii="Times New Roman" w:eastAsia="MS Gothic" w:hAnsi="Times New Roman" w:cs="Times New Roman"/>
                <w:i/>
                <w:sz w:val="20"/>
                <w:szCs w:val="20"/>
              </w:rPr>
              <w:t xml:space="preserve"> za </w:t>
            </w:r>
            <w:proofErr w:type="spellStart"/>
            <w:r w:rsidRPr="00B8198A">
              <w:rPr>
                <w:rFonts w:ascii="Times New Roman" w:eastAsia="MS Gothic" w:hAnsi="Times New Roman" w:cs="Times New Roman"/>
                <w:i/>
                <w:sz w:val="20"/>
                <w:szCs w:val="20"/>
              </w:rPr>
              <w:t>odgojitelje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učitelje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uz</w:t>
            </w:r>
            <w:proofErr w:type="spellEnd"/>
            <w:r w:rsidRPr="00B8198A">
              <w:rPr>
                <w:rFonts w:ascii="Times New Roman" w:eastAsia="MS Gothic" w:hAnsi="Times New Roman" w:cs="Times New Roman"/>
                <w:i/>
                <w:sz w:val="20"/>
                <w:szCs w:val="20"/>
              </w:rPr>
              <w:t xml:space="preserve"> Dane </w:t>
            </w:r>
            <w:proofErr w:type="spellStart"/>
            <w:r w:rsidRPr="00B8198A">
              <w:rPr>
                <w:rFonts w:ascii="Times New Roman" w:eastAsia="MS Gothic" w:hAnsi="Times New Roman" w:cs="Times New Roman"/>
                <w:i/>
                <w:sz w:val="20"/>
                <w:szCs w:val="20"/>
              </w:rPr>
              <w:t>kruha</w:t>
            </w:r>
            <w:proofErr w:type="spellEnd"/>
            <w:r w:rsidRPr="00B8198A">
              <w:rPr>
                <w:rFonts w:ascii="Times New Roman" w:eastAsia="MS Gothic" w:hAnsi="Times New Roman" w:cs="Times New Roman"/>
                <w:sz w:val="20"/>
                <w:szCs w:val="20"/>
              </w:rPr>
              <w:t>, Zagreb, 1995.</w:t>
            </w:r>
          </w:p>
          <w:p w14:paraId="1E4982CA"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JURIĆ K. s. A. - E. VUKMAN, </w:t>
            </w:r>
            <w:proofErr w:type="spellStart"/>
            <w:r w:rsidRPr="00B8198A">
              <w:rPr>
                <w:rFonts w:ascii="Times New Roman" w:hAnsi="Times New Roman" w:cs="Times New Roman"/>
                <w:sz w:val="20"/>
                <w:szCs w:val="20"/>
              </w:rPr>
              <w:t>Molitva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moralni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dobi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kršćanskoj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obitelji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Riječki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teološki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časopis</w:t>
            </w:r>
            <w:proofErr w:type="spellEnd"/>
            <w:r w:rsidRPr="00B8198A">
              <w:rPr>
                <w:rFonts w:ascii="Times New Roman" w:hAnsi="Times New Roman" w:cs="Times New Roman"/>
                <w:sz w:val="20"/>
                <w:szCs w:val="20"/>
              </w:rPr>
              <w:t> 55 (2020.) 1, 137-157.</w:t>
            </w:r>
          </w:p>
          <w:p w14:paraId="052B44FF"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LEIST M., </w:t>
            </w:r>
            <w:r w:rsidRPr="00B8198A">
              <w:rPr>
                <w:rFonts w:ascii="Times New Roman" w:eastAsia="MS Gothic" w:hAnsi="Times New Roman" w:cs="Times New Roman"/>
                <w:i/>
                <w:sz w:val="20"/>
                <w:szCs w:val="20"/>
              </w:rPr>
              <w:t xml:space="preserve">Prva </w:t>
            </w:r>
            <w:proofErr w:type="spellStart"/>
            <w:r w:rsidRPr="00B8198A">
              <w:rPr>
                <w:rFonts w:ascii="Times New Roman" w:eastAsia="MS Gothic" w:hAnsi="Times New Roman" w:cs="Times New Roman"/>
                <w:i/>
                <w:sz w:val="20"/>
                <w:szCs w:val="20"/>
              </w:rPr>
              <w:t>iskustva</w:t>
            </w:r>
            <w:proofErr w:type="spellEnd"/>
            <w:r w:rsidRPr="00B8198A">
              <w:rPr>
                <w:rFonts w:ascii="Times New Roman" w:eastAsia="MS Gothic" w:hAnsi="Times New Roman" w:cs="Times New Roman"/>
                <w:i/>
                <w:sz w:val="20"/>
                <w:szCs w:val="20"/>
              </w:rPr>
              <w:t xml:space="preserve"> o </w:t>
            </w:r>
            <w:proofErr w:type="spellStart"/>
            <w:r w:rsidRPr="00B8198A">
              <w:rPr>
                <w:rFonts w:ascii="Times New Roman" w:eastAsia="MS Gothic" w:hAnsi="Times New Roman" w:cs="Times New Roman"/>
                <w:i/>
                <w:sz w:val="20"/>
                <w:szCs w:val="20"/>
              </w:rPr>
              <w:t>Bogu</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Vjerski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odgoj</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malog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predškolskog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djeteta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Zagreb – </w:t>
            </w:r>
            <w:proofErr w:type="spellStart"/>
            <w:r w:rsidRPr="00B8198A">
              <w:rPr>
                <w:rFonts w:ascii="Times New Roman" w:eastAsia="MS Gothic" w:hAnsi="Times New Roman" w:cs="Times New Roman"/>
                <w:sz w:val="20"/>
                <w:szCs w:val="20"/>
              </w:rPr>
              <w:t>Đakovo</w:t>
            </w:r>
            <w:proofErr w:type="spellEnd"/>
            <w:r w:rsidRPr="00B8198A">
              <w:rPr>
                <w:rFonts w:ascii="Times New Roman" w:eastAsia="MS Gothic" w:hAnsi="Times New Roman" w:cs="Times New Roman"/>
                <w:sz w:val="20"/>
                <w:szCs w:val="20"/>
              </w:rPr>
              <w:t>, 1986.</w:t>
            </w:r>
          </w:p>
          <w:p w14:paraId="6802944B"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MA Hing Keung, The Moral Development of the Child: An Integrated Model, u: </w:t>
            </w:r>
            <w:r w:rsidRPr="00B8198A">
              <w:rPr>
                <w:rFonts w:ascii="Times New Roman" w:eastAsia="MS Gothic" w:hAnsi="Times New Roman" w:cs="Times New Roman"/>
                <w:i/>
                <w:iCs/>
                <w:sz w:val="20"/>
                <w:szCs w:val="20"/>
              </w:rPr>
              <w:t>Frontiers in Public Health</w:t>
            </w:r>
            <w:r w:rsidRPr="00B8198A">
              <w:rPr>
                <w:rFonts w:ascii="Times New Roman" w:eastAsia="MS Gothic" w:hAnsi="Times New Roman" w:cs="Times New Roman"/>
                <w:iCs/>
                <w:sz w:val="20"/>
                <w:szCs w:val="20"/>
              </w:rPr>
              <w:t xml:space="preserve"> </w:t>
            </w:r>
            <w:r w:rsidRPr="00B8198A">
              <w:rPr>
                <w:rFonts w:ascii="Times New Roman" w:eastAsia="MS Gothic" w:hAnsi="Times New Roman" w:cs="Times New Roman"/>
                <w:sz w:val="20"/>
                <w:szCs w:val="20"/>
              </w:rPr>
              <w:t>1 (2013.) 1, 1-17.</w:t>
            </w:r>
          </w:p>
          <w:p w14:paraId="46000126" w14:textId="77777777" w:rsidR="00F067ED" w:rsidRPr="00B8198A" w:rsidRDefault="00F067ED" w:rsidP="003E0E25">
            <w:pPr>
              <w:tabs>
                <w:tab w:val="left" w:pos="1218"/>
              </w:tabs>
              <w:ind w:left="491" w:hanging="491"/>
              <w:jc w:val="both"/>
              <w:rPr>
                <w:rFonts w:ascii="Times New Roman" w:eastAsia="MS Gothic" w:hAnsi="Times New Roman" w:cs="Times New Roman"/>
                <w:sz w:val="20"/>
                <w:szCs w:val="20"/>
              </w:rPr>
            </w:pPr>
            <w:r w:rsidRPr="00B8198A">
              <w:rPr>
                <w:rFonts w:ascii="Times New Roman" w:hAnsi="Times New Roman" w:cs="Times New Roman"/>
                <w:sz w:val="20"/>
                <w:szCs w:val="20"/>
              </w:rPr>
              <w:t xml:space="preserve">MOHORIĆ M. – D. NENADIĆ–BILAN, </w:t>
            </w:r>
            <w:proofErr w:type="spellStart"/>
            <w:r w:rsidRPr="00B8198A">
              <w:rPr>
                <w:rFonts w:ascii="Times New Roman" w:hAnsi="Times New Roman" w:cs="Times New Roman"/>
                <w:sz w:val="20"/>
                <w:szCs w:val="20"/>
              </w:rPr>
              <w:t>Učestalost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oblici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suradnje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odgojitelja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roditelja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katoličkim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vrtićima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odnosu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javne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privatne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dječje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vrtiće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Zadarskoj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županiji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Obnovljeni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Život</w:t>
            </w:r>
            <w:proofErr w:type="spellEnd"/>
            <w:r w:rsidRPr="00B8198A">
              <w:rPr>
                <w:rFonts w:ascii="Times New Roman" w:hAnsi="Times New Roman" w:cs="Times New Roman"/>
                <w:sz w:val="20"/>
                <w:szCs w:val="20"/>
              </w:rPr>
              <w:t> 74 (2019.) 2, 249-260.</w:t>
            </w:r>
          </w:p>
          <w:p w14:paraId="0938EAF8"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MONTESSORI M., </w:t>
            </w:r>
            <w:r w:rsidRPr="00B8198A">
              <w:rPr>
                <w:rFonts w:ascii="Times New Roman" w:hAnsi="Times New Roman" w:cs="Times New Roman"/>
                <w:i/>
                <w:sz w:val="20"/>
                <w:szCs w:val="20"/>
              </w:rPr>
              <w:t xml:space="preserve">La </w:t>
            </w:r>
            <w:proofErr w:type="spellStart"/>
            <w:r w:rsidRPr="00B8198A">
              <w:rPr>
                <w:rFonts w:ascii="Times New Roman" w:hAnsi="Times New Roman" w:cs="Times New Roman"/>
                <w:i/>
                <w:sz w:val="20"/>
                <w:szCs w:val="20"/>
              </w:rPr>
              <w:t>scoperta</w:t>
            </w:r>
            <w:proofErr w:type="spellEnd"/>
            <w:r w:rsidRPr="00B8198A">
              <w:rPr>
                <w:rFonts w:ascii="Times New Roman" w:hAnsi="Times New Roman" w:cs="Times New Roman"/>
                <w:i/>
                <w:sz w:val="20"/>
                <w:szCs w:val="20"/>
              </w:rPr>
              <w:t xml:space="preserve"> del bambino</w:t>
            </w:r>
            <w:r w:rsidRPr="00B8198A">
              <w:rPr>
                <w:rFonts w:ascii="Times New Roman" w:hAnsi="Times New Roman" w:cs="Times New Roman"/>
                <w:sz w:val="20"/>
                <w:szCs w:val="20"/>
              </w:rPr>
              <w:t>, Milano, 1991.</w:t>
            </w:r>
          </w:p>
          <w:p w14:paraId="679AEF9A" w14:textId="77777777" w:rsidR="00F067ED" w:rsidRPr="00B8198A" w:rsidRDefault="00F067ED" w:rsidP="003E0E2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NARCISI F., </w:t>
            </w:r>
            <w:proofErr w:type="spellStart"/>
            <w:r w:rsidRPr="00B8198A">
              <w:rPr>
                <w:rFonts w:ascii="Times New Roman" w:eastAsia="MS Gothic" w:hAnsi="Times New Roman" w:cs="Times New Roman"/>
                <w:i/>
                <w:sz w:val="20"/>
                <w:szCs w:val="20"/>
              </w:rPr>
              <w:t>Comunicare</w:t>
            </w:r>
            <w:proofErr w:type="spellEnd"/>
            <w:r w:rsidRPr="00B8198A">
              <w:rPr>
                <w:rFonts w:ascii="Times New Roman" w:eastAsia="MS Gothic" w:hAnsi="Times New Roman" w:cs="Times New Roman"/>
                <w:i/>
                <w:sz w:val="20"/>
                <w:szCs w:val="20"/>
              </w:rPr>
              <w:t xml:space="preserve"> la </w:t>
            </w:r>
            <w:proofErr w:type="spellStart"/>
            <w:r w:rsidRPr="00B8198A">
              <w:rPr>
                <w:rFonts w:ascii="Times New Roman" w:eastAsia="MS Gothic" w:hAnsi="Times New Roman" w:cs="Times New Roman"/>
                <w:i/>
                <w:sz w:val="20"/>
                <w:szCs w:val="20"/>
              </w:rPr>
              <w:t>fede</w:t>
            </w:r>
            <w:proofErr w:type="spellEnd"/>
            <w:r w:rsidRPr="00B8198A">
              <w:rPr>
                <w:rFonts w:ascii="Times New Roman" w:eastAsia="MS Gothic" w:hAnsi="Times New Roman" w:cs="Times New Roman"/>
                <w:i/>
                <w:sz w:val="20"/>
                <w:szCs w:val="20"/>
              </w:rPr>
              <w:t xml:space="preserve"> ai bambini</w:t>
            </w:r>
            <w:r w:rsidRPr="00B8198A">
              <w:rPr>
                <w:rFonts w:ascii="Times New Roman" w:eastAsia="MS Gothic" w:hAnsi="Times New Roman" w:cs="Times New Roman"/>
                <w:sz w:val="20"/>
                <w:szCs w:val="20"/>
              </w:rPr>
              <w:t>, Milano, 2009.</w:t>
            </w:r>
          </w:p>
          <w:p w14:paraId="3DE6DA09"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NENADIĆ-</w:t>
            </w:r>
            <w:proofErr w:type="gramStart"/>
            <w:r w:rsidRPr="00B8198A">
              <w:rPr>
                <w:rFonts w:ascii="Times New Roman" w:hAnsi="Times New Roman" w:cs="Times New Roman"/>
                <w:sz w:val="20"/>
                <w:szCs w:val="20"/>
              </w:rPr>
              <w:t>BILAN  D.</w:t>
            </w:r>
            <w:proofErr w:type="gramEnd"/>
            <w:r w:rsidRPr="00B8198A">
              <w:rPr>
                <w:rFonts w:ascii="Times New Roman" w:hAnsi="Times New Roman" w:cs="Times New Roman"/>
                <w:sz w:val="20"/>
                <w:szCs w:val="20"/>
              </w:rPr>
              <w:t xml:space="preserve"> - J. MATOV, </w:t>
            </w:r>
            <w:proofErr w:type="spellStart"/>
            <w:r w:rsidRPr="00B8198A">
              <w:rPr>
                <w:rFonts w:ascii="Times New Roman" w:hAnsi="Times New Roman" w:cs="Times New Roman"/>
                <w:sz w:val="20"/>
                <w:szCs w:val="20"/>
              </w:rPr>
              <w:t>Partnerstvo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obitelji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ustanove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kao</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potpora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roditeljstvu</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Magistra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Iadertina</w:t>
            </w:r>
            <w:proofErr w:type="spellEnd"/>
            <w:r w:rsidRPr="00B8198A">
              <w:rPr>
                <w:rFonts w:ascii="Times New Roman" w:hAnsi="Times New Roman" w:cs="Times New Roman"/>
                <w:sz w:val="20"/>
                <w:szCs w:val="20"/>
              </w:rPr>
              <w:t> 9 (2014.) 1, 123-135.</w:t>
            </w:r>
          </w:p>
          <w:p w14:paraId="5C47651B"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O'SHEA G., A., Comparison of Religious Education, u: </w:t>
            </w:r>
            <w:r w:rsidRPr="00B8198A">
              <w:rPr>
                <w:rFonts w:ascii="Times New Roman" w:hAnsi="Times New Roman" w:cs="Times New Roman"/>
                <w:i/>
                <w:sz w:val="20"/>
                <w:szCs w:val="20"/>
              </w:rPr>
              <w:t>British Journal of Religious</w:t>
            </w:r>
            <w:r w:rsidRPr="00B8198A">
              <w:rPr>
                <w:rFonts w:ascii="Times New Roman" w:hAnsi="Times New Roman" w:cs="Times New Roman"/>
                <w:sz w:val="20"/>
                <w:szCs w:val="20"/>
              </w:rPr>
              <w:t xml:space="preserve"> Education 1 (2017.) 1, 1-11.</w:t>
            </w:r>
          </w:p>
          <w:p w14:paraId="39FEB4D8"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PASTUOVIĆ N., </w:t>
            </w:r>
            <w:proofErr w:type="spellStart"/>
            <w:r w:rsidRPr="00B8198A">
              <w:rPr>
                <w:rFonts w:ascii="Times New Roman" w:hAnsi="Times New Roman" w:cs="Times New Roman"/>
                <w:i/>
                <w:sz w:val="20"/>
                <w:szCs w:val="20"/>
              </w:rPr>
              <w:t>Osnove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psihologije</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obrazovanja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odgoja</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Zagreb, 1997.</w:t>
            </w:r>
          </w:p>
          <w:p w14:paraId="7B6C9BDB" w14:textId="77777777" w:rsidR="00F067ED" w:rsidRPr="00B8198A" w:rsidRDefault="00F067ED" w:rsidP="003E0E25">
            <w:pPr>
              <w:tabs>
                <w:tab w:val="left" w:pos="1218"/>
              </w:tabs>
              <w:ind w:left="491" w:hanging="491"/>
              <w:jc w:val="both"/>
              <w:rPr>
                <w:rFonts w:ascii="Times New Roman" w:hAnsi="Times New Roman" w:cs="Times New Roman"/>
                <w:sz w:val="20"/>
                <w:szCs w:val="20"/>
              </w:rPr>
            </w:pPr>
            <w:r w:rsidRPr="00B8198A">
              <w:rPr>
                <w:rFonts w:ascii="Times New Roman" w:hAnsi="Times New Roman" w:cs="Times New Roman"/>
                <w:sz w:val="20"/>
                <w:szCs w:val="20"/>
              </w:rPr>
              <w:lastRenderedPageBreak/>
              <w:t xml:space="preserve">PAŽIN Z. – K. VIŠATICKI, </w:t>
            </w:r>
            <w:proofErr w:type="spellStart"/>
            <w:r w:rsidRPr="00B8198A">
              <w:rPr>
                <w:rFonts w:ascii="Times New Roman" w:hAnsi="Times New Roman" w:cs="Times New Roman"/>
                <w:sz w:val="20"/>
                <w:szCs w:val="20"/>
              </w:rPr>
              <w:t>Očitovanje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obitelji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Crkva</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svijetu</w:t>
            </w:r>
            <w:proofErr w:type="spellEnd"/>
            <w:r w:rsidRPr="00B8198A">
              <w:rPr>
                <w:rFonts w:ascii="Times New Roman" w:hAnsi="Times New Roman" w:cs="Times New Roman"/>
                <w:sz w:val="20"/>
                <w:szCs w:val="20"/>
              </w:rPr>
              <w:t xml:space="preserve"> 50 (2015.) 2, 218-236. </w:t>
            </w:r>
          </w:p>
          <w:p w14:paraId="10A41526" w14:textId="77777777" w:rsidR="00F067ED" w:rsidRPr="00B8198A" w:rsidRDefault="00F067ED" w:rsidP="003E0E25">
            <w:pPr>
              <w:tabs>
                <w:tab w:val="left" w:pos="1218"/>
              </w:tabs>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PENNINGTON D.C., </w:t>
            </w:r>
            <w:proofErr w:type="spellStart"/>
            <w:r w:rsidRPr="00B8198A">
              <w:rPr>
                <w:rFonts w:ascii="Times New Roman" w:hAnsi="Times New Roman" w:cs="Times New Roman"/>
                <w:sz w:val="20"/>
                <w:szCs w:val="20"/>
              </w:rPr>
              <w:t>Osnove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socijalne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psihologije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Jastrebarsko</w:t>
            </w:r>
            <w:proofErr w:type="spellEnd"/>
            <w:r w:rsidRPr="00B8198A">
              <w:rPr>
                <w:rFonts w:ascii="Times New Roman" w:hAnsi="Times New Roman" w:cs="Times New Roman"/>
                <w:sz w:val="20"/>
                <w:szCs w:val="20"/>
              </w:rPr>
              <w:t>, 1997.</w:t>
            </w:r>
          </w:p>
          <w:p w14:paraId="01CC1E90" w14:textId="77777777" w:rsidR="00F067ED" w:rsidRPr="00B8198A" w:rsidRDefault="00F067ED" w:rsidP="003E0E25">
            <w:pPr>
              <w:tabs>
                <w:tab w:val="left" w:pos="1218"/>
              </w:tabs>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PROROKOVIĆ A., </w:t>
            </w:r>
            <w:r w:rsidRPr="00B8198A">
              <w:rPr>
                <w:rFonts w:ascii="Times New Roman" w:hAnsi="Times New Roman" w:cs="Times New Roman"/>
                <w:i/>
                <w:sz w:val="20"/>
                <w:szCs w:val="20"/>
              </w:rPr>
              <w:t xml:space="preserve">Test </w:t>
            </w:r>
            <w:proofErr w:type="spellStart"/>
            <w:r w:rsidRPr="00B8198A">
              <w:rPr>
                <w:rFonts w:ascii="Times New Roman" w:hAnsi="Times New Roman" w:cs="Times New Roman"/>
                <w:i/>
                <w:sz w:val="20"/>
                <w:szCs w:val="20"/>
              </w:rPr>
              <w:t>moralnog</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rasuđivanja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Zbirka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psihologijskih</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skala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upitnika</w:t>
            </w:r>
            <w:proofErr w:type="spellEnd"/>
            <w:r w:rsidRPr="00B8198A">
              <w:rPr>
                <w:rFonts w:ascii="Times New Roman" w:hAnsi="Times New Roman" w:cs="Times New Roman"/>
                <w:sz w:val="20"/>
                <w:szCs w:val="20"/>
              </w:rPr>
              <w:t>, Zadar, 2016.</w:t>
            </w:r>
          </w:p>
          <w:p w14:paraId="0EBD1FEE"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POKORNY A., Rani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novi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smjer</w:t>
            </w:r>
            <w:proofErr w:type="spellEnd"/>
            <w:r w:rsidRPr="00B8198A">
              <w:rPr>
                <w:rFonts w:ascii="Times New Roman" w:hAnsi="Times New Roman" w:cs="Times New Roman"/>
                <w:sz w:val="20"/>
                <w:szCs w:val="20"/>
              </w:rPr>
              <w:t xml:space="preserve"> u EU </w:t>
            </w:r>
            <w:proofErr w:type="spellStart"/>
            <w:r w:rsidRPr="00B8198A">
              <w:rPr>
                <w:rFonts w:ascii="Times New Roman" w:hAnsi="Times New Roman" w:cs="Times New Roman"/>
                <w:sz w:val="20"/>
                <w:szCs w:val="20"/>
              </w:rPr>
              <w:t>politici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suradnje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Djeca</w:t>
            </w:r>
            <w:proofErr w:type="spellEnd"/>
            <w:r w:rsidRPr="00B8198A">
              <w:rPr>
                <w:rFonts w:ascii="Times New Roman" w:hAnsi="Times New Roman" w:cs="Times New Roman"/>
                <w:i/>
                <w:sz w:val="20"/>
                <w:szCs w:val="20"/>
              </w:rPr>
              <w:t xml:space="preserve"> u </w:t>
            </w:r>
            <w:proofErr w:type="spellStart"/>
            <w:r w:rsidRPr="00B8198A">
              <w:rPr>
                <w:rFonts w:ascii="Times New Roman" w:hAnsi="Times New Roman" w:cs="Times New Roman"/>
                <w:i/>
                <w:sz w:val="20"/>
                <w:szCs w:val="20"/>
              </w:rPr>
              <w:t>Europi</w:t>
            </w:r>
            <w:proofErr w:type="spellEnd"/>
            <w:r w:rsidRPr="00B8198A">
              <w:rPr>
                <w:rFonts w:ascii="Times New Roman" w:hAnsi="Times New Roman" w:cs="Times New Roman"/>
                <w:sz w:val="20"/>
                <w:szCs w:val="20"/>
              </w:rPr>
              <w:t> </w:t>
            </w:r>
            <w:proofErr w:type="gramStart"/>
            <w:r w:rsidRPr="00B8198A">
              <w:rPr>
                <w:rFonts w:ascii="Times New Roman" w:hAnsi="Times New Roman" w:cs="Times New Roman"/>
                <w:sz w:val="20"/>
                <w:szCs w:val="20"/>
              </w:rPr>
              <w:t>3  (</w:t>
            </w:r>
            <w:proofErr w:type="gramEnd"/>
            <w:r w:rsidRPr="00B8198A">
              <w:rPr>
                <w:rFonts w:ascii="Times New Roman" w:hAnsi="Times New Roman" w:cs="Times New Roman"/>
                <w:sz w:val="20"/>
                <w:szCs w:val="20"/>
              </w:rPr>
              <w:t>2011.) 6, 28-29</w:t>
            </w:r>
          </w:p>
          <w:p w14:paraId="087EA7FC"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ŠIMUNOVIĆ J., </w:t>
            </w:r>
            <w:proofErr w:type="spellStart"/>
            <w:r w:rsidRPr="00B8198A">
              <w:rPr>
                <w:rFonts w:ascii="Times New Roman" w:hAnsi="Times New Roman" w:cs="Times New Roman"/>
                <w:sz w:val="20"/>
                <w:szCs w:val="20"/>
              </w:rPr>
              <w:t>Pastoralna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skrb</w:t>
            </w:r>
            <w:proofErr w:type="spellEnd"/>
            <w:r w:rsidRPr="00B8198A">
              <w:rPr>
                <w:rFonts w:ascii="Times New Roman" w:hAnsi="Times New Roman" w:cs="Times New Roman"/>
                <w:sz w:val="20"/>
                <w:szCs w:val="20"/>
              </w:rPr>
              <w:t xml:space="preserve"> za </w:t>
            </w:r>
            <w:proofErr w:type="spellStart"/>
            <w:r w:rsidRPr="00B8198A">
              <w:rPr>
                <w:rFonts w:ascii="Times New Roman" w:hAnsi="Times New Roman" w:cs="Times New Roman"/>
                <w:sz w:val="20"/>
                <w:szCs w:val="20"/>
              </w:rPr>
              <w:t>najmlađe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članove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Crkve</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Bogoslovska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smotra</w:t>
            </w:r>
            <w:proofErr w:type="spellEnd"/>
            <w:r w:rsidRPr="00B8198A">
              <w:rPr>
                <w:rFonts w:ascii="Times New Roman" w:hAnsi="Times New Roman" w:cs="Times New Roman"/>
                <w:sz w:val="20"/>
                <w:szCs w:val="20"/>
              </w:rPr>
              <w:t> 73 (2003.) 4, 813-832.</w:t>
            </w:r>
          </w:p>
          <w:p w14:paraId="7DFF33B4"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ŠINDIĆ A. – D. ANDRIĆ – J. LEPIČNIK VODOPIVEC – N. LIČEN, </w:t>
            </w:r>
            <w:proofErr w:type="spellStart"/>
            <w:r w:rsidRPr="00B8198A">
              <w:rPr>
                <w:rFonts w:ascii="Times New Roman" w:hAnsi="Times New Roman" w:cs="Times New Roman"/>
                <w:sz w:val="20"/>
                <w:szCs w:val="20"/>
              </w:rPr>
              <w:t>Metodički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pristup</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katoličkom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vjerskom</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odgoju</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vrtićima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Bosni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Hercegovini</w:t>
            </w:r>
            <w:proofErr w:type="spellEnd"/>
            <w:r w:rsidRPr="00B8198A">
              <w:rPr>
                <w:rFonts w:ascii="Times New Roman" w:hAnsi="Times New Roman" w:cs="Times New Roman"/>
                <w:sz w:val="20"/>
                <w:szCs w:val="20"/>
              </w:rPr>
              <w:t xml:space="preserve">, u: </w:t>
            </w:r>
            <w:r w:rsidRPr="00B8198A">
              <w:rPr>
                <w:rFonts w:ascii="Times New Roman" w:hAnsi="Times New Roman" w:cs="Times New Roman"/>
                <w:i/>
                <w:sz w:val="20"/>
                <w:szCs w:val="20"/>
              </w:rPr>
              <w:t xml:space="preserve">Nova </w:t>
            </w:r>
            <w:proofErr w:type="spellStart"/>
            <w:r w:rsidRPr="00B8198A">
              <w:rPr>
                <w:rFonts w:ascii="Times New Roman" w:hAnsi="Times New Roman" w:cs="Times New Roman"/>
                <w:i/>
                <w:sz w:val="20"/>
                <w:szCs w:val="20"/>
              </w:rPr>
              <w:t>prisutnost</w:t>
            </w:r>
            <w:proofErr w:type="spellEnd"/>
            <w:r w:rsidRPr="00B8198A">
              <w:rPr>
                <w:rFonts w:ascii="Times New Roman" w:hAnsi="Times New Roman" w:cs="Times New Roman"/>
                <w:sz w:val="20"/>
                <w:szCs w:val="20"/>
              </w:rPr>
              <w:t> XVIII (2020.) 1, 87-99.</w:t>
            </w:r>
          </w:p>
          <w:p w14:paraId="426F7355" w14:textId="77777777" w:rsidR="00F067ED" w:rsidRPr="00B8198A" w:rsidRDefault="00F067ED" w:rsidP="003E0E2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TEŽAK D. – M. </w:t>
            </w:r>
            <w:r w:rsidRPr="00B8198A">
              <w:rPr>
                <w:rFonts w:ascii="Times New Roman" w:hAnsi="Times New Roman" w:cs="Times New Roman"/>
                <w:sz w:val="20"/>
                <w:szCs w:val="20"/>
              </w:rPr>
              <w:t xml:space="preserve">ČUDINA-OBRADOVIĆ </w:t>
            </w:r>
            <w:r w:rsidRPr="00B8198A">
              <w:rPr>
                <w:rFonts w:ascii="Times New Roman" w:eastAsia="MS Gothic" w:hAnsi="Times New Roman" w:cs="Times New Roman"/>
                <w:sz w:val="20"/>
                <w:szCs w:val="20"/>
              </w:rPr>
              <w:t>(</w:t>
            </w:r>
            <w:proofErr w:type="spellStart"/>
            <w:r w:rsidRPr="00B8198A">
              <w:rPr>
                <w:rFonts w:ascii="Times New Roman" w:eastAsia="MS Gothic" w:hAnsi="Times New Roman" w:cs="Times New Roman"/>
                <w:sz w:val="20"/>
                <w:szCs w:val="20"/>
              </w:rPr>
              <w:t>ur</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i/>
                <w:sz w:val="20"/>
                <w:szCs w:val="20"/>
              </w:rPr>
              <w:t>Priče</w:t>
            </w:r>
            <w:proofErr w:type="spellEnd"/>
            <w:r w:rsidRPr="00B8198A">
              <w:rPr>
                <w:rFonts w:ascii="Times New Roman" w:eastAsia="MS Gothic" w:hAnsi="Times New Roman" w:cs="Times New Roman"/>
                <w:i/>
                <w:sz w:val="20"/>
                <w:szCs w:val="20"/>
              </w:rPr>
              <w:t xml:space="preserve"> o </w:t>
            </w:r>
            <w:proofErr w:type="spellStart"/>
            <w:r w:rsidRPr="00B8198A">
              <w:rPr>
                <w:rFonts w:ascii="Times New Roman" w:eastAsia="MS Gothic" w:hAnsi="Times New Roman" w:cs="Times New Roman"/>
                <w:i/>
                <w:sz w:val="20"/>
                <w:szCs w:val="20"/>
              </w:rPr>
              <w:t>dobru</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priče</w:t>
            </w:r>
            <w:proofErr w:type="spellEnd"/>
            <w:r w:rsidRPr="00B8198A">
              <w:rPr>
                <w:rFonts w:ascii="Times New Roman" w:eastAsia="MS Gothic" w:hAnsi="Times New Roman" w:cs="Times New Roman"/>
                <w:i/>
                <w:sz w:val="20"/>
                <w:szCs w:val="20"/>
              </w:rPr>
              <w:t xml:space="preserve"> o </w:t>
            </w:r>
            <w:proofErr w:type="spellStart"/>
            <w:r w:rsidRPr="00B8198A">
              <w:rPr>
                <w:rFonts w:ascii="Times New Roman" w:eastAsia="MS Gothic" w:hAnsi="Times New Roman" w:cs="Times New Roman"/>
                <w:i/>
                <w:sz w:val="20"/>
                <w:szCs w:val="20"/>
              </w:rPr>
              <w:t>zlu</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Priručnik</w:t>
            </w:r>
            <w:proofErr w:type="spellEnd"/>
            <w:r w:rsidRPr="00B8198A">
              <w:rPr>
                <w:rFonts w:ascii="Times New Roman" w:eastAsia="MS Gothic" w:hAnsi="Times New Roman" w:cs="Times New Roman"/>
                <w:i/>
                <w:sz w:val="20"/>
                <w:szCs w:val="20"/>
              </w:rPr>
              <w:t xml:space="preserve"> za </w:t>
            </w:r>
            <w:proofErr w:type="spellStart"/>
            <w:r w:rsidRPr="00B8198A">
              <w:rPr>
                <w:rFonts w:ascii="Times New Roman" w:eastAsia="MS Gothic" w:hAnsi="Times New Roman" w:cs="Times New Roman"/>
                <w:i/>
                <w:sz w:val="20"/>
                <w:szCs w:val="20"/>
              </w:rPr>
              <w:t>razumijevanje</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moralnog</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prosuđivanja</w:t>
            </w:r>
            <w:proofErr w:type="spellEnd"/>
            <w:r w:rsidRPr="00B8198A">
              <w:rPr>
                <w:rFonts w:ascii="Times New Roman" w:eastAsia="MS Gothic" w:hAnsi="Times New Roman" w:cs="Times New Roman"/>
                <w:i/>
                <w:sz w:val="20"/>
                <w:szCs w:val="20"/>
              </w:rPr>
              <w:t xml:space="preserve"> u </w:t>
            </w:r>
            <w:proofErr w:type="spellStart"/>
            <w:r w:rsidRPr="00B8198A">
              <w:rPr>
                <w:rFonts w:ascii="Times New Roman" w:eastAsia="MS Gothic" w:hAnsi="Times New Roman" w:cs="Times New Roman"/>
                <w:i/>
                <w:sz w:val="20"/>
                <w:szCs w:val="20"/>
              </w:rPr>
              <w:t>djece</w:t>
            </w:r>
            <w:proofErr w:type="spellEnd"/>
            <w:r w:rsidRPr="00B8198A">
              <w:rPr>
                <w:rFonts w:ascii="Times New Roman" w:eastAsia="MS Gothic" w:hAnsi="Times New Roman" w:cs="Times New Roman"/>
                <w:sz w:val="20"/>
                <w:szCs w:val="20"/>
              </w:rPr>
              <w:t>, Zagreb, 1996.</w:t>
            </w:r>
          </w:p>
          <w:p w14:paraId="48A84FEE" w14:textId="77777777" w:rsidR="00F067ED" w:rsidRPr="00B8198A" w:rsidRDefault="00F067ED" w:rsidP="003E0E25">
            <w:pPr>
              <w:ind w:left="491" w:hanging="491"/>
              <w:jc w:val="both"/>
              <w:rPr>
                <w:rFonts w:ascii="Times New Roman" w:eastAsia="MS Gothic" w:hAnsi="Times New Roman" w:cs="Times New Roman"/>
                <w:sz w:val="20"/>
                <w:szCs w:val="20"/>
              </w:rPr>
            </w:pPr>
            <w:r w:rsidRPr="00B8198A">
              <w:rPr>
                <w:rFonts w:ascii="Times New Roman" w:eastAsia="MS Gothic" w:hAnsi="Times New Roman" w:cs="Times New Roman"/>
                <w:sz w:val="20"/>
                <w:szCs w:val="20"/>
              </w:rPr>
              <w:t xml:space="preserve">VASTA R. – M. M. HAITH – S. A. MILLER, </w:t>
            </w:r>
            <w:proofErr w:type="spellStart"/>
            <w:r w:rsidRPr="00B8198A">
              <w:rPr>
                <w:rFonts w:ascii="Times New Roman" w:eastAsia="MS Gothic" w:hAnsi="Times New Roman" w:cs="Times New Roman"/>
                <w:i/>
                <w:sz w:val="20"/>
                <w:szCs w:val="20"/>
              </w:rPr>
              <w:t>Dječja</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psihologija</w:t>
            </w:r>
            <w:proofErr w:type="spellEnd"/>
            <w:r w:rsidRPr="00B8198A">
              <w:rPr>
                <w:rFonts w:ascii="Times New Roman" w:eastAsia="MS Gothic" w:hAnsi="Times New Roman" w:cs="Times New Roman"/>
                <w:i/>
                <w:sz w:val="20"/>
                <w:szCs w:val="20"/>
              </w:rPr>
              <w:t>,</w:t>
            </w:r>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Jastrebarsko</w:t>
            </w:r>
            <w:proofErr w:type="spellEnd"/>
            <w:r w:rsidRPr="00B8198A">
              <w:rPr>
                <w:rFonts w:ascii="Times New Roman" w:eastAsia="MS Gothic" w:hAnsi="Times New Roman" w:cs="Times New Roman"/>
                <w:sz w:val="20"/>
                <w:szCs w:val="20"/>
              </w:rPr>
              <w:t>, 2005.</w:t>
            </w:r>
          </w:p>
          <w:p w14:paraId="7C0F454F"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eastAsia="MS Gothic" w:hAnsi="Times New Roman" w:cs="Times New Roman"/>
                <w:sz w:val="20"/>
                <w:szCs w:val="20"/>
              </w:rPr>
              <w:t xml:space="preserve">VESELINOVIĆ Z. – J. SINDIK, Neke </w:t>
            </w:r>
            <w:proofErr w:type="spellStart"/>
            <w:r w:rsidRPr="00B8198A">
              <w:rPr>
                <w:rFonts w:ascii="Times New Roman" w:eastAsia="MS Gothic" w:hAnsi="Times New Roman" w:cs="Times New Roman"/>
                <w:sz w:val="20"/>
                <w:szCs w:val="20"/>
              </w:rPr>
              <w:t>karakteristike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doživljajnih</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aspekata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pojmova</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dobar</w:t>
            </w:r>
            <w:proofErr w:type="spellEnd"/>
            <w:r w:rsidRPr="00B8198A">
              <w:rPr>
                <w:rFonts w:ascii="Times New Roman" w:eastAsia="MS Gothic" w:hAnsi="Times New Roman" w:cs="Times New Roman"/>
                <w:sz w:val="20"/>
                <w:szCs w:val="20"/>
              </w:rPr>
              <w:t>», «</w:t>
            </w:r>
            <w:proofErr w:type="spellStart"/>
            <w:r w:rsidRPr="00B8198A">
              <w:rPr>
                <w:rFonts w:ascii="Times New Roman" w:eastAsia="MS Gothic" w:hAnsi="Times New Roman" w:cs="Times New Roman"/>
                <w:sz w:val="20"/>
                <w:szCs w:val="20"/>
              </w:rPr>
              <w:t>loš</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i</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zao</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kod</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predškolske</w:t>
            </w:r>
            <w:proofErr w:type="spellEnd"/>
            <w:r w:rsidRPr="00B8198A">
              <w:rPr>
                <w:rFonts w:ascii="Times New Roman" w:eastAsia="MS Gothic" w:hAnsi="Times New Roman" w:cs="Times New Roman"/>
                <w:sz w:val="20"/>
                <w:szCs w:val="20"/>
              </w:rPr>
              <w:t xml:space="preserve"> </w:t>
            </w:r>
            <w:proofErr w:type="spellStart"/>
            <w:r w:rsidRPr="00B8198A">
              <w:rPr>
                <w:rFonts w:ascii="Times New Roman" w:eastAsia="MS Gothic" w:hAnsi="Times New Roman" w:cs="Times New Roman"/>
                <w:sz w:val="20"/>
                <w:szCs w:val="20"/>
              </w:rPr>
              <w:t>djece</w:t>
            </w:r>
            <w:proofErr w:type="spellEnd"/>
            <w:r w:rsidRPr="00B8198A">
              <w:rPr>
                <w:rFonts w:ascii="Times New Roman" w:eastAsia="MS Gothic" w:hAnsi="Times New Roman" w:cs="Times New Roman"/>
                <w:sz w:val="20"/>
                <w:szCs w:val="20"/>
              </w:rPr>
              <w:t xml:space="preserve">, u: </w:t>
            </w:r>
            <w:proofErr w:type="spellStart"/>
            <w:r w:rsidRPr="00B8198A">
              <w:rPr>
                <w:rFonts w:ascii="Times New Roman" w:eastAsia="MS Gothic" w:hAnsi="Times New Roman" w:cs="Times New Roman"/>
                <w:i/>
                <w:sz w:val="20"/>
                <w:szCs w:val="20"/>
              </w:rPr>
              <w:t>Metodički</w:t>
            </w:r>
            <w:proofErr w:type="spellEnd"/>
            <w:r w:rsidRPr="00B8198A">
              <w:rPr>
                <w:rFonts w:ascii="Times New Roman" w:eastAsia="MS Gothic" w:hAnsi="Times New Roman" w:cs="Times New Roman"/>
                <w:i/>
                <w:sz w:val="20"/>
                <w:szCs w:val="20"/>
              </w:rPr>
              <w:t xml:space="preserve"> </w:t>
            </w:r>
            <w:proofErr w:type="spellStart"/>
            <w:r w:rsidRPr="00B8198A">
              <w:rPr>
                <w:rFonts w:ascii="Times New Roman" w:eastAsia="MS Gothic" w:hAnsi="Times New Roman" w:cs="Times New Roman"/>
                <w:i/>
                <w:sz w:val="20"/>
                <w:szCs w:val="20"/>
              </w:rPr>
              <w:t>obzori</w:t>
            </w:r>
            <w:proofErr w:type="spellEnd"/>
            <w:r w:rsidRPr="00B8198A">
              <w:rPr>
                <w:rFonts w:ascii="Times New Roman" w:eastAsia="MS Gothic" w:hAnsi="Times New Roman" w:cs="Times New Roman"/>
                <w:sz w:val="20"/>
                <w:szCs w:val="20"/>
              </w:rPr>
              <w:t xml:space="preserve"> 4 (2009.) 1-2, 73-93.</w:t>
            </w:r>
          </w:p>
          <w:p w14:paraId="70E2DE75"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VIŠNJIĆ-JEVTIĆ A. – I. VISKOVIĆ – D.  BOUILLET, </w:t>
            </w:r>
            <w:proofErr w:type="spellStart"/>
            <w:r w:rsidRPr="00B8198A">
              <w:rPr>
                <w:rFonts w:ascii="Times New Roman" w:hAnsi="Times New Roman" w:cs="Times New Roman"/>
                <w:sz w:val="20"/>
                <w:szCs w:val="20"/>
              </w:rPr>
              <w:t>Koncept</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multikulturalnosti</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sustavu</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ranog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predškolskog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odgoja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obrazovanja</w:t>
            </w:r>
            <w:proofErr w:type="spellEnd"/>
            <w:r w:rsidRPr="00B8198A">
              <w:rPr>
                <w:rFonts w:ascii="Times New Roman" w:hAnsi="Times New Roman" w:cs="Times New Roman"/>
                <w:sz w:val="20"/>
                <w:szCs w:val="20"/>
              </w:rPr>
              <w:t xml:space="preserve">, u: </w:t>
            </w:r>
            <w:r w:rsidRPr="00B8198A">
              <w:rPr>
                <w:rFonts w:ascii="Times New Roman" w:hAnsi="Times New Roman" w:cs="Times New Roman"/>
                <w:i/>
                <w:sz w:val="20"/>
                <w:szCs w:val="20"/>
              </w:rPr>
              <w:t xml:space="preserve">Nova </w:t>
            </w:r>
            <w:proofErr w:type="spellStart"/>
            <w:r w:rsidRPr="00B8198A">
              <w:rPr>
                <w:rFonts w:ascii="Times New Roman" w:hAnsi="Times New Roman" w:cs="Times New Roman"/>
                <w:i/>
                <w:sz w:val="20"/>
                <w:szCs w:val="20"/>
              </w:rPr>
              <w:t>prisutnost</w:t>
            </w:r>
            <w:proofErr w:type="spellEnd"/>
            <w:r w:rsidRPr="00B8198A">
              <w:rPr>
                <w:rFonts w:ascii="Times New Roman" w:hAnsi="Times New Roman" w:cs="Times New Roman"/>
                <w:sz w:val="20"/>
                <w:szCs w:val="20"/>
              </w:rPr>
              <w:t> XIX (2021.) 2, 331-342.</w:t>
            </w:r>
          </w:p>
          <w:p w14:paraId="4A7D2AF6" w14:textId="77777777" w:rsidR="00F067ED" w:rsidRPr="00B8198A" w:rsidRDefault="00F067ED" w:rsidP="003E0E25">
            <w:pPr>
              <w:tabs>
                <w:tab w:val="left" w:pos="1218"/>
              </w:tabs>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VUKASOVIĆ A., </w:t>
            </w:r>
            <w:proofErr w:type="spellStart"/>
            <w:r w:rsidRPr="00B8198A">
              <w:rPr>
                <w:rFonts w:ascii="Times New Roman" w:hAnsi="Times New Roman" w:cs="Times New Roman"/>
                <w:i/>
                <w:sz w:val="20"/>
                <w:szCs w:val="20"/>
              </w:rPr>
              <w:t>Moralni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odgoj</w:t>
            </w:r>
            <w:proofErr w:type="spellEnd"/>
            <w:r w:rsidRPr="00B8198A">
              <w:rPr>
                <w:rFonts w:ascii="Times New Roman" w:hAnsi="Times New Roman" w:cs="Times New Roman"/>
                <w:i/>
                <w:sz w:val="20"/>
                <w:szCs w:val="20"/>
              </w:rPr>
              <w:t>,</w:t>
            </w:r>
            <w:r w:rsidRPr="00B8198A">
              <w:rPr>
                <w:rFonts w:ascii="Times New Roman" w:hAnsi="Times New Roman" w:cs="Times New Roman"/>
                <w:sz w:val="20"/>
                <w:szCs w:val="20"/>
              </w:rPr>
              <w:t xml:space="preserve"> Zagreb, 1977.</w:t>
            </w:r>
          </w:p>
          <w:p w14:paraId="3EE5EDF8" w14:textId="77777777" w:rsidR="00F067ED" w:rsidRPr="00B8198A" w:rsidRDefault="00F067ED" w:rsidP="003E0E25">
            <w:pPr>
              <w:ind w:left="491" w:hanging="491"/>
              <w:jc w:val="both"/>
              <w:rPr>
                <w:rFonts w:ascii="Times New Roman" w:hAnsi="Times New Roman" w:cs="Times New Roman"/>
                <w:sz w:val="20"/>
                <w:szCs w:val="20"/>
              </w:rPr>
            </w:pPr>
            <w:r w:rsidRPr="00B8198A">
              <w:rPr>
                <w:rFonts w:ascii="Times New Roman" w:eastAsia="MS Gothic" w:hAnsi="Times New Roman" w:cs="Times New Roman"/>
                <w:sz w:val="20"/>
                <w:szCs w:val="20"/>
              </w:rPr>
              <w:t xml:space="preserve">YUILL N., Young children's coordination of motive and outcome in judgment of satisfaction and morality, in: </w:t>
            </w:r>
            <w:r w:rsidRPr="00B8198A">
              <w:rPr>
                <w:rFonts w:ascii="Times New Roman" w:eastAsia="MS Gothic" w:hAnsi="Times New Roman" w:cs="Times New Roman"/>
                <w:i/>
                <w:sz w:val="20"/>
                <w:szCs w:val="20"/>
              </w:rPr>
              <w:t>British Journal of Developmental Psychology</w:t>
            </w:r>
            <w:r w:rsidRPr="00B8198A">
              <w:rPr>
                <w:rFonts w:ascii="Times New Roman" w:eastAsia="MS Gothic" w:hAnsi="Times New Roman" w:cs="Times New Roman"/>
                <w:sz w:val="20"/>
                <w:szCs w:val="20"/>
              </w:rPr>
              <w:t xml:space="preserve"> (1984.) 2, 73-81.</w:t>
            </w:r>
          </w:p>
          <w:p w14:paraId="5BAA4CE3" w14:textId="60AB0DDA" w:rsidR="00F067ED" w:rsidRPr="00497C64" w:rsidRDefault="00F067ED" w:rsidP="00497C64">
            <w:pPr>
              <w:ind w:left="491" w:hanging="491"/>
              <w:jc w:val="both"/>
              <w:rPr>
                <w:rFonts w:ascii="Times New Roman" w:hAnsi="Times New Roman" w:cs="Times New Roman"/>
                <w:sz w:val="20"/>
                <w:szCs w:val="20"/>
              </w:rPr>
            </w:pPr>
            <w:r w:rsidRPr="00B8198A">
              <w:rPr>
                <w:rFonts w:ascii="Times New Roman" w:hAnsi="Times New Roman" w:cs="Times New Roman"/>
                <w:sz w:val="20"/>
                <w:szCs w:val="20"/>
              </w:rPr>
              <w:t xml:space="preserve">ŽIVKOVIĆ I., </w:t>
            </w:r>
            <w:proofErr w:type="spellStart"/>
            <w:r w:rsidRPr="00B8198A">
              <w:rPr>
                <w:rFonts w:ascii="Times New Roman" w:hAnsi="Times New Roman" w:cs="Times New Roman"/>
                <w:sz w:val="20"/>
                <w:szCs w:val="20"/>
              </w:rPr>
              <w:t>Koncept</w:t>
            </w:r>
            <w:proofErr w:type="spellEnd"/>
            <w:r w:rsidRPr="00B8198A">
              <w:rPr>
                <w:rFonts w:ascii="Times New Roman" w:hAnsi="Times New Roman" w:cs="Times New Roman"/>
                <w:sz w:val="20"/>
                <w:szCs w:val="20"/>
              </w:rPr>
              <w:t xml:space="preserve"> Boga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religioznosti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kod</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djece</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adolescenata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sz w:val="20"/>
                <w:szCs w:val="20"/>
              </w:rPr>
              <w:t>istraživanjima</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Piagetovog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Kohlbergovog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i</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postpiagetovog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kognitivnog</w:t>
            </w:r>
            <w:proofErr w:type="spellEnd"/>
            <w:r w:rsidRPr="00B8198A">
              <w:rPr>
                <w:rFonts w:ascii="Times New Roman" w:hAnsi="Times New Roman" w:cs="Times New Roman"/>
                <w:sz w:val="20"/>
                <w:szCs w:val="20"/>
              </w:rPr>
              <w:t xml:space="preserve"> </w:t>
            </w:r>
            <w:proofErr w:type="spellStart"/>
            <w:r w:rsidRPr="00B8198A">
              <w:rPr>
                <w:rFonts w:ascii="Times New Roman" w:hAnsi="Times New Roman" w:cs="Times New Roman"/>
                <w:sz w:val="20"/>
                <w:szCs w:val="20"/>
              </w:rPr>
              <w:t>pravca</w:t>
            </w:r>
            <w:proofErr w:type="spellEnd"/>
            <w:r w:rsidRPr="00B8198A">
              <w:rPr>
                <w:rFonts w:ascii="Times New Roman" w:hAnsi="Times New Roman" w:cs="Times New Roman"/>
                <w:sz w:val="20"/>
                <w:szCs w:val="20"/>
              </w:rPr>
              <w:t xml:space="preserve">, u: </w:t>
            </w:r>
            <w:proofErr w:type="spellStart"/>
            <w:r w:rsidRPr="00B8198A">
              <w:rPr>
                <w:rFonts w:ascii="Times New Roman" w:hAnsi="Times New Roman" w:cs="Times New Roman"/>
                <w:i/>
                <w:sz w:val="20"/>
                <w:szCs w:val="20"/>
              </w:rPr>
              <w:t>Sociologija</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i</w:t>
            </w:r>
            <w:proofErr w:type="spellEnd"/>
            <w:r w:rsidRPr="00B8198A">
              <w:rPr>
                <w:rFonts w:ascii="Times New Roman" w:hAnsi="Times New Roman" w:cs="Times New Roman"/>
                <w:i/>
                <w:sz w:val="20"/>
                <w:szCs w:val="20"/>
              </w:rPr>
              <w:t xml:space="preserve"> </w:t>
            </w:r>
            <w:proofErr w:type="spellStart"/>
            <w:r w:rsidRPr="00B8198A">
              <w:rPr>
                <w:rFonts w:ascii="Times New Roman" w:hAnsi="Times New Roman" w:cs="Times New Roman"/>
                <w:i/>
                <w:sz w:val="20"/>
                <w:szCs w:val="20"/>
              </w:rPr>
              <w:t>prostor</w:t>
            </w:r>
            <w:proofErr w:type="spellEnd"/>
            <w:r w:rsidR="00497C64">
              <w:rPr>
                <w:rFonts w:ascii="Times New Roman" w:hAnsi="Times New Roman" w:cs="Times New Roman"/>
                <w:sz w:val="20"/>
                <w:szCs w:val="20"/>
              </w:rPr>
              <w:t> 45 (2007.) 3-4, 321-338.</w:t>
            </w:r>
          </w:p>
        </w:tc>
      </w:tr>
      <w:tr w:rsidR="00F067ED" w:rsidRPr="00B8198A" w14:paraId="56E5A9A7" w14:textId="77777777" w:rsidTr="003E0E25">
        <w:tc>
          <w:tcPr>
            <w:tcW w:w="1802" w:type="dxa"/>
            <w:shd w:val="clear" w:color="auto" w:fill="F2F2F2" w:themeFill="background1" w:themeFillShade="F2"/>
          </w:tcPr>
          <w:p w14:paraId="583AE49E"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lastRenderedPageBreak/>
              <w:t>Mrežni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izvori</w:t>
            </w:r>
            <w:proofErr w:type="spellEnd"/>
            <w:r w:rsidRPr="00B8198A">
              <w:rPr>
                <w:rFonts w:ascii="Times New Roman" w:hAnsi="Times New Roman" w:cs="Times New Roman"/>
                <w:b/>
                <w:sz w:val="18"/>
                <w:szCs w:val="18"/>
              </w:rPr>
              <w:t xml:space="preserve"> </w:t>
            </w:r>
          </w:p>
        </w:tc>
        <w:tc>
          <w:tcPr>
            <w:tcW w:w="7486" w:type="dxa"/>
            <w:gridSpan w:val="24"/>
            <w:vAlign w:val="center"/>
          </w:tcPr>
          <w:p w14:paraId="6661631A" w14:textId="153AB1D7" w:rsidR="00F067ED" w:rsidRPr="00B8198A" w:rsidRDefault="00F067ED" w:rsidP="00BE0407">
            <w:pPr>
              <w:numPr>
                <w:ilvl w:val="0"/>
                <w:numId w:val="28"/>
              </w:numPr>
              <w:tabs>
                <w:tab w:val="left" w:pos="1218"/>
              </w:tabs>
              <w:spacing w:before="20" w:after="20"/>
              <w:ind w:left="349" w:hanging="283"/>
              <w:rPr>
                <w:rFonts w:ascii="Times New Roman" w:eastAsia="MS Gothic" w:hAnsi="Times New Roman" w:cs="Times New Roman"/>
                <w:sz w:val="20"/>
                <w:szCs w:val="18"/>
              </w:rPr>
            </w:pPr>
            <w:r w:rsidRPr="00B8198A">
              <w:rPr>
                <w:rFonts w:ascii="Times New Roman" w:eastAsia="MS Gothic" w:hAnsi="Times New Roman" w:cs="Times New Roman"/>
                <w:sz w:val="20"/>
                <w:szCs w:val="18"/>
              </w:rPr>
              <w:t xml:space="preserve">Merlin: </w:t>
            </w:r>
            <w:proofErr w:type="gramStart"/>
            <w:r w:rsidR="00FB0D13">
              <w:rPr>
                <w:rFonts w:ascii="Times New Roman" w:eastAsia="MS Gothic" w:hAnsi="Times New Roman" w:cs="Times New Roman"/>
                <w:sz w:val="20"/>
                <w:szCs w:val="18"/>
              </w:rPr>
              <w:t>2022./</w:t>
            </w:r>
            <w:proofErr w:type="gramEnd"/>
            <w:r w:rsidR="00FB0D13">
              <w:rPr>
                <w:rFonts w:ascii="Times New Roman" w:eastAsia="MS Gothic" w:hAnsi="Times New Roman" w:cs="Times New Roman"/>
                <w:sz w:val="20"/>
                <w:szCs w:val="18"/>
              </w:rPr>
              <w:t>2023.</w:t>
            </w:r>
          </w:p>
          <w:p w14:paraId="4123D741" w14:textId="77777777" w:rsidR="00F067ED" w:rsidRPr="00B8198A" w:rsidRDefault="00F067ED" w:rsidP="00BE0407">
            <w:pPr>
              <w:numPr>
                <w:ilvl w:val="0"/>
                <w:numId w:val="28"/>
              </w:numPr>
              <w:tabs>
                <w:tab w:val="left" w:pos="1218"/>
              </w:tabs>
              <w:spacing w:before="20" w:after="20"/>
              <w:ind w:left="349" w:hanging="283"/>
              <w:rPr>
                <w:rStyle w:val="Hiperveza"/>
                <w:rFonts w:ascii="Times New Roman" w:eastAsia="MS Gothic" w:hAnsi="Times New Roman" w:cs="Times New Roman"/>
                <w:sz w:val="20"/>
                <w:szCs w:val="18"/>
              </w:rPr>
            </w:pPr>
            <w:r w:rsidRPr="00B8198A">
              <w:rPr>
                <w:rFonts w:ascii="Times New Roman" w:eastAsia="MS Gothic" w:hAnsi="Times New Roman" w:cs="Times New Roman"/>
                <w:sz w:val="20"/>
                <w:szCs w:val="18"/>
              </w:rPr>
              <w:t>DV Sunce: https://www.djecji-vrtic-sunce-zadar.hr/index.php</w:t>
            </w:r>
            <w:r w:rsidRPr="00B8198A">
              <w:rPr>
                <w:rStyle w:val="Hiperveza"/>
                <w:rFonts w:ascii="Times New Roman" w:eastAsia="MS Gothic" w:hAnsi="Times New Roman" w:cs="Times New Roman"/>
                <w:sz w:val="20"/>
                <w:szCs w:val="18"/>
              </w:rPr>
              <w:t xml:space="preserve"> </w:t>
            </w:r>
            <w:r w:rsidRPr="00B8198A">
              <w:rPr>
                <w:rFonts w:ascii="Times New Roman" w:eastAsia="MS Gothic" w:hAnsi="Times New Roman" w:cs="Times New Roman"/>
                <w:sz w:val="20"/>
              </w:rPr>
              <w:t>(20.2.2022.)</w:t>
            </w:r>
          </w:p>
          <w:p w14:paraId="1705A74A" w14:textId="77777777" w:rsidR="00F067ED" w:rsidRPr="00B8198A" w:rsidRDefault="00F067ED" w:rsidP="00BE0407">
            <w:pPr>
              <w:numPr>
                <w:ilvl w:val="0"/>
                <w:numId w:val="28"/>
              </w:numPr>
              <w:tabs>
                <w:tab w:val="left" w:pos="1218"/>
              </w:tabs>
              <w:spacing w:before="20" w:after="20"/>
              <w:ind w:left="349" w:hanging="283"/>
              <w:rPr>
                <w:rFonts w:ascii="Times New Roman" w:eastAsia="MS Gothic" w:hAnsi="Times New Roman" w:cs="Times New Roman"/>
                <w:sz w:val="20"/>
                <w:szCs w:val="18"/>
              </w:rPr>
            </w:pPr>
            <w:r w:rsidRPr="00B8198A">
              <w:rPr>
                <w:rFonts w:ascii="Times New Roman" w:eastAsia="MS Gothic" w:hAnsi="Times New Roman" w:cs="Times New Roman"/>
                <w:sz w:val="20"/>
              </w:rPr>
              <w:t>NKU HBK - http://www.nku.hbk.hr/index.php/didakticka-pomagala (20.2.2022.)</w:t>
            </w:r>
          </w:p>
          <w:p w14:paraId="4EEF9115" w14:textId="77777777" w:rsidR="00F067ED" w:rsidRPr="00B8198A" w:rsidRDefault="00F067ED" w:rsidP="00BE0407">
            <w:pPr>
              <w:numPr>
                <w:ilvl w:val="0"/>
                <w:numId w:val="28"/>
              </w:numPr>
              <w:tabs>
                <w:tab w:val="left" w:pos="1218"/>
              </w:tabs>
              <w:spacing w:before="20" w:after="20"/>
              <w:ind w:left="349" w:hanging="283"/>
              <w:rPr>
                <w:rFonts w:ascii="Times New Roman" w:eastAsia="MS Gothic" w:hAnsi="Times New Roman" w:cs="Times New Roman"/>
                <w:sz w:val="20"/>
                <w:szCs w:val="18"/>
              </w:rPr>
            </w:pPr>
            <w:proofErr w:type="spellStart"/>
            <w:r w:rsidRPr="00B8198A">
              <w:rPr>
                <w:rFonts w:ascii="Times New Roman" w:eastAsia="MS Gothic" w:hAnsi="Times New Roman" w:cs="Times New Roman"/>
                <w:sz w:val="20"/>
              </w:rPr>
              <w:t>Zakoni</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i</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propisi</w:t>
            </w:r>
            <w:proofErr w:type="spellEnd"/>
            <w:r w:rsidRPr="00B8198A">
              <w:rPr>
                <w:rFonts w:ascii="Times New Roman" w:eastAsia="MS Gothic" w:hAnsi="Times New Roman" w:cs="Times New Roman"/>
                <w:sz w:val="20"/>
              </w:rPr>
              <w:t xml:space="preserve"> - http://www.propisi.hr/print.php?id=5632 (20.2.2022.)</w:t>
            </w:r>
          </w:p>
          <w:p w14:paraId="579DAC3E" w14:textId="77777777" w:rsidR="00F067ED" w:rsidRPr="00B8198A" w:rsidRDefault="00F067ED" w:rsidP="00BE0407">
            <w:pPr>
              <w:numPr>
                <w:ilvl w:val="0"/>
                <w:numId w:val="28"/>
              </w:numPr>
              <w:tabs>
                <w:tab w:val="left" w:pos="1218"/>
              </w:tabs>
              <w:spacing w:before="20" w:after="20"/>
              <w:ind w:left="349" w:hanging="283"/>
              <w:rPr>
                <w:rFonts w:ascii="Times New Roman" w:eastAsia="MS Gothic" w:hAnsi="Times New Roman" w:cs="Times New Roman"/>
                <w:sz w:val="20"/>
                <w:szCs w:val="18"/>
              </w:rPr>
            </w:pPr>
            <w:proofErr w:type="spellStart"/>
            <w:r w:rsidRPr="00B8198A">
              <w:rPr>
                <w:rFonts w:ascii="Times New Roman" w:eastAsia="MS Gothic" w:hAnsi="Times New Roman" w:cs="Times New Roman"/>
                <w:sz w:val="20"/>
              </w:rPr>
              <w:t>Kateheza</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dobroga</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pastira</w:t>
            </w:r>
            <w:proofErr w:type="spellEnd"/>
            <w:r w:rsidRPr="00B8198A">
              <w:rPr>
                <w:rFonts w:ascii="Times New Roman" w:eastAsia="MS Gothic" w:hAnsi="Times New Roman" w:cs="Times New Roman"/>
                <w:sz w:val="20"/>
              </w:rPr>
              <w:t xml:space="preserve"> - </w:t>
            </w:r>
            <w:proofErr w:type="spellStart"/>
            <w:r w:rsidRPr="00B8198A">
              <w:rPr>
                <w:rFonts w:ascii="Times New Roman" w:eastAsia="MS Gothic" w:hAnsi="Times New Roman" w:cs="Times New Roman"/>
                <w:sz w:val="20"/>
              </w:rPr>
              <w:t>Vjerski</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odgoj</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prema</w:t>
            </w:r>
            <w:proofErr w:type="spellEnd"/>
            <w:r w:rsidRPr="00B8198A">
              <w:rPr>
                <w:rFonts w:ascii="Times New Roman" w:eastAsia="MS Gothic" w:hAnsi="Times New Roman" w:cs="Times New Roman"/>
                <w:sz w:val="20"/>
              </w:rPr>
              <w:t xml:space="preserve"> </w:t>
            </w:r>
            <w:proofErr w:type="spellStart"/>
            <w:r w:rsidRPr="00B8198A">
              <w:rPr>
                <w:rFonts w:ascii="Times New Roman" w:eastAsia="MS Gothic" w:hAnsi="Times New Roman" w:cs="Times New Roman"/>
                <w:sz w:val="20"/>
              </w:rPr>
              <w:t>načelima</w:t>
            </w:r>
            <w:proofErr w:type="spellEnd"/>
            <w:r w:rsidRPr="00B8198A">
              <w:rPr>
                <w:rFonts w:ascii="Times New Roman" w:eastAsia="MS Gothic" w:hAnsi="Times New Roman" w:cs="Times New Roman"/>
                <w:sz w:val="20"/>
              </w:rPr>
              <w:t xml:space="preserve"> Montessori </w:t>
            </w:r>
            <w:proofErr w:type="spellStart"/>
            <w:r w:rsidRPr="00B8198A">
              <w:rPr>
                <w:rFonts w:ascii="Times New Roman" w:eastAsia="MS Gothic" w:hAnsi="Times New Roman" w:cs="Times New Roman"/>
                <w:sz w:val="20"/>
              </w:rPr>
              <w:t>pedagogije</w:t>
            </w:r>
            <w:proofErr w:type="spellEnd"/>
            <w:r w:rsidRPr="00B8198A">
              <w:rPr>
                <w:rFonts w:ascii="Times New Roman" w:eastAsia="MS Gothic" w:hAnsi="Times New Roman" w:cs="Times New Roman"/>
                <w:sz w:val="20"/>
              </w:rPr>
              <w:t>, http://www.montessori-nazaret.com (20.2.2022.)</w:t>
            </w:r>
          </w:p>
        </w:tc>
      </w:tr>
      <w:tr w:rsidR="00F067ED" w:rsidRPr="00B8198A" w14:paraId="1D59F762" w14:textId="77777777" w:rsidTr="003E0E25">
        <w:tc>
          <w:tcPr>
            <w:tcW w:w="1802" w:type="dxa"/>
            <w:vMerge w:val="restart"/>
            <w:shd w:val="clear" w:color="auto" w:fill="F2F2F2" w:themeFill="background1" w:themeFillShade="F2"/>
            <w:vAlign w:val="center"/>
          </w:tcPr>
          <w:p w14:paraId="43AA516C"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Provjera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ishoda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učenja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prema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uputama</w:t>
            </w:r>
            <w:proofErr w:type="spellEnd"/>
            <w:r w:rsidRPr="00B8198A">
              <w:rPr>
                <w:rFonts w:ascii="Times New Roman" w:hAnsi="Times New Roman" w:cs="Times New Roman"/>
                <w:b/>
                <w:sz w:val="18"/>
                <w:szCs w:val="18"/>
              </w:rPr>
              <w:t xml:space="preserve"> AZVO)</w:t>
            </w:r>
          </w:p>
        </w:tc>
        <w:tc>
          <w:tcPr>
            <w:tcW w:w="5754" w:type="dxa"/>
            <w:gridSpan w:val="20"/>
          </w:tcPr>
          <w:p w14:paraId="78026955" w14:textId="77777777" w:rsidR="00F067ED" w:rsidRPr="00B8198A" w:rsidRDefault="00F067ED" w:rsidP="003E0E25">
            <w:pPr>
              <w:tabs>
                <w:tab w:val="left" w:pos="1218"/>
              </w:tabs>
              <w:spacing w:before="20" w:after="20"/>
              <w:jc w:val="center"/>
              <w:rPr>
                <w:rFonts w:ascii="Times New Roman" w:eastAsia="MS Gothic" w:hAnsi="Times New Roman" w:cs="Times New Roman"/>
                <w:sz w:val="18"/>
                <w:szCs w:val="18"/>
              </w:rPr>
            </w:pPr>
            <w:r w:rsidRPr="00B8198A">
              <w:rPr>
                <w:rFonts w:ascii="Times New Roman" w:hAnsi="Times New Roman" w:cs="Times New Roman"/>
                <w:sz w:val="18"/>
                <w:szCs w:val="18"/>
                <w:lang w:eastAsia="hr-HR"/>
              </w:rPr>
              <w:t xml:space="preserve">Samo </w:t>
            </w:r>
            <w:proofErr w:type="spellStart"/>
            <w:r w:rsidRPr="00B8198A">
              <w:rPr>
                <w:rFonts w:ascii="Times New Roman" w:hAnsi="Times New Roman" w:cs="Times New Roman"/>
                <w:sz w:val="18"/>
                <w:szCs w:val="18"/>
                <w:lang w:eastAsia="hr-HR"/>
              </w:rPr>
              <w:t>završni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p>
        </w:tc>
        <w:tc>
          <w:tcPr>
            <w:tcW w:w="1732" w:type="dxa"/>
            <w:gridSpan w:val="4"/>
          </w:tcPr>
          <w:p w14:paraId="0F8FDE90" w14:textId="77777777" w:rsidR="00F067ED" w:rsidRPr="00B8198A" w:rsidRDefault="00F067ED" w:rsidP="003E0E25">
            <w:pPr>
              <w:tabs>
                <w:tab w:val="left" w:pos="1218"/>
              </w:tabs>
              <w:spacing w:before="20" w:after="20"/>
              <w:jc w:val="center"/>
              <w:rPr>
                <w:rFonts w:ascii="Times New Roman" w:eastAsia="MS Gothic" w:hAnsi="Times New Roman" w:cs="Times New Roman"/>
                <w:sz w:val="18"/>
                <w:szCs w:val="18"/>
              </w:rPr>
            </w:pPr>
          </w:p>
        </w:tc>
      </w:tr>
      <w:tr w:rsidR="00F067ED" w:rsidRPr="00B8198A" w14:paraId="13E8A697" w14:textId="77777777" w:rsidTr="003E0E25">
        <w:tc>
          <w:tcPr>
            <w:tcW w:w="1802" w:type="dxa"/>
            <w:vMerge/>
            <w:shd w:val="clear" w:color="auto" w:fill="F2F2F2" w:themeFill="background1" w:themeFillShade="F2"/>
          </w:tcPr>
          <w:p w14:paraId="1F741F81" w14:textId="77777777" w:rsidR="00F067ED" w:rsidRPr="00B8198A" w:rsidRDefault="00F067ED" w:rsidP="003E0E25">
            <w:pPr>
              <w:spacing w:before="20" w:after="20"/>
              <w:rPr>
                <w:rFonts w:ascii="Times New Roman" w:hAnsi="Times New Roman" w:cs="Times New Roman"/>
                <w:b/>
                <w:sz w:val="18"/>
                <w:szCs w:val="18"/>
              </w:rPr>
            </w:pPr>
          </w:p>
        </w:tc>
        <w:tc>
          <w:tcPr>
            <w:tcW w:w="2080" w:type="dxa"/>
            <w:gridSpan w:val="9"/>
            <w:vAlign w:val="center"/>
          </w:tcPr>
          <w:p w14:paraId="44E9547B" w14:textId="77777777" w:rsidR="00F067ED" w:rsidRPr="00B8198A"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521007"/>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završni</w:t>
            </w:r>
            <w:proofErr w:type="spellEnd"/>
          </w:p>
          <w:p w14:paraId="465ACA80" w14:textId="77777777" w:rsidR="00F067ED" w:rsidRPr="00B8198A" w:rsidRDefault="00F067ED" w:rsidP="003E0E2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pismeni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p>
        </w:tc>
        <w:tc>
          <w:tcPr>
            <w:tcW w:w="1862" w:type="dxa"/>
            <w:gridSpan w:val="6"/>
            <w:vAlign w:val="center"/>
          </w:tcPr>
          <w:p w14:paraId="241765D8" w14:textId="77777777" w:rsidR="00F067ED" w:rsidRPr="00B8198A"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63808256"/>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završni</w:t>
            </w:r>
            <w:proofErr w:type="spellEnd"/>
          </w:p>
          <w:p w14:paraId="30AAE50A" w14:textId="77777777" w:rsidR="00F067ED" w:rsidRPr="00B8198A" w:rsidRDefault="00F067ED" w:rsidP="003E0E2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usmeni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p>
        </w:tc>
        <w:tc>
          <w:tcPr>
            <w:tcW w:w="1812" w:type="dxa"/>
            <w:gridSpan w:val="5"/>
            <w:vAlign w:val="center"/>
          </w:tcPr>
          <w:p w14:paraId="272174BF" w14:textId="77777777" w:rsidR="00F067ED" w:rsidRPr="00B8198A"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69756597"/>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pismeni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usmeni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završni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ispit</w:t>
            </w:r>
            <w:proofErr w:type="spellEnd"/>
          </w:p>
        </w:tc>
        <w:tc>
          <w:tcPr>
            <w:tcW w:w="1732" w:type="dxa"/>
            <w:gridSpan w:val="4"/>
            <w:vAlign w:val="center"/>
          </w:tcPr>
          <w:p w14:paraId="49887B22" w14:textId="77777777" w:rsidR="00F067ED" w:rsidRPr="00B8198A"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5245195"/>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praktični</w:t>
            </w:r>
            <w:proofErr w:type="spellEnd"/>
            <w:r w:rsidR="00F067ED" w:rsidRPr="00B8198A">
              <w:rPr>
                <w:rFonts w:ascii="Times New Roman" w:hAnsi="Times New Roman" w:cs="Times New Roman"/>
                <w:sz w:val="18"/>
                <w:szCs w:val="18"/>
                <w:lang w:eastAsia="hr-HR"/>
              </w:rPr>
              <w:t xml:space="preserve"> rad </w:t>
            </w:r>
            <w:proofErr w:type="spellStart"/>
            <w:r w:rsidR="00F067ED" w:rsidRPr="00B8198A">
              <w:rPr>
                <w:rFonts w:ascii="Times New Roman" w:hAnsi="Times New Roman" w:cs="Times New Roman"/>
                <w:sz w:val="18"/>
                <w:szCs w:val="18"/>
                <w:lang w:eastAsia="hr-HR"/>
              </w:rPr>
              <w:t>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završni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ispit</w:t>
            </w:r>
            <w:proofErr w:type="spellEnd"/>
          </w:p>
        </w:tc>
      </w:tr>
      <w:tr w:rsidR="00F067ED" w:rsidRPr="00B8198A" w14:paraId="1DE44395" w14:textId="77777777" w:rsidTr="003E0E25">
        <w:tc>
          <w:tcPr>
            <w:tcW w:w="1802" w:type="dxa"/>
            <w:vMerge/>
            <w:shd w:val="clear" w:color="auto" w:fill="F2F2F2" w:themeFill="background1" w:themeFillShade="F2"/>
          </w:tcPr>
          <w:p w14:paraId="5F4B9D29" w14:textId="77777777" w:rsidR="00F067ED" w:rsidRPr="00B8198A" w:rsidRDefault="00F067ED" w:rsidP="003E0E25">
            <w:pPr>
              <w:spacing w:before="20" w:after="20"/>
              <w:rPr>
                <w:rFonts w:ascii="Times New Roman" w:hAnsi="Times New Roman" w:cs="Times New Roman"/>
                <w:b/>
                <w:sz w:val="18"/>
                <w:szCs w:val="18"/>
              </w:rPr>
            </w:pPr>
          </w:p>
        </w:tc>
        <w:tc>
          <w:tcPr>
            <w:tcW w:w="1383" w:type="dxa"/>
            <w:gridSpan w:val="5"/>
            <w:vAlign w:val="center"/>
          </w:tcPr>
          <w:p w14:paraId="72D91179" w14:textId="77777777" w:rsidR="00F067ED" w:rsidRPr="00B8198A"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690255477"/>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samo</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kolokvij</w:t>
            </w:r>
            <w:proofErr w:type="spellEnd"/>
            <w:r w:rsidR="00F067ED" w:rsidRPr="00B8198A">
              <w:rPr>
                <w:rFonts w:ascii="Times New Roman" w:hAnsi="Times New Roman" w:cs="Times New Roman"/>
                <w:sz w:val="18"/>
                <w:szCs w:val="18"/>
                <w:lang w:eastAsia="hr-HR"/>
              </w:rPr>
              <w:t>/</w:t>
            </w:r>
            <w:proofErr w:type="spellStart"/>
            <w:r w:rsidR="00F067ED" w:rsidRPr="00B8198A">
              <w:rPr>
                <w:rFonts w:ascii="Times New Roman" w:hAnsi="Times New Roman" w:cs="Times New Roman"/>
                <w:sz w:val="18"/>
                <w:szCs w:val="18"/>
                <w:lang w:eastAsia="hr-HR"/>
              </w:rPr>
              <w:t>zadaće</w:t>
            </w:r>
            <w:proofErr w:type="spellEnd"/>
          </w:p>
        </w:tc>
        <w:tc>
          <w:tcPr>
            <w:tcW w:w="1405" w:type="dxa"/>
            <w:gridSpan w:val="6"/>
            <w:vAlign w:val="center"/>
          </w:tcPr>
          <w:p w14:paraId="0C803829" w14:textId="77777777" w:rsidR="00F067ED" w:rsidRPr="00B8198A"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424844150"/>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kolokvij</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završni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ispit</w:t>
            </w:r>
            <w:proofErr w:type="spellEnd"/>
          </w:p>
        </w:tc>
        <w:tc>
          <w:tcPr>
            <w:tcW w:w="1154" w:type="dxa"/>
            <w:gridSpan w:val="4"/>
            <w:vAlign w:val="center"/>
          </w:tcPr>
          <w:p w14:paraId="2DF73145" w14:textId="77777777" w:rsidR="00F067ED" w:rsidRPr="00B8198A"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78625422"/>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seminarski</w:t>
            </w:r>
            <w:proofErr w:type="spellEnd"/>
          </w:p>
          <w:p w14:paraId="7F29FCA1" w14:textId="77777777" w:rsidR="00F067ED" w:rsidRPr="00B8198A" w:rsidRDefault="00F067ED" w:rsidP="003E0E25">
            <w:pPr>
              <w:widowControl w:val="0"/>
              <w:autoSpaceDE w:val="0"/>
              <w:autoSpaceDN w:val="0"/>
              <w:adjustRightInd w:val="0"/>
              <w:spacing w:before="20" w:after="20"/>
              <w:jc w:val="center"/>
              <w:rPr>
                <w:rFonts w:ascii="Times New Roman" w:hAnsi="Times New Roman" w:cs="Times New Roman"/>
                <w:sz w:val="18"/>
                <w:szCs w:val="18"/>
                <w:lang w:eastAsia="hr-HR"/>
              </w:rPr>
            </w:pPr>
            <w:r w:rsidRPr="00B8198A">
              <w:rPr>
                <w:rFonts w:ascii="Times New Roman" w:hAnsi="Times New Roman" w:cs="Times New Roman"/>
                <w:sz w:val="18"/>
                <w:szCs w:val="18"/>
                <w:lang w:eastAsia="hr-HR"/>
              </w:rPr>
              <w:t>rad</w:t>
            </w:r>
          </w:p>
        </w:tc>
        <w:tc>
          <w:tcPr>
            <w:tcW w:w="1339" w:type="dxa"/>
            <w:gridSpan w:val="3"/>
            <w:vAlign w:val="center"/>
          </w:tcPr>
          <w:p w14:paraId="08CDA128" w14:textId="77777777" w:rsidR="00F067ED" w:rsidRPr="00B8198A"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50127373"/>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seminarski</w:t>
            </w:r>
            <w:proofErr w:type="spellEnd"/>
          </w:p>
          <w:p w14:paraId="53AC27F6" w14:textId="77777777" w:rsidR="00F067ED" w:rsidRPr="00B8198A" w:rsidRDefault="00F067ED" w:rsidP="003E0E25">
            <w:pPr>
              <w:widowControl w:val="0"/>
              <w:autoSpaceDE w:val="0"/>
              <w:autoSpaceDN w:val="0"/>
              <w:adjustRightInd w:val="0"/>
              <w:spacing w:before="20" w:after="20"/>
              <w:jc w:val="center"/>
              <w:rPr>
                <w:rFonts w:ascii="Times New Roman" w:hAnsi="Times New Roman" w:cs="Times New Roman"/>
                <w:sz w:val="18"/>
                <w:szCs w:val="18"/>
                <w:lang w:eastAsia="hr-HR"/>
              </w:rPr>
            </w:pPr>
            <w:r w:rsidRPr="00B8198A">
              <w:rPr>
                <w:rFonts w:ascii="Times New Roman" w:hAnsi="Times New Roman" w:cs="Times New Roman"/>
                <w:sz w:val="18"/>
                <w:szCs w:val="18"/>
                <w:lang w:eastAsia="hr-HR"/>
              </w:rPr>
              <w:t xml:space="preserve">rad </w:t>
            </w:r>
            <w:proofErr w:type="spellStart"/>
            <w:r w:rsidRPr="00B8198A">
              <w:rPr>
                <w:rFonts w:ascii="Times New Roman" w:hAnsi="Times New Roman" w:cs="Times New Roman"/>
                <w:sz w:val="18"/>
                <w:szCs w:val="18"/>
                <w:lang w:eastAsia="hr-HR"/>
              </w:rPr>
              <w:t>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završni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p>
        </w:tc>
        <w:tc>
          <w:tcPr>
            <w:tcW w:w="1022" w:type="dxa"/>
            <w:gridSpan w:val="5"/>
            <w:vAlign w:val="center"/>
          </w:tcPr>
          <w:p w14:paraId="0E85FD8F" w14:textId="77777777" w:rsidR="00F067ED" w:rsidRPr="00B8198A" w:rsidRDefault="00000000" w:rsidP="003E0E2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46224561"/>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praktični</w:t>
            </w:r>
            <w:proofErr w:type="spellEnd"/>
            <w:r w:rsidR="00F067ED" w:rsidRPr="00B8198A">
              <w:rPr>
                <w:rFonts w:ascii="Times New Roman" w:hAnsi="Times New Roman" w:cs="Times New Roman"/>
                <w:sz w:val="18"/>
                <w:szCs w:val="18"/>
                <w:lang w:eastAsia="hr-HR"/>
              </w:rPr>
              <w:t xml:space="preserve"> rad</w:t>
            </w:r>
          </w:p>
        </w:tc>
        <w:tc>
          <w:tcPr>
            <w:tcW w:w="1183" w:type="dxa"/>
            <w:vAlign w:val="center"/>
          </w:tcPr>
          <w:p w14:paraId="455D0DB9" w14:textId="77777777" w:rsidR="00F067ED" w:rsidRPr="00B8198A" w:rsidRDefault="00000000" w:rsidP="003E0E2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44082835"/>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szCs w:val="18"/>
                  </w:rPr>
                  <w:t>☐</w:t>
                </w:r>
              </w:sdtContent>
            </w:sdt>
            <w:r w:rsidR="00F067ED" w:rsidRPr="00B8198A">
              <w:rPr>
                <w:rFonts w:ascii="Times New Roman" w:hAnsi="Times New Roman" w:cs="Times New Roman"/>
                <w:sz w:val="18"/>
                <w:szCs w:val="18"/>
              </w:rPr>
              <w:t xml:space="preserve"> </w:t>
            </w:r>
            <w:proofErr w:type="spellStart"/>
            <w:r w:rsidR="00F067ED" w:rsidRPr="00B8198A">
              <w:rPr>
                <w:rFonts w:ascii="Times New Roman" w:hAnsi="Times New Roman" w:cs="Times New Roman"/>
                <w:sz w:val="18"/>
                <w:szCs w:val="18"/>
                <w:lang w:eastAsia="hr-HR"/>
              </w:rPr>
              <w:t>drugi</w:t>
            </w:r>
            <w:proofErr w:type="spellEnd"/>
            <w:r w:rsidR="00F067ED" w:rsidRPr="00B8198A">
              <w:rPr>
                <w:rFonts w:ascii="Times New Roman" w:hAnsi="Times New Roman" w:cs="Times New Roman"/>
                <w:sz w:val="18"/>
                <w:szCs w:val="18"/>
                <w:lang w:eastAsia="hr-HR"/>
              </w:rPr>
              <w:t xml:space="preserve"> </w:t>
            </w:r>
            <w:proofErr w:type="spellStart"/>
            <w:r w:rsidR="00F067ED" w:rsidRPr="00B8198A">
              <w:rPr>
                <w:rFonts w:ascii="Times New Roman" w:hAnsi="Times New Roman" w:cs="Times New Roman"/>
                <w:sz w:val="18"/>
                <w:szCs w:val="18"/>
                <w:lang w:eastAsia="hr-HR"/>
              </w:rPr>
              <w:t>oblici</w:t>
            </w:r>
            <w:proofErr w:type="spellEnd"/>
          </w:p>
        </w:tc>
      </w:tr>
      <w:tr w:rsidR="00F067ED" w:rsidRPr="00B8198A" w14:paraId="52FB63F7" w14:textId="77777777" w:rsidTr="003E0E25">
        <w:tc>
          <w:tcPr>
            <w:tcW w:w="1802" w:type="dxa"/>
            <w:shd w:val="clear" w:color="auto" w:fill="F2F2F2" w:themeFill="background1" w:themeFillShade="F2"/>
          </w:tcPr>
          <w:p w14:paraId="590168A5"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Način</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formiranja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završne</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ocjene</w:t>
            </w:r>
            <w:proofErr w:type="spellEnd"/>
            <w:r w:rsidRPr="00B8198A">
              <w:rPr>
                <w:rFonts w:ascii="Times New Roman" w:hAnsi="Times New Roman" w:cs="Times New Roman"/>
                <w:b/>
                <w:sz w:val="18"/>
                <w:szCs w:val="18"/>
              </w:rPr>
              <w:t xml:space="preserve"> (%)</w:t>
            </w:r>
          </w:p>
        </w:tc>
        <w:tc>
          <w:tcPr>
            <w:tcW w:w="7486" w:type="dxa"/>
            <w:gridSpan w:val="24"/>
            <w:vAlign w:val="center"/>
          </w:tcPr>
          <w:p w14:paraId="261860A7" w14:textId="77777777" w:rsidR="00F067ED" w:rsidRPr="00B8198A" w:rsidRDefault="00F067ED" w:rsidP="003E0E25">
            <w:pPr>
              <w:tabs>
                <w:tab w:val="left" w:pos="1218"/>
              </w:tabs>
              <w:spacing w:before="20" w:after="20"/>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Pohađanje</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nastave</w:t>
            </w:r>
            <w:proofErr w:type="spellEnd"/>
            <w:r w:rsidRPr="00B8198A">
              <w:rPr>
                <w:rFonts w:ascii="Times New Roman" w:hAnsi="Times New Roman" w:cs="Times New Roman"/>
                <w:sz w:val="18"/>
                <w:szCs w:val="18"/>
                <w:lang w:eastAsia="hr-HR"/>
              </w:rPr>
              <w:t xml:space="preserve"> – 20 %</w:t>
            </w:r>
          </w:p>
          <w:p w14:paraId="1040B0ED" w14:textId="77777777" w:rsidR="00F067ED" w:rsidRPr="00B8198A" w:rsidRDefault="00F067ED" w:rsidP="003E0E25">
            <w:pPr>
              <w:tabs>
                <w:tab w:val="left" w:pos="1218"/>
              </w:tabs>
              <w:spacing w:before="20" w:after="20"/>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Kolokvij</w:t>
            </w:r>
            <w:proofErr w:type="spellEnd"/>
            <w:r w:rsidRPr="00B8198A">
              <w:rPr>
                <w:rFonts w:ascii="Times New Roman" w:hAnsi="Times New Roman" w:cs="Times New Roman"/>
                <w:sz w:val="18"/>
                <w:szCs w:val="18"/>
                <w:lang w:eastAsia="hr-HR"/>
              </w:rPr>
              <w:t xml:space="preserve"> – 30 %</w:t>
            </w:r>
          </w:p>
          <w:p w14:paraId="1CD027CD" w14:textId="77777777" w:rsidR="00F067ED" w:rsidRPr="00B8198A" w:rsidRDefault="00F067ED" w:rsidP="003E0E25">
            <w:pPr>
              <w:tabs>
                <w:tab w:val="left" w:pos="1218"/>
              </w:tabs>
              <w:spacing w:before="20" w:after="20"/>
              <w:rPr>
                <w:rFonts w:ascii="Times New Roman" w:hAnsi="Times New Roman" w:cs="Times New Roman"/>
                <w:sz w:val="18"/>
                <w:szCs w:val="18"/>
                <w:lang w:eastAsia="hr-HR"/>
              </w:rPr>
            </w:pPr>
            <w:proofErr w:type="spellStart"/>
            <w:r w:rsidRPr="00B8198A">
              <w:rPr>
                <w:rFonts w:ascii="Times New Roman" w:hAnsi="Times New Roman" w:cs="Times New Roman"/>
                <w:sz w:val="18"/>
                <w:szCs w:val="18"/>
                <w:lang w:eastAsia="hr-HR"/>
              </w:rPr>
              <w:t>Praktični</w:t>
            </w:r>
            <w:proofErr w:type="spellEnd"/>
            <w:r w:rsidRPr="00B8198A">
              <w:rPr>
                <w:rFonts w:ascii="Times New Roman" w:hAnsi="Times New Roman" w:cs="Times New Roman"/>
                <w:sz w:val="18"/>
                <w:szCs w:val="18"/>
                <w:lang w:eastAsia="hr-HR"/>
              </w:rPr>
              <w:t xml:space="preserve"> rad – 20 %</w:t>
            </w:r>
          </w:p>
          <w:p w14:paraId="7893A3AF" w14:textId="77777777" w:rsidR="00F067ED" w:rsidRPr="00B8198A" w:rsidRDefault="00F067ED" w:rsidP="003E0E25">
            <w:pPr>
              <w:tabs>
                <w:tab w:val="left" w:pos="1218"/>
              </w:tabs>
              <w:spacing w:before="20" w:after="20"/>
              <w:rPr>
                <w:rFonts w:ascii="Times New Roman" w:eastAsia="MS Gothic" w:hAnsi="Times New Roman" w:cs="Times New Roman"/>
                <w:sz w:val="18"/>
                <w:szCs w:val="18"/>
              </w:rPr>
            </w:pPr>
            <w:proofErr w:type="spellStart"/>
            <w:r w:rsidRPr="00B8198A">
              <w:rPr>
                <w:rFonts w:ascii="Times New Roman" w:hAnsi="Times New Roman" w:cs="Times New Roman"/>
                <w:sz w:val="18"/>
                <w:szCs w:val="18"/>
                <w:lang w:eastAsia="hr-HR"/>
              </w:rPr>
              <w:t>Završni</w:t>
            </w:r>
            <w:proofErr w:type="spellEnd"/>
            <w:r w:rsidRPr="00B8198A">
              <w:rPr>
                <w:rFonts w:ascii="Times New Roman" w:hAnsi="Times New Roman" w:cs="Times New Roman"/>
                <w:sz w:val="18"/>
                <w:szCs w:val="18"/>
                <w:lang w:eastAsia="hr-HR"/>
              </w:rPr>
              <w:t xml:space="preserve"> </w:t>
            </w:r>
            <w:proofErr w:type="spellStart"/>
            <w:r w:rsidRPr="00B8198A">
              <w:rPr>
                <w:rFonts w:ascii="Times New Roman" w:hAnsi="Times New Roman" w:cs="Times New Roman"/>
                <w:sz w:val="18"/>
                <w:szCs w:val="18"/>
                <w:lang w:eastAsia="hr-HR"/>
              </w:rPr>
              <w:t>ispit</w:t>
            </w:r>
            <w:proofErr w:type="spellEnd"/>
            <w:r w:rsidRPr="00B8198A">
              <w:rPr>
                <w:rFonts w:ascii="Times New Roman" w:hAnsi="Times New Roman" w:cs="Times New Roman"/>
                <w:sz w:val="18"/>
                <w:szCs w:val="18"/>
                <w:lang w:eastAsia="hr-HR"/>
              </w:rPr>
              <w:t xml:space="preserve"> – 30 %</w:t>
            </w:r>
          </w:p>
        </w:tc>
      </w:tr>
      <w:tr w:rsidR="00F067ED" w:rsidRPr="00B8198A" w14:paraId="40EB9624" w14:textId="77777777" w:rsidTr="003E0E25">
        <w:tc>
          <w:tcPr>
            <w:tcW w:w="1802" w:type="dxa"/>
            <w:vMerge w:val="restart"/>
            <w:shd w:val="clear" w:color="auto" w:fill="F2F2F2" w:themeFill="background1" w:themeFillShade="F2"/>
          </w:tcPr>
          <w:p w14:paraId="1136CA15" w14:textId="77777777" w:rsidR="00F067ED" w:rsidRPr="00B8198A" w:rsidRDefault="00F067ED" w:rsidP="003E0E25">
            <w:pPr>
              <w:spacing w:before="20" w:after="20"/>
              <w:rPr>
                <w:rFonts w:ascii="Times New Roman" w:hAnsi="Times New Roman" w:cs="Times New Roman"/>
                <w:b/>
                <w:sz w:val="18"/>
                <w:szCs w:val="18"/>
              </w:rPr>
            </w:pPr>
            <w:proofErr w:type="spellStart"/>
            <w:r w:rsidRPr="00B8198A">
              <w:rPr>
                <w:rFonts w:ascii="Times New Roman" w:hAnsi="Times New Roman" w:cs="Times New Roman"/>
                <w:b/>
                <w:sz w:val="18"/>
                <w:szCs w:val="18"/>
              </w:rPr>
              <w:t>Ocjenjivanje</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kolokvija</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završnog</w:t>
            </w:r>
            <w:proofErr w:type="spellEnd"/>
            <w:r w:rsidRPr="00B8198A">
              <w:rPr>
                <w:rFonts w:ascii="Times New Roman" w:hAnsi="Times New Roman" w:cs="Times New Roman"/>
                <w:b/>
                <w:sz w:val="18"/>
                <w:szCs w:val="18"/>
              </w:rPr>
              <w:t xml:space="preserve"> </w:t>
            </w:r>
            <w:proofErr w:type="spellStart"/>
            <w:r w:rsidRPr="00B8198A">
              <w:rPr>
                <w:rFonts w:ascii="Times New Roman" w:hAnsi="Times New Roman" w:cs="Times New Roman"/>
                <w:b/>
                <w:sz w:val="18"/>
                <w:szCs w:val="18"/>
              </w:rPr>
              <w:t>ispita</w:t>
            </w:r>
            <w:proofErr w:type="spellEnd"/>
            <w:r w:rsidRPr="00B8198A">
              <w:rPr>
                <w:rFonts w:ascii="Times New Roman" w:hAnsi="Times New Roman" w:cs="Times New Roman"/>
                <w:b/>
                <w:sz w:val="18"/>
                <w:szCs w:val="18"/>
              </w:rPr>
              <w:t xml:space="preserve"> (%)</w:t>
            </w:r>
          </w:p>
        </w:tc>
        <w:tc>
          <w:tcPr>
            <w:tcW w:w="1425" w:type="dxa"/>
            <w:gridSpan w:val="5"/>
            <w:vAlign w:val="center"/>
          </w:tcPr>
          <w:p w14:paraId="7DF348D0" w14:textId="77777777" w:rsidR="00F067ED" w:rsidRPr="00B8198A" w:rsidRDefault="00F067ED" w:rsidP="003E0E25">
            <w:pPr>
              <w:tabs>
                <w:tab w:val="left" w:pos="1218"/>
              </w:tabs>
              <w:spacing w:before="20" w:after="20"/>
              <w:jc w:val="center"/>
              <w:rPr>
                <w:rFonts w:ascii="Times New Roman" w:hAnsi="Times New Roman" w:cs="Times New Roman"/>
                <w:sz w:val="18"/>
                <w:szCs w:val="18"/>
              </w:rPr>
            </w:pPr>
            <w:r w:rsidRPr="00B8198A">
              <w:rPr>
                <w:rFonts w:ascii="Times New Roman" w:hAnsi="Times New Roman" w:cs="Times New Roman"/>
                <w:sz w:val="18"/>
              </w:rPr>
              <w:t>0-50</w:t>
            </w:r>
          </w:p>
        </w:tc>
        <w:tc>
          <w:tcPr>
            <w:tcW w:w="6061" w:type="dxa"/>
            <w:gridSpan w:val="19"/>
            <w:vAlign w:val="center"/>
          </w:tcPr>
          <w:p w14:paraId="793D54D0" w14:textId="77777777" w:rsidR="00F067ED" w:rsidRPr="00B8198A" w:rsidRDefault="00F067ED" w:rsidP="003E0E25">
            <w:pPr>
              <w:tabs>
                <w:tab w:val="left" w:pos="1218"/>
              </w:tabs>
              <w:spacing w:before="20" w:after="20"/>
              <w:rPr>
                <w:rFonts w:ascii="Times New Roman" w:hAnsi="Times New Roman" w:cs="Times New Roman"/>
                <w:sz w:val="18"/>
                <w:szCs w:val="18"/>
              </w:rPr>
            </w:pPr>
            <w:r w:rsidRPr="00B8198A">
              <w:rPr>
                <w:rFonts w:ascii="Times New Roman" w:hAnsi="Times New Roman" w:cs="Times New Roman"/>
                <w:sz w:val="18"/>
                <w:szCs w:val="18"/>
              </w:rPr>
              <w:t xml:space="preserve">% </w:t>
            </w:r>
            <w:proofErr w:type="spellStart"/>
            <w:r w:rsidRPr="00B8198A">
              <w:rPr>
                <w:rFonts w:ascii="Times New Roman" w:hAnsi="Times New Roman" w:cs="Times New Roman"/>
                <w:sz w:val="18"/>
                <w:szCs w:val="18"/>
              </w:rPr>
              <w:t>nedovoljan</w:t>
            </w:r>
            <w:proofErr w:type="spellEnd"/>
            <w:r w:rsidRPr="00B8198A">
              <w:rPr>
                <w:rFonts w:ascii="Times New Roman" w:hAnsi="Times New Roman" w:cs="Times New Roman"/>
                <w:sz w:val="18"/>
                <w:szCs w:val="18"/>
              </w:rPr>
              <w:t xml:space="preserve"> (1)</w:t>
            </w:r>
          </w:p>
        </w:tc>
      </w:tr>
      <w:tr w:rsidR="00F067ED" w:rsidRPr="00B8198A" w14:paraId="576341CB" w14:textId="77777777" w:rsidTr="003E0E25">
        <w:tc>
          <w:tcPr>
            <w:tcW w:w="1802" w:type="dxa"/>
            <w:vMerge/>
            <w:shd w:val="clear" w:color="auto" w:fill="F2F2F2" w:themeFill="background1" w:themeFillShade="F2"/>
          </w:tcPr>
          <w:p w14:paraId="28EBB02E" w14:textId="77777777" w:rsidR="00F067ED" w:rsidRPr="00B8198A" w:rsidRDefault="00F067ED" w:rsidP="003E0E25">
            <w:pPr>
              <w:spacing w:before="20" w:after="20"/>
              <w:rPr>
                <w:rFonts w:ascii="Times New Roman" w:hAnsi="Times New Roman" w:cs="Times New Roman"/>
                <w:b/>
                <w:sz w:val="18"/>
              </w:rPr>
            </w:pPr>
          </w:p>
        </w:tc>
        <w:tc>
          <w:tcPr>
            <w:tcW w:w="1425" w:type="dxa"/>
            <w:gridSpan w:val="5"/>
            <w:vAlign w:val="center"/>
          </w:tcPr>
          <w:p w14:paraId="74D2AB07" w14:textId="77777777" w:rsidR="00F067ED" w:rsidRPr="00B8198A" w:rsidRDefault="00F067ED" w:rsidP="003E0E25">
            <w:pPr>
              <w:tabs>
                <w:tab w:val="left" w:pos="1218"/>
              </w:tabs>
              <w:spacing w:before="20" w:after="20"/>
              <w:jc w:val="center"/>
              <w:rPr>
                <w:rFonts w:ascii="Times New Roman" w:hAnsi="Times New Roman" w:cs="Times New Roman"/>
                <w:sz w:val="18"/>
                <w:szCs w:val="18"/>
              </w:rPr>
            </w:pPr>
            <w:r w:rsidRPr="00B8198A">
              <w:rPr>
                <w:rFonts w:ascii="Times New Roman" w:hAnsi="Times New Roman" w:cs="Times New Roman"/>
                <w:sz w:val="18"/>
              </w:rPr>
              <w:t>50-65</w:t>
            </w:r>
          </w:p>
        </w:tc>
        <w:tc>
          <w:tcPr>
            <w:tcW w:w="6061" w:type="dxa"/>
            <w:gridSpan w:val="19"/>
            <w:vAlign w:val="center"/>
          </w:tcPr>
          <w:p w14:paraId="50F80EF9" w14:textId="77777777" w:rsidR="00F067ED" w:rsidRPr="00B8198A" w:rsidRDefault="00F067ED" w:rsidP="003E0E25">
            <w:pPr>
              <w:tabs>
                <w:tab w:val="left" w:pos="1218"/>
              </w:tabs>
              <w:spacing w:before="20" w:after="20"/>
              <w:rPr>
                <w:rFonts w:ascii="Times New Roman" w:hAnsi="Times New Roman" w:cs="Times New Roman"/>
                <w:sz w:val="18"/>
                <w:szCs w:val="18"/>
              </w:rPr>
            </w:pPr>
            <w:r w:rsidRPr="00B8198A">
              <w:rPr>
                <w:rFonts w:ascii="Times New Roman" w:hAnsi="Times New Roman" w:cs="Times New Roman"/>
                <w:sz w:val="18"/>
                <w:szCs w:val="18"/>
              </w:rPr>
              <w:t xml:space="preserve">% </w:t>
            </w:r>
            <w:proofErr w:type="spellStart"/>
            <w:r w:rsidRPr="00B8198A">
              <w:rPr>
                <w:rFonts w:ascii="Times New Roman" w:hAnsi="Times New Roman" w:cs="Times New Roman"/>
                <w:sz w:val="18"/>
                <w:szCs w:val="18"/>
              </w:rPr>
              <w:t>dovoljan</w:t>
            </w:r>
            <w:proofErr w:type="spellEnd"/>
            <w:r w:rsidRPr="00B8198A">
              <w:rPr>
                <w:rFonts w:ascii="Times New Roman" w:hAnsi="Times New Roman" w:cs="Times New Roman"/>
                <w:sz w:val="18"/>
                <w:szCs w:val="18"/>
              </w:rPr>
              <w:t xml:space="preserve"> (2)</w:t>
            </w:r>
          </w:p>
        </w:tc>
      </w:tr>
      <w:tr w:rsidR="00F067ED" w:rsidRPr="00B8198A" w14:paraId="3B4B3420" w14:textId="77777777" w:rsidTr="003E0E25">
        <w:tc>
          <w:tcPr>
            <w:tcW w:w="1802" w:type="dxa"/>
            <w:vMerge/>
            <w:shd w:val="clear" w:color="auto" w:fill="F2F2F2" w:themeFill="background1" w:themeFillShade="F2"/>
          </w:tcPr>
          <w:p w14:paraId="15DFF2B3" w14:textId="77777777" w:rsidR="00F067ED" w:rsidRPr="00B8198A" w:rsidRDefault="00F067ED" w:rsidP="003E0E25">
            <w:pPr>
              <w:spacing w:before="20" w:after="20"/>
              <w:rPr>
                <w:rFonts w:ascii="Times New Roman" w:hAnsi="Times New Roman" w:cs="Times New Roman"/>
                <w:b/>
                <w:sz w:val="18"/>
              </w:rPr>
            </w:pPr>
          </w:p>
        </w:tc>
        <w:tc>
          <w:tcPr>
            <w:tcW w:w="1425" w:type="dxa"/>
            <w:gridSpan w:val="5"/>
            <w:vAlign w:val="center"/>
          </w:tcPr>
          <w:p w14:paraId="4B6E6A5C" w14:textId="77777777" w:rsidR="00F067ED" w:rsidRPr="00B8198A" w:rsidRDefault="00F067ED" w:rsidP="003E0E25">
            <w:pPr>
              <w:tabs>
                <w:tab w:val="left" w:pos="1218"/>
              </w:tabs>
              <w:spacing w:before="20" w:after="20"/>
              <w:jc w:val="center"/>
              <w:rPr>
                <w:rFonts w:ascii="Times New Roman" w:hAnsi="Times New Roman" w:cs="Times New Roman"/>
                <w:sz w:val="18"/>
              </w:rPr>
            </w:pPr>
            <w:r w:rsidRPr="00B8198A">
              <w:rPr>
                <w:rFonts w:ascii="Times New Roman" w:hAnsi="Times New Roman" w:cs="Times New Roman"/>
                <w:sz w:val="18"/>
              </w:rPr>
              <w:t>65-80</w:t>
            </w:r>
          </w:p>
        </w:tc>
        <w:tc>
          <w:tcPr>
            <w:tcW w:w="6061" w:type="dxa"/>
            <w:gridSpan w:val="19"/>
            <w:vAlign w:val="center"/>
          </w:tcPr>
          <w:p w14:paraId="65F32123" w14:textId="77777777" w:rsidR="00F067ED" w:rsidRPr="00B8198A" w:rsidRDefault="00F067ED" w:rsidP="003E0E2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dobar</w:t>
            </w:r>
            <w:proofErr w:type="spellEnd"/>
            <w:r w:rsidRPr="00B8198A">
              <w:rPr>
                <w:rFonts w:ascii="Times New Roman" w:hAnsi="Times New Roman" w:cs="Times New Roman"/>
                <w:sz w:val="18"/>
              </w:rPr>
              <w:t xml:space="preserve"> (3)</w:t>
            </w:r>
          </w:p>
        </w:tc>
      </w:tr>
      <w:tr w:rsidR="00F067ED" w:rsidRPr="00B8198A" w14:paraId="1764482E" w14:textId="77777777" w:rsidTr="003E0E25">
        <w:tc>
          <w:tcPr>
            <w:tcW w:w="1802" w:type="dxa"/>
            <w:vMerge/>
            <w:shd w:val="clear" w:color="auto" w:fill="F2F2F2" w:themeFill="background1" w:themeFillShade="F2"/>
          </w:tcPr>
          <w:p w14:paraId="4F1B857E" w14:textId="77777777" w:rsidR="00F067ED" w:rsidRPr="00B8198A" w:rsidRDefault="00F067ED" w:rsidP="003E0E25">
            <w:pPr>
              <w:spacing w:before="20" w:after="20"/>
              <w:rPr>
                <w:rFonts w:ascii="Times New Roman" w:hAnsi="Times New Roman" w:cs="Times New Roman"/>
                <w:b/>
                <w:sz w:val="18"/>
              </w:rPr>
            </w:pPr>
          </w:p>
        </w:tc>
        <w:tc>
          <w:tcPr>
            <w:tcW w:w="1425" w:type="dxa"/>
            <w:gridSpan w:val="5"/>
            <w:vAlign w:val="center"/>
          </w:tcPr>
          <w:p w14:paraId="6DDD12C1" w14:textId="77777777" w:rsidR="00F067ED" w:rsidRPr="00B8198A" w:rsidRDefault="00F067ED" w:rsidP="003E0E25">
            <w:pPr>
              <w:tabs>
                <w:tab w:val="left" w:pos="1218"/>
              </w:tabs>
              <w:spacing w:before="20" w:after="20"/>
              <w:jc w:val="center"/>
              <w:rPr>
                <w:rFonts w:ascii="Times New Roman" w:hAnsi="Times New Roman" w:cs="Times New Roman"/>
                <w:sz w:val="18"/>
              </w:rPr>
            </w:pPr>
            <w:r w:rsidRPr="00B8198A">
              <w:rPr>
                <w:rFonts w:ascii="Times New Roman" w:hAnsi="Times New Roman" w:cs="Times New Roman"/>
                <w:sz w:val="18"/>
              </w:rPr>
              <w:t>80-90</w:t>
            </w:r>
          </w:p>
        </w:tc>
        <w:tc>
          <w:tcPr>
            <w:tcW w:w="6061" w:type="dxa"/>
            <w:gridSpan w:val="19"/>
            <w:vAlign w:val="center"/>
          </w:tcPr>
          <w:p w14:paraId="55256A1A" w14:textId="77777777" w:rsidR="00F067ED" w:rsidRPr="00B8198A" w:rsidRDefault="00F067ED" w:rsidP="003E0E2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 xml:space="preserve">% </w:t>
            </w:r>
            <w:proofErr w:type="spellStart"/>
            <w:r w:rsidRPr="00B8198A">
              <w:rPr>
                <w:rFonts w:ascii="Times New Roman" w:hAnsi="Times New Roman" w:cs="Times New Roman"/>
                <w:sz w:val="18"/>
              </w:rPr>
              <w:t>vrlo</w:t>
            </w:r>
            <w:proofErr w:type="spellEnd"/>
            <w:r w:rsidRPr="00B8198A">
              <w:rPr>
                <w:rFonts w:ascii="Times New Roman" w:hAnsi="Times New Roman" w:cs="Times New Roman"/>
                <w:sz w:val="18"/>
              </w:rPr>
              <w:t xml:space="preserve"> </w:t>
            </w:r>
            <w:proofErr w:type="spellStart"/>
            <w:r w:rsidRPr="00B8198A">
              <w:rPr>
                <w:rFonts w:ascii="Times New Roman" w:hAnsi="Times New Roman" w:cs="Times New Roman"/>
                <w:sz w:val="18"/>
              </w:rPr>
              <w:t>dobar</w:t>
            </w:r>
            <w:proofErr w:type="spellEnd"/>
            <w:r w:rsidRPr="00B8198A">
              <w:rPr>
                <w:rFonts w:ascii="Times New Roman" w:hAnsi="Times New Roman" w:cs="Times New Roman"/>
                <w:sz w:val="18"/>
              </w:rPr>
              <w:t xml:space="preserve"> (4)</w:t>
            </w:r>
          </w:p>
        </w:tc>
      </w:tr>
      <w:tr w:rsidR="00F067ED" w:rsidRPr="00B8198A" w14:paraId="16E24031" w14:textId="77777777" w:rsidTr="003E0E25">
        <w:tc>
          <w:tcPr>
            <w:tcW w:w="1802" w:type="dxa"/>
            <w:vMerge/>
            <w:shd w:val="clear" w:color="auto" w:fill="F2F2F2" w:themeFill="background1" w:themeFillShade="F2"/>
          </w:tcPr>
          <w:p w14:paraId="7D31D34A" w14:textId="77777777" w:rsidR="00F067ED" w:rsidRPr="00B8198A" w:rsidRDefault="00F067ED" w:rsidP="003E0E25">
            <w:pPr>
              <w:spacing w:before="20" w:after="20"/>
              <w:rPr>
                <w:rFonts w:ascii="Times New Roman" w:hAnsi="Times New Roman" w:cs="Times New Roman"/>
                <w:b/>
                <w:sz w:val="18"/>
              </w:rPr>
            </w:pPr>
          </w:p>
        </w:tc>
        <w:tc>
          <w:tcPr>
            <w:tcW w:w="1425" w:type="dxa"/>
            <w:gridSpan w:val="5"/>
            <w:vAlign w:val="center"/>
          </w:tcPr>
          <w:p w14:paraId="7B83C221" w14:textId="77777777" w:rsidR="00F067ED" w:rsidRPr="00B8198A" w:rsidRDefault="00F067ED" w:rsidP="003E0E25">
            <w:pPr>
              <w:tabs>
                <w:tab w:val="left" w:pos="1218"/>
              </w:tabs>
              <w:spacing w:before="20" w:after="20"/>
              <w:jc w:val="center"/>
              <w:rPr>
                <w:rFonts w:ascii="Times New Roman" w:hAnsi="Times New Roman" w:cs="Times New Roman"/>
                <w:sz w:val="18"/>
              </w:rPr>
            </w:pPr>
            <w:r w:rsidRPr="00B8198A">
              <w:rPr>
                <w:rFonts w:ascii="Times New Roman" w:hAnsi="Times New Roman" w:cs="Times New Roman"/>
                <w:sz w:val="18"/>
              </w:rPr>
              <w:t>90-100</w:t>
            </w:r>
          </w:p>
        </w:tc>
        <w:tc>
          <w:tcPr>
            <w:tcW w:w="6061" w:type="dxa"/>
            <w:gridSpan w:val="19"/>
            <w:vAlign w:val="center"/>
          </w:tcPr>
          <w:p w14:paraId="08BB5CC2" w14:textId="77777777" w:rsidR="00F067ED" w:rsidRPr="00B8198A" w:rsidRDefault="00F067ED" w:rsidP="003E0E25">
            <w:pPr>
              <w:tabs>
                <w:tab w:val="left" w:pos="1218"/>
              </w:tabs>
              <w:spacing w:before="20" w:after="20"/>
              <w:rPr>
                <w:rFonts w:ascii="Times New Roman" w:hAnsi="Times New Roman" w:cs="Times New Roman"/>
                <w:sz w:val="18"/>
              </w:rPr>
            </w:pPr>
            <w:r w:rsidRPr="00B8198A">
              <w:rPr>
                <w:rFonts w:ascii="Times New Roman" w:hAnsi="Times New Roman" w:cs="Times New Roman"/>
                <w:sz w:val="18"/>
              </w:rPr>
              <w:t xml:space="preserve">% </w:t>
            </w:r>
            <w:proofErr w:type="spellStart"/>
            <w:r w:rsidRPr="00B8198A">
              <w:rPr>
                <w:rFonts w:ascii="Times New Roman" w:hAnsi="Times New Roman" w:cs="Times New Roman"/>
                <w:sz w:val="18"/>
              </w:rPr>
              <w:t>izvrstan</w:t>
            </w:r>
            <w:proofErr w:type="spellEnd"/>
            <w:r w:rsidRPr="00B8198A">
              <w:rPr>
                <w:rFonts w:ascii="Times New Roman" w:hAnsi="Times New Roman" w:cs="Times New Roman"/>
                <w:sz w:val="18"/>
              </w:rPr>
              <w:t xml:space="preserve"> (5)</w:t>
            </w:r>
          </w:p>
        </w:tc>
      </w:tr>
      <w:tr w:rsidR="00F067ED" w:rsidRPr="00B8198A" w14:paraId="05CB9101" w14:textId="77777777" w:rsidTr="003E0E25">
        <w:tc>
          <w:tcPr>
            <w:tcW w:w="1802" w:type="dxa"/>
            <w:shd w:val="clear" w:color="auto" w:fill="F2F2F2" w:themeFill="background1" w:themeFillShade="F2"/>
          </w:tcPr>
          <w:p w14:paraId="00C556BF"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Način</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praćenja</w:t>
            </w:r>
            <w:proofErr w:type="spellEnd"/>
            <w:r w:rsidRPr="00B8198A">
              <w:rPr>
                <w:rFonts w:ascii="Times New Roman" w:hAnsi="Times New Roman" w:cs="Times New Roman"/>
                <w:b/>
                <w:sz w:val="18"/>
              </w:rPr>
              <w:t xml:space="preserve"> </w:t>
            </w:r>
            <w:proofErr w:type="spellStart"/>
            <w:r w:rsidRPr="00B8198A">
              <w:rPr>
                <w:rFonts w:ascii="Times New Roman" w:hAnsi="Times New Roman" w:cs="Times New Roman"/>
                <w:b/>
                <w:sz w:val="18"/>
              </w:rPr>
              <w:t>kvalitete</w:t>
            </w:r>
            <w:proofErr w:type="spellEnd"/>
          </w:p>
        </w:tc>
        <w:tc>
          <w:tcPr>
            <w:tcW w:w="7486" w:type="dxa"/>
            <w:gridSpan w:val="24"/>
            <w:vAlign w:val="center"/>
          </w:tcPr>
          <w:p w14:paraId="2D9D80AE" w14:textId="77777777" w:rsidR="00F067ED" w:rsidRPr="00B8198A"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24687400"/>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studentska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evaluacija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razini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Sveučilišta</w:t>
            </w:r>
            <w:proofErr w:type="spellEnd"/>
            <w:r w:rsidR="00F067ED" w:rsidRPr="00B8198A">
              <w:rPr>
                <w:rFonts w:ascii="Times New Roman" w:hAnsi="Times New Roman" w:cs="Times New Roman"/>
                <w:sz w:val="18"/>
              </w:rPr>
              <w:t xml:space="preserve"> </w:t>
            </w:r>
          </w:p>
          <w:p w14:paraId="0E5E5BE5" w14:textId="77777777" w:rsidR="00F067ED" w:rsidRPr="00B8198A"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104516"/>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studentska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evaluacija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razini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sastavnice</w:t>
            </w:r>
            <w:proofErr w:type="spellEnd"/>
          </w:p>
          <w:p w14:paraId="54F82683" w14:textId="77777777" w:rsidR="00F067ED" w:rsidRPr="00B8198A"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7228614"/>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interna </w:t>
            </w:r>
            <w:proofErr w:type="spellStart"/>
            <w:r w:rsidR="00F067ED" w:rsidRPr="00B8198A">
              <w:rPr>
                <w:rFonts w:ascii="Times New Roman" w:hAnsi="Times New Roman" w:cs="Times New Roman"/>
                <w:sz w:val="18"/>
              </w:rPr>
              <w:t>evaluacija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nastave</w:t>
            </w:r>
            <w:proofErr w:type="spellEnd"/>
            <w:r w:rsidR="00F067ED" w:rsidRPr="00B8198A">
              <w:rPr>
                <w:rFonts w:ascii="Times New Roman" w:hAnsi="Times New Roman" w:cs="Times New Roman"/>
                <w:sz w:val="18"/>
              </w:rPr>
              <w:t xml:space="preserve"> </w:t>
            </w:r>
          </w:p>
          <w:p w14:paraId="4EEA4844" w14:textId="77777777" w:rsidR="00F067ED" w:rsidRPr="00B8198A"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759567"/>
                <w14:checkbox>
                  <w14:checked w14:val="0"/>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tematske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sjednice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stručnih</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vijeća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sastavnica</w:t>
            </w:r>
            <w:proofErr w:type="spellEnd"/>
            <w:r w:rsidR="00F067ED" w:rsidRPr="00B8198A">
              <w:rPr>
                <w:rFonts w:ascii="Times New Roman" w:hAnsi="Times New Roman" w:cs="Times New Roman"/>
                <w:sz w:val="18"/>
              </w:rPr>
              <w:t xml:space="preserve"> o </w:t>
            </w:r>
            <w:proofErr w:type="spellStart"/>
            <w:r w:rsidR="00F067ED" w:rsidRPr="00B8198A">
              <w:rPr>
                <w:rFonts w:ascii="Times New Roman" w:hAnsi="Times New Roman" w:cs="Times New Roman"/>
                <w:sz w:val="18"/>
              </w:rPr>
              <w:t>kvaliteti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nastave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i</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rezultatima</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studentske</w:t>
            </w:r>
            <w:proofErr w:type="spellEnd"/>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ankete</w:t>
            </w:r>
            <w:proofErr w:type="spellEnd"/>
          </w:p>
          <w:p w14:paraId="0CE3449A" w14:textId="77777777" w:rsidR="00F067ED" w:rsidRPr="00B8198A"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8358694"/>
                <w14:checkbox>
                  <w14:checked w14:val="1"/>
                  <w14:checkedState w14:val="2612" w14:font="MS Gothic"/>
                  <w14:uncheckedState w14:val="2610" w14:font="MS Gothic"/>
                </w14:checkbox>
              </w:sdtPr>
              <w:sdtContent>
                <w:r w:rsidR="00F067ED" w:rsidRPr="00B8198A">
                  <w:rPr>
                    <w:rFonts w:ascii="Segoe UI Symbol" w:eastAsia="MS Gothic" w:hAnsi="Segoe UI Symbol" w:cs="Segoe UI Symbol"/>
                    <w:sz w:val="18"/>
                  </w:rPr>
                  <w:t>☒</w:t>
                </w:r>
              </w:sdtContent>
            </w:sdt>
            <w:r w:rsidR="00F067ED" w:rsidRPr="00B8198A">
              <w:rPr>
                <w:rFonts w:ascii="Times New Roman" w:hAnsi="Times New Roman" w:cs="Times New Roman"/>
                <w:sz w:val="18"/>
              </w:rPr>
              <w:t xml:space="preserve"> </w:t>
            </w:r>
            <w:proofErr w:type="spellStart"/>
            <w:r w:rsidR="00F067ED" w:rsidRPr="00B8198A">
              <w:rPr>
                <w:rFonts w:ascii="Times New Roman" w:hAnsi="Times New Roman" w:cs="Times New Roman"/>
                <w:sz w:val="18"/>
              </w:rPr>
              <w:t>ostalo</w:t>
            </w:r>
            <w:proofErr w:type="spellEnd"/>
          </w:p>
        </w:tc>
      </w:tr>
      <w:tr w:rsidR="00F067ED" w:rsidRPr="00B8198A" w14:paraId="6B749209" w14:textId="77777777" w:rsidTr="003E0E25">
        <w:tc>
          <w:tcPr>
            <w:tcW w:w="1802" w:type="dxa"/>
            <w:shd w:val="clear" w:color="auto" w:fill="F2F2F2" w:themeFill="background1" w:themeFillShade="F2"/>
          </w:tcPr>
          <w:p w14:paraId="6D868AA8"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lastRenderedPageBreak/>
              <w:t>Napomena</w:t>
            </w:r>
            <w:proofErr w:type="spellEnd"/>
            <w:r w:rsidRPr="00B8198A">
              <w:rPr>
                <w:rFonts w:ascii="Times New Roman" w:hAnsi="Times New Roman" w:cs="Times New Roman"/>
                <w:b/>
                <w:sz w:val="18"/>
              </w:rPr>
              <w:t> / </w:t>
            </w:r>
          </w:p>
          <w:p w14:paraId="5D82512E" w14:textId="77777777" w:rsidR="00F067ED" w:rsidRPr="00B8198A" w:rsidRDefault="00F067ED" w:rsidP="003E0E25">
            <w:pPr>
              <w:spacing w:before="20" w:after="20"/>
              <w:rPr>
                <w:rFonts w:ascii="Times New Roman" w:hAnsi="Times New Roman" w:cs="Times New Roman"/>
                <w:b/>
                <w:sz w:val="18"/>
              </w:rPr>
            </w:pPr>
            <w:proofErr w:type="spellStart"/>
            <w:r w:rsidRPr="00B8198A">
              <w:rPr>
                <w:rFonts w:ascii="Times New Roman" w:hAnsi="Times New Roman" w:cs="Times New Roman"/>
                <w:b/>
                <w:sz w:val="18"/>
              </w:rPr>
              <w:t>Ostalo</w:t>
            </w:r>
            <w:proofErr w:type="spellEnd"/>
          </w:p>
        </w:tc>
        <w:tc>
          <w:tcPr>
            <w:tcW w:w="7486" w:type="dxa"/>
            <w:gridSpan w:val="24"/>
            <w:shd w:val="clear" w:color="auto" w:fill="auto"/>
          </w:tcPr>
          <w:p w14:paraId="6B713F2E" w14:textId="77777777" w:rsidR="00F067ED" w:rsidRPr="00B8198A" w:rsidRDefault="00F067ED" w:rsidP="003E0E25">
            <w:pPr>
              <w:tabs>
                <w:tab w:val="left" w:pos="1218"/>
              </w:tabs>
              <w:spacing w:before="20" w:after="20"/>
              <w:jc w:val="both"/>
              <w:rPr>
                <w:rFonts w:ascii="Times New Roman" w:eastAsia="MS Gothic" w:hAnsi="Times New Roman" w:cs="Times New Roman"/>
                <w:sz w:val="18"/>
              </w:rPr>
            </w:pPr>
            <w:proofErr w:type="spellStart"/>
            <w:r w:rsidRPr="00B8198A">
              <w:rPr>
                <w:rFonts w:ascii="Times New Roman" w:eastAsia="MS Gothic" w:hAnsi="Times New Roman" w:cs="Times New Roman"/>
                <w:sz w:val="18"/>
              </w:rPr>
              <w:t>Sukladno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čl</w:t>
            </w:r>
            <w:proofErr w:type="spellEnd"/>
            <w:r w:rsidRPr="00B8198A">
              <w:rPr>
                <w:rFonts w:ascii="Times New Roman" w:eastAsia="MS Gothic" w:hAnsi="Times New Roman" w:cs="Times New Roman"/>
                <w:sz w:val="18"/>
              </w:rPr>
              <w:t xml:space="preserve">. 6. </w:t>
            </w:r>
            <w:proofErr w:type="spellStart"/>
            <w:r w:rsidRPr="00B8198A">
              <w:rPr>
                <w:rFonts w:ascii="Times New Roman" w:eastAsia="MS Gothic" w:hAnsi="Times New Roman" w:cs="Times New Roman"/>
                <w:i/>
                <w:sz w:val="18"/>
              </w:rPr>
              <w:t>Etičkog</w:t>
            </w:r>
            <w:proofErr w:type="spellEnd"/>
            <w:r w:rsidRPr="00B8198A">
              <w:rPr>
                <w:rFonts w:ascii="Times New Roman" w:eastAsia="MS Gothic" w:hAnsi="Times New Roman" w:cs="Times New Roman"/>
                <w:i/>
                <w:sz w:val="18"/>
              </w:rPr>
              <w:t xml:space="preserve"> </w:t>
            </w:r>
            <w:proofErr w:type="spellStart"/>
            <w:r w:rsidRPr="00B8198A">
              <w:rPr>
                <w:rFonts w:ascii="Times New Roman" w:eastAsia="MS Gothic" w:hAnsi="Times New Roman" w:cs="Times New Roman"/>
                <w:i/>
                <w:sz w:val="18"/>
              </w:rPr>
              <w:t>kodeksa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Odbora</w:t>
            </w:r>
            <w:proofErr w:type="spellEnd"/>
            <w:r w:rsidRPr="00B8198A">
              <w:rPr>
                <w:rFonts w:ascii="Times New Roman" w:eastAsia="MS Gothic" w:hAnsi="Times New Roman" w:cs="Times New Roman"/>
                <w:sz w:val="18"/>
              </w:rPr>
              <w:t xml:space="preserve"> za </w:t>
            </w:r>
            <w:proofErr w:type="spellStart"/>
            <w:r w:rsidRPr="00B8198A">
              <w:rPr>
                <w:rFonts w:ascii="Times New Roman" w:eastAsia="MS Gothic" w:hAnsi="Times New Roman" w:cs="Times New Roman"/>
                <w:sz w:val="18"/>
              </w:rPr>
              <w:t>etiku</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znanosti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visokom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obrazovanju</w:t>
            </w:r>
            <w:proofErr w:type="spellEnd"/>
            <w:r w:rsidRPr="00B8198A">
              <w:rPr>
                <w:rFonts w:ascii="Times New Roman" w:eastAsia="MS Gothic" w:hAnsi="Times New Roman" w:cs="Times New Roman"/>
                <w:sz w:val="18"/>
              </w:rPr>
              <w:t xml:space="preserve">, „od </w:t>
            </w:r>
            <w:proofErr w:type="spellStart"/>
            <w:r w:rsidRPr="00B8198A">
              <w:rPr>
                <w:rFonts w:ascii="Times New Roman" w:eastAsia="MS Gothic" w:hAnsi="Times New Roman" w:cs="Times New Roman"/>
                <w:sz w:val="18"/>
              </w:rPr>
              <w:t>studenta</w:t>
            </w:r>
            <w:proofErr w:type="spellEnd"/>
            <w:r w:rsidRPr="00B8198A">
              <w:rPr>
                <w:rFonts w:ascii="Times New Roman" w:eastAsia="MS Gothic" w:hAnsi="Times New Roman" w:cs="Times New Roman"/>
                <w:sz w:val="18"/>
              </w:rPr>
              <w:t xml:space="preserve"> se </w:t>
            </w:r>
            <w:proofErr w:type="spellStart"/>
            <w:r w:rsidRPr="00B8198A">
              <w:rPr>
                <w:rFonts w:ascii="Times New Roman" w:eastAsia="MS Gothic" w:hAnsi="Times New Roman" w:cs="Times New Roman"/>
                <w:sz w:val="18"/>
              </w:rPr>
              <w:t>očekuje</w:t>
            </w:r>
            <w:proofErr w:type="spellEnd"/>
            <w:r w:rsidRPr="00B8198A">
              <w:rPr>
                <w:rFonts w:ascii="Times New Roman" w:eastAsia="MS Gothic" w:hAnsi="Times New Roman" w:cs="Times New Roman"/>
                <w:sz w:val="18"/>
              </w:rPr>
              <w:t xml:space="preserve"> da </w:t>
            </w:r>
            <w:proofErr w:type="spellStart"/>
            <w:r w:rsidRPr="00B8198A">
              <w:rPr>
                <w:rFonts w:ascii="Times New Roman" w:eastAsia="MS Gothic" w:hAnsi="Times New Roman" w:cs="Times New Roman"/>
                <w:sz w:val="18"/>
              </w:rPr>
              <w:t>pošteno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etično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ispunjava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svoje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obveze</w:t>
            </w:r>
            <w:proofErr w:type="spellEnd"/>
            <w:r w:rsidRPr="00B8198A">
              <w:rPr>
                <w:rFonts w:ascii="Times New Roman" w:eastAsia="MS Gothic" w:hAnsi="Times New Roman" w:cs="Times New Roman"/>
                <w:sz w:val="18"/>
              </w:rPr>
              <w:t xml:space="preserve">, da mu je </w:t>
            </w:r>
            <w:proofErr w:type="spellStart"/>
            <w:r w:rsidRPr="00B8198A">
              <w:rPr>
                <w:rFonts w:ascii="Times New Roman" w:eastAsia="MS Gothic" w:hAnsi="Times New Roman" w:cs="Times New Roman"/>
                <w:sz w:val="18"/>
              </w:rPr>
              <w:t>temeljni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cilj</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akademska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izvrsnost</w:t>
            </w:r>
            <w:proofErr w:type="spellEnd"/>
            <w:r w:rsidRPr="00B8198A">
              <w:rPr>
                <w:rFonts w:ascii="Times New Roman" w:eastAsia="MS Gothic" w:hAnsi="Times New Roman" w:cs="Times New Roman"/>
                <w:sz w:val="18"/>
              </w:rPr>
              <w:t xml:space="preserve">, da se </w:t>
            </w:r>
            <w:proofErr w:type="spellStart"/>
            <w:r w:rsidRPr="00B8198A">
              <w:rPr>
                <w:rFonts w:ascii="Times New Roman" w:eastAsia="MS Gothic" w:hAnsi="Times New Roman" w:cs="Times New Roman"/>
                <w:sz w:val="18"/>
              </w:rPr>
              <w:t>ponaša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civilizirano</w:t>
            </w:r>
            <w:proofErr w:type="spellEnd"/>
            <w:r w:rsidRPr="00B8198A">
              <w:rPr>
                <w:rFonts w:ascii="Times New Roman" w:eastAsia="MS Gothic" w:hAnsi="Times New Roman" w:cs="Times New Roman"/>
                <w:sz w:val="18"/>
              </w:rPr>
              <w:t xml:space="preserve">, s </w:t>
            </w:r>
            <w:proofErr w:type="spellStart"/>
            <w:r w:rsidRPr="00B8198A">
              <w:rPr>
                <w:rFonts w:ascii="Times New Roman" w:eastAsia="MS Gothic" w:hAnsi="Times New Roman" w:cs="Times New Roman"/>
                <w:sz w:val="18"/>
              </w:rPr>
              <w:t>poštovanjem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bez </w:t>
            </w:r>
            <w:proofErr w:type="spellStart"/>
            <w:proofErr w:type="gramStart"/>
            <w:r w:rsidRPr="00B8198A">
              <w:rPr>
                <w:rFonts w:ascii="Times New Roman" w:eastAsia="MS Gothic" w:hAnsi="Times New Roman" w:cs="Times New Roman"/>
                <w:sz w:val="18"/>
              </w:rPr>
              <w:t>predrasuda</w:t>
            </w:r>
            <w:proofErr w:type="spellEnd"/>
            <w:r w:rsidRPr="00B8198A">
              <w:rPr>
                <w:rFonts w:ascii="Times New Roman" w:eastAsia="MS Gothic" w:hAnsi="Times New Roman" w:cs="Times New Roman"/>
                <w:sz w:val="18"/>
              </w:rPr>
              <w:t>“</w:t>
            </w:r>
            <w:proofErr w:type="gramEnd"/>
            <w:r w:rsidRPr="00B8198A">
              <w:rPr>
                <w:rFonts w:ascii="Times New Roman" w:eastAsia="MS Gothic" w:hAnsi="Times New Roman" w:cs="Times New Roman"/>
                <w:sz w:val="18"/>
              </w:rPr>
              <w:t xml:space="preserve">. </w:t>
            </w:r>
          </w:p>
          <w:p w14:paraId="7291B002" w14:textId="77777777" w:rsidR="00F067ED" w:rsidRPr="00B8198A" w:rsidRDefault="00F067ED" w:rsidP="003E0E2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Prema </w:t>
            </w:r>
            <w:proofErr w:type="spellStart"/>
            <w:r w:rsidRPr="00B8198A">
              <w:rPr>
                <w:rFonts w:ascii="Times New Roman" w:eastAsia="MS Gothic" w:hAnsi="Times New Roman" w:cs="Times New Roman"/>
                <w:sz w:val="18"/>
              </w:rPr>
              <w:t>čl</w:t>
            </w:r>
            <w:proofErr w:type="spellEnd"/>
            <w:r w:rsidRPr="00B8198A">
              <w:rPr>
                <w:rFonts w:ascii="Times New Roman" w:eastAsia="MS Gothic" w:hAnsi="Times New Roman" w:cs="Times New Roman"/>
                <w:sz w:val="18"/>
              </w:rPr>
              <w:t xml:space="preserve">. 14. </w:t>
            </w:r>
            <w:proofErr w:type="spellStart"/>
            <w:r w:rsidRPr="00B8198A">
              <w:rPr>
                <w:rFonts w:ascii="Times New Roman" w:eastAsia="MS Gothic" w:hAnsi="Times New Roman" w:cs="Times New Roman"/>
                <w:i/>
                <w:sz w:val="18"/>
              </w:rPr>
              <w:t>Etičkog</w:t>
            </w:r>
            <w:proofErr w:type="spellEnd"/>
            <w:r w:rsidRPr="00B8198A">
              <w:rPr>
                <w:rFonts w:ascii="Times New Roman" w:eastAsia="MS Gothic" w:hAnsi="Times New Roman" w:cs="Times New Roman"/>
                <w:i/>
                <w:sz w:val="18"/>
              </w:rPr>
              <w:t xml:space="preserve"> </w:t>
            </w:r>
            <w:proofErr w:type="spellStart"/>
            <w:r w:rsidRPr="00B8198A">
              <w:rPr>
                <w:rFonts w:ascii="Times New Roman" w:eastAsia="MS Gothic" w:hAnsi="Times New Roman" w:cs="Times New Roman"/>
                <w:i/>
                <w:sz w:val="18"/>
              </w:rPr>
              <w:t>kodeksa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Sveučilišta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Zadru</w:t>
            </w:r>
            <w:proofErr w:type="spellEnd"/>
            <w:r w:rsidRPr="00B8198A">
              <w:rPr>
                <w:rFonts w:ascii="Times New Roman" w:eastAsia="MS Gothic" w:hAnsi="Times New Roman" w:cs="Times New Roman"/>
                <w:sz w:val="18"/>
              </w:rPr>
              <w:t xml:space="preserve">, od </w:t>
            </w:r>
            <w:proofErr w:type="spellStart"/>
            <w:r w:rsidRPr="00B8198A">
              <w:rPr>
                <w:rFonts w:ascii="Times New Roman" w:eastAsia="MS Gothic" w:hAnsi="Times New Roman" w:cs="Times New Roman"/>
                <w:sz w:val="18"/>
              </w:rPr>
              <w:t>studenata</w:t>
            </w:r>
            <w:proofErr w:type="spellEnd"/>
            <w:r w:rsidRPr="00B8198A">
              <w:rPr>
                <w:rFonts w:ascii="Times New Roman" w:eastAsia="MS Gothic" w:hAnsi="Times New Roman" w:cs="Times New Roman"/>
                <w:sz w:val="18"/>
              </w:rPr>
              <w:t xml:space="preserve"> se </w:t>
            </w:r>
            <w:proofErr w:type="spellStart"/>
            <w:r w:rsidRPr="00B8198A">
              <w:rPr>
                <w:rFonts w:ascii="Times New Roman" w:eastAsia="MS Gothic" w:hAnsi="Times New Roman" w:cs="Times New Roman"/>
                <w:sz w:val="18"/>
              </w:rPr>
              <w:t>očekuje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odgovorno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savjesno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ispunjavanje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obveza</w:t>
            </w:r>
            <w:proofErr w:type="spellEnd"/>
            <w:r w:rsidRPr="00B8198A">
              <w:rPr>
                <w:rFonts w:ascii="Times New Roman" w:eastAsia="MS Gothic" w:hAnsi="Times New Roman" w:cs="Times New Roman"/>
                <w:sz w:val="18"/>
              </w:rPr>
              <w:t xml:space="preserve">. […] </w:t>
            </w:r>
            <w:proofErr w:type="spellStart"/>
            <w:r w:rsidRPr="00B8198A">
              <w:rPr>
                <w:rFonts w:ascii="Times New Roman" w:eastAsia="MS Gothic" w:hAnsi="Times New Roman" w:cs="Times New Roman"/>
                <w:sz w:val="18"/>
              </w:rPr>
              <w:t>Dužnost</w:t>
            </w:r>
            <w:proofErr w:type="spellEnd"/>
            <w:r w:rsidRPr="00B8198A">
              <w:rPr>
                <w:rFonts w:ascii="Times New Roman" w:eastAsia="MS Gothic" w:hAnsi="Times New Roman" w:cs="Times New Roman"/>
                <w:sz w:val="18"/>
              </w:rPr>
              <w:t xml:space="preserve"> je </w:t>
            </w:r>
            <w:proofErr w:type="spellStart"/>
            <w:r w:rsidRPr="00B8198A">
              <w:rPr>
                <w:rFonts w:ascii="Times New Roman" w:eastAsia="MS Gothic" w:hAnsi="Times New Roman" w:cs="Times New Roman"/>
                <w:sz w:val="18"/>
              </w:rPr>
              <w:t>studenata</w:t>
            </w:r>
            <w:proofErr w:type="spellEnd"/>
            <w:r w:rsidRPr="00B8198A">
              <w:rPr>
                <w:rFonts w:ascii="Times New Roman" w:eastAsia="MS Gothic" w:hAnsi="Times New Roman" w:cs="Times New Roman"/>
                <w:sz w:val="18"/>
              </w:rPr>
              <w:t>/</w:t>
            </w:r>
            <w:proofErr w:type="spellStart"/>
            <w:r w:rsidRPr="00B8198A">
              <w:rPr>
                <w:rFonts w:ascii="Times New Roman" w:eastAsia="MS Gothic" w:hAnsi="Times New Roman" w:cs="Times New Roman"/>
                <w:sz w:val="18"/>
              </w:rPr>
              <w:t>studentica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čuvati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ugled</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dostojanstvo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članova</w:t>
            </w:r>
            <w:proofErr w:type="spellEnd"/>
            <w:r w:rsidRPr="00B8198A">
              <w:rPr>
                <w:rFonts w:ascii="Times New Roman" w:eastAsia="MS Gothic" w:hAnsi="Times New Roman" w:cs="Times New Roman"/>
                <w:sz w:val="18"/>
              </w:rPr>
              <w:t>/</w:t>
            </w:r>
            <w:proofErr w:type="spellStart"/>
            <w:r w:rsidRPr="00B8198A">
              <w:rPr>
                <w:rFonts w:ascii="Times New Roman" w:eastAsia="MS Gothic" w:hAnsi="Times New Roman" w:cs="Times New Roman"/>
                <w:sz w:val="18"/>
              </w:rPr>
              <w:t>članica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sveučilišne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zajednice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Sveučilišta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Zadru</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cjelini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promovirati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moralne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akademske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vrijednosti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načela</w:t>
            </w:r>
            <w:proofErr w:type="spellEnd"/>
            <w:r w:rsidRPr="00B8198A">
              <w:rPr>
                <w:rFonts w:ascii="Times New Roman" w:eastAsia="MS Gothic" w:hAnsi="Times New Roman" w:cs="Times New Roman"/>
                <w:sz w:val="18"/>
              </w:rPr>
              <w:t>.</w:t>
            </w:r>
            <w:r w:rsidRPr="00B8198A">
              <w:rPr>
                <w:rFonts w:ascii="Times New Roman" w:hAnsi="Times New Roman" w:cs="Times New Roman"/>
              </w:rPr>
              <w:t xml:space="preserve"> </w:t>
            </w:r>
            <w:r w:rsidRPr="00B8198A">
              <w:rPr>
                <w:rFonts w:ascii="Times New Roman" w:eastAsia="MS Gothic" w:hAnsi="Times New Roman" w:cs="Times New Roman"/>
                <w:sz w:val="18"/>
              </w:rPr>
              <w:t xml:space="preserve">[…] </w:t>
            </w:r>
          </w:p>
          <w:p w14:paraId="5A1A36EF" w14:textId="77777777" w:rsidR="00F067ED" w:rsidRPr="00B8198A" w:rsidRDefault="00F067ED" w:rsidP="003E0E25">
            <w:pPr>
              <w:tabs>
                <w:tab w:val="left" w:pos="1218"/>
              </w:tabs>
              <w:spacing w:before="20" w:after="20"/>
              <w:jc w:val="both"/>
              <w:rPr>
                <w:rFonts w:ascii="Times New Roman" w:eastAsia="MS Gothic" w:hAnsi="Times New Roman" w:cs="Times New Roman"/>
                <w:sz w:val="18"/>
              </w:rPr>
            </w:pPr>
            <w:proofErr w:type="spellStart"/>
            <w:r w:rsidRPr="00B8198A">
              <w:rPr>
                <w:rFonts w:ascii="Times New Roman" w:eastAsia="MS Gothic" w:hAnsi="Times New Roman" w:cs="Times New Roman"/>
                <w:sz w:val="18"/>
              </w:rPr>
              <w:t>Etički</w:t>
            </w:r>
            <w:proofErr w:type="spellEnd"/>
            <w:r w:rsidRPr="00B8198A">
              <w:rPr>
                <w:rFonts w:ascii="Times New Roman" w:eastAsia="MS Gothic" w:hAnsi="Times New Roman" w:cs="Times New Roman"/>
                <w:sz w:val="18"/>
              </w:rPr>
              <w:t xml:space="preserve"> je </w:t>
            </w:r>
            <w:proofErr w:type="spellStart"/>
            <w:r w:rsidRPr="00B8198A">
              <w:rPr>
                <w:rFonts w:ascii="Times New Roman" w:eastAsia="MS Gothic" w:hAnsi="Times New Roman" w:cs="Times New Roman"/>
                <w:sz w:val="18"/>
              </w:rPr>
              <w:t>nedopušten</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svaki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čin</w:t>
            </w:r>
            <w:proofErr w:type="spellEnd"/>
            <w:r w:rsidRPr="00B8198A">
              <w:rPr>
                <w:rFonts w:ascii="Times New Roman" w:eastAsia="MS Gothic" w:hAnsi="Times New Roman" w:cs="Times New Roman"/>
                <w:sz w:val="18"/>
              </w:rPr>
              <w:t xml:space="preserve"> koji </w:t>
            </w:r>
            <w:proofErr w:type="spellStart"/>
            <w:r w:rsidRPr="00B8198A">
              <w:rPr>
                <w:rFonts w:ascii="Times New Roman" w:eastAsia="MS Gothic" w:hAnsi="Times New Roman" w:cs="Times New Roman"/>
                <w:sz w:val="18"/>
              </w:rPr>
              <w:t>predstavlja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povrjedu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akademskog</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poštenja</w:t>
            </w:r>
            <w:proofErr w:type="spellEnd"/>
            <w:r w:rsidRPr="00B8198A">
              <w:rPr>
                <w:rFonts w:ascii="Times New Roman" w:eastAsia="MS Gothic" w:hAnsi="Times New Roman" w:cs="Times New Roman"/>
                <w:sz w:val="18"/>
              </w:rPr>
              <w:t xml:space="preserve">. To </w:t>
            </w:r>
            <w:proofErr w:type="spellStart"/>
            <w:r w:rsidRPr="00B8198A">
              <w:rPr>
                <w:rFonts w:ascii="Times New Roman" w:eastAsia="MS Gothic" w:hAnsi="Times New Roman" w:cs="Times New Roman"/>
                <w:sz w:val="18"/>
              </w:rPr>
              <w:t>uključuje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ali</w:t>
            </w:r>
            <w:proofErr w:type="spellEnd"/>
            <w:r w:rsidRPr="00B8198A">
              <w:rPr>
                <w:rFonts w:ascii="Times New Roman" w:eastAsia="MS Gothic" w:hAnsi="Times New Roman" w:cs="Times New Roman"/>
                <w:sz w:val="18"/>
              </w:rPr>
              <w:t xml:space="preserve"> se ne </w:t>
            </w:r>
            <w:proofErr w:type="spellStart"/>
            <w:r w:rsidRPr="00B8198A">
              <w:rPr>
                <w:rFonts w:ascii="Times New Roman" w:eastAsia="MS Gothic" w:hAnsi="Times New Roman" w:cs="Times New Roman"/>
                <w:sz w:val="18"/>
              </w:rPr>
              <w:t>ograničava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samo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w:t>
            </w:r>
            <w:proofErr w:type="spellEnd"/>
            <w:r w:rsidRPr="00B8198A">
              <w:rPr>
                <w:rFonts w:ascii="Times New Roman" w:eastAsia="MS Gothic" w:hAnsi="Times New Roman" w:cs="Times New Roman"/>
                <w:sz w:val="18"/>
              </w:rPr>
              <w:t xml:space="preserve">: </w:t>
            </w:r>
          </w:p>
          <w:p w14:paraId="3ABA528E" w14:textId="77777777" w:rsidR="00F067ED" w:rsidRPr="00B8198A" w:rsidRDefault="00F067ED" w:rsidP="003E0E2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razne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oblike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prijevare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kao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što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uporaba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ili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posjedovanje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knjiga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bilježaka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podataka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elektroničkih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naprava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ili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drugih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pomagala</w:t>
            </w:r>
            <w:proofErr w:type="spellEnd"/>
            <w:r w:rsidRPr="00B8198A">
              <w:rPr>
                <w:rFonts w:ascii="Times New Roman" w:eastAsia="MS Gothic" w:hAnsi="Times New Roman" w:cs="Times New Roman"/>
                <w:sz w:val="18"/>
              </w:rPr>
              <w:t xml:space="preserve"> za </w:t>
            </w:r>
            <w:proofErr w:type="spellStart"/>
            <w:r w:rsidRPr="00B8198A">
              <w:rPr>
                <w:rFonts w:ascii="Times New Roman" w:eastAsia="MS Gothic" w:hAnsi="Times New Roman" w:cs="Times New Roman"/>
                <w:sz w:val="18"/>
              </w:rPr>
              <w:t>vrijeme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ispita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osim</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slučajevima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kada</w:t>
            </w:r>
            <w:proofErr w:type="spellEnd"/>
            <w:r w:rsidRPr="00B8198A">
              <w:rPr>
                <w:rFonts w:ascii="Times New Roman" w:eastAsia="MS Gothic" w:hAnsi="Times New Roman" w:cs="Times New Roman"/>
                <w:sz w:val="18"/>
              </w:rPr>
              <w:t xml:space="preserve"> je to </w:t>
            </w:r>
            <w:proofErr w:type="spellStart"/>
            <w:r w:rsidRPr="00B8198A">
              <w:rPr>
                <w:rFonts w:ascii="Times New Roman" w:eastAsia="MS Gothic" w:hAnsi="Times New Roman" w:cs="Times New Roman"/>
                <w:sz w:val="18"/>
              </w:rPr>
              <w:t>izrijekom</w:t>
            </w:r>
            <w:proofErr w:type="spellEnd"/>
            <w:r w:rsidRPr="00B8198A">
              <w:rPr>
                <w:rFonts w:ascii="Times New Roman" w:eastAsia="MS Gothic" w:hAnsi="Times New Roman" w:cs="Times New Roman"/>
                <w:sz w:val="18"/>
              </w:rPr>
              <w:t xml:space="preserve"> </w:t>
            </w:r>
            <w:proofErr w:type="spellStart"/>
            <w:proofErr w:type="gramStart"/>
            <w:r w:rsidRPr="00B8198A">
              <w:rPr>
                <w:rFonts w:ascii="Times New Roman" w:eastAsia="MS Gothic" w:hAnsi="Times New Roman" w:cs="Times New Roman"/>
                <w:sz w:val="18"/>
              </w:rPr>
              <w:t>dopušteno</w:t>
            </w:r>
            <w:proofErr w:type="spellEnd"/>
            <w:r w:rsidRPr="00B8198A">
              <w:rPr>
                <w:rFonts w:ascii="Times New Roman" w:eastAsia="MS Gothic" w:hAnsi="Times New Roman" w:cs="Times New Roman"/>
                <w:sz w:val="18"/>
              </w:rPr>
              <w:t>;</w:t>
            </w:r>
            <w:proofErr w:type="gramEnd"/>
            <w:r w:rsidRPr="00B8198A">
              <w:rPr>
                <w:rFonts w:ascii="Times New Roman" w:eastAsia="MS Gothic" w:hAnsi="Times New Roman" w:cs="Times New Roman"/>
                <w:sz w:val="18"/>
              </w:rPr>
              <w:t xml:space="preserve"> </w:t>
            </w:r>
          </w:p>
          <w:p w14:paraId="18FDE25D" w14:textId="77777777" w:rsidR="00F067ED" w:rsidRPr="00B8198A" w:rsidRDefault="00F067ED" w:rsidP="003E0E2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razne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oblike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krivotvorenja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kao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što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uporaba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ili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posjedovanje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neautorizirana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materijala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tijekom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ispita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lažno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predstavljanje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nazočnost</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ispitima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ime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drugih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studenata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lažiranje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dokumenata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vezi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studijima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falsificiranje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potpisa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ocjena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krivotvorenje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rezultata</w:t>
            </w:r>
            <w:proofErr w:type="spellEnd"/>
            <w:r w:rsidRPr="00B8198A">
              <w:rPr>
                <w:rFonts w:ascii="Times New Roman" w:eastAsia="MS Gothic" w:hAnsi="Times New Roman" w:cs="Times New Roman"/>
                <w:sz w:val="18"/>
              </w:rPr>
              <w:t xml:space="preserve"> </w:t>
            </w:r>
            <w:proofErr w:type="spellStart"/>
            <w:proofErr w:type="gramStart"/>
            <w:r w:rsidRPr="00B8198A">
              <w:rPr>
                <w:rFonts w:ascii="Times New Roman" w:eastAsia="MS Gothic" w:hAnsi="Times New Roman" w:cs="Times New Roman"/>
                <w:sz w:val="18"/>
              </w:rPr>
              <w:t>ispita</w:t>
            </w:r>
            <w:proofErr w:type="spellEnd"/>
            <w:r w:rsidRPr="00B8198A">
              <w:rPr>
                <w:rFonts w:ascii="Times New Roman" w:eastAsia="MS Gothic" w:hAnsi="Times New Roman" w:cs="Times New Roman"/>
                <w:sz w:val="18"/>
              </w:rPr>
              <w:t>“</w:t>
            </w:r>
            <w:proofErr w:type="gramEnd"/>
            <w:r w:rsidRPr="00B8198A">
              <w:rPr>
                <w:rFonts w:ascii="Times New Roman" w:eastAsia="MS Gothic" w:hAnsi="Times New Roman" w:cs="Times New Roman"/>
                <w:sz w:val="18"/>
              </w:rPr>
              <w:t>.</w:t>
            </w:r>
          </w:p>
          <w:p w14:paraId="5EE1B5EB" w14:textId="77777777" w:rsidR="00F067ED" w:rsidRPr="00B8198A" w:rsidRDefault="00F067ED" w:rsidP="003E0E2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Svi </w:t>
            </w:r>
            <w:proofErr w:type="spellStart"/>
            <w:r w:rsidRPr="00B8198A">
              <w:rPr>
                <w:rFonts w:ascii="Times New Roman" w:eastAsia="MS Gothic" w:hAnsi="Times New Roman" w:cs="Times New Roman"/>
                <w:sz w:val="18"/>
              </w:rPr>
              <w:t>oblici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neetičnog</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ponašanja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rezultirat</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će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negativnom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ocjenom</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kolegiju</w:t>
            </w:r>
            <w:proofErr w:type="spellEnd"/>
            <w:r w:rsidRPr="00B8198A">
              <w:rPr>
                <w:rFonts w:ascii="Times New Roman" w:eastAsia="MS Gothic" w:hAnsi="Times New Roman" w:cs="Times New Roman"/>
                <w:sz w:val="18"/>
              </w:rPr>
              <w:t xml:space="preserve"> bez </w:t>
            </w:r>
            <w:proofErr w:type="spellStart"/>
            <w:r w:rsidRPr="00B8198A">
              <w:rPr>
                <w:rFonts w:ascii="Times New Roman" w:eastAsia="MS Gothic" w:hAnsi="Times New Roman" w:cs="Times New Roman"/>
                <w:sz w:val="18"/>
              </w:rPr>
              <w:t>mogućnosti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nadoknade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ili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popravka</w:t>
            </w:r>
            <w:proofErr w:type="spellEnd"/>
            <w:r w:rsidRPr="00B8198A">
              <w:rPr>
                <w:rFonts w:ascii="Times New Roman" w:eastAsia="MS Gothic" w:hAnsi="Times New Roman" w:cs="Times New Roman"/>
                <w:sz w:val="18"/>
              </w:rPr>
              <w:t xml:space="preserve">. U </w:t>
            </w:r>
            <w:proofErr w:type="spellStart"/>
            <w:r w:rsidRPr="00B8198A">
              <w:rPr>
                <w:rFonts w:ascii="Times New Roman" w:eastAsia="MS Gothic" w:hAnsi="Times New Roman" w:cs="Times New Roman"/>
                <w:sz w:val="18"/>
              </w:rPr>
              <w:t>slučaju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težih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povreda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primjenjuje</w:t>
            </w:r>
            <w:proofErr w:type="spellEnd"/>
            <w:r w:rsidRPr="00B8198A">
              <w:rPr>
                <w:rFonts w:ascii="Times New Roman" w:eastAsia="MS Gothic" w:hAnsi="Times New Roman" w:cs="Times New Roman"/>
                <w:sz w:val="18"/>
              </w:rPr>
              <w:t xml:space="preserve"> se </w:t>
            </w:r>
            <w:hyperlink r:id="rId29" w:history="1">
              <w:proofErr w:type="spellStart"/>
              <w:r w:rsidRPr="00B8198A">
                <w:rPr>
                  <w:rStyle w:val="Hiperveza"/>
                  <w:rFonts w:ascii="Times New Roman" w:eastAsia="MS Gothic" w:hAnsi="Times New Roman" w:cs="Times New Roman"/>
                  <w:i/>
                  <w:sz w:val="18"/>
                </w:rPr>
                <w:t>Pravilnik</w:t>
              </w:r>
              <w:proofErr w:type="spellEnd"/>
              <w:r w:rsidRPr="00B8198A">
                <w:rPr>
                  <w:rStyle w:val="Hiperveza"/>
                  <w:rFonts w:ascii="Times New Roman" w:eastAsia="MS Gothic" w:hAnsi="Times New Roman" w:cs="Times New Roman"/>
                  <w:i/>
                  <w:sz w:val="18"/>
                </w:rPr>
                <w:t xml:space="preserve"> o </w:t>
              </w:r>
              <w:proofErr w:type="spellStart"/>
              <w:r w:rsidRPr="00B8198A">
                <w:rPr>
                  <w:rStyle w:val="Hiperveza"/>
                  <w:rFonts w:ascii="Times New Roman" w:eastAsia="MS Gothic" w:hAnsi="Times New Roman" w:cs="Times New Roman"/>
                  <w:i/>
                  <w:sz w:val="18"/>
                </w:rPr>
                <w:t>stegovnoj</w:t>
              </w:r>
              <w:proofErr w:type="spellEnd"/>
              <w:r w:rsidRPr="00B8198A">
                <w:rPr>
                  <w:rStyle w:val="Hiperveza"/>
                  <w:rFonts w:ascii="Times New Roman" w:eastAsia="MS Gothic" w:hAnsi="Times New Roman" w:cs="Times New Roman"/>
                  <w:i/>
                  <w:sz w:val="18"/>
                </w:rPr>
                <w:t xml:space="preserve"> </w:t>
              </w:r>
              <w:proofErr w:type="spellStart"/>
              <w:r w:rsidRPr="00B8198A">
                <w:rPr>
                  <w:rStyle w:val="Hiperveza"/>
                  <w:rFonts w:ascii="Times New Roman" w:eastAsia="MS Gothic" w:hAnsi="Times New Roman" w:cs="Times New Roman"/>
                  <w:i/>
                  <w:sz w:val="18"/>
                </w:rPr>
                <w:t>odgovornosti</w:t>
              </w:r>
              <w:proofErr w:type="spellEnd"/>
              <w:r w:rsidRPr="00B8198A">
                <w:rPr>
                  <w:rStyle w:val="Hiperveza"/>
                  <w:rFonts w:ascii="Times New Roman" w:eastAsia="MS Gothic" w:hAnsi="Times New Roman" w:cs="Times New Roman"/>
                  <w:i/>
                  <w:sz w:val="18"/>
                </w:rPr>
                <w:t xml:space="preserve"> </w:t>
              </w:r>
              <w:proofErr w:type="spellStart"/>
              <w:r w:rsidRPr="00B8198A">
                <w:rPr>
                  <w:rStyle w:val="Hiperveza"/>
                  <w:rFonts w:ascii="Times New Roman" w:eastAsia="MS Gothic" w:hAnsi="Times New Roman" w:cs="Times New Roman"/>
                  <w:i/>
                  <w:sz w:val="18"/>
                </w:rPr>
                <w:t>studenata</w:t>
              </w:r>
              <w:proofErr w:type="spellEnd"/>
              <w:r w:rsidRPr="00B8198A">
                <w:rPr>
                  <w:rStyle w:val="Hiperveza"/>
                  <w:rFonts w:ascii="Times New Roman" w:eastAsia="MS Gothic" w:hAnsi="Times New Roman" w:cs="Times New Roman"/>
                  <w:i/>
                  <w:sz w:val="18"/>
                </w:rPr>
                <w:t>/</w:t>
              </w:r>
              <w:proofErr w:type="spellStart"/>
              <w:r w:rsidRPr="00B8198A">
                <w:rPr>
                  <w:rStyle w:val="Hiperveza"/>
                  <w:rFonts w:ascii="Times New Roman" w:eastAsia="MS Gothic" w:hAnsi="Times New Roman" w:cs="Times New Roman"/>
                  <w:i/>
                  <w:sz w:val="18"/>
                </w:rPr>
                <w:t>studentica</w:t>
              </w:r>
              <w:proofErr w:type="spellEnd"/>
              <w:r w:rsidRPr="00B8198A">
                <w:rPr>
                  <w:rStyle w:val="Hiperveza"/>
                  <w:rFonts w:ascii="Times New Roman" w:eastAsia="MS Gothic" w:hAnsi="Times New Roman" w:cs="Times New Roman"/>
                  <w:i/>
                  <w:sz w:val="18"/>
                </w:rPr>
                <w:t xml:space="preserve"> </w:t>
              </w:r>
              <w:proofErr w:type="spellStart"/>
              <w:r w:rsidRPr="00B8198A">
                <w:rPr>
                  <w:rStyle w:val="Hiperveza"/>
                  <w:rFonts w:ascii="Times New Roman" w:eastAsia="MS Gothic" w:hAnsi="Times New Roman" w:cs="Times New Roman"/>
                  <w:i/>
                  <w:sz w:val="18"/>
                </w:rPr>
                <w:t>Sveučilišta</w:t>
              </w:r>
              <w:proofErr w:type="spellEnd"/>
              <w:r w:rsidRPr="00B8198A">
                <w:rPr>
                  <w:rStyle w:val="Hiperveza"/>
                  <w:rFonts w:ascii="Times New Roman" w:eastAsia="MS Gothic" w:hAnsi="Times New Roman" w:cs="Times New Roman"/>
                  <w:i/>
                  <w:sz w:val="18"/>
                </w:rPr>
                <w:t xml:space="preserve"> u </w:t>
              </w:r>
              <w:proofErr w:type="spellStart"/>
              <w:r w:rsidRPr="00B8198A">
                <w:rPr>
                  <w:rStyle w:val="Hiperveza"/>
                  <w:rFonts w:ascii="Times New Roman" w:eastAsia="MS Gothic" w:hAnsi="Times New Roman" w:cs="Times New Roman"/>
                  <w:i/>
                  <w:sz w:val="18"/>
                </w:rPr>
                <w:t>Zadru</w:t>
              </w:r>
              <w:proofErr w:type="spellEnd"/>
            </w:hyperlink>
            <w:r w:rsidRPr="00B8198A">
              <w:rPr>
                <w:rFonts w:ascii="Times New Roman" w:eastAsia="MS Gothic" w:hAnsi="Times New Roman" w:cs="Times New Roman"/>
                <w:sz w:val="18"/>
              </w:rPr>
              <w:t>.</w:t>
            </w:r>
          </w:p>
          <w:p w14:paraId="140CD1B0" w14:textId="77777777" w:rsidR="00F067ED" w:rsidRPr="00B8198A" w:rsidRDefault="00F067ED" w:rsidP="003E0E2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U </w:t>
            </w:r>
            <w:proofErr w:type="spellStart"/>
            <w:r w:rsidRPr="00B8198A">
              <w:rPr>
                <w:rFonts w:ascii="Times New Roman" w:eastAsia="MS Gothic" w:hAnsi="Times New Roman" w:cs="Times New Roman"/>
                <w:sz w:val="18"/>
              </w:rPr>
              <w:t>elektronskoj</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komunikaciji</w:t>
            </w:r>
            <w:proofErr w:type="spellEnd"/>
            <w:r w:rsidRPr="00B8198A">
              <w:rPr>
                <w:rFonts w:ascii="Times New Roman" w:eastAsia="MS Gothic" w:hAnsi="Times New Roman" w:cs="Times New Roman"/>
                <w:sz w:val="18"/>
              </w:rPr>
              <w:t xml:space="preserve"> bit </w:t>
            </w:r>
            <w:proofErr w:type="spellStart"/>
            <w:r w:rsidRPr="00B8198A">
              <w:rPr>
                <w:rFonts w:ascii="Times New Roman" w:eastAsia="MS Gothic" w:hAnsi="Times New Roman" w:cs="Times New Roman"/>
                <w:sz w:val="18"/>
              </w:rPr>
              <w:t>će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odgovarano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samo</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poruke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koje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dolaze</w:t>
            </w:r>
            <w:proofErr w:type="spellEnd"/>
            <w:r w:rsidRPr="00B8198A">
              <w:rPr>
                <w:rFonts w:ascii="Times New Roman" w:eastAsia="MS Gothic" w:hAnsi="Times New Roman" w:cs="Times New Roman"/>
                <w:sz w:val="18"/>
              </w:rPr>
              <w:t xml:space="preserve"> s </w:t>
            </w:r>
            <w:proofErr w:type="spellStart"/>
            <w:r w:rsidRPr="00B8198A">
              <w:rPr>
                <w:rFonts w:ascii="Times New Roman" w:eastAsia="MS Gothic" w:hAnsi="Times New Roman" w:cs="Times New Roman"/>
                <w:sz w:val="18"/>
              </w:rPr>
              <w:t>poznatih</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adresa</w:t>
            </w:r>
            <w:proofErr w:type="spellEnd"/>
            <w:r w:rsidRPr="00B8198A">
              <w:rPr>
                <w:rFonts w:ascii="Times New Roman" w:eastAsia="MS Gothic" w:hAnsi="Times New Roman" w:cs="Times New Roman"/>
                <w:sz w:val="18"/>
              </w:rPr>
              <w:t xml:space="preserve"> s </w:t>
            </w:r>
            <w:proofErr w:type="spellStart"/>
            <w:r w:rsidRPr="00B8198A">
              <w:rPr>
                <w:rFonts w:ascii="Times New Roman" w:eastAsia="MS Gothic" w:hAnsi="Times New Roman" w:cs="Times New Roman"/>
                <w:sz w:val="18"/>
              </w:rPr>
              <w:t>imenom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prezimenom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te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koje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napisane</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hrvatskim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standardom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i</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primjerenim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akademskim</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stilom</w:t>
            </w:r>
            <w:proofErr w:type="spellEnd"/>
            <w:r w:rsidRPr="00B8198A">
              <w:rPr>
                <w:rFonts w:ascii="Times New Roman" w:eastAsia="MS Gothic" w:hAnsi="Times New Roman" w:cs="Times New Roman"/>
                <w:sz w:val="18"/>
              </w:rPr>
              <w:t>.</w:t>
            </w:r>
          </w:p>
          <w:p w14:paraId="4AD51432" w14:textId="77777777" w:rsidR="00F067ED" w:rsidRPr="00B8198A" w:rsidRDefault="00F067ED" w:rsidP="003E0E25">
            <w:pPr>
              <w:tabs>
                <w:tab w:val="left" w:pos="1218"/>
              </w:tabs>
              <w:spacing w:before="20" w:after="20"/>
              <w:jc w:val="both"/>
              <w:rPr>
                <w:rFonts w:ascii="Times New Roman" w:eastAsia="MS Gothic" w:hAnsi="Times New Roman" w:cs="Times New Roman"/>
                <w:sz w:val="18"/>
              </w:rPr>
            </w:pPr>
            <w:r w:rsidRPr="00B8198A">
              <w:rPr>
                <w:rFonts w:ascii="Times New Roman" w:eastAsia="MS Gothic" w:hAnsi="Times New Roman" w:cs="Times New Roman"/>
                <w:sz w:val="18"/>
              </w:rPr>
              <w:t xml:space="preserve">U </w:t>
            </w:r>
            <w:proofErr w:type="spellStart"/>
            <w:r w:rsidRPr="00B8198A">
              <w:rPr>
                <w:rFonts w:ascii="Times New Roman" w:eastAsia="MS Gothic" w:hAnsi="Times New Roman" w:cs="Times New Roman"/>
                <w:sz w:val="18"/>
              </w:rPr>
              <w:t>kolegiju</w:t>
            </w:r>
            <w:proofErr w:type="spellEnd"/>
            <w:r w:rsidRPr="00B8198A">
              <w:rPr>
                <w:rFonts w:ascii="Times New Roman" w:eastAsia="MS Gothic" w:hAnsi="Times New Roman" w:cs="Times New Roman"/>
                <w:sz w:val="18"/>
              </w:rPr>
              <w:t xml:space="preserve"> se </w:t>
            </w:r>
            <w:proofErr w:type="spellStart"/>
            <w:r w:rsidRPr="00B8198A">
              <w:rPr>
                <w:rFonts w:ascii="Times New Roman" w:eastAsia="MS Gothic" w:hAnsi="Times New Roman" w:cs="Times New Roman"/>
                <w:sz w:val="18"/>
              </w:rPr>
              <w:t>koristi</w:t>
            </w:r>
            <w:proofErr w:type="spellEnd"/>
            <w:r w:rsidRPr="00B8198A">
              <w:rPr>
                <w:rFonts w:ascii="Times New Roman" w:eastAsia="MS Gothic" w:hAnsi="Times New Roman" w:cs="Times New Roman"/>
                <w:sz w:val="18"/>
              </w:rPr>
              <w:t xml:space="preserve"> Merlin, </w:t>
            </w:r>
            <w:proofErr w:type="spellStart"/>
            <w:r w:rsidRPr="00B8198A">
              <w:rPr>
                <w:rFonts w:ascii="Times New Roman" w:eastAsia="MS Gothic" w:hAnsi="Times New Roman" w:cs="Times New Roman"/>
                <w:sz w:val="18"/>
              </w:rPr>
              <w:t>sustav</w:t>
            </w:r>
            <w:proofErr w:type="spellEnd"/>
            <w:r w:rsidRPr="00B8198A">
              <w:rPr>
                <w:rFonts w:ascii="Times New Roman" w:eastAsia="MS Gothic" w:hAnsi="Times New Roman" w:cs="Times New Roman"/>
                <w:sz w:val="18"/>
              </w:rPr>
              <w:t xml:space="preserve"> za e-</w:t>
            </w:r>
            <w:proofErr w:type="spellStart"/>
            <w:r w:rsidRPr="00B8198A">
              <w:rPr>
                <w:rFonts w:ascii="Times New Roman" w:eastAsia="MS Gothic" w:hAnsi="Times New Roman" w:cs="Times New Roman"/>
                <w:sz w:val="18"/>
              </w:rPr>
              <w:t>učenje</w:t>
            </w:r>
            <w:proofErr w:type="spellEnd"/>
            <w:r w:rsidRPr="00B8198A">
              <w:rPr>
                <w:rFonts w:ascii="Times New Roman" w:eastAsia="MS Gothic" w:hAnsi="Times New Roman" w:cs="Times New Roman"/>
                <w:sz w:val="18"/>
              </w:rPr>
              <w:t xml:space="preserve">, pa </w:t>
            </w:r>
            <w:proofErr w:type="spellStart"/>
            <w:r w:rsidRPr="00B8198A">
              <w:rPr>
                <w:rFonts w:ascii="Times New Roman" w:eastAsia="MS Gothic" w:hAnsi="Times New Roman" w:cs="Times New Roman"/>
                <w:sz w:val="18"/>
              </w:rPr>
              <w:t>su</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studentima</w:t>
            </w:r>
            <w:proofErr w:type="spellEnd"/>
            <w:r w:rsidRPr="00B8198A">
              <w:rPr>
                <w:rFonts w:ascii="Times New Roman" w:eastAsia="MS Gothic" w:hAnsi="Times New Roman" w:cs="Times New Roman"/>
                <w:sz w:val="18"/>
              </w:rPr>
              <w:t>/</w:t>
            </w:r>
            <w:proofErr w:type="spellStart"/>
            <w:r w:rsidRPr="00B8198A">
              <w:rPr>
                <w:rFonts w:ascii="Times New Roman" w:eastAsia="MS Gothic" w:hAnsi="Times New Roman" w:cs="Times New Roman"/>
                <w:sz w:val="18"/>
              </w:rPr>
              <w:t>cama</w:t>
            </w:r>
            <w:proofErr w:type="spellEnd"/>
            <w:r w:rsidRPr="00B8198A">
              <w:rPr>
                <w:rFonts w:ascii="Times New Roman" w:eastAsia="MS Gothic" w:hAnsi="Times New Roman" w:cs="Times New Roman"/>
                <w:sz w:val="18"/>
              </w:rPr>
              <w:t xml:space="preserve"> </w:t>
            </w:r>
            <w:proofErr w:type="spellStart"/>
            <w:r w:rsidRPr="00B8198A">
              <w:rPr>
                <w:rFonts w:ascii="Times New Roman" w:eastAsia="MS Gothic" w:hAnsi="Times New Roman" w:cs="Times New Roman"/>
                <w:sz w:val="18"/>
              </w:rPr>
              <w:t>potrebni</w:t>
            </w:r>
            <w:proofErr w:type="spellEnd"/>
            <w:r w:rsidRPr="00B8198A">
              <w:rPr>
                <w:rFonts w:ascii="Times New Roman" w:eastAsia="MS Gothic" w:hAnsi="Times New Roman" w:cs="Times New Roman"/>
                <w:sz w:val="18"/>
              </w:rPr>
              <w:t xml:space="preserve"> AAI </w:t>
            </w:r>
            <w:proofErr w:type="spellStart"/>
            <w:r w:rsidRPr="00B8198A">
              <w:rPr>
                <w:rFonts w:ascii="Times New Roman" w:eastAsia="MS Gothic" w:hAnsi="Times New Roman" w:cs="Times New Roman"/>
                <w:sz w:val="18"/>
              </w:rPr>
              <w:t>računi</w:t>
            </w:r>
            <w:proofErr w:type="spellEnd"/>
            <w:r w:rsidRPr="00B8198A">
              <w:rPr>
                <w:rFonts w:ascii="Times New Roman" w:eastAsia="MS Gothic" w:hAnsi="Times New Roman" w:cs="Times New Roman"/>
                <w:sz w:val="18"/>
              </w:rPr>
              <w:t xml:space="preserve">. </w:t>
            </w:r>
          </w:p>
        </w:tc>
      </w:tr>
    </w:tbl>
    <w:p w14:paraId="4BF8DD02" w14:textId="25436CDF" w:rsidR="003C3A4F" w:rsidRDefault="003C3A4F" w:rsidP="0054424C">
      <w:pPr>
        <w:rPr>
          <w:rFonts w:ascii="Times New Roman" w:hAnsi="Times New Roman" w:cs="Times New Roman"/>
        </w:rPr>
      </w:pPr>
    </w:p>
    <w:p w14:paraId="1D3F4C93" w14:textId="77777777" w:rsidR="00497C64" w:rsidRDefault="00497C64" w:rsidP="0054424C">
      <w:pPr>
        <w:rPr>
          <w:rFonts w:ascii="Times New Roman" w:hAnsi="Times New Roman" w:cs="Times New Roman"/>
        </w:rPr>
      </w:pPr>
    </w:p>
    <w:tbl>
      <w:tblPr>
        <w:tblStyle w:val="Reetkatablice"/>
        <w:tblW w:w="9288" w:type="dxa"/>
        <w:tblInd w:w="-113"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F067ED" w:rsidRPr="004674B9" w14:paraId="49726677" w14:textId="77777777" w:rsidTr="003E0E25">
        <w:tc>
          <w:tcPr>
            <w:tcW w:w="1801" w:type="dxa"/>
            <w:shd w:val="clear" w:color="auto" w:fill="F2F2F2" w:themeFill="background1" w:themeFillShade="F2"/>
            <w:vAlign w:val="center"/>
          </w:tcPr>
          <w:p w14:paraId="6CBC46A8" w14:textId="77777777" w:rsidR="00F067ED" w:rsidRPr="004674B9" w:rsidRDefault="00F067ED" w:rsidP="003E0E25">
            <w:pPr>
              <w:spacing w:before="20" w:after="20"/>
              <w:rPr>
                <w:rFonts w:ascii="Times New Roman" w:hAnsi="Times New Roman" w:cs="Times New Roman"/>
                <w:b/>
              </w:rPr>
            </w:pPr>
            <w:proofErr w:type="spellStart"/>
            <w:r w:rsidRPr="004674B9">
              <w:rPr>
                <w:rFonts w:ascii="Times New Roman" w:hAnsi="Times New Roman" w:cs="Times New Roman"/>
                <w:b/>
              </w:rPr>
              <w:t>Naziv</w:t>
            </w:r>
            <w:proofErr w:type="spellEnd"/>
            <w:r w:rsidRPr="004674B9">
              <w:rPr>
                <w:rFonts w:ascii="Times New Roman" w:hAnsi="Times New Roman" w:cs="Times New Roman"/>
                <w:b/>
              </w:rPr>
              <w:t xml:space="preserve"> </w:t>
            </w:r>
            <w:proofErr w:type="spellStart"/>
            <w:r w:rsidRPr="004674B9">
              <w:rPr>
                <w:rFonts w:ascii="Times New Roman" w:hAnsi="Times New Roman" w:cs="Times New Roman"/>
                <w:b/>
              </w:rPr>
              <w:t>kolegija</w:t>
            </w:r>
            <w:proofErr w:type="spellEnd"/>
            <w:r w:rsidRPr="004674B9">
              <w:rPr>
                <w:rFonts w:ascii="Times New Roman" w:hAnsi="Times New Roman" w:cs="Times New Roman"/>
                <w:b/>
              </w:rPr>
              <w:t xml:space="preserve"> </w:t>
            </w:r>
          </w:p>
        </w:tc>
        <w:tc>
          <w:tcPr>
            <w:tcW w:w="5196" w:type="dxa"/>
            <w:gridSpan w:val="20"/>
            <w:vAlign w:val="center"/>
          </w:tcPr>
          <w:p w14:paraId="0DEF832F" w14:textId="77777777" w:rsidR="00F067ED" w:rsidRPr="004674B9" w:rsidRDefault="00F067ED" w:rsidP="003E0E25">
            <w:pPr>
              <w:spacing w:before="20" w:after="20"/>
              <w:jc w:val="center"/>
              <w:rPr>
                <w:rFonts w:ascii="Times New Roman" w:hAnsi="Times New Roman" w:cs="Times New Roman"/>
                <w:b/>
                <w:sz w:val="24"/>
                <w:szCs w:val="24"/>
              </w:rPr>
            </w:pPr>
            <w:r w:rsidRPr="00497C64">
              <w:rPr>
                <w:rFonts w:ascii="Times New Roman" w:hAnsi="Times New Roman" w:cs="Times New Roman"/>
                <w:b/>
                <w:color w:val="C00000"/>
                <w:sz w:val="24"/>
                <w:szCs w:val="24"/>
              </w:rPr>
              <w:t>EKLEZIOLOGIJA</w:t>
            </w:r>
          </w:p>
        </w:tc>
        <w:tc>
          <w:tcPr>
            <w:tcW w:w="758" w:type="dxa"/>
            <w:gridSpan w:val="3"/>
            <w:shd w:val="clear" w:color="auto" w:fill="F2F2F2" w:themeFill="background1" w:themeFillShade="F2"/>
          </w:tcPr>
          <w:p w14:paraId="38886822" w14:textId="77777777" w:rsidR="00F067ED" w:rsidRPr="004674B9" w:rsidRDefault="00F067ED" w:rsidP="003E0E25">
            <w:pPr>
              <w:spacing w:before="20" w:after="20"/>
              <w:jc w:val="center"/>
              <w:rPr>
                <w:rFonts w:ascii="Times New Roman" w:hAnsi="Times New Roman" w:cs="Times New Roman"/>
                <w:b/>
                <w:sz w:val="20"/>
              </w:rPr>
            </w:pPr>
            <w:proofErr w:type="spellStart"/>
            <w:r w:rsidRPr="004674B9">
              <w:rPr>
                <w:rFonts w:ascii="Times New Roman" w:hAnsi="Times New Roman" w:cs="Times New Roman"/>
                <w:b/>
                <w:sz w:val="20"/>
              </w:rPr>
              <w:t>akad</w:t>
            </w:r>
            <w:proofErr w:type="spellEnd"/>
            <w:r w:rsidRPr="004674B9">
              <w:rPr>
                <w:rFonts w:ascii="Times New Roman" w:hAnsi="Times New Roman" w:cs="Times New Roman"/>
                <w:b/>
                <w:sz w:val="20"/>
              </w:rPr>
              <w:t>. god.</w:t>
            </w:r>
          </w:p>
        </w:tc>
        <w:tc>
          <w:tcPr>
            <w:tcW w:w="1533" w:type="dxa"/>
            <w:gridSpan w:val="3"/>
            <w:vAlign w:val="center"/>
          </w:tcPr>
          <w:p w14:paraId="640FB3D2" w14:textId="364064F9" w:rsidR="00F067ED" w:rsidRPr="004674B9" w:rsidRDefault="00FB0D13" w:rsidP="003E0E25">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F067ED" w:rsidRPr="004674B9" w14:paraId="223539E7" w14:textId="77777777" w:rsidTr="003E0E25">
        <w:tc>
          <w:tcPr>
            <w:tcW w:w="1801" w:type="dxa"/>
            <w:shd w:val="clear" w:color="auto" w:fill="F2F2F2" w:themeFill="background1" w:themeFillShade="F2"/>
          </w:tcPr>
          <w:p w14:paraId="44D1C1A4" w14:textId="77777777" w:rsidR="00F067ED" w:rsidRPr="004674B9" w:rsidRDefault="00F067ED" w:rsidP="003E0E25">
            <w:pPr>
              <w:spacing w:before="20" w:after="20"/>
              <w:rPr>
                <w:rFonts w:ascii="Times New Roman" w:hAnsi="Times New Roman" w:cs="Times New Roman"/>
                <w:b/>
                <w:sz w:val="20"/>
              </w:rPr>
            </w:pPr>
            <w:proofErr w:type="spellStart"/>
            <w:r w:rsidRPr="004674B9">
              <w:rPr>
                <w:rFonts w:ascii="Times New Roman" w:hAnsi="Times New Roman" w:cs="Times New Roman"/>
                <w:b/>
                <w:sz w:val="20"/>
              </w:rPr>
              <w:t>Naziv</w:t>
            </w:r>
            <w:proofErr w:type="spellEnd"/>
            <w:r w:rsidRPr="004674B9">
              <w:rPr>
                <w:rFonts w:ascii="Times New Roman" w:hAnsi="Times New Roman" w:cs="Times New Roman"/>
                <w:b/>
                <w:sz w:val="20"/>
              </w:rPr>
              <w:t xml:space="preserve"> </w:t>
            </w:r>
            <w:proofErr w:type="spellStart"/>
            <w:r w:rsidRPr="004674B9">
              <w:rPr>
                <w:rFonts w:ascii="Times New Roman" w:hAnsi="Times New Roman" w:cs="Times New Roman"/>
                <w:b/>
                <w:sz w:val="20"/>
              </w:rPr>
              <w:t>studija</w:t>
            </w:r>
            <w:proofErr w:type="spellEnd"/>
          </w:p>
        </w:tc>
        <w:tc>
          <w:tcPr>
            <w:tcW w:w="5196" w:type="dxa"/>
            <w:gridSpan w:val="20"/>
            <w:vAlign w:val="center"/>
          </w:tcPr>
          <w:p w14:paraId="3DFE8553" w14:textId="77777777" w:rsidR="00F067ED" w:rsidRPr="004674B9" w:rsidRDefault="00F067ED" w:rsidP="003E0E25">
            <w:pPr>
              <w:spacing w:before="20" w:after="20"/>
              <w:rPr>
                <w:rFonts w:ascii="Times New Roman" w:hAnsi="Times New Roman" w:cs="Times New Roman"/>
                <w:sz w:val="20"/>
              </w:rPr>
            </w:pPr>
            <w:proofErr w:type="spellStart"/>
            <w:r w:rsidRPr="004674B9">
              <w:rPr>
                <w:rFonts w:ascii="Times New Roman" w:hAnsi="Times New Roman" w:cs="Times New Roman"/>
                <w:sz w:val="20"/>
              </w:rPr>
              <w:t>Teološko-katehetski</w:t>
            </w:r>
            <w:proofErr w:type="spellEnd"/>
            <w:r w:rsidRPr="004674B9">
              <w:rPr>
                <w:rFonts w:ascii="Times New Roman" w:hAnsi="Times New Roman" w:cs="Times New Roman"/>
                <w:sz w:val="20"/>
              </w:rPr>
              <w:t xml:space="preserve"> </w:t>
            </w:r>
            <w:proofErr w:type="spellStart"/>
            <w:r w:rsidRPr="004674B9">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684D8556" w14:textId="77777777" w:rsidR="00F067ED" w:rsidRPr="004674B9" w:rsidRDefault="00F067ED" w:rsidP="003E0E25">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3"/>
          </w:tcPr>
          <w:p w14:paraId="01011953" w14:textId="77777777" w:rsidR="00F067ED" w:rsidRPr="004674B9" w:rsidRDefault="00F067ED" w:rsidP="003E0E25">
            <w:pPr>
              <w:spacing w:before="20" w:after="20"/>
              <w:jc w:val="center"/>
              <w:rPr>
                <w:rFonts w:ascii="Times New Roman" w:hAnsi="Times New Roman" w:cs="Times New Roman"/>
                <w:b/>
                <w:sz w:val="20"/>
              </w:rPr>
            </w:pPr>
            <w:r w:rsidRPr="004674B9">
              <w:rPr>
                <w:rFonts w:ascii="Times New Roman" w:hAnsi="Times New Roman" w:cs="Times New Roman"/>
                <w:b/>
                <w:sz w:val="20"/>
              </w:rPr>
              <w:t>3</w:t>
            </w:r>
          </w:p>
        </w:tc>
      </w:tr>
      <w:tr w:rsidR="00F067ED" w:rsidRPr="004674B9" w14:paraId="07F2AE62" w14:textId="77777777" w:rsidTr="003E0E25">
        <w:tc>
          <w:tcPr>
            <w:tcW w:w="1801" w:type="dxa"/>
            <w:shd w:val="clear" w:color="auto" w:fill="F2F2F2" w:themeFill="background1" w:themeFillShade="F2"/>
          </w:tcPr>
          <w:p w14:paraId="6EFB27F6" w14:textId="77777777" w:rsidR="00F067ED" w:rsidRPr="004674B9" w:rsidRDefault="00F067ED" w:rsidP="003E0E25">
            <w:pPr>
              <w:spacing w:before="20" w:after="20"/>
              <w:rPr>
                <w:rFonts w:ascii="Times New Roman" w:hAnsi="Times New Roman" w:cs="Times New Roman"/>
                <w:b/>
                <w:sz w:val="20"/>
              </w:rPr>
            </w:pPr>
            <w:proofErr w:type="spellStart"/>
            <w:r w:rsidRPr="004674B9">
              <w:rPr>
                <w:rFonts w:ascii="Times New Roman" w:hAnsi="Times New Roman" w:cs="Times New Roman"/>
                <w:b/>
                <w:sz w:val="20"/>
              </w:rPr>
              <w:t>Sastavnica</w:t>
            </w:r>
            <w:proofErr w:type="spellEnd"/>
          </w:p>
        </w:tc>
        <w:tc>
          <w:tcPr>
            <w:tcW w:w="7487" w:type="dxa"/>
            <w:gridSpan w:val="26"/>
            <w:shd w:val="clear" w:color="auto" w:fill="FFFFFF" w:themeFill="background1"/>
            <w:vAlign w:val="center"/>
          </w:tcPr>
          <w:p w14:paraId="3438F3EE" w14:textId="77777777" w:rsidR="00F067ED" w:rsidRPr="004674B9" w:rsidRDefault="00F067ED" w:rsidP="003E0E25">
            <w:pPr>
              <w:spacing w:before="20" w:after="20"/>
              <w:rPr>
                <w:rFonts w:ascii="Times New Roman" w:hAnsi="Times New Roman" w:cs="Times New Roman"/>
                <w:sz w:val="20"/>
              </w:rPr>
            </w:pPr>
            <w:proofErr w:type="spellStart"/>
            <w:r w:rsidRPr="004674B9">
              <w:rPr>
                <w:rFonts w:ascii="Times New Roman" w:hAnsi="Times New Roman" w:cs="Times New Roman"/>
                <w:sz w:val="20"/>
              </w:rPr>
              <w:t>Teološko-katehetski</w:t>
            </w:r>
            <w:proofErr w:type="spellEnd"/>
            <w:r w:rsidRPr="004674B9">
              <w:rPr>
                <w:rFonts w:ascii="Times New Roman" w:hAnsi="Times New Roman" w:cs="Times New Roman"/>
                <w:sz w:val="20"/>
              </w:rPr>
              <w:t xml:space="preserve"> </w:t>
            </w:r>
            <w:proofErr w:type="spellStart"/>
            <w:r w:rsidRPr="004674B9">
              <w:rPr>
                <w:rFonts w:ascii="Times New Roman" w:hAnsi="Times New Roman" w:cs="Times New Roman"/>
                <w:sz w:val="20"/>
              </w:rPr>
              <w:t>odjel</w:t>
            </w:r>
            <w:proofErr w:type="spellEnd"/>
          </w:p>
        </w:tc>
      </w:tr>
      <w:tr w:rsidR="00F067ED" w:rsidRPr="004674B9" w14:paraId="1D6EB726" w14:textId="77777777" w:rsidTr="003E0E25">
        <w:tc>
          <w:tcPr>
            <w:tcW w:w="1801" w:type="dxa"/>
            <w:shd w:val="clear" w:color="auto" w:fill="F2F2F2" w:themeFill="background1" w:themeFillShade="F2"/>
            <w:vAlign w:val="center"/>
          </w:tcPr>
          <w:p w14:paraId="04188C91" w14:textId="77777777" w:rsidR="00F067ED" w:rsidRPr="004674B9" w:rsidRDefault="00F067ED" w:rsidP="003E0E25">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Razina </w:t>
            </w:r>
            <w:proofErr w:type="spellStart"/>
            <w:r w:rsidRPr="004674B9">
              <w:rPr>
                <w:rFonts w:ascii="Times New Roman" w:hAnsi="Times New Roman" w:cs="Times New Roman"/>
                <w:b/>
                <w:sz w:val="18"/>
                <w:szCs w:val="18"/>
              </w:rPr>
              <w:t>studija</w:t>
            </w:r>
            <w:proofErr w:type="spellEnd"/>
          </w:p>
        </w:tc>
        <w:tc>
          <w:tcPr>
            <w:tcW w:w="1729" w:type="dxa"/>
            <w:gridSpan w:val="8"/>
          </w:tcPr>
          <w:p w14:paraId="3CD55B89" w14:textId="77777777" w:rsidR="00F067ED" w:rsidRPr="004674B9"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22139968"/>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preddiplomski</w:t>
            </w:r>
            <w:proofErr w:type="spellEnd"/>
            <w:r w:rsidR="00F067ED" w:rsidRPr="004674B9">
              <w:rPr>
                <w:rFonts w:ascii="Times New Roman" w:hAnsi="Times New Roman" w:cs="Times New Roman"/>
                <w:sz w:val="18"/>
                <w:szCs w:val="18"/>
              </w:rPr>
              <w:t xml:space="preserve"> </w:t>
            </w:r>
          </w:p>
        </w:tc>
        <w:tc>
          <w:tcPr>
            <w:tcW w:w="1531" w:type="dxa"/>
            <w:gridSpan w:val="7"/>
          </w:tcPr>
          <w:p w14:paraId="60256DD6" w14:textId="77777777" w:rsidR="00F067ED" w:rsidRPr="004674B9"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94144521"/>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diplomski</w:t>
            </w:r>
            <w:proofErr w:type="spellEnd"/>
          </w:p>
        </w:tc>
        <w:tc>
          <w:tcPr>
            <w:tcW w:w="1936" w:type="dxa"/>
            <w:gridSpan w:val="5"/>
          </w:tcPr>
          <w:p w14:paraId="16F38722" w14:textId="77777777" w:rsidR="00F067ED" w:rsidRPr="004674B9"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66576404"/>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1793D568" w14:textId="77777777" w:rsidR="00F067ED" w:rsidRPr="004674B9" w:rsidRDefault="00000000" w:rsidP="003E0E25">
            <w:pPr>
              <w:spacing w:before="20" w:after="20"/>
              <w:rPr>
                <w:rFonts w:ascii="Times New Roman" w:hAnsi="Times New Roman" w:cs="Times New Roman"/>
                <w:sz w:val="18"/>
                <w:szCs w:val="18"/>
              </w:rPr>
            </w:pPr>
            <w:sdt>
              <w:sdtPr>
                <w:rPr>
                  <w:rFonts w:ascii="Times New Roman" w:hAnsi="Times New Roman" w:cs="Times New Roman"/>
                  <w:sz w:val="18"/>
                  <w:szCs w:val="18"/>
                </w:rPr>
                <w:id w:val="1275132193"/>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poslijediplomski</w:t>
            </w:r>
            <w:proofErr w:type="spellEnd"/>
          </w:p>
        </w:tc>
      </w:tr>
      <w:tr w:rsidR="00F067ED" w:rsidRPr="004674B9" w14:paraId="0F8929E5" w14:textId="77777777" w:rsidTr="003E0E25">
        <w:tc>
          <w:tcPr>
            <w:tcW w:w="1801" w:type="dxa"/>
            <w:shd w:val="clear" w:color="auto" w:fill="F2F2F2" w:themeFill="background1" w:themeFillShade="F2"/>
            <w:vAlign w:val="center"/>
          </w:tcPr>
          <w:p w14:paraId="3B74E168" w14:textId="77777777" w:rsidR="00F067ED" w:rsidRPr="004674B9" w:rsidRDefault="00F067ED" w:rsidP="003E0E25">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Vrsta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729" w:type="dxa"/>
            <w:gridSpan w:val="8"/>
          </w:tcPr>
          <w:p w14:paraId="0DF819E4" w14:textId="77777777" w:rsidR="00F067ED" w:rsidRPr="004674B9" w:rsidRDefault="00000000" w:rsidP="003E0E2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52958439"/>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jednopredmetni</w:t>
            </w:r>
            <w:proofErr w:type="spellEnd"/>
          </w:p>
          <w:p w14:paraId="020601C5" w14:textId="77777777" w:rsidR="00F067ED" w:rsidRPr="004674B9"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547825776"/>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dvopredmetni</w:t>
            </w:r>
            <w:proofErr w:type="spellEnd"/>
          </w:p>
        </w:tc>
        <w:tc>
          <w:tcPr>
            <w:tcW w:w="1531" w:type="dxa"/>
            <w:gridSpan w:val="7"/>
            <w:vAlign w:val="center"/>
          </w:tcPr>
          <w:p w14:paraId="3B7E900C" w14:textId="77777777" w:rsidR="00F067ED" w:rsidRPr="004674B9"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9563060"/>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sveučilišni</w:t>
            </w:r>
            <w:proofErr w:type="spellEnd"/>
          </w:p>
        </w:tc>
        <w:tc>
          <w:tcPr>
            <w:tcW w:w="1936" w:type="dxa"/>
            <w:gridSpan w:val="5"/>
            <w:vAlign w:val="center"/>
          </w:tcPr>
          <w:p w14:paraId="01690005" w14:textId="77777777" w:rsidR="00F067ED" w:rsidRPr="004674B9"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48237748"/>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34327A43" w14:textId="77777777" w:rsidR="00F067ED" w:rsidRPr="004674B9" w:rsidRDefault="00000000" w:rsidP="003E0E25">
            <w:pPr>
              <w:spacing w:before="20" w:after="20"/>
              <w:rPr>
                <w:rFonts w:ascii="Times New Roman" w:hAnsi="Times New Roman" w:cs="Times New Roman"/>
                <w:sz w:val="18"/>
                <w:szCs w:val="18"/>
              </w:rPr>
            </w:pPr>
            <w:sdt>
              <w:sdtPr>
                <w:rPr>
                  <w:rFonts w:ascii="Times New Roman" w:hAnsi="Times New Roman" w:cs="Times New Roman"/>
                  <w:sz w:val="18"/>
                  <w:szCs w:val="18"/>
                </w:rPr>
                <w:id w:val="-1118061211"/>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18"/>
                  </w:rPr>
                  <w:t>☐</w:t>
                </w:r>
              </w:sdtContent>
            </w:sdt>
            <w:r w:rsidR="00F067ED" w:rsidRPr="004674B9">
              <w:rPr>
                <w:rFonts w:ascii="Times New Roman" w:hAnsi="Times New Roman" w:cs="Times New Roman"/>
                <w:sz w:val="18"/>
                <w:szCs w:val="18"/>
              </w:rPr>
              <w:t xml:space="preserve"> </w:t>
            </w:r>
            <w:proofErr w:type="spellStart"/>
            <w:r w:rsidR="00F067ED" w:rsidRPr="004674B9">
              <w:rPr>
                <w:rFonts w:ascii="Times New Roman" w:hAnsi="Times New Roman" w:cs="Times New Roman"/>
                <w:sz w:val="18"/>
                <w:szCs w:val="18"/>
              </w:rPr>
              <w:t>specijalistički</w:t>
            </w:r>
            <w:proofErr w:type="spellEnd"/>
          </w:p>
        </w:tc>
      </w:tr>
      <w:tr w:rsidR="00F067ED" w:rsidRPr="004674B9" w14:paraId="23D04180" w14:textId="77777777" w:rsidTr="003E0E25">
        <w:tc>
          <w:tcPr>
            <w:tcW w:w="1801" w:type="dxa"/>
            <w:shd w:val="clear" w:color="auto" w:fill="F2F2F2" w:themeFill="background1" w:themeFillShade="F2"/>
            <w:vAlign w:val="center"/>
          </w:tcPr>
          <w:p w14:paraId="1C18F519" w14:textId="77777777" w:rsidR="00F067ED" w:rsidRPr="004674B9" w:rsidRDefault="00F067ED" w:rsidP="003E0E25">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Godina </w:t>
            </w:r>
            <w:proofErr w:type="spellStart"/>
            <w:r w:rsidRPr="004674B9">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047F7313"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54767619"/>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286E5777"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63162469"/>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2.</w:t>
            </w:r>
          </w:p>
        </w:tc>
        <w:tc>
          <w:tcPr>
            <w:tcW w:w="1497" w:type="dxa"/>
            <w:gridSpan w:val="4"/>
            <w:shd w:val="clear" w:color="auto" w:fill="FFFFFF" w:themeFill="background1"/>
            <w:vAlign w:val="center"/>
          </w:tcPr>
          <w:p w14:paraId="2C1E2ADD"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78120803"/>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3.</w:t>
            </w:r>
          </w:p>
        </w:tc>
        <w:tc>
          <w:tcPr>
            <w:tcW w:w="1497" w:type="dxa"/>
            <w:gridSpan w:val="5"/>
            <w:shd w:val="clear" w:color="auto" w:fill="FFFFFF" w:themeFill="background1"/>
            <w:vAlign w:val="center"/>
          </w:tcPr>
          <w:p w14:paraId="1C5F2C14"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15925058"/>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0A2AB78D"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7943654"/>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5.</w:t>
            </w:r>
          </w:p>
        </w:tc>
      </w:tr>
      <w:tr w:rsidR="00F067ED" w:rsidRPr="004674B9" w14:paraId="5E8AD316" w14:textId="77777777" w:rsidTr="003E0E25">
        <w:trPr>
          <w:trHeight w:val="80"/>
        </w:trPr>
        <w:tc>
          <w:tcPr>
            <w:tcW w:w="1801" w:type="dxa"/>
            <w:vMerge w:val="restart"/>
            <w:shd w:val="clear" w:color="auto" w:fill="F2F2F2" w:themeFill="background1" w:themeFillShade="F2"/>
            <w:vAlign w:val="center"/>
          </w:tcPr>
          <w:p w14:paraId="076DA036" w14:textId="77777777" w:rsidR="00F067ED" w:rsidRPr="004674B9" w:rsidRDefault="00F067ED" w:rsidP="003E0E25">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Semestar</w:t>
            </w:r>
            <w:proofErr w:type="spellEnd"/>
          </w:p>
        </w:tc>
        <w:tc>
          <w:tcPr>
            <w:tcW w:w="1066" w:type="dxa"/>
            <w:gridSpan w:val="3"/>
            <w:vMerge w:val="restart"/>
          </w:tcPr>
          <w:p w14:paraId="13A7E524" w14:textId="77777777" w:rsidR="00F067ED" w:rsidRPr="004674B9" w:rsidRDefault="00000000" w:rsidP="003E0E2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18259508"/>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zimski</w:t>
            </w:r>
            <w:proofErr w:type="spellEnd"/>
          </w:p>
          <w:p w14:paraId="2B0E43AC" w14:textId="77777777" w:rsidR="00F067ED" w:rsidRPr="004674B9" w:rsidRDefault="00000000" w:rsidP="003E0E2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799782"/>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ljetni</w:t>
            </w:r>
            <w:proofErr w:type="spellEnd"/>
          </w:p>
        </w:tc>
        <w:tc>
          <w:tcPr>
            <w:tcW w:w="1284" w:type="dxa"/>
            <w:gridSpan w:val="8"/>
            <w:vAlign w:val="center"/>
          </w:tcPr>
          <w:p w14:paraId="5D46F869"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1342575"/>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I.</w:t>
            </w:r>
          </w:p>
        </w:tc>
        <w:tc>
          <w:tcPr>
            <w:tcW w:w="1284" w:type="dxa"/>
            <w:gridSpan w:val="5"/>
            <w:vAlign w:val="center"/>
          </w:tcPr>
          <w:p w14:paraId="06B4AAF4"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51833796"/>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II.</w:t>
            </w:r>
          </w:p>
        </w:tc>
        <w:tc>
          <w:tcPr>
            <w:tcW w:w="1284" w:type="dxa"/>
            <w:gridSpan w:val="3"/>
            <w:vAlign w:val="center"/>
          </w:tcPr>
          <w:p w14:paraId="5C0F037E"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2347628"/>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III.</w:t>
            </w:r>
          </w:p>
        </w:tc>
        <w:tc>
          <w:tcPr>
            <w:tcW w:w="1284" w:type="dxa"/>
            <w:gridSpan w:val="5"/>
            <w:vAlign w:val="center"/>
          </w:tcPr>
          <w:p w14:paraId="4705E319"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563881"/>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IV.</w:t>
            </w:r>
          </w:p>
        </w:tc>
        <w:tc>
          <w:tcPr>
            <w:tcW w:w="1285" w:type="dxa"/>
            <w:gridSpan w:val="2"/>
            <w:vAlign w:val="center"/>
          </w:tcPr>
          <w:p w14:paraId="47E60641"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3004653"/>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V.</w:t>
            </w:r>
          </w:p>
        </w:tc>
      </w:tr>
      <w:tr w:rsidR="00F067ED" w:rsidRPr="004674B9" w14:paraId="76893862" w14:textId="77777777" w:rsidTr="003E0E25">
        <w:trPr>
          <w:trHeight w:val="80"/>
        </w:trPr>
        <w:tc>
          <w:tcPr>
            <w:tcW w:w="1801" w:type="dxa"/>
            <w:vMerge/>
            <w:shd w:val="clear" w:color="auto" w:fill="F2F2F2" w:themeFill="background1" w:themeFillShade="F2"/>
            <w:vAlign w:val="center"/>
          </w:tcPr>
          <w:p w14:paraId="0ED0ED47" w14:textId="77777777" w:rsidR="00F067ED" w:rsidRPr="004674B9" w:rsidRDefault="00F067ED" w:rsidP="003E0E25">
            <w:pPr>
              <w:spacing w:before="20" w:after="20"/>
              <w:rPr>
                <w:rFonts w:ascii="Times New Roman" w:hAnsi="Times New Roman" w:cs="Times New Roman"/>
                <w:b/>
                <w:sz w:val="18"/>
                <w:szCs w:val="18"/>
              </w:rPr>
            </w:pPr>
          </w:p>
        </w:tc>
        <w:tc>
          <w:tcPr>
            <w:tcW w:w="1066" w:type="dxa"/>
            <w:gridSpan w:val="3"/>
            <w:vMerge/>
          </w:tcPr>
          <w:p w14:paraId="002B810F" w14:textId="77777777" w:rsidR="00F067ED" w:rsidRPr="004674B9" w:rsidRDefault="00F067ED" w:rsidP="003E0E25">
            <w:pPr>
              <w:tabs>
                <w:tab w:val="left" w:pos="1218"/>
              </w:tabs>
              <w:spacing w:before="20" w:after="20"/>
              <w:rPr>
                <w:rFonts w:ascii="Times New Roman" w:hAnsi="Times New Roman" w:cs="Times New Roman"/>
                <w:sz w:val="18"/>
                <w:szCs w:val="20"/>
              </w:rPr>
            </w:pPr>
          </w:p>
        </w:tc>
        <w:tc>
          <w:tcPr>
            <w:tcW w:w="1284" w:type="dxa"/>
            <w:gridSpan w:val="8"/>
            <w:vAlign w:val="center"/>
          </w:tcPr>
          <w:p w14:paraId="2002BBC6"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91552398"/>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VI.</w:t>
            </w:r>
          </w:p>
        </w:tc>
        <w:tc>
          <w:tcPr>
            <w:tcW w:w="1284" w:type="dxa"/>
            <w:gridSpan w:val="5"/>
            <w:vAlign w:val="center"/>
          </w:tcPr>
          <w:p w14:paraId="23EA4B90"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6970930"/>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VII.</w:t>
            </w:r>
          </w:p>
        </w:tc>
        <w:tc>
          <w:tcPr>
            <w:tcW w:w="1284" w:type="dxa"/>
            <w:gridSpan w:val="3"/>
            <w:vAlign w:val="center"/>
          </w:tcPr>
          <w:p w14:paraId="6E6190C0"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9624828"/>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VIII.</w:t>
            </w:r>
          </w:p>
        </w:tc>
        <w:tc>
          <w:tcPr>
            <w:tcW w:w="1284" w:type="dxa"/>
            <w:gridSpan w:val="5"/>
            <w:vAlign w:val="center"/>
          </w:tcPr>
          <w:p w14:paraId="2FFB13DB"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67678748"/>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IX.</w:t>
            </w:r>
          </w:p>
        </w:tc>
        <w:tc>
          <w:tcPr>
            <w:tcW w:w="1285" w:type="dxa"/>
            <w:gridSpan w:val="2"/>
            <w:vAlign w:val="center"/>
          </w:tcPr>
          <w:p w14:paraId="4E358702"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9256083"/>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X.</w:t>
            </w:r>
          </w:p>
        </w:tc>
      </w:tr>
      <w:tr w:rsidR="00F067ED" w:rsidRPr="004674B9" w14:paraId="61FB77F3" w14:textId="77777777" w:rsidTr="003E0E25">
        <w:trPr>
          <w:trHeight w:val="80"/>
        </w:trPr>
        <w:tc>
          <w:tcPr>
            <w:tcW w:w="1801" w:type="dxa"/>
            <w:shd w:val="clear" w:color="auto" w:fill="F2F2F2" w:themeFill="background1" w:themeFillShade="F2"/>
            <w:vAlign w:val="center"/>
          </w:tcPr>
          <w:p w14:paraId="0944ED95" w14:textId="77777777" w:rsidR="00F067ED" w:rsidRPr="004674B9" w:rsidRDefault="00F067ED" w:rsidP="003E0E25">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Status </w:t>
            </w:r>
            <w:proofErr w:type="spellStart"/>
            <w:r w:rsidRPr="004674B9">
              <w:rPr>
                <w:rFonts w:ascii="Times New Roman" w:hAnsi="Times New Roman" w:cs="Times New Roman"/>
                <w:b/>
                <w:sz w:val="18"/>
                <w:szCs w:val="18"/>
              </w:rPr>
              <w:t>kolegija</w:t>
            </w:r>
            <w:proofErr w:type="spellEnd"/>
          </w:p>
        </w:tc>
        <w:tc>
          <w:tcPr>
            <w:tcW w:w="1066" w:type="dxa"/>
            <w:gridSpan w:val="3"/>
          </w:tcPr>
          <w:p w14:paraId="345B28D9" w14:textId="77777777" w:rsidR="00F067ED" w:rsidRPr="004674B9" w:rsidRDefault="00000000" w:rsidP="003E0E2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34522842"/>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obvezni</w:t>
            </w:r>
            <w:proofErr w:type="spellEnd"/>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kolegij</w:t>
            </w:r>
            <w:proofErr w:type="spellEnd"/>
          </w:p>
        </w:tc>
        <w:tc>
          <w:tcPr>
            <w:tcW w:w="1284" w:type="dxa"/>
            <w:gridSpan w:val="8"/>
            <w:vAlign w:val="center"/>
          </w:tcPr>
          <w:p w14:paraId="283ADDC2" w14:textId="77777777" w:rsidR="00F067ED" w:rsidRPr="004674B9" w:rsidRDefault="00000000" w:rsidP="003E0E2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41905050"/>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izborni</w:t>
            </w:r>
            <w:proofErr w:type="spellEnd"/>
            <w:r w:rsidR="00F067ED" w:rsidRPr="004674B9">
              <w:rPr>
                <w:rFonts w:ascii="Times New Roman" w:hAnsi="Times New Roman" w:cs="Times New Roman"/>
                <w:sz w:val="18"/>
                <w:szCs w:val="20"/>
              </w:rPr>
              <w:t xml:space="preserve"> </w:t>
            </w:r>
            <w:proofErr w:type="spellStart"/>
            <w:r w:rsidR="00F067ED" w:rsidRPr="004674B9">
              <w:rPr>
                <w:rFonts w:ascii="Times New Roman" w:hAnsi="Times New Roman" w:cs="Times New Roman"/>
                <w:sz w:val="18"/>
                <w:szCs w:val="20"/>
              </w:rPr>
              <w:t>kolegij</w:t>
            </w:r>
            <w:proofErr w:type="spellEnd"/>
          </w:p>
        </w:tc>
        <w:tc>
          <w:tcPr>
            <w:tcW w:w="2568" w:type="dxa"/>
            <w:gridSpan w:val="8"/>
            <w:vAlign w:val="center"/>
          </w:tcPr>
          <w:p w14:paraId="755A158B" w14:textId="0F0AB7A8" w:rsidR="00F067ED" w:rsidRPr="00A3413F" w:rsidRDefault="00000000" w:rsidP="003E0E25">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420639415"/>
                <w14:checkbox>
                  <w14:checked w14:val="1"/>
                  <w14:checkedState w14:val="2612" w14:font="MS Gothic"/>
                  <w14:uncheckedState w14:val="2610" w14:font="MS Gothic"/>
                </w14:checkbox>
              </w:sdtPr>
              <w:sdtContent>
                <w:r w:rsidR="00497C64">
                  <w:rPr>
                    <w:rFonts w:ascii="MS Gothic" w:eastAsia="MS Gothic" w:hAnsi="MS Gothic" w:cs="Times New Roman" w:hint="eastAsia"/>
                    <w:sz w:val="18"/>
                    <w:szCs w:val="20"/>
                    <w:lang w:val="it-IT"/>
                  </w:rPr>
                  <w:t>☒</w:t>
                </w:r>
              </w:sdtContent>
            </w:sdt>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izborni</w:t>
            </w:r>
            <w:proofErr w:type="spellEnd"/>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kolegij</w:t>
            </w:r>
            <w:proofErr w:type="spellEnd"/>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koji</w:t>
            </w:r>
            <w:proofErr w:type="spellEnd"/>
            <w:r w:rsidR="00F067ED" w:rsidRPr="00A3413F">
              <w:rPr>
                <w:rFonts w:ascii="Times New Roman" w:hAnsi="Times New Roman" w:cs="Times New Roman"/>
                <w:sz w:val="18"/>
                <w:szCs w:val="20"/>
                <w:lang w:val="it-IT"/>
              </w:rPr>
              <w:t xml:space="preserve"> se nudi </w:t>
            </w:r>
            <w:proofErr w:type="spellStart"/>
            <w:r w:rsidR="00F067ED" w:rsidRPr="00A3413F">
              <w:rPr>
                <w:rFonts w:ascii="Times New Roman" w:hAnsi="Times New Roman" w:cs="Times New Roman"/>
                <w:sz w:val="18"/>
                <w:szCs w:val="20"/>
                <w:lang w:val="it-IT"/>
              </w:rPr>
              <w:t>studentima</w:t>
            </w:r>
            <w:proofErr w:type="spellEnd"/>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drugih</w:t>
            </w:r>
            <w:proofErr w:type="spellEnd"/>
            <w:r w:rsidR="00F067ED" w:rsidRPr="00A3413F">
              <w:rPr>
                <w:rFonts w:ascii="Times New Roman" w:hAnsi="Times New Roman" w:cs="Times New Roman"/>
                <w:sz w:val="18"/>
                <w:szCs w:val="20"/>
                <w:lang w:val="it-IT"/>
              </w:rPr>
              <w:t xml:space="preserve"> </w:t>
            </w:r>
            <w:proofErr w:type="spellStart"/>
            <w:r w:rsidR="00F067ED" w:rsidRPr="00A3413F">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1BF96CEF" w14:textId="77777777" w:rsidR="00F067ED" w:rsidRPr="004674B9" w:rsidRDefault="00F067ED" w:rsidP="003E0E25">
            <w:pPr>
              <w:tabs>
                <w:tab w:val="left" w:pos="1218"/>
              </w:tabs>
              <w:spacing w:before="20" w:after="20"/>
              <w:jc w:val="center"/>
              <w:rPr>
                <w:rFonts w:ascii="Times New Roman" w:hAnsi="Times New Roman" w:cs="Times New Roman"/>
                <w:sz w:val="18"/>
              </w:rPr>
            </w:pPr>
            <w:proofErr w:type="spellStart"/>
            <w:r w:rsidRPr="004674B9">
              <w:rPr>
                <w:rFonts w:ascii="Times New Roman" w:hAnsi="Times New Roman" w:cs="Times New Roman"/>
                <w:b/>
                <w:sz w:val="18"/>
              </w:rPr>
              <w:t>Nastavničke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kompetencije</w:t>
            </w:r>
            <w:proofErr w:type="spellEnd"/>
          </w:p>
        </w:tc>
        <w:tc>
          <w:tcPr>
            <w:tcW w:w="1285" w:type="dxa"/>
            <w:gridSpan w:val="2"/>
            <w:vAlign w:val="center"/>
          </w:tcPr>
          <w:p w14:paraId="4AD4D4FB"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893958334"/>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20"/>
                  </w:rPr>
                  <w:t>☐</w:t>
                </w:r>
              </w:sdtContent>
            </w:sdt>
            <w:r w:rsidR="00F067ED" w:rsidRPr="004674B9">
              <w:rPr>
                <w:rFonts w:ascii="Times New Roman" w:hAnsi="Times New Roman" w:cs="Times New Roman"/>
                <w:sz w:val="18"/>
                <w:szCs w:val="20"/>
              </w:rPr>
              <w:t xml:space="preserve"> DA </w:t>
            </w:r>
            <w:sdt>
              <w:sdtPr>
                <w:rPr>
                  <w:rFonts w:ascii="Times New Roman" w:hAnsi="Times New Roman" w:cs="Times New Roman"/>
                  <w:sz w:val="18"/>
                  <w:szCs w:val="20"/>
                </w:rPr>
                <w:id w:val="-1599248199"/>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NE</w:t>
            </w:r>
          </w:p>
        </w:tc>
      </w:tr>
      <w:tr w:rsidR="00F067ED" w:rsidRPr="004674B9" w14:paraId="50EBF0C9" w14:textId="77777777" w:rsidTr="003E0E25">
        <w:trPr>
          <w:trHeight w:val="80"/>
        </w:trPr>
        <w:tc>
          <w:tcPr>
            <w:tcW w:w="1801" w:type="dxa"/>
            <w:shd w:val="clear" w:color="auto" w:fill="F2F2F2" w:themeFill="background1" w:themeFillShade="F2"/>
            <w:vAlign w:val="center"/>
          </w:tcPr>
          <w:p w14:paraId="07358C28" w14:textId="77777777" w:rsidR="00F067ED" w:rsidRPr="004674B9" w:rsidRDefault="00F067ED" w:rsidP="003E0E25">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rPr>
              <w:t>Opterećenje</w:t>
            </w:r>
            <w:proofErr w:type="spellEnd"/>
          </w:p>
        </w:tc>
        <w:tc>
          <w:tcPr>
            <w:tcW w:w="391" w:type="dxa"/>
          </w:tcPr>
          <w:p w14:paraId="2C4E9D12" w14:textId="77777777" w:rsidR="00F067ED" w:rsidRPr="004674B9" w:rsidRDefault="00F067ED" w:rsidP="003E0E2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5EEC7A67" w14:textId="77777777" w:rsidR="00F067ED" w:rsidRPr="004674B9" w:rsidRDefault="00F067ED" w:rsidP="003E0E2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2"/>
          </w:tcPr>
          <w:p w14:paraId="3120AA78" w14:textId="77777777" w:rsidR="00F067ED" w:rsidRPr="004674B9" w:rsidRDefault="00F067ED" w:rsidP="003E0E2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15</w:t>
            </w:r>
          </w:p>
        </w:tc>
        <w:tc>
          <w:tcPr>
            <w:tcW w:w="391" w:type="dxa"/>
            <w:gridSpan w:val="3"/>
          </w:tcPr>
          <w:p w14:paraId="4D388A65" w14:textId="77777777" w:rsidR="00F067ED" w:rsidRPr="004674B9" w:rsidRDefault="00F067ED" w:rsidP="003E0E2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0D222581" w14:textId="77777777" w:rsidR="00F067ED" w:rsidRPr="004674B9" w:rsidRDefault="00F067ED" w:rsidP="003E0E25">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72056D0C" w14:textId="77777777" w:rsidR="00F067ED" w:rsidRPr="004674B9" w:rsidRDefault="00F067ED" w:rsidP="003E0E25">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3"/>
            <w:shd w:val="clear" w:color="auto" w:fill="F2F2F2" w:themeFill="background1" w:themeFillShade="F2"/>
            <w:vAlign w:val="center"/>
          </w:tcPr>
          <w:p w14:paraId="5535657C" w14:textId="77777777" w:rsidR="00F067ED" w:rsidRPr="00A3413F" w:rsidRDefault="00F067ED" w:rsidP="003E0E25">
            <w:pPr>
              <w:tabs>
                <w:tab w:val="left" w:pos="1218"/>
              </w:tabs>
              <w:spacing w:before="20" w:after="20"/>
              <w:jc w:val="center"/>
              <w:rPr>
                <w:rFonts w:ascii="Times New Roman" w:hAnsi="Times New Roman" w:cs="Times New Roman"/>
                <w:b/>
                <w:sz w:val="18"/>
                <w:lang w:val="it-IT"/>
              </w:rPr>
            </w:pPr>
            <w:proofErr w:type="spellStart"/>
            <w:r w:rsidRPr="00A3413F">
              <w:rPr>
                <w:rFonts w:ascii="Times New Roman" w:hAnsi="Times New Roman" w:cs="Times New Roman"/>
                <w:b/>
                <w:sz w:val="18"/>
                <w:szCs w:val="20"/>
                <w:lang w:val="it-IT"/>
              </w:rPr>
              <w:t>Mrežne</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stranice</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kolegija</w:t>
            </w:r>
            <w:proofErr w:type="spellEnd"/>
            <w:r w:rsidRPr="00A3413F">
              <w:rPr>
                <w:rFonts w:ascii="Times New Roman" w:hAnsi="Times New Roman" w:cs="Times New Roman"/>
                <w:b/>
                <w:sz w:val="18"/>
                <w:szCs w:val="20"/>
                <w:lang w:val="it-IT"/>
              </w:rPr>
              <w:t xml:space="preserve"> u </w:t>
            </w:r>
            <w:proofErr w:type="spellStart"/>
            <w:r w:rsidRPr="00A3413F">
              <w:rPr>
                <w:rFonts w:ascii="Times New Roman" w:hAnsi="Times New Roman" w:cs="Times New Roman"/>
                <w:b/>
                <w:sz w:val="18"/>
                <w:szCs w:val="20"/>
                <w:lang w:val="it-IT"/>
              </w:rPr>
              <w:t>sustavu</w:t>
            </w:r>
            <w:proofErr w:type="spellEnd"/>
            <w:r w:rsidRPr="00A3413F">
              <w:rPr>
                <w:rFonts w:ascii="Times New Roman" w:hAnsi="Times New Roman" w:cs="Times New Roman"/>
                <w:b/>
                <w:sz w:val="18"/>
                <w:szCs w:val="20"/>
                <w:lang w:val="it-IT"/>
              </w:rPr>
              <w:t xml:space="preserve"> za e-</w:t>
            </w:r>
            <w:proofErr w:type="spellStart"/>
            <w:r w:rsidRPr="00A3413F">
              <w:rPr>
                <w:rFonts w:ascii="Times New Roman" w:hAnsi="Times New Roman" w:cs="Times New Roman"/>
                <w:b/>
                <w:sz w:val="18"/>
                <w:szCs w:val="20"/>
                <w:lang w:val="it-IT"/>
              </w:rPr>
              <w:t>učenje</w:t>
            </w:r>
            <w:proofErr w:type="spellEnd"/>
          </w:p>
        </w:tc>
        <w:tc>
          <w:tcPr>
            <w:tcW w:w="1285" w:type="dxa"/>
            <w:gridSpan w:val="2"/>
            <w:vAlign w:val="center"/>
          </w:tcPr>
          <w:p w14:paraId="7C833743" w14:textId="77777777" w:rsidR="00F067ED" w:rsidRPr="004674B9" w:rsidRDefault="00000000" w:rsidP="003E0E25">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73288743"/>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szCs w:val="20"/>
                  </w:rPr>
                  <w:t>☐</w:t>
                </w:r>
              </w:sdtContent>
            </w:sdt>
            <w:r w:rsidR="00F067ED" w:rsidRPr="004674B9">
              <w:rPr>
                <w:rFonts w:ascii="Times New Roman" w:hAnsi="Times New Roman" w:cs="Times New Roman"/>
                <w:sz w:val="18"/>
                <w:szCs w:val="20"/>
              </w:rPr>
              <w:t xml:space="preserve"> DA </w:t>
            </w:r>
            <w:sdt>
              <w:sdtPr>
                <w:rPr>
                  <w:rFonts w:ascii="Times New Roman" w:hAnsi="Times New Roman" w:cs="Times New Roman"/>
                  <w:sz w:val="18"/>
                  <w:szCs w:val="20"/>
                </w:rPr>
                <w:id w:val="-482073338"/>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szCs w:val="20"/>
                  </w:rPr>
                  <w:t>☐</w:t>
                </w:r>
              </w:sdtContent>
            </w:sdt>
            <w:r w:rsidR="00F067ED" w:rsidRPr="004674B9">
              <w:rPr>
                <w:rFonts w:ascii="Times New Roman" w:hAnsi="Times New Roman" w:cs="Times New Roman"/>
                <w:sz w:val="18"/>
                <w:szCs w:val="20"/>
              </w:rPr>
              <w:t xml:space="preserve"> NE</w:t>
            </w:r>
          </w:p>
        </w:tc>
      </w:tr>
      <w:tr w:rsidR="00F067ED" w:rsidRPr="004674B9" w14:paraId="62047457" w14:textId="77777777" w:rsidTr="003E0E25">
        <w:trPr>
          <w:trHeight w:val="80"/>
        </w:trPr>
        <w:tc>
          <w:tcPr>
            <w:tcW w:w="1801" w:type="dxa"/>
            <w:shd w:val="clear" w:color="auto" w:fill="F2F2F2" w:themeFill="background1" w:themeFillShade="F2"/>
            <w:vAlign w:val="center"/>
          </w:tcPr>
          <w:p w14:paraId="06813B25" w14:textId="77777777" w:rsidR="00F067ED" w:rsidRPr="00A3413F" w:rsidRDefault="00F067ED" w:rsidP="003E0E25">
            <w:pPr>
              <w:spacing w:before="20" w:after="20"/>
              <w:rPr>
                <w:rFonts w:ascii="Times New Roman" w:hAnsi="Times New Roman" w:cs="Times New Roman"/>
                <w:b/>
                <w:sz w:val="18"/>
                <w:lang w:val="it-IT"/>
              </w:rPr>
            </w:pPr>
            <w:proofErr w:type="spellStart"/>
            <w:r w:rsidRPr="00A3413F">
              <w:rPr>
                <w:rFonts w:ascii="Times New Roman" w:hAnsi="Times New Roman" w:cs="Times New Roman"/>
                <w:b/>
                <w:sz w:val="18"/>
                <w:lang w:val="it-IT"/>
              </w:rPr>
              <w:t>Mjesto</w:t>
            </w:r>
            <w:proofErr w:type="spellEnd"/>
            <w:r w:rsidRPr="00A3413F">
              <w:rPr>
                <w:rFonts w:ascii="Times New Roman" w:hAnsi="Times New Roman" w:cs="Times New Roman"/>
                <w:b/>
                <w:sz w:val="18"/>
                <w:lang w:val="it-IT"/>
              </w:rPr>
              <w:t xml:space="preserve"> i </w:t>
            </w:r>
            <w:proofErr w:type="spellStart"/>
            <w:r w:rsidRPr="00A3413F">
              <w:rPr>
                <w:rFonts w:ascii="Times New Roman" w:hAnsi="Times New Roman" w:cs="Times New Roman"/>
                <w:b/>
                <w:sz w:val="18"/>
                <w:lang w:val="it-IT"/>
              </w:rPr>
              <w:t>vrijeme</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izvođenja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nastave</w:t>
            </w:r>
            <w:proofErr w:type="spellEnd"/>
          </w:p>
        </w:tc>
        <w:tc>
          <w:tcPr>
            <w:tcW w:w="2350" w:type="dxa"/>
            <w:gridSpan w:val="11"/>
            <w:vAlign w:val="center"/>
          </w:tcPr>
          <w:p w14:paraId="26C6B20A" w14:textId="77777777" w:rsidR="00F067ED" w:rsidRPr="00A3413F" w:rsidRDefault="00F067ED" w:rsidP="003E0E25">
            <w:pPr>
              <w:spacing w:before="20" w:after="20"/>
              <w:jc w:val="center"/>
              <w:rPr>
                <w:rFonts w:ascii="Times New Roman" w:hAnsi="Times New Roman" w:cs="Times New Roman"/>
                <w:b/>
                <w:sz w:val="18"/>
                <w:szCs w:val="20"/>
                <w:lang w:val="it-IT"/>
              </w:rPr>
            </w:pPr>
            <w:proofErr w:type="spellStart"/>
            <w:r>
              <w:rPr>
                <w:rFonts w:ascii="Times New Roman" w:hAnsi="Times New Roman" w:cs="Times New Roman"/>
                <w:b/>
                <w:sz w:val="18"/>
                <w:szCs w:val="20"/>
                <w:lang w:val="it-IT"/>
              </w:rPr>
              <w:t>Dvorana</w:t>
            </w:r>
            <w:proofErr w:type="spellEnd"/>
            <w:r>
              <w:rPr>
                <w:rFonts w:ascii="Times New Roman" w:hAnsi="Times New Roman" w:cs="Times New Roman"/>
                <w:b/>
                <w:sz w:val="18"/>
                <w:szCs w:val="20"/>
                <w:lang w:val="it-IT"/>
              </w:rPr>
              <w:t xml:space="preserve"> </w:t>
            </w:r>
            <w:proofErr w:type="spellStart"/>
            <w:r>
              <w:rPr>
                <w:rFonts w:ascii="Times New Roman" w:hAnsi="Times New Roman" w:cs="Times New Roman"/>
                <w:b/>
                <w:sz w:val="18"/>
                <w:szCs w:val="20"/>
                <w:lang w:val="it-IT"/>
              </w:rPr>
              <w:t>na</w:t>
            </w:r>
            <w:proofErr w:type="spellEnd"/>
            <w:r>
              <w:rPr>
                <w:rFonts w:ascii="Times New Roman" w:hAnsi="Times New Roman" w:cs="Times New Roman"/>
                <w:b/>
                <w:sz w:val="18"/>
                <w:szCs w:val="20"/>
                <w:lang w:val="it-IT"/>
              </w:rPr>
              <w:t xml:space="preserve"> </w:t>
            </w:r>
            <w:proofErr w:type="spellStart"/>
            <w:r>
              <w:rPr>
                <w:rFonts w:ascii="Times New Roman" w:hAnsi="Times New Roman" w:cs="Times New Roman"/>
                <w:b/>
                <w:sz w:val="18"/>
                <w:szCs w:val="20"/>
                <w:lang w:val="it-IT"/>
              </w:rPr>
              <w:t>katu</w:t>
            </w:r>
            <w:proofErr w:type="spellEnd"/>
            <w:r>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sjemeništa</w:t>
            </w:r>
            <w:proofErr w:type="spellEnd"/>
            <w:r w:rsidRPr="00A3413F">
              <w:rPr>
                <w:rFonts w:ascii="Times New Roman" w:hAnsi="Times New Roman" w:cs="Times New Roman"/>
                <w:b/>
                <w:sz w:val="18"/>
                <w:szCs w:val="20"/>
                <w:lang w:val="it-IT"/>
              </w:rPr>
              <w:t xml:space="preserve"> „</w:t>
            </w:r>
            <w:proofErr w:type="spellStart"/>
            <w:proofErr w:type="gramStart"/>
            <w:r w:rsidRPr="00A3413F">
              <w:rPr>
                <w:rFonts w:ascii="Times New Roman" w:hAnsi="Times New Roman" w:cs="Times New Roman"/>
                <w:b/>
                <w:sz w:val="18"/>
                <w:szCs w:val="20"/>
                <w:lang w:val="it-IT"/>
              </w:rPr>
              <w:t>Zmajević</w:t>
            </w:r>
            <w:proofErr w:type="spellEnd"/>
            <w:r w:rsidRPr="00A3413F">
              <w:rPr>
                <w:rFonts w:ascii="Times New Roman" w:hAnsi="Times New Roman" w:cs="Times New Roman"/>
                <w:b/>
                <w:sz w:val="18"/>
                <w:szCs w:val="20"/>
                <w:lang w:val="it-IT"/>
              </w:rPr>
              <w:t>“</w:t>
            </w:r>
            <w:proofErr w:type="gram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Trg</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sv</w:t>
            </w:r>
            <w:proofErr w:type="spellEnd"/>
            <w:r w:rsidRPr="00A3413F">
              <w:rPr>
                <w:rFonts w:ascii="Times New Roman" w:hAnsi="Times New Roman" w:cs="Times New Roman"/>
                <w:b/>
                <w:sz w:val="18"/>
                <w:szCs w:val="20"/>
                <w:lang w:val="it-IT"/>
              </w:rPr>
              <w:t xml:space="preserve">. </w:t>
            </w:r>
            <w:proofErr w:type="spellStart"/>
            <w:r w:rsidRPr="00A3413F">
              <w:rPr>
                <w:rFonts w:ascii="Times New Roman" w:hAnsi="Times New Roman" w:cs="Times New Roman"/>
                <w:b/>
                <w:sz w:val="18"/>
                <w:szCs w:val="20"/>
                <w:lang w:val="it-IT"/>
              </w:rPr>
              <w:t>Stošije</w:t>
            </w:r>
            <w:proofErr w:type="spellEnd"/>
            <w:r w:rsidRPr="00A3413F">
              <w:rPr>
                <w:rFonts w:ascii="Times New Roman" w:hAnsi="Times New Roman" w:cs="Times New Roman"/>
                <w:b/>
                <w:sz w:val="18"/>
                <w:szCs w:val="20"/>
                <w:lang w:val="it-IT"/>
              </w:rPr>
              <w:t xml:space="preserve"> 2</w:t>
            </w:r>
          </w:p>
        </w:tc>
        <w:tc>
          <w:tcPr>
            <w:tcW w:w="3852" w:type="dxa"/>
            <w:gridSpan w:val="13"/>
            <w:shd w:val="clear" w:color="auto" w:fill="F2F2F2" w:themeFill="background1" w:themeFillShade="F2"/>
            <w:vAlign w:val="center"/>
          </w:tcPr>
          <w:p w14:paraId="2FA8FAEE" w14:textId="77777777" w:rsidR="00F067ED" w:rsidRPr="00A3413F" w:rsidRDefault="00F067ED" w:rsidP="003E0E25">
            <w:pPr>
              <w:tabs>
                <w:tab w:val="left" w:pos="1218"/>
              </w:tabs>
              <w:spacing w:before="20" w:after="20"/>
              <w:jc w:val="right"/>
              <w:rPr>
                <w:rFonts w:ascii="Times New Roman" w:hAnsi="Times New Roman" w:cs="Times New Roman"/>
                <w:b/>
                <w:color w:val="FF0000"/>
                <w:sz w:val="18"/>
                <w:szCs w:val="20"/>
                <w:lang w:val="it-IT"/>
              </w:rPr>
            </w:pPr>
            <w:proofErr w:type="spellStart"/>
            <w:r w:rsidRPr="00A3413F">
              <w:rPr>
                <w:rFonts w:ascii="Times New Roman" w:hAnsi="Times New Roman" w:cs="Times New Roman"/>
                <w:b/>
                <w:sz w:val="18"/>
                <w:lang w:val="it-IT"/>
              </w:rPr>
              <w:t>Jezik</w:t>
            </w:r>
            <w:proofErr w:type="spellEnd"/>
            <w:r w:rsidRPr="00A3413F">
              <w:rPr>
                <w:rFonts w:ascii="Times New Roman" w:hAnsi="Times New Roman" w:cs="Times New Roman"/>
                <w:b/>
                <w:sz w:val="18"/>
                <w:lang w:val="it-IT"/>
              </w:rPr>
              <w:t>/</w:t>
            </w:r>
            <w:proofErr w:type="spellStart"/>
            <w:r w:rsidRPr="00A3413F">
              <w:rPr>
                <w:rFonts w:ascii="Times New Roman" w:hAnsi="Times New Roman" w:cs="Times New Roman"/>
                <w:b/>
                <w:sz w:val="18"/>
                <w:lang w:val="it-IT"/>
              </w:rPr>
              <w:t>jezici</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na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kojima</w:t>
            </w:r>
            <w:proofErr w:type="spellEnd"/>
            <w:r w:rsidRPr="00A3413F">
              <w:rPr>
                <w:rFonts w:ascii="Times New Roman" w:hAnsi="Times New Roman" w:cs="Times New Roman"/>
                <w:b/>
                <w:sz w:val="18"/>
                <w:lang w:val="it-IT"/>
              </w:rPr>
              <w:t xml:space="preserve"> se </w:t>
            </w:r>
            <w:proofErr w:type="spellStart"/>
            <w:r w:rsidRPr="00A3413F">
              <w:rPr>
                <w:rFonts w:ascii="Times New Roman" w:hAnsi="Times New Roman" w:cs="Times New Roman"/>
                <w:b/>
                <w:sz w:val="18"/>
                <w:lang w:val="it-IT"/>
              </w:rPr>
              <w:t>izvodi</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kolegij</w:t>
            </w:r>
            <w:proofErr w:type="spellEnd"/>
          </w:p>
        </w:tc>
        <w:tc>
          <w:tcPr>
            <w:tcW w:w="1285" w:type="dxa"/>
            <w:gridSpan w:val="2"/>
            <w:vAlign w:val="center"/>
          </w:tcPr>
          <w:p w14:paraId="00AF5960" w14:textId="77777777" w:rsidR="00F067ED" w:rsidRPr="004674B9" w:rsidRDefault="00F067ED" w:rsidP="003E0E25">
            <w:pPr>
              <w:tabs>
                <w:tab w:val="left" w:pos="1218"/>
              </w:tabs>
              <w:spacing w:before="20" w:after="20"/>
              <w:rPr>
                <w:rFonts w:ascii="Times New Roman" w:hAnsi="Times New Roman" w:cs="Times New Roman"/>
                <w:sz w:val="18"/>
                <w:szCs w:val="20"/>
              </w:rPr>
            </w:pPr>
            <w:proofErr w:type="spellStart"/>
            <w:r w:rsidRPr="004674B9">
              <w:rPr>
                <w:rFonts w:ascii="Times New Roman" w:hAnsi="Times New Roman" w:cs="Times New Roman"/>
                <w:sz w:val="18"/>
                <w:szCs w:val="20"/>
              </w:rPr>
              <w:t>hrvatski</w:t>
            </w:r>
            <w:proofErr w:type="spellEnd"/>
          </w:p>
        </w:tc>
      </w:tr>
      <w:tr w:rsidR="00F067ED" w:rsidRPr="004674B9" w14:paraId="1400BB20" w14:textId="77777777" w:rsidTr="003E0E25">
        <w:trPr>
          <w:trHeight w:val="80"/>
        </w:trPr>
        <w:tc>
          <w:tcPr>
            <w:tcW w:w="1801" w:type="dxa"/>
            <w:shd w:val="clear" w:color="auto" w:fill="F2F2F2" w:themeFill="background1" w:themeFillShade="F2"/>
            <w:vAlign w:val="center"/>
          </w:tcPr>
          <w:p w14:paraId="5FF01DD9"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Početak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350" w:type="dxa"/>
            <w:gridSpan w:val="11"/>
            <w:vAlign w:val="center"/>
          </w:tcPr>
          <w:p w14:paraId="19B5F6E2" w14:textId="31025954" w:rsidR="00F067ED" w:rsidRPr="004674B9" w:rsidRDefault="00C7506D" w:rsidP="003E0E25">
            <w:pPr>
              <w:spacing w:before="20" w:after="20"/>
              <w:jc w:val="center"/>
              <w:rPr>
                <w:rFonts w:ascii="Times New Roman" w:hAnsi="Times New Roman" w:cs="Times New Roman"/>
                <w:b/>
                <w:sz w:val="18"/>
                <w:szCs w:val="20"/>
              </w:rPr>
            </w:pPr>
            <w:r>
              <w:rPr>
                <w:rFonts w:ascii="Times New Roman" w:hAnsi="Times New Roman" w:cs="Times New Roman"/>
                <w:sz w:val="18"/>
              </w:rPr>
              <w:t>02</w:t>
            </w:r>
            <w:r w:rsidR="00F067ED">
              <w:rPr>
                <w:rFonts w:ascii="Times New Roman" w:hAnsi="Times New Roman" w:cs="Times New Roman"/>
                <w:sz w:val="18"/>
              </w:rPr>
              <w:t xml:space="preserve">. </w:t>
            </w:r>
            <w:r>
              <w:rPr>
                <w:rFonts w:ascii="Times New Roman" w:hAnsi="Times New Roman" w:cs="Times New Roman"/>
                <w:sz w:val="18"/>
              </w:rPr>
              <w:t>03. 2023</w:t>
            </w:r>
            <w:r w:rsidR="00F067ED" w:rsidRPr="004674B9">
              <w:rPr>
                <w:rFonts w:ascii="Times New Roman" w:hAnsi="Times New Roman" w:cs="Times New Roman"/>
                <w:sz w:val="18"/>
              </w:rPr>
              <w:t>.</w:t>
            </w:r>
          </w:p>
        </w:tc>
        <w:tc>
          <w:tcPr>
            <w:tcW w:w="3852" w:type="dxa"/>
            <w:gridSpan w:val="13"/>
            <w:shd w:val="clear" w:color="auto" w:fill="F2F2F2" w:themeFill="background1" w:themeFillShade="F2"/>
            <w:vAlign w:val="center"/>
          </w:tcPr>
          <w:p w14:paraId="74CD08E6" w14:textId="77777777" w:rsidR="00F067ED" w:rsidRPr="004674B9" w:rsidRDefault="00F067ED" w:rsidP="003E0E25">
            <w:pPr>
              <w:tabs>
                <w:tab w:val="left" w:pos="1218"/>
              </w:tabs>
              <w:spacing w:before="20" w:after="20"/>
              <w:jc w:val="right"/>
              <w:rPr>
                <w:rFonts w:ascii="Times New Roman" w:hAnsi="Times New Roman" w:cs="Times New Roman"/>
                <w:b/>
                <w:sz w:val="18"/>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285" w:type="dxa"/>
            <w:gridSpan w:val="2"/>
            <w:vAlign w:val="center"/>
          </w:tcPr>
          <w:p w14:paraId="78DB66B9" w14:textId="1DD60521" w:rsidR="00F067ED" w:rsidRPr="004674B9" w:rsidRDefault="00C7506D" w:rsidP="003E0E25">
            <w:pPr>
              <w:tabs>
                <w:tab w:val="left" w:pos="1218"/>
              </w:tabs>
              <w:spacing w:before="20" w:after="20"/>
              <w:rPr>
                <w:rFonts w:ascii="Times New Roman" w:hAnsi="Times New Roman" w:cs="Times New Roman"/>
                <w:sz w:val="18"/>
                <w:szCs w:val="20"/>
              </w:rPr>
            </w:pPr>
            <w:r>
              <w:rPr>
                <w:rFonts w:ascii="Times New Roman" w:hAnsi="Times New Roman" w:cs="Times New Roman"/>
                <w:sz w:val="18"/>
              </w:rPr>
              <w:t>08. 06. 2023.</w:t>
            </w:r>
          </w:p>
        </w:tc>
      </w:tr>
      <w:tr w:rsidR="00F067ED" w:rsidRPr="002610C1" w14:paraId="6EE9316F" w14:textId="77777777" w:rsidTr="003E0E25">
        <w:tc>
          <w:tcPr>
            <w:tcW w:w="1801" w:type="dxa"/>
            <w:shd w:val="clear" w:color="auto" w:fill="F2F2F2" w:themeFill="background1" w:themeFillShade="F2"/>
          </w:tcPr>
          <w:p w14:paraId="7B176E19"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Preduvjeti</w:t>
            </w:r>
            <w:proofErr w:type="spellEnd"/>
            <w:r w:rsidRPr="004674B9">
              <w:rPr>
                <w:rFonts w:ascii="Times New Roman" w:hAnsi="Times New Roman" w:cs="Times New Roman"/>
                <w:b/>
                <w:sz w:val="18"/>
              </w:rPr>
              <w:t xml:space="preserve"> za </w:t>
            </w:r>
            <w:proofErr w:type="spellStart"/>
            <w:r w:rsidRPr="004674B9">
              <w:rPr>
                <w:rFonts w:ascii="Times New Roman" w:hAnsi="Times New Roman" w:cs="Times New Roman"/>
                <w:b/>
                <w:sz w:val="18"/>
              </w:rPr>
              <w:t>upis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487" w:type="dxa"/>
            <w:gridSpan w:val="26"/>
            <w:vAlign w:val="center"/>
          </w:tcPr>
          <w:p w14:paraId="4CE7AD1E" w14:textId="77777777" w:rsidR="00F067ED" w:rsidRPr="00A3413F" w:rsidRDefault="00F067ED" w:rsidP="003E0E25">
            <w:pPr>
              <w:rPr>
                <w:rFonts w:ascii="Times New Roman" w:hAnsi="Times New Roman" w:cs="Times New Roman"/>
                <w:lang w:val="it-IT"/>
              </w:rPr>
            </w:pPr>
            <w:proofErr w:type="spellStart"/>
            <w:r w:rsidRPr="002610C1">
              <w:rPr>
                <w:rFonts w:ascii="Times New Roman" w:hAnsi="Times New Roman" w:cs="Times New Roman"/>
              </w:rPr>
              <w:t>Položeni</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ispit</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iz</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predmeta</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Uvod</w:t>
            </w:r>
            <w:proofErr w:type="spellEnd"/>
            <w:r w:rsidRPr="002610C1">
              <w:rPr>
                <w:rFonts w:ascii="Times New Roman" w:hAnsi="Times New Roman" w:cs="Times New Roman"/>
              </w:rPr>
              <w:t xml:space="preserve"> u </w:t>
            </w:r>
            <w:proofErr w:type="spellStart"/>
            <w:r w:rsidRPr="002610C1">
              <w:rPr>
                <w:rFonts w:ascii="Times New Roman" w:hAnsi="Times New Roman" w:cs="Times New Roman"/>
              </w:rPr>
              <w:t>misterij</w:t>
            </w:r>
            <w:proofErr w:type="spellEnd"/>
            <w:r w:rsidRPr="002610C1">
              <w:rPr>
                <w:rFonts w:ascii="Times New Roman" w:hAnsi="Times New Roman" w:cs="Times New Roman"/>
              </w:rPr>
              <w:t xml:space="preserve"> Krista </w:t>
            </w:r>
            <w:proofErr w:type="spellStart"/>
            <w:r w:rsidRPr="002610C1">
              <w:rPr>
                <w:rFonts w:ascii="Times New Roman" w:hAnsi="Times New Roman" w:cs="Times New Roman"/>
              </w:rPr>
              <w:t>i</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povijest</w:t>
            </w:r>
            <w:proofErr w:type="spellEnd"/>
            <w:r w:rsidRPr="002610C1">
              <w:rPr>
                <w:rFonts w:ascii="Times New Roman" w:hAnsi="Times New Roman" w:cs="Times New Roman"/>
              </w:rPr>
              <w:t xml:space="preserve"> </w:t>
            </w:r>
            <w:proofErr w:type="spellStart"/>
            <w:r w:rsidRPr="002610C1">
              <w:rPr>
                <w:rFonts w:ascii="Times New Roman" w:hAnsi="Times New Roman" w:cs="Times New Roman"/>
              </w:rPr>
              <w:t>spasenj</w:t>
            </w:r>
            <w:proofErr w:type="spellEnd"/>
            <w:r w:rsidRPr="00A3413F">
              <w:rPr>
                <w:rFonts w:ascii="Times New Roman" w:hAnsi="Times New Roman" w:cs="Times New Roman"/>
                <w:lang w:val="it-IT"/>
              </w:rPr>
              <w:t>a</w:t>
            </w:r>
          </w:p>
        </w:tc>
      </w:tr>
      <w:tr w:rsidR="00F067ED" w:rsidRPr="002610C1" w14:paraId="288E7BDB" w14:textId="77777777" w:rsidTr="003E0E25">
        <w:tc>
          <w:tcPr>
            <w:tcW w:w="9288" w:type="dxa"/>
            <w:gridSpan w:val="27"/>
            <w:shd w:val="clear" w:color="auto" w:fill="D9D9D9" w:themeFill="background1" w:themeFillShade="D9"/>
          </w:tcPr>
          <w:p w14:paraId="031A71DA" w14:textId="77777777" w:rsidR="00F067ED" w:rsidRPr="00A3413F" w:rsidRDefault="00F067ED" w:rsidP="003E0E25">
            <w:pPr>
              <w:spacing w:before="20" w:after="20"/>
              <w:rPr>
                <w:rFonts w:ascii="Times New Roman" w:hAnsi="Times New Roman" w:cs="Times New Roman"/>
                <w:sz w:val="18"/>
                <w:szCs w:val="18"/>
                <w:lang w:val="it-IT"/>
              </w:rPr>
            </w:pPr>
          </w:p>
        </w:tc>
      </w:tr>
      <w:tr w:rsidR="00F067ED" w:rsidRPr="004674B9" w14:paraId="7FADDA0D" w14:textId="77777777" w:rsidTr="003E0E25">
        <w:tc>
          <w:tcPr>
            <w:tcW w:w="1801" w:type="dxa"/>
            <w:shd w:val="clear" w:color="auto" w:fill="F2F2F2" w:themeFill="background1" w:themeFillShade="F2"/>
          </w:tcPr>
          <w:p w14:paraId="7D325B39"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Nositelj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487" w:type="dxa"/>
            <w:gridSpan w:val="26"/>
          </w:tcPr>
          <w:p w14:paraId="0FE2824F" w14:textId="77777777" w:rsidR="00F067ED" w:rsidRPr="004674B9" w:rsidRDefault="00F067ED" w:rsidP="003E0E2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Doc. dr. sc. Elvis Ražov</w:t>
            </w:r>
          </w:p>
        </w:tc>
      </w:tr>
      <w:tr w:rsidR="00F067ED" w:rsidRPr="004674B9" w14:paraId="0C1E8FC1" w14:textId="77777777" w:rsidTr="003E0E25">
        <w:tc>
          <w:tcPr>
            <w:tcW w:w="1801" w:type="dxa"/>
            <w:shd w:val="clear" w:color="auto" w:fill="F2F2F2" w:themeFill="background1" w:themeFillShade="F2"/>
          </w:tcPr>
          <w:p w14:paraId="4B931E42" w14:textId="77777777" w:rsidR="00F067ED" w:rsidRPr="004674B9" w:rsidRDefault="00F067ED" w:rsidP="003E0E2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7"/>
          </w:tcPr>
          <w:p w14:paraId="65FC956D" w14:textId="77777777" w:rsidR="00F067ED" w:rsidRPr="004674B9" w:rsidRDefault="00F067ED" w:rsidP="003E0E2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erazov@unizd.hr</w:t>
            </w:r>
          </w:p>
        </w:tc>
        <w:tc>
          <w:tcPr>
            <w:tcW w:w="1197" w:type="dxa"/>
            <w:gridSpan w:val="3"/>
            <w:shd w:val="clear" w:color="auto" w:fill="F2F2F2" w:themeFill="background1" w:themeFillShade="F2"/>
          </w:tcPr>
          <w:p w14:paraId="25FD736E" w14:textId="77777777" w:rsidR="00F067ED" w:rsidRPr="004674B9" w:rsidRDefault="00F067ED" w:rsidP="003E0E25">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6"/>
          </w:tcPr>
          <w:p w14:paraId="07420DF8" w14:textId="77777777" w:rsidR="00F067ED" w:rsidRPr="004674B9" w:rsidRDefault="00F067ED" w:rsidP="003E0E25">
            <w:pPr>
              <w:tabs>
                <w:tab w:val="left" w:pos="1218"/>
              </w:tabs>
              <w:spacing w:before="20" w:after="20"/>
              <w:rPr>
                <w:rFonts w:ascii="Times New Roman" w:hAnsi="Times New Roman" w:cs="Times New Roman"/>
                <w:sz w:val="18"/>
              </w:rPr>
            </w:pPr>
          </w:p>
        </w:tc>
      </w:tr>
      <w:tr w:rsidR="00F067ED" w:rsidRPr="004674B9" w14:paraId="3E9DBA00" w14:textId="77777777" w:rsidTr="003E0E25">
        <w:tc>
          <w:tcPr>
            <w:tcW w:w="1801" w:type="dxa"/>
            <w:shd w:val="clear" w:color="auto" w:fill="F2F2F2" w:themeFill="background1" w:themeFillShade="F2"/>
          </w:tcPr>
          <w:p w14:paraId="0B7D9C7C"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Izvođač</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487" w:type="dxa"/>
            <w:gridSpan w:val="26"/>
          </w:tcPr>
          <w:p w14:paraId="6CE8EB74" w14:textId="77777777" w:rsidR="00F067ED" w:rsidRPr="004674B9" w:rsidRDefault="00F067ED" w:rsidP="003E0E2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Mr. sc. Marinko Duvnjak</w:t>
            </w:r>
          </w:p>
        </w:tc>
      </w:tr>
      <w:tr w:rsidR="00F067ED" w:rsidRPr="004674B9" w14:paraId="40AFCE29" w14:textId="77777777" w:rsidTr="003E0E25">
        <w:tc>
          <w:tcPr>
            <w:tcW w:w="1801" w:type="dxa"/>
            <w:shd w:val="clear" w:color="auto" w:fill="F2F2F2" w:themeFill="background1" w:themeFillShade="F2"/>
          </w:tcPr>
          <w:p w14:paraId="43F56B64" w14:textId="77777777" w:rsidR="00F067ED" w:rsidRPr="004674B9" w:rsidRDefault="00F067ED" w:rsidP="003E0E25">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3999" w:type="dxa"/>
            <w:gridSpan w:val="17"/>
          </w:tcPr>
          <w:p w14:paraId="3925A98E" w14:textId="77777777" w:rsidR="00F067ED" w:rsidRPr="004674B9" w:rsidRDefault="00F067ED" w:rsidP="003E0E25">
            <w:pPr>
              <w:tabs>
                <w:tab w:val="left" w:pos="1218"/>
              </w:tabs>
              <w:spacing w:before="20" w:after="20"/>
              <w:rPr>
                <w:rFonts w:ascii="Times New Roman" w:hAnsi="Times New Roman" w:cs="Times New Roman"/>
                <w:sz w:val="18"/>
              </w:rPr>
            </w:pPr>
            <w:r>
              <w:rPr>
                <w:rFonts w:ascii="Times New Roman" w:hAnsi="Times New Roman" w:cs="Times New Roman"/>
                <w:sz w:val="18"/>
              </w:rPr>
              <w:t>m</w:t>
            </w:r>
            <w:r w:rsidRPr="004674B9">
              <w:rPr>
                <w:rFonts w:ascii="Times New Roman" w:hAnsi="Times New Roman" w:cs="Times New Roman"/>
                <w:sz w:val="18"/>
              </w:rPr>
              <w:t>arinkod1965@gmail.com</w:t>
            </w:r>
          </w:p>
        </w:tc>
        <w:tc>
          <w:tcPr>
            <w:tcW w:w="1197" w:type="dxa"/>
            <w:gridSpan w:val="3"/>
            <w:shd w:val="clear" w:color="auto" w:fill="F2F2F2" w:themeFill="background1" w:themeFillShade="F2"/>
          </w:tcPr>
          <w:p w14:paraId="74E67856" w14:textId="77777777" w:rsidR="00F067ED" w:rsidRPr="004674B9" w:rsidRDefault="00F067ED" w:rsidP="003E0E25">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6"/>
          </w:tcPr>
          <w:p w14:paraId="48A36D95" w14:textId="77777777" w:rsidR="00F067ED" w:rsidRPr="004674B9" w:rsidRDefault="00F067ED" w:rsidP="003E0E25">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sz w:val="18"/>
              </w:rPr>
              <w:t>Nakon</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predavanja</w:t>
            </w:r>
            <w:proofErr w:type="spellEnd"/>
          </w:p>
        </w:tc>
      </w:tr>
      <w:tr w:rsidR="00F067ED" w:rsidRPr="004674B9" w14:paraId="0B2C931A" w14:textId="77777777" w:rsidTr="003E0E25">
        <w:tc>
          <w:tcPr>
            <w:tcW w:w="9288" w:type="dxa"/>
            <w:gridSpan w:val="27"/>
            <w:shd w:val="clear" w:color="auto" w:fill="D9D9D9" w:themeFill="background1" w:themeFillShade="D9"/>
          </w:tcPr>
          <w:p w14:paraId="3384DD5A" w14:textId="77777777" w:rsidR="00F067ED" w:rsidRPr="004674B9" w:rsidRDefault="00F067ED" w:rsidP="003E0E25">
            <w:pPr>
              <w:tabs>
                <w:tab w:val="left" w:pos="1218"/>
              </w:tabs>
              <w:spacing w:before="20" w:after="20"/>
              <w:rPr>
                <w:rFonts w:ascii="Times New Roman" w:hAnsi="Times New Roman" w:cs="Times New Roman"/>
                <w:sz w:val="18"/>
                <w:szCs w:val="18"/>
              </w:rPr>
            </w:pPr>
          </w:p>
        </w:tc>
      </w:tr>
      <w:tr w:rsidR="00F067ED" w:rsidRPr="004674B9" w14:paraId="132A6969" w14:textId="77777777" w:rsidTr="003E0E25">
        <w:tc>
          <w:tcPr>
            <w:tcW w:w="1801" w:type="dxa"/>
            <w:vMerge w:val="restart"/>
            <w:shd w:val="clear" w:color="auto" w:fill="F2F2F2" w:themeFill="background1" w:themeFillShade="F2"/>
            <w:vAlign w:val="center"/>
          </w:tcPr>
          <w:p w14:paraId="4813F1E9"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Vrste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izvođenja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495" w:type="dxa"/>
            <w:gridSpan w:val="6"/>
            <w:vAlign w:val="center"/>
          </w:tcPr>
          <w:p w14:paraId="40344A97"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2290841"/>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predavanja</w:t>
            </w:r>
            <w:proofErr w:type="spellEnd"/>
          </w:p>
        </w:tc>
        <w:tc>
          <w:tcPr>
            <w:tcW w:w="1498" w:type="dxa"/>
            <w:gridSpan w:val="8"/>
            <w:vAlign w:val="center"/>
          </w:tcPr>
          <w:p w14:paraId="311E5F9E"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1255288"/>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seminari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radionice</w:t>
            </w:r>
            <w:proofErr w:type="spellEnd"/>
          </w:p>
        </w:tc>
        <w:tc>
          <w:tcPr>
            <w:tcW w:w="1497" w:type="dxa"/>
            <w:gridSpan w:val="4"/>
            <w:vAlign w:val="center"/>
          </w:tcPr>
          <w:p w14:paraId="7547054A"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750724"/>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vježbe</w:t>
            </w:r>
            <w:proofErr w:type="spellEnd"/>
          </w:p>
        </w:tc>
        <w:tc>
          <w:tcPr>
            <w:tcW w:w="1497" w:type="dxa"/>
            <w:gridSpan w:val="5"/>
            <w:vAlign w:val="center"/>
          </w:tcPr>
          <w:p w14:paraId="40A2E05E"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9022148"/>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e-</w:t>
            </w:r>
            <w:proofErr w:type="spellStart"/>
            <w:r w:rsidR="00F067ED" w:rsidRPr="004674B9">
              <w:rPr>
                <w:rFonts w:ascii="Times New Roman" w:hAnsi="Times New Roman" w:cs="Times New Roman"/>
                <w:sz w:val="18"/>
              </w:rPr>
              <w:t>učenje</w:t>
            </w:r>
            <w:proofErr w:type="spellEnd"/>
          </w:p>
        </w:tc>
        <w:tc>
          <w:tcPr>
            <w:tcW w:w="1500" w:type="dxa"/>
            <w:gridSpan w:val="3"/>
            <w:vAlign w:val="center"/>
          </w:tcPr>
          <w:p w14:paraId="438652FC"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1732272"/>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terenska</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nastava</w:t>
            </w:r>
            <w:proofErr w:type="spellEnd"/>
          </w:p>
        </w:tc>
      </w:tr>
      <w:tr w:rsidR="00F067ED" w:rsidRPr="004674B9" w14:paraId="797C5251" w14:textId="77777777" w:rsidTr="003E0E25">
        <w:tc>
          <w:tcPr>
            <w:tcW w:w="1801" w:type="dxa"/>
            <w:vMerge/>
            <w:shd w:val="clear" w:color="auto" w:fill="F2F2F2" w:themeFill="background1" w:themeFillShade="F2"/>
          </w:tcPr>
          <w:p w14:paraId="5D1AAF25" w14:textId="77777777" w:rsidR="00F067ED" w:rsidRPr="004674B9" w:rsidRDefault="00F067ED" w:rsidP="003E0E25">
            <w:pPr>
              <w:spacing w:before="20" w:after="20"/>
              <w:rPr>
                <w:rFonts w:ascii="Times New Roman" w:hAnsi="Times New Roman" w:cs="Times New Roman"/>
                <w:b/>
                <w:sz w:val="18"/>
              </w:rPr>
            </w:pPr>
          </w:p>
        </w:tc>
        <w:tc>
          <w:tcPr>
            <w:tcW w:w="1495" w:type="dxa"/>
            <w:gridSpan w:val="6"/>
            <w:vAlign w:val="center"/>
          </w:tcPr>
          <w:p w14:paraId="63BDFBA6"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14374267"/>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samostalni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zadaci</w:t>
            </w:r>
            <w:proofErr w:type="spellEnd"/>
          </w:p>
        </w:tc>
        <w:tc>
          <w:tcPr>
            <w:tcW w:w="1498" w:type="dxa"/>
            <w:gridSpan w:val="8"/>
            <w:vAlign w:val="center"/>
          </w:tcPr>
          <w:p w14:paraId="0A6C0E03"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9722911"/>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multimedija</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mreža</w:t>
            </w:r>
            <w:proofErr w:type="spellEnd"/>
          </w:p>
        </w:tc>
        <w:tc>
          <w:tcPr>
            <w:tcW w:w="1497" w:type="dxa"/>
            <w:gridSpan w:val="4"/>
            <w:vAlign w:val="center"/>
          </w:tcPr>
          <w:p w14:paraId="6E62427B"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54543229"/>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laboratorij</w:t>
            </w:r>
            <w:proofErr w:type="spellEnd"/>
          </w:p>
        </w:tc>
        <w:tc>
          <w:tcPr>
            <w:tcW w:w="1497" w:type="dxa"/>
            <w:gridSpan w:val="5"/>
            <w:vAlign w:val="center"/>
          </w:tcPr>
          <w:p w14:paraId="4A9D6E21"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4126840"/>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mentorski</w:t>
            </w:r>
            <w:proofErr w:type="spellEnd"/>
            <w:r w:rsidR="00F067ED" w:rsidRPr="004674B9">
              <w:rPr>
                <w:rFonts w:ascii="Times New Roman" w:hAnsi="Times New Roman" w:cs="Times New Roman"/>
                <w:sz w:val="18"/>
              </w:rPr>
              <w:t xml:space="preserve"> rad</w:t>
            </w:r>
          </w:p>
        </w:tc>
        <w:tc>
          <w:tcPr>
            <w:tcW w:w="1500" w:type="dxa"/>
            <w:gridSpan w:val="3"/>
            <w:vAlign w:val="center"/>
          </w:tcPr>
          <w:p w14:paraId="1496D529"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2671755"/>
                <w14:checkbox>
                  <w14:checked w14:val="0"/>
                  <w14:checkedState w14:val="2612" w14:font="MS Gothic"/>
                  <w14:uncheckedState w14:val="2610" w14:font="MS Gothic"/>
                </w14:checkbox>
              </w:sdtPr>
              <w:sdtContent>
                <w:r w:rsidR="00F067ED" w:rsidRPr="004674B9">
                  <w:rPr>
                    <w:rFonts w:ascii="Segoe UI Symbol" w:eastAsia="MS Mincho"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ostalo</w:t>
            </w:r>
            <w:proofErr w:type="spellEnd"/>
          </w:p>
        </w:tc>
      </w:tr>
      <w:tr w:rsidR="00F067ED" w:rsidRPr="004674B9" w14:paraId="791F657F" w14:textId="77777777" w:rsidTr="003E0E25">
        <w:tc>
          <w:tcPr>
            <w:tcW w:w="3296" w:type="dxa"/>
            <w:gridSpan w:val="7"/>
            <w:shd w:val="clear" w:color="auto" w:fill="F2F2F2" w:themeFill="background1" w:themeFillShade="F2"/>
          </w:tcPr>
          <w:p w14:paraId="316EF81F"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Ishodi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učenja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5992" w:type="dxa"/>
            <w:gridSpan w:val="20"/>
            <w:vAlign w:val="center"/>
          </w:tcPr>
          <w:p w14:paraId="09317922" w14:textId="77777777" w:rsidR="00F067ED" w:rsidRPr="004674B9" w:rsidRDefault="00F067ED" w:rsidP="003E0E25">
            <w:pPr>
              <w:rPr>
                <w:rFonts w:ascii="Times New Roman" w:hAnsi="Times New Roman" w:cs="Times New Roman"/>
              </w:rPr>
            </w:pPr>
            <w:proofErr w:type="spellStart"/>
            <w:r w:rsidRPr="004674B9">
              <w:rPr>
                <w:rFonts w:ascii="Times New Roman" w:hAnsi="Times New Roman" w:cs="Times New Roman"/>
              </w:rPr>
              <w:t>Nakon</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uspješno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završenog</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kolegija</w:t>
            </w:r>
            <w:proofErr w:type="spellEnd"/>
            <w:r w:rsidRPr="004674B9">
              <w:rPr>
                <w:rFonts w:ascii="Times New Roman" w:hAnsi="Times New Roman" w:cs="Times New Roman"/>
              </w:rPr>
              <w:t xml:space="preserve"> student </w:t>
            </w:r>
            <w:proofErr w:type="spellStart"/>
            <w:r w:rsidRPr="004674B9">
              <w:rPr>
                <w:rFonts w:ascii="Times New Roman" w:hAnsi="Times New Roman" w:cs="Times New Roman"/>
              </w:rPr>
              <w:t>će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moći</w:t>
            </w:r>
            <w:proofErr w:type="spellEnd"/>
            <w:r w:rsidRPr="004674B9">
              <w:rPr>
                <w:rFonts w:ascii="Times New Roman" w:hAnsi="Times New Roman" w:cs="Times New Roman"/>
              </w:rPr>
              <w:t xml:space="preserve">: </w:t>
            </w:r>
          </w:p>
          <w:p w14:paraId="4A00C5D9"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lastRenderedPageBreak/>
              <w:t xml:space="preserve">- </w:t>
            </w:r>
            <w:proofErr w:type="spellStart"/>
            <w:r w:rsidRPr="004674B9">
              <w:rPr>
                <w:rFonts w:ascii="Times New Roman" w:hAnsi="Times New Roman" w:cs="Times New Roman"/>
              </w:rPr>
              <w:t>objasniti</w:t>
            </w:r>
            <w:proofErr w:type="spellEnd"/>
            <w:r w:rsidRPr="004674B9">
              <w:rPr>
                <w:rFonts w:ascii="Times New Roman" w:hAnsi="Times New Roman" w:cs="Times New Roman"/>
              </w:rPr>
              <w:t xml:space="preserve"> bit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narav</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ukoliko</w:t>
            </w:r>
            <w:proofErr w:type="spellEnd"/>
            <w:r w:rsidRPr="004674B9">
              <w:rPr>
                <w:rFonts w:ascii="Times New Roman" w:hAnsi="Times New Roman" w:cs="Times New Roman"/>
              </w:rPr>
              <w:t xml:space="preserve"> je </w:t>
            </w:r>
            <w:proofErr w:type="spellStart"/>
            <w:r w:rsidRPr="004674B9">
              <w:rPr>
                <w:rFonts w:ascii="Times New Roman" w:hAnsi="Times New Roman" w:cs="Times New Roman"/>
              </w:rPr>
              <w:t>ona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povijesna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otajstvena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datost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te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ukoliko</w:t>
            </w:r>
            <w:proofErr w:type="spellEnd"/>
            <w:r w:rsidRPr="004674B9">
              <w:rPr>
                <w:rFonts w:ascii="Times New Roman" w:hAnsi="Times New Roman" w:cs="Times New Roman"/>
              </w:rPr>
              <w:t xml:space="preserve"> je </w:t>
            </w:r>
            <w:proofErr w:type="spellStart"/>
            <w:r w:rsidRPr="004674B9">
              <w:rPr>
                <w:rFonts w:ascii="Times New Roman" w:hAnsi="Times New Roman" w:cs="Times New Roman"/>
              </w:rPr>
              <w:t>sakrament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univerzalnog</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spasenja</w:t>
            </w:r>
            <w:proofErr w:type="spellEnd"/>
            <w:r w:rsidRPr="004674B9">
              <w:rPr>
                <w:rFonts w:ascii="Times New Roman" w:hAnsi="Times New Roman" w:cs="Times New Roman"/>
              </w:rPr>
              <w:t xml:space="preserve"> </w:t>
            </w:r>
          </w:p>
          <w:p w14:paraId="1AB2EE06"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t xml:space="preserve">- </w:t>
            </w:r>
            <w:proofErr w:type="spellStart"/>
            <w:r w:rsidRPr="004674B9">
              <w:rPr>
                <w:rFonts w:ascii="Times New Roman" w:hAnsi="Times New Roman" w:cs="Times New Roman"/>
              </w:rPr>
              <w:t>pokazati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njezino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božansko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podrijetlo</w:t>
            </w:r>
            <w:proofErr w:type="spellEnd"/>
          </w:p>
          <w:p w14:paraId="5D622E00"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t xml:space="preserve"> - </w:t>
            </w:r>
            <w:proofErr w:type="spellStart"/>
            <w:r w:rsidRPr="004674B9">
              <w:rPr>
                <w:rFonts w:ascii="Times New Roman" w:hAnsi="Times New Roman" w:cs="Times New Roman"/>
              </w:rPr>
              <w:t>objasniti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crkvene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vlastitosti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jedna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sveta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katolička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apostolska</w:t>
            </w:r>
            <w:proofErr w:type="spellEnd"/>
          </w:p>
          <w:p w14:paraId="1A8B9D54"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t xml:space="preserve"> - </w:t>
            </w:r>
            <w:proofErr w:type="spellStart"/>
            <w:r w:rsidRPr="004674B9">
              <w:rPr>
                <w:rFonts w:ascii="Times New Roman" w:hAnsi="Times New Roman" w:cs="Times New Roman"/>
              </w:rPr>
              <w:t>kritički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prosuđivati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odnos</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svijetom</w:t>
            </w:r>
            <w:proofErr w:type="spellEnd"/>
            <w:r w:rsidRPr="004674B9">
              <w:rPr>
                <w:rFonts w:ascii="Times New Roman" w:hAnsi="Times New Roman" w:cs="Times New Roman"/>
              </w:rPr>
              <w:t xml:space="preserve"> u </w:t>
            </w:r>
            <w:proofErr w:type="spellStart"/>
            <w:r w:rsidRPr="004674B9">
              <w:rPr>
                <w:rFonts w:ascii="Times New Roman" w:hAnsi="Times New Roman" w:cs="Times New Roman"/>
              </w:rPr>
              <w:t>kojemu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djeluje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Kraljevstvom</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Božjim</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kojega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naviješta</w:t>
            </w:r>
            <w:proofErr w:type="spellEnd"/>
          </w:p>
        </w:tc>
      </w:tr>
      <w:tr w:rsidR="00F067ED" w:rsidRPr="004674B9" w14:paraId="40ECC092" w14:textId="77777777" w:rsidTr="003E0E25">
        <w:tc>
          <w:tcPr>
            <w:tcW w:w="3296" w:type="dxa"/>
            <w:gridSpan w:val="7"/>
            <w:shd w:val="clear" w:color="auto" w:fill="F2F2F2" w:themeFill="background1" w:themeFillShade="F2"/>
          </w:tcPr>
          <w:p w14:paraId="4485AC00" w14:textId="77777777" w:rsidR="00F067ED" w:rsidRPr="00A3413F" w:rsidRDefault="00F067ED" w:rsidP="003E0E25">
            <w:pPr>
              <w:spacing w:before="20" w:after="20"/>
              <w:rPr>
                <w:rFonts w:ascii="Times New Roman" w:hAnsi="Times New Roman" w:cs="Times New Roman"/>
                <w:b/>
                <w:sz w:val="18"/>
                <w:lang w:val="it-IT"/>
              </w:rPr>
            </w:pPr>
            <w:proofErr w:type="spellStart"/>
            <w:r w:rsidRPr="00A3413F">
              <w:rPr>
                <w:rFonts w:ascii="Times New Roman" w:hAnsi="Times New Roman" w:cs="Times New Roman"/>
                <w:b/>
                <w:sz w:val="18"/>
                <w:lang w:val="it-IT"/>
              </w:rPr>
              <w:lastRenderedPageBreak/>
              <w:t>Ishodi</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učenja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na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razini</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programa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kojima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kolegij</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doprinosi</w:t>
            </w:r>
            <w:proofErr w:type="spellEnd"/>
          </w:p>
        </w:tc>
        <w:tc>
          <w:tcPr>
            <w:tcW w:w="5992" w:type="dxa"/>
            <w:gridSpan w:val="20"/>
            <w:vAlign w:val="center"/>
          </w:tcPr>
          <w:p w14:paraId="5724675F" w14:textId="77777777" w:rsidR="00F067ED" w:rsidRPr="00A3413F" w:rsidRDefault="00F067ED" w:rsidP="00BE0407">
            <w:pPr>
              <w:numPr>
                <w:ilvl w:val="0"/>
                <w:numId w:val="2"/>
              </w:numPr>
              <w:rPr>
                <w:rFonts w:ascii="Times New Roman" w:hAnsi="Times New Roman" w:cs="Times New Roman"/>
                <w:lang w:val="it-IT"/>
              </w:rPr>
            </w:pPr>
            <w:proofErr w:type="spellStart"/>
            <w:r w:rsidRPr="00A3413F">
              <w:rPr>
                <w:rFonts w:ascii="Times New Roman" w:hAnsi="Times New Roman" w:cs="Times New Roman"/>
                <w:lang w:val="it-IT"/>
              </w:rPr>
              <w:t>Sveto</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pismo</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Crkva</w:t>
            </w:r>
            <w:proofErr w:type="spellEnd"/>
            <w:r w:rsidRPr="00A3413F">
              <w:rPr>
                <w:rFonts w:ascii="Times New Roman" w:hAnsi="Times New Roman" w:cs="Times New Roman"/>
                <w:lang w:val="it-IT"/>
              </w:rPr>
              <w:t xml:space="preserve"> u </w:t>
            </w:r>
            <w:proofErr w:type="spellStart"/>
            <w:r w:rsidRPr="00A3413F">
              <w:rPr>
                <w:rFonts w:ascii="Times New Roman" w:hAnsi="Times New Roman" w:cs="Times New Roman"/>
                <w:lang w:val="it-IT"/>
              </w:rPr>
              <w:t>Svetom</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pismu</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Staroga</w:t>
            </w:r>
            <w:proofErr w:type="spellEnd"/>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Novoga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zavjeta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Crkva</w:t>
            </w:r>
            <w:proofErr w:type="spellEnd"/>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Izrael</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Pitanje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utemeljenja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Crkve</w:t>
            </w:r>
            <w:proofErr w:type="spellEnd"/>
            <w:r w:rsidRPr="00A3413F">
              <w:rPr>
                <w:rFonts w:ascii="Times New Roman" w:hAnsi="Times New Roman" w:cs="Times New Roman"/>
                <w:lang w:val="it-IT"/>
              </w:rPr>
              <w:t xml:space="preserve">. </w:t>
            </w:r>
          </w:p>
          <w:p w14:paraId="2A9E8C84" w14:textId="77777777" w:rsidR="00F067ED" w:rsidRPr="004674B9" w:rsidRDefault="00F067ED" w:rsidP="00BE0407">
            <w:pPr>
              <w:numPr>
                <w:ilvl w:val="0"/>
                <w:numId w:val="2"/>
              </w:numPr>
              <w:rPr>
                <w:rFonts w:ascii="Times New Roman" w:hAnsi="Times New Roman" w:cs="Times New Roman"/>
              </w:rPr>
            </w:pPr>
            <w:proofErr w:type="spellStart"/>
            <w:r w:rsidRPr="00A3413F">
              <w:rPr>
                <w:rFonts w:ascii="Times New Roman" w:hAnsi="Times New Roman" w:cs="Times New Roman"/>
                <w:lang w:val="it-IT"/>
              </w:rPr>
              <w:t>Teologija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Smisao</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postajanja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Crkve</w:t>
            </w:r>
            <w:proofErr w:type="spellEnd"/>
            <w:r w:rsidRPr="00A3413F">
              <w:rPr>
                <w:rFonts w:ascii="Times New Roman" w:hAnsi="Times New Roman" w:cs="Times New Roman"/>
                <w:lang w:val="it-IT"/>
              </w:rPr>
              <w:t xml:space="preserve"> te </w:t>
            </w:r>
            <w:proofErr w:type="spellStart"/>
            <w:r w:rsidRPr="00A3413F">
              <w:rPr>
                <w:rFonts w:ascii="Times New Roman" w:hAnsi="Times New Roman" w:cs="Times New Roman"/>
                <w:lang w:val="it-IT"/>
              </w:rPr>
              <w:t>njezine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temeljne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dimenzije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ukoliko</w:t>
            </w:r>
            <w:proofErr w:type="spellEnd"/>
            <w:r w:rsidRPr="00A3413F">
              <w:rPr>
                <w:rFonts w:ascii="Times New Roman" w:hAnsi="Times New Roman" w:cs="Times New Roman"/>
                <w:lang w:val="it-IT"/>
              </w:rPr>
              <w:t xml:space="preserve"> je ona </w:t>
            </w:r>
            <w:proofErr w:type="spellStart"/>
            <w:r w:rsidRPr="00A3413F">
              <w:rPr>
                <w:rFonts w:ascii="Times New Roman" w:hAnsi="Times New Roman" w:cs="Times New Roman"/>
                <w:lang w:val="it-IT"/>
              </w:rPr>
              <w:t>spasenjska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zajednica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Odnos</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između</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univerzalne</w:t>
            </w:r>
            <w:proofErr w:type="spellEnd"/>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partikularne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Crkve</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Narav</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Crkve</w:t>
            </w:r>
            <w:proofErr w:type="spellEnd"/>
            <w:r w:rsidRPr="00A3413F">
              <w:rPr>
                <w:rFonts w:ascii="Times New Roman" w:hAnsi="Times New Roman" w:cs="Times New Roman"/>
                <w:lang w:val="it-IT"/>
              </w:rPr>
              <w:t xml:space="preserve"> u </w:t>
            </w:r>
            <w:proofErr w:type="spellStart"/>
            <w:r w:rsidRPr="00A3413F">
              <w:rPr>
                <w:rFonts w:ascii="Times New Roman" w:hAnsi="Times New Roman" w:cs="Times New Roman"/>
                <w:lang w:val="it-IT"/>
              </w:rPr>
              <w:t>svjetlu</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Euharistije</w:t>
            </w:r>
            <w:proofErr w:type="spellEnd"/>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karitasa</w:t>
            </w:r>
            <w:proofErr w:type="spellEnd"/>
            <w:r w:rsidRPr="00A3413F">
              <w:rPr>
                <w:rFonts w:ascii="Times New Roman" w:hAnsi="Times New Roman" w:cs="Times New Roman"/>
                <w:lang w:val="it-IT"/>
              </w:rPr>
              <w:t xml:space="preserve">. </w:t>
            </w:r>
            <w:proofErr w:type="spellStart"/>
            <w:r w:rsidRPr="004674B9">
              <w:rPr>
                <w:rFonts w:ascii="Times New Roman" w:hAnsi="Times New Roman" w:cs="Times New Roman"/>
              </w:rPr>
              <w:t>Shvaćanje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u </w:t>
            </w:r>
            <w:proofErr w:type="spellStart"/>
            <w:r w:rsidRPr="004674B9">
              <w:rPr>
                <w:rFonts w:ascii="Times New Roman" w:hAnsi="Times New Roman" w:cs="Times New Roman"/>
              </w:rPr>
              <w:t>svjetlu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odnosa</w:t>
            </w:r>
            <w:proofErr w:type="spellEnd"/>
            <w:r w:rsidRPr="004674B9">
              <w:rPr>
                <w:rFonts w:ascii="Times New Roman" w:hAnsi="Times New Roman" w:cs="Times New Roman"/>
              </w:rPr>
              <w:t xml:space="preserve"> Marija-</w:t>
            </w:r>
            <w:proofErr w:type="spellStart"/>
            <w:r w:rsidRPr="004674B9">
              <w:rPr>
                <w:rFonts w:ascii="Times New Roman" w:hAnsi="Times New Roman" w:cs="Times New Roman"/>
              </w:rPr>
              <w:t>Crkva</w:t>
            </w:r>
            <w:proofErr w:type="spellEnd"/>
            <w:r w:rsidRPr="004674B9">
              <w:rPr>
                <w:rFonts w:ascii="Times New Roman" w:hAnsi="Times New Roman" w:cs="Times New Roman"/>
              </w:rPr>
              <w:t xml:space="preserve">. </w:t>
            </w:r>
          </w:p>
          <w:p w14:paraId="1F81781A" w14:textId="77777777" w:rsidR="00F067ED" w:rsidRPr="004674B9" w:rsidRDefault="00F067ED" w:rsidP="00BE0407">
            <w:pPr>
              <w:numPr>
                <w:ilvl w:val="0"/>
                <w:numId w:val="2"/>
              </w:numPr>
              <w:rPr>
                <w:rFonts w:ascii="Times New Roman" w:hAnsi="Times New Roman" w:cs="Times New Roman"/>
              </w:rPr>
            </w:pPr>
            <w:proofErr w:type="spellStart"/>
            <w:r w:rsidRPr="004674B9">
              <w:rPr>
                <w:rFonts w:ascii="Times New Roman" w:hAnsi="Times New Roman" w:cs="Times New Roman"/>
              </w:rPr>
              <w:t>Crkveno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učiteljstvo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Nepogrešivost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Božjega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naroda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Sensus</w:t>
            </w:r>
            <w:proofErr w:type="spellEnd"/>
            <w:r w:rsidRPr="004674B9">
              <w:rPr>
                <w:rFonts w:ascii="Times New Roman" w:hAnsi="Times New Roman" w:cs="Times New Roman"/>
              </w:rPr>
              <w:t xml:space="preserve"> fidei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povijesni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razvoj</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crkvenog</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naučavanja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napose</w:t>
            </w:r>
            <w:proofErr w:type="spellEnd"/>
            <w:r w:rsidRPr="004674B9">
              <w:rPr>
                <w:rFonts w:ascii="Times New Roman" w:hAnsi="Times New Roman" w:cs="Times New Roman"/>
              </w:rPr>
              <w:t xml:space="preserve"> u </w:t>
            </w:r>
            <w:proofErr w:type="spellStart"/>
            <w:r w:rsidRPr="004674B9">
              <w:rPr>
                <w:rFonts w:ascii="Times New Roman" w:hAnsi="Times New Roman" w:cs="Times New Roman"/>
              </w:rPr>
              <w:t>svjetlu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Svetoga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pisma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Tradicije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Apostolsko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nasljedstvo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biskupska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kolegijalnost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Različite</w:t>
            </w:r>
            <w:proofErr w:type="spellEnd"/>
            <w:r w:rsidRPr="004674B9">
              <w:rPr>
                <w:rFonts w:ascii="Times New Roman" w:hAnsi="Times New Roman" w:cs="Times New Roman"/>
              </w:rPr>
              <w:t xml:space="preserve"> instance </w:t>
            </w:r>
            <w:proofErr w:type="spellStart"/>
            <w:r w:rsidRPr="004674B9">
              <w:rPr>
                <w:rFonts w:ascii="Times New Roman" w:hAnsi="Times New Roman" w:cs="Times New Roman"/>
              </w:rPr>
              <w:t>službenog</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naučavanja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pojedini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biskupska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sinoda</w:t>
            </w:r>
            <w:proofErr w:type="spellEnd"/>
            <w:r w:rsidRPr="004674B9">
              <w:rPr>
                <w:rFonts w:ascii="Times New Roman" w:hAnsi="Times New Roman" w:cs="Times New Roman"/>
              </w:rPr>
              <w:t xml:space="preserve">, Petrov </w:t>
            </w:r>
            <w:proofErr w:type="spellStart"/>
            <w:r w:rsidRPr="004674B9">
              <w:rPr>
                <w:rFonts w:ascii="Times New Roman" w:hAnsi="Times New Roman" w:cs="Times New Roman"/>
              </w:rPr>
              <w:t>nasljednik</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Biskupske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sinode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biskupske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konferencije</w:t>
            </w:r>
            <w:proofErr w:type="spellEnd"/>
            <w:r w:rsidRPr="004674B9">
              <w:rPr>
                <w:rFonts w:ascii="Times New Roman" w:hAnsi="Times New Roman" w:cs="Times New Roman"/>
              </w:rPr>
              <w:t>.</w:t>
            </w:r>
          </w:p>
          <w:p w14:paraId="44E9303F" w14:textId="77777777" w:rsidR="00F067ED" w:rsidRPr="004674B9" w:rsidRDefault="00F067ED" w:rsidP="00BE0407">
            <w:pPr>
              <w:numPr>
                <w:ilvl w:val="0"/>
                <w:numId w:val="2"/>
              </w:numPr>
              <w:rPr>
                <w:rFonts w:ascii="Times New Roman" w:hAnsi="Times New Roman" w:cs="Times New Roman"/>
              </w:rPr>
            </w:pPr>
            <w:proofErr w:type="spellStart"/>
            <w:r w:rsidRPr="004674B9">
              <w:rPr>
                <w:rFonts w:ascii="Times New Roman" w:hAnsi="Times New Roman" w:cs="Times New Roman"/>
              </w:rPr>
              <w:t>Crkvene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vlastitosti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vlastitosti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prema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apostolskom</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vjerovanju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jedinstvo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euharistijske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zajednice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svetost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Jaganjčeve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zaručnice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njezin</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odnos</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prema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svijetu</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katolicitet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njezino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poslanje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ukoliko</w:t>
            </w:r>
            <w:proofErr w:type="spellEnd"/>
            <w:r w:rsidRPr="004674B9">
              <w:rPr>
                <w:rFonts w:ascii="Times New Roman" w:hAnsi="Times New Roman" w:cs="Times New Roman"/>
              </w:rPr>
              <w:t xml:space="preserve"> je </w:t>
            </w:r>
            <w:proofErr w:type="spellStart"/>
            <w:r w:rsidRPr="004674B9">
              <w:rPr>
                <w:rFonts w:ascii="Times New Roman" w:hAnsi="Times New Roman" w:cs="Times New Roman"/>
              </w:rPr>
              <w:t>ona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univerzalni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sakrament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spasenja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te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njezina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nužnost</w:t>
            </w:r>
            <w:proofErr w:type="spellEnd"/>
            <w:r w:rsidRPr="004674B9">
              <w:rPr>
                <w:rFonts w:ascii="Times New Roman" w:hAnsi="Times New Roman" w:cs="Times New Roman"/>
              </w:rPr>
              <w:t xml:space="preserve"> za </w:t>
            </w:r>
            <w:proofErr w:type="spellStart"/>
            <w:r w:rsidRPr="004674B9">
              <w:rPr>
                <w:rFonts w:ascii="Times New Roman" w:hAnsi="Times New Roman" w:cs="Times New Roman"/>
              </w:rPr>
              <w:t>spasenje</w:t>
            </w:r>
            <w:proofErr w:type="spellEnd"/>
            <w:r w:rsidRPr="004674B9">
              <w:rPr>
                <w:rFonts w:ascii="Times New Roman" w:hAnsi="Times New Roman" w:cs="Times New Roman"/>
              </w:rPr>
              <w:t xml:space="preserve"> (extra </w:t>
            </w:r>
            <w:proofErr w:type="spellStart"/>
            <w:r w:rsidRPr="004674B9">
              <w:rPr>
                <w:rFonts w:ascii="Times New Roman" w:hAnsi="Times New Roman" w:cs="Times New Roman"/>
              </w:rPr>
              <w:t>ecclesiam</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nulla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salus</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apostolicitet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razini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vjere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služenja</w:t>
            </w:r>
            <w:proofErr w:type="spellEnd"/>
            <w:r w:rsidRPr="004674B9">
              <w:rPr>
                <w:rFonts w:ascii="Times New Roman" w:hAnsi="Times New Roman" w:cs="Times New Roman"/>
              </w:rPr>
              <w:t>.</w:t>
            </w:r>
          </w:p>
        </w:tc>
      </w:tr>
      <w:tr w:rsidR="00F067ED" w:rsidRPr="004674B9" w14:paraId="21C8BE63" w14:textId="77777777" w:rsidTr="003E0E25">
        <w:tc>
          <w:tcPr>
            <w:tcW w:w="9288" w:type="dxa"/>
            <w:gridSpan w:val="27"/>
            <w:shd w:val="clear" w:color="auto" w:fill="D9D9D9" w:themeFill="background1" w:themeFillShade="D9"/>
          </w:tcPr>
          <w:p w14:paraId="55A47927" w14:textId="77777777" w:rsidR="00F067ED" w:rsidRPr="004674B9" w:rsidRDefault="00F067ED" w:rsidP="003E0E25">
            <w:pPr>
              <w:spacing w:before="20" w:after="20"/>
              <w:rPr>
                <w:rFonts w:ascii="Times New Roman" w:hAnsi="Times New Roman" w:cs="Times New Roman"/>
                <w:sz w:val="18"/>
                <w:szCs w:val="20"/>
              </w:rPr>
            </w:pPr>
          </w:p>
        </w:tc>
      </w:tr>
      <w:tr w:rsidR="00F067ED" w:rsidRPr="004674B9" w14:paraId="590A3E94" w14:textId="77777777" w:rsidTr="003E0E25">
        <w:trPr>
          <w:trHeight w:val="190"/>
        </w:trPr>
        <w:tc>
          <w:tcPr>
            <w:tcW w:w="1801" w:type="dxa"/>
            <w:vMerge w:val="restart"/>
            <w:shd w:val="clear" w:color="auto" w:fill="F2F2F2" w:themeFill="background1" w:themeFillShade="F2"/>
            <w:vAlign w:val="center"/>
          </w:tcPr>
          <w:p w14:paraId="2D3CA10D"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studenata</w:t>
            </w:r>
            <w:proofErr w:type="spellEnd"/>
          </w:p>
        </w:tc>
        <w:tc>
          <w:tcPr>
            <w:tcW w:w="1495" w:type="dxa"/>
            <w:gridSpan w:val="6"/>
            <w:vAlign w:val="center"/>
          </w:tcPr>
          <w:p w14:paraId="09FB3556"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5495309"/>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pohađanje</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nastave</w:t>
            </w:r>
            <w:proofErr w:type="spellEnd"/>
          </w:p>
        </w:tc>
        <w:tc>
          <w:tcPr>
            <w:tcW w:w="1498" w:type="dxa"/>
            <w:gridSpan w:val="8"/>
            <w:vAlign w:val="center"/>
          </w:tcPr>
          <w:p w14:paraId="0539CDE8"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9391286"/>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priprema</w:t>
            </w:r>
            <w:proofErr w:type="spellEnd"/>
            <w:r w:rsidR="00F067ED" w:rsidRPr="004674B9">
              <w:rPr>
                <w:rFonts w:ascii="Times New Roman" w:hAnsi="Times New Roman" w:cs="Times New Roman"/>
                <w:sz w:val="18"/>
              </w:rPr>
              <w:t xml:space="preserve"> za </w:t>
            </w:r>
            <w:proofErr w:type="spellStart"/>
            <w:r w:rsidR="00F067ED" w:rsidRPr="004674B9">
              <w:rPr>
                <w:rFonts w:ascii="Times New Roman" w:hAnsi="Times New Roman" w:cs="Times New Roman"/>
                <w:sz w:val="18"/>
              </w:rPr>
              <w:t>nastavu</w:t>
            </w:r>
            <w:proofErr w:type="spellEnd"/>
          </w:p>
        </w:tc>
        <w:tc>
          <w:tcPr>
            <w:tcW w:w="1497" w:type="dxa"/>
            <w:gridSpan w:val="4"/>
            <w:vAlign w:val="center"/>
          </w:tcPr>
          <w:p w14:paraId="159CF076"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5594809"/>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domaće</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zadaće</w:t>
            </w:r>
            <w:proofErr w:type="spellEnd"/>
          </w:p>
        </w:tc>
        <w:tc>
          <w:tcPr>
            <w:tcW w:w="1497" w:type="dxa"/>
            <w:gridSpan w:val="5"/>
            <w:vAlign w:val="center"/>
          </w:tcPr>
          <w:p w14:paraId="40C194AA"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3753885"/>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kontinuirana</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evaluacija</w:t>
            </w:r>
            <w:proofErr w:type="spellEnd"/>
          </w:p>
        </w:tc>
        <w:tc>
          <w:tcPr>
            <w:tcW w:w="1500" w:type="dxa"/>
            <w:gridSpan w:val="3"/>
            <w:vAlign w:val="center"/>
          </w:tcPr>
          <w:p w14:paraId="5D7127A1"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862223"/>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istraživanje</w:t>
            </w:r>
            <w:proofErr w:type="spellEnd"/>
          </w:p>
        </w:tc>
      </w:tr>
      <w:tr w:rsidR="00F067ED" w:rsidRPr="004674B9" w14:paraId="442E7B1F" w14:textId="77777777" w:rsidTr="003E0E25">
        <w:trPr>
          <w:trHeight w:val="190"/>
        </w:trPr>
        <w:tc>
          <w:tcPr>
            <w:tcW w:w="1801" w:type="dxa"/>
            <w:vMerge/>
            <w:shd w:val="clear" w:color="auto" w:fill="F2F2F2" w:themeFill="background1" w:themeFillShade="F2"/>
          </w:tcPr>
          <w:p w14:paraId="790F8D9A" w14:textId="77777777" w:rsidR="00F067ED" w:rsidRPr="004674B9" w:rsidRDefault="00F067ED" w:rsidP="003E0E25">
            <w:pPr>
              <w:spacing w:before="20" w:after="20"/>
              <w:rPr>
                <w:rFonts w:ascii="Times New Roman" w:hAnsi="Times New Roman" w:cs="Times New Roman"/>
                <w:b/>
                <w:sz w:val="18"/>
              </w:rPr>
            </w:pPr>
          </w:p>
        </w:tc>
        <w:tc>
          <w:tcPr>
            <w:tcW w:w="1495" w:type="dxa"/>
            <w:gridSpan w:val="6"/>
            <w:vAlign w:val="center"/>
          </w:tcPr>
          <w:p w14:paraId="64B844FB"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64859383"/>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praktični</w:t>
            </w:r>
            <w:proofErr w:type="spellEnd"/>
            <w:r w:rsidR="00F067ED" w:rsidRPr="004674B9">
              <w:rPr>
                <w:rFonts w:ascii="Times New Roman" w:hAnsi="Times New Roman" w:cs="Times New Roman"/>
                <w:sz w:val="18"/>
              </w:rPr>
              <w:t xml:space="preserve"> rad</w:t>
            </w:r>
          </w:p>
        </w:tc>
        <w:tc>
          <w:tcPr>
            <w:tcW w:w="1498" w:type="dxa"/>
            <w:gridSpan w:val="8"/>
            <w:vAlign w:val="center"/>
          </w:tcPr>
          <w:p w14:paraId="0C3B2ABA"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7569189"/>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6"/>
              </w:rPr>
              <w:t>eksperimentalni</w:t>
            </w:r>
            <w:proofErr w:type="spellEnd"/>
            <w:r w:rsidR="00F067ED" w:rsidRPr="004674B9">
              <w:rPr>
                <w:rFonts w:ascii="Times New Roman" w:hAnsi="Times New Roman" w:cs="Times New Roman"/>
                <w:sz w:val="16"/>
              </w:rPr>
              <w:t xml:space="preserve"> rad</w:t>
            </w:r>
          </w:p>
        </w:tc>
        <w:tc>
          <w:tcPr>
            <w:tcW w:w="1497" w:type="dxa"/>
            <w:gridSpan w:val="4"/>
            <w:vAlign w:val="center"/>
          </w:tcPr>
          <w:p w14:paraId="54E2D75E"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6374913"/>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izlaganje</w:t>
            </w:r>
            <w:proofErr w:type="spellEnd"/>
          </w:p>
        </w:tc>
        <w:tc>
          <w:tcPr>
            <w:tcW w:w="1497" w:type="dxa"/>
            <w:gridSpan w:val="5"/>
            <w:vAlign w:val="center"/>
          </w:tcPr>
          <w:p w14:paraId="1D6D1B06"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3814440"/>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projekt</w:t>
            </w:r>
            <w:proofErr w:type="spellEnd"/>
          </w:p>
        </w:tc>
        <w:tc>
          <w:tcPr>
            <w:tcW w:w="1500" w:type="dxa"/>
            <w:gridSpan w:val="3"/>
            <w:vAlign w:val="center"/>
          </w:tcPr>
          <w:p w14:paraId="7DB281E7"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9281658"/>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seminar</w:t>
            </w:r>
          </w:p>
        </w:tc>
      </w:tr>
      <w:tr w:rsidR="00F067ED" w:rsidRPr="004674B9" w14:paraId="0BE7812F" w14:textId="77777777" w:rsidTr="003E0E25">
        <w:trPr>
          <w:trHeight w:val="190"/>
        </w:trPr>
        <w:tc>
          <w:tcPr>
            <w:tcW w:w="1801" w:type="dxa"/>
            <w:vMerge/>
            <w:shd w:val="clear" w:color="auto" w:fill="F2F2F2" w:themeFill="background1" w:themeFillShade="F2"/>
          </w:tcPr>
          <w:p w14:paraId="46362602" w14:textId="77777777" w:rsidR="00F067ED" w:rsidRPr="004674B9" w:rsidRDefault="00F067ED" w:rsidP="003E0E25">
            <w:pPr>
              <w:spacing w:before="20" w:after="20"/>
              <w:rPr>
                <w:rFonts w:ascii="Times New Roman" w:hAnsi="Times New Roman" w:cs="Times New Roman"/>
                <w:b/>
                <w:sz w:val="18"/>
              </w:rPr>
            </w:pPr>
          </w:p>
        </w:tc>
        <w:tc>
          <w:tcPr>
            <w:tcW w:w="1495" w:type="dxa"/>
            <w:gridSpan w:val="6"/>
            <w:vAlign w:val="center"/>
          </w:tcPr>
          <w:p w14:paraId="265CFB16"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0389980"/>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kolokvij</w:t>
            </w:r>
            <w:proofErr w:type="spellEnd"/>
            <w:r w:rsidR="00F067ED" w:rsidRPr="004674B9">
              <w:rPr>
                <w:rFonts w:ascii="Times New Roman" w:hAnsi="Times New Roman" w:cs="Times New Roman"/>
                <w:sz w:val="18"/>
              </w:rPr>
              <w:t>(</w:t>
            </w:r>
            <w:proofErr w:type="spellStart"/>
            <w:r w:rsidR="00F067ED" w:rsidRPr="004674B9">
              <w:rPr>
                <w:rFonts w:ascii="Times New Roman" w:hAnsi="Times New Roman" w:cs="Times New Roman"/>
                <w:sz w:val="18"/>
              </w:rPr>
              <w:t>i</w:t>
            </w:r>
            <w:proofErr w:type="spellEnd"/>
            <w:r w:rsidR="00F067ED" w:rsidRPr="004674B9">
              <w:rPr>
                <w:rFonts w:ascii="Times New Roman" w:hAnsi="Times New Roman" w:cs="Times New Roman"/>
                <w:sz w:val="18"/>
              </w:rPr>
              <w:t>)</w:t>
            </w:r>
          </w:p>
        </w:tc>
        <w:tc>
          <w:tcPr>
            <w:tcW w:w="1498" w:type="dxa"/>
            <w:gridSpan w:val="8"/>
            <w:vAlign w:val="center"/>
          </w:tcPr>
          <w:p w14:paraId="58194518"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9901267"/>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pismeni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w:t>
            </w:r>
            <w:proofErr w:type="spellEnd"/>
          </w:p>
        </w:tc>
        <w:tc>
          <w:tcPr>
            <w:tcW w:w="1497" w:type="dxa"/>
            <w:gridSpan w:val="4"/>
            <w:vAlign w:val="center"/>
          </w:tcPr>
          <w:p w14:paraId="5C7C9C35"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2412216"/>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usmeni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w:t>
            </w:r>
            <w:proofErr w:type="spellEnd"/>
          </w:p>
        </w:tc>
        <w:tc>
          <w:tcPr>
            <w:tcW w:w="2997" w:type="dxa"/>
            <w:gridSpan w:val="8"/>
            <w:vAlign w:val="center"/>
          </w:tcPr>
          <w:p w14:paraId="33818C13"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492644"/>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ostalo</w:t>
            </w:r>
            <w:proofErr w:type="spellEnd"/>
            <w:r w:rsidR="00F067ED" w:rsidRPr="004674B9">
              <w:rPr>
                <w:rFonts w:ascii="Times New Roman" w:hAnsi="Times New Roman" w:cs="Times New Roman"/>
                <w:sz w:val="18"/>
              </w:rPr>
              <w:t xml:space="preserve">: </w:t>
            </w:r>
          </w:p>
        </w:tc>
      </w:tr>
      <w:tr w:rsidR="00F067ED" w:rsidRPr="004674B9" w14:paraId="32DCC09D" w14:textId="77777777" w:rsidTr="003E0E25">
        <w:tc>
          <w:tcPr>
            <w:tcW w:w="1801" w:type="dxa"/>
            <w:shd w:val="clear" w:color="auto" w:fill="F2F2F2" w:themeFill="background1" w:themeFillShade="F2"/>
          </w:tcPr>
          <w:p w14:paraId="4B53981A"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Uvjeti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pristupanja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ispitu</w:t>
            </w:r>
            <w:proofErr w:type="spellEnd"/>
          </w:p>
        </w:tc>
        <w:tc>
          <w:tcPr>
            <w:tcW w:w="7487" w:type="dxa"/>
            <w:gridSpan w:val="26"/>
            <w:vAlign w:val="center"/>
          </w:tcPr>
          <w:p w14:paraId="60FF07D8" w14:textId="77777777" w:rsidR="00F067ED" w:rsidRPr="004674B9" w:rsidRDefault="00F067ED" w:rsidP="003E0E25">
            <w:pPr>
              <w:tabs>
                <w:tab w:val="left" w:pos="1218"/>
              </w:tabs>
              <w:spacing w:before="20" w:after="20"/>
              <w:rPr>
                <w:rFonts w:ascii="Times New Roman" w:hAnsi="Times New Roman" w:cs="Times New Roman"/>
                <w:i/>
                <w:sz w:val="18"/>
              </w:rPr>
            </w:pPr>
            <w:proofErr w:type="spellStart"/>
            <w:r w:rsidRPr="004674B9">
              <w:rPr>
                <w:rFonts w:ascii="Times New Roman" w:hAnsi="Times New Roman" w:cs="Times New Roman"/>
              </w:rPr>
              <w:t>Redovito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sudjelovanje</w:t>
            </w:r>
            <w:proofErr w:type="spellEnd"/>
            <w:r w:rsidRPr="004674B9">
              <w:rPr>
                <w:rFonts w:ascii="Times New Roman" w:hAnsi="Times New Roman" w:cs="Times New Roman"/>
              </w:rPr>
              <w:t xml:space="preserve"> u </w:t>
            </w:r>
            <w:proofErr w:type="spellStart"/>
            <w:r w:rsidRPr="004674B9">
              <w:rPr>
                <w:rFonts w:ascii="Times New Roman" w:hAnsi="Times New Roman" w:cs="Times New Roman"/>
              </w:rPr>
              <w:t>nastavi</w:t>
            </w:r>
            <w:proofErr w:type="spellEnd"/>
          </w:p>
        </w:tc>
      </w:tr>
      <w:tr w:rsidR="00F067ED" w:rsidRPr="004674B9" w14:paraId="337B7781" w14:textId="77777777" w:rsidTr="003E0E25">
        <w:tc>
          <w:tcPr>
            <w:tcW w:w="1801" w:type="dxa"/>
            <w:shd w:val="clear" w:color="auto" w:fill="F2F2F2" w:themeFill="background1" w:themeFillShade="F2"/>
          </w:tcPr>
          <w:p w14:paraId="59D60407"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Ispitni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rokovi</w:t>
            </w:r>
            <w:proofErr w:type="spellEnd"/>
          </w:p>
        </w:tc>
        <w:tc>
          <w:tcPr>
            <w:tcW w:w="2903" w:type="dxa"/>
            <w:gridSpan w:val="13"/>
          </w:tcPr>
          <w:p w14:paraId="026554D7"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1145736"/>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zimski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rok</w:t>
            </w:r>
            <w:proofErr w:type="spellEnd"/>
            <w:r w:rsidR="00F067ED" w:rsidRPr="004674B9">
              <w:rPr>
                <w:rFonts w:ascii="Times New Roman" w:hAnsi="Times New Roman" w:cs="Times New Roman"/>
                <w:sz w:val="18"/>
              </w:rPr>
              <w:t xml:space="preserve"> </w:t>
            </w:r>
          </w:p>
        </w:tc>
        <w:tc>
          <w:tcPr>
            <w:tcW w:w="2471" w:type="dxa"/>
            <w:gridSpan w:val="8"/>
          </w:tcPr>
          <w:p w14:paraId="04747CD9"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30301543"/>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ljetni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rok</w:t>
            </w:r>
            <w:proofErr w:type="spellEnd"/>
          </w:p>
        </w:tc>
        <w:tc>
          <w:tcPr>
            <w:tcW w:w="2113" w:type="dxa"/>
            <w:gridSpan w:val="5"/>
          </w:tcPr>
          <w:p w14:paraId="03E641EB"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08985099"/>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jesenski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ispitni</w:t>
            </w:r>
            <w:proofErr w:type="spellEnd"/>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rok</w:t>
            </w:r>
            <w:proofErr w:type="spellEnd"/>
          </w:p>
        </w:tc>
      </w:tr>
      <w:tr w:rsidR="00F067ED" w:rsidRPr="004674B9" w14:paraId="2D41DCF5" w14:textId="77777777" w:rsidTr="003E0E25">
        <w:tc>
          <w:tcPr>
            <w:tcW w:w="1801" w:type="dxa"/>
            <w:shd w:val="clear" w:color="auto" w:fill="F2F2F2" w:themeFill="background1" w:themeFillShade="F2"/>
          </w:tcPr>
          <w:p w14:paraId="22A461B7" w14:textId="77777777" w:rsidR="00F067ED" w:rsidRPr="004674B9" w:rsidRDefault="00F067ED" w:rsidP="003E0E25">
            <w:pPr>
              <w:spacing w:before="20" w:after="20"/>
              <w:rPr>
                <w:rFonts w:ascii="Times New Roman" w:hAnsi="Times New Roman" w:cs="Times New Roman"/>
                <w:b/>
                <w:sz w:val="18"/>
              </w:rPr>
            </w:pPr>
            <w:r w:rsidRPr="004674B9">
              <w:rPr>
                <w:rFonts w:ascii="Times New Roman" w:hAnsi="Times New Roman" w:cs="Times New Roman"/>
                <w:b/>
                <w:sz w:val="18"/>
              </w:rPr>
              <w:t xml:space="preserve">Termini </w:t>
            </w:r>
            <w:proofErr w:type="spellStart"/>
            <w:r w:rsidRPr="004674B9">
              <w:rPr>
                <w:rFonts w:ascii="Times New Roman" w:hAnsi="Times New Roman" w:cs="Times New Roman"/>
                <w:b/>
                <w:sz w:val="18"/>
              </w:rPr>
              <w:t>ispitnih</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rokova</w:t>
            </w:r>
            <w:proofErr w:type="spellEnd"/>
          </w:p>
        </w:tc>
        <w:tc>
          <w:tcPr>
            <w:tcW w:w="2903" w:type="dxa"/>
            <w:gridSpan w:val="13"/>
            <w:vAlign w:val="center"/>
          </w:tcPr>
          <w:p w14:paraId="174571DD" w14:textId="77777777" w:rsidR="00F067ED" w:rsidRPr="004674B9" w:rsidRDefault="00F067ED" w:rsidP="003E0E25">
            <w:pPr>
              <w:tabs>
                <w:tab w:val="left" w:pos="1218"/>
              </w:tabs>
              <w:spacing w:before="20" w:after="20"/>
              <w:rPr>
                <w:rFonts w:ascii="Times New Roman" w:hAnsi="Times New Roman" w:cs="Times New Roman"/>
                <w:sz w:val="18"/>
              </w:rPr>
            </w:pPr>
          </w:p>
        </w:tc>
        <w:tc>
          <w:tcPr>
            <w:tcW w:w="2471" w:type="dxa"/>
            <w:gridSpan w:val="8"/>
            <w:vAlign w:val="center"/>
          </w:tcPr>
          <w:p w14:paraId="1A371F11" w14:textId="77777777" w:rsidR="00F067ED" w:rsidRDefault="00C7506D" w:rsidP="003E0E25">
            <w:pPr>
              <w:tabs>
                <w:tab w:val="left" w:pos="1218"/>
              </w:tabs>
              <w:spacing w:before="20" w:after="20"/>
              <w:rPr>
                <w:rFonts w:ascii="Times New Roman" w:hAnsi="Times New Roman" w:cs="Times New Roman"/>
                <w:sz w:val="18"/>
              </w:rPr>
            </w:pPr>
            <w:r>
              <w:rPr>
                <w:rFonts w:ascii="Times New Roman" w:hAnsi="Times New Roman" w:cs="Times New Roman"/>
                <w:sz w:val="18"/>
              </w:rPr>
              <w:t>15. 06. 2023. u 9:00</w:t>
            </w:r>
          </w:p>
          <w:p w14:paraId="5E2DF098" w14:textId="49635DC5" w:rsidR="00C7506D" w:rsidRPr="004674B9" w:rsidRDefault="00C7506D" w:rsidP="003E0E25">
            <w:pPr>
              <w:tabs>
                <w:tab w:val="left" w:pos="1218"/>
              </w:tabs>
              <w:spacing w:before="20" w:after="20"/>
              <w:rPr>
                <w:rFonts w:ascii="Times New Roman" w:hAnsi="Times New Roman" w:cs="Times New Roman"/>
                <w:sz w:val="18"/>
              </w:rPr>
            </w:pPr>
            <w:r>
              <w:rPr>
                <w:rFonts w:ascii="Times New Roman" w:hAnsi="Times New Roman" w:cs="Times New Roman"/>
                <w:sz w:val="18"/>
              </w:rPr>
              <w:t>29. 06. 2023. u 9:00</w:t>
            </w:r>
          </w:p>
        </w:tc>
        <w:tc>
          <w:tcPr>
            <w:tcW w:w="2113" w:type="dxa"/>
            <w:gridSpan w:val="5"/>
            <w:vAlign w:val="center"/>
          </w:tcPr>
          <w:p w14:paraId="2A6CD792" w14:textId="77777777" w:rsidR="00F067ED" w:rsidRDefault="00C7506D" w:rsidP="003E0E25">
            <w:pPr>
              <w:tabs>
                <w:tab w:val="left" w:pos="1218"/>
              </w:tabs>
              <w:spacing w:before="20" w:after="20"/>
              <w:rPr>
                <w:rFonts w:ascii="Times New Roman" w:hAnsi="Times New Roman" w:cs="Times New Roman"/>
                <w:sz w:val="18"/>
              </w:rPr>
            </w:pPr>
            <w:r>
              <w:rPr>
                <w:rFonts w:ascii="Times New Roman" w:hAnsi="Times New Roman" w:cs="Times New Roman"/>
                <w:sz w:val="18"/>
              </w:rPr>
              <w:t>07. 09. 2023. u 11:00</w:t>
            </w:r>
          </w:p>
          <w:p w14:paraId="2373D1BC" w14:textId="68F67CBE" w:rsidR="00C7506D" w:rsidRPr="004674B9" w:rsidRDefault="00C7506D" w:rsidP="003E0E25">
            <w:pPr>
              <w:tabs>
                <w:tab w:val="left" w:pos="1218"/>
              </w:tabs>
              <w:spacing w:before="20" w:after="20"/>
              <w:rPr>
                <w:rFonts w:ascii="Times New Roman" w:hAnsi="Times New Roman" w:cs="Times New Roman"/>
                <w:sz w:val="18"/>
              </w:rPr>
            </w:pPr>
            <w:r>
              <w:rPr>
                <w:rFonts w:ascii="Times New Roman" w:hAnsi="Times New Roman" w:cs="Times New Roman"/>
                <w:sz w:val="18"/>
              </w:rPr>
              <w:t>21. 09. 2023. u 11:00</w:t>
            </w:r>
          </w:p>
        </w:tc>
      </w:tr>
      <w:tr w:rsidR="00F067ED" w:rsidRPr="004674B9" w14:paraId="78069743" w14:textId="77777777" w:rsidTr="003E0E25">
        <w:tc>
          <w:tcPr>
            <w:tcW w:w="1801" w:type="dxa"/>
            <w:shd w:val="clear" w:color="auto" w:fill="F2F2F2" w:themeFill="background1" w:themeFillShade="F2"/>
          </w:tcPr>
          <w:p w14:paraId="52C67DAB"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Opis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487" w:type="dxa"/>
            <w:gridSpan w:val="26"/>
          </w:tcPr>
          <w:p w14:paraId="23CFDAB8" w14:textId="0C0CC9C9" w:rsidR="00F067ED" w:rsidRPr="00497C64" w:rsidRDefault="0038108E" w:rsidP="003E0E25">
            <w:pPr>
              <w:tabs>
                <w:tab w:val="left" w:pos="1218"/>
              </w:tabs>
              <w:spacing w:before="20" w:after="20"/>
              <w:rPr>
                <w:rFonts w:ascii="Times New Roman" w:eastAsia="MS Gothic" w:hAnsi="Times New Roman" w:cs="Times New Roman"/>
                <w:color w:val="C00000"/>
                <w:sz w:val="18"/>
              </w:rPr>
            </w:pPr>
            <w:proofErr w:type="spellStart"/>
            <w:r w:rsidRPr="00A5156A">
              <w:rPr>
                <w:rFonts w:ascii="Times New Roman" w:eastAsia="MS Gothic" w:hAnsi="Times New Roman" w:cs="Times New Roman"/>
                <w:sz w:val="18"/>
              </w:rPr>
              <w:t>Crkva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kao</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Kristova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ustanova</w:t>
            </w:r>
            <w:proofErr w:type="spellEnd"/>
            <w:r w:rsidRPr="00A5156A">
              <w:rPr>
                <w:rFonts w:ascii="Times New Roman" w:eastAsia="MS Gothic" w:hAnsi="Times New Roman" w:cs="Times New Roman"/>
                <w:sz w:val="18"/>
              </w:rPr>
              <w:t xml:space="preserve"> jest </w:t>
            </w:r>
            <w:proofErr w:type="spellStart"/>
            <w:r w:rsidRPr="00A5156A">
              <w:rPr>
                <w:rFonts w:ascii="Times New Roman" w:eastAsia="MS Gothic" w:hAnsi="Times New Roman" w:cs="Times New Roman"/>
                <w:sz w:val="18"/>
              </w:rPr>
              <w:t>složena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stvarnost</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koja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ima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duhovnu</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društvenu</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dimenziju</w:t>
            </w:r>
            <w:proofErr w:type="spellEnd"/>
            <w:r w:rsidRPr="00A5156A">
              <w:rPr>
                <w:rFonts w:ascii="Times New Roman" w:eastAsia="MS Gothic" w:hAnsi="Times New Roman" w:cs="Times New Roman"/>
                <w:sz w:val="18"/>
              </w:rPr>
              <w:t xml:space="preserve">. Ona je </w:t>
            </w:r>
            <w:proofErr w:type="spellStart"/>
            <w:r w:rsidRPr="00A5156A">
              <w:rPr>
                <w:rFonts w:ascii="Times New Roman" w:eastAsia="MS Gothic" w:hAnsi="Times New Roman" w:cs="Times New Roman"/>
                <w:sz w:val="18"/>
              </w:rPr>
              <w:t>hijerarhijski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uređeno</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društvo</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otajstvena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stvarnost</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koju</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izriču</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različite</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novozavjetne</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slike</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osobito</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usporedba</w:t>
            </w:r>
            <w:proofErr w:type="spellEnd"/>
            <w:r w:rsidRPr="00A5156A">
              <w:rPr>
                <w:rFonts w:ascii="Times New Roman" w:eastAsia="MS Gothic" w:hAnsi="Times New Roman" w:cs="Times New Roman"/>
                <w:sz w:val="18"/>
              </w:rPr>
              <w:t xml:space="preserve"> s </w:t>
            </w:r>
            <w:proofErr w:type="spellStart"/>
            <w:r w:rsidRPr="00A5156A">
              <w:rPr>
                <w:rFonts w:ascii="Times New Roman" w:eastAsia="MS Gothic" w:hAnsi="Times New Roman" w:cs="Times New Roman"/>
                <w:sz w:val="18"/>
              </w:rPr>
              <w:t>tijelom</w:t>
            </w:r>
            <w:proofErr w:type="spellEnd"/>
            <w:r w:rsidRPr="00A5156A">
              <w:rPr>
                <w:rFonts w:ascii="Times New Roman" w:eastAsia="MS Gothic" w:hAnsi="Times New Roman" w:cs="Times New Roman"/>
                <w:sz w:val="18"/>
              </w:rPr>
              <w:t xml:space="preserve">. Ona je </w:t>
            </w:r>
            <w:proofErr w:type="spellStart"/>
            <w:r w:rsidRPr="00A5156A">
              <w:rPr>
                <w:rFonts w:ascii="Times New Roman" w:eastAsia="MS Gothic" w:hAnsi="Times New Roman" w:cs="Times New Roman"/>
                <w:sz w:val="18"/>
              </w:rPr>
              <w:t>mistično</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tijelo</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Kristovo</w:t>
            </w:r>
            <w:proofErr w:type="spellEnd"/>
            <w:r w:rsidRPr="00A5156A">
              <w:rPr>
                <w:rFonts w:ascii="Times New Roman" w:eastAsia="MS Gothic" w:hAnsi="Times New Roman" w:cs="Times New Roman"/>
                <w:sz w:val="18"/>
              </w:rPr>
              <w:t xml:space="preserve">. Ona </w:t>
            </w:r>
            <w:proofErr w:type="spellStart"/>
            <w:r w:rsidRPr="00A5156A">
              <w:rPr>
                <w:rFonts w:ascii="Times New Roman" w:eastAsia="MS Gothic" w:hAnsi="Times New Roman" w:cs="Times New Roman"/>
                <w:sz w:val="18"/>
              </w:rPr>
              <w:t>ima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svoju</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pretpovijest</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prefiguraciju</w:t>
            </w:r>
            <w:proofErr w:type="spellEnd"/>
            <w:r w:rsidRPr="00A5156A">
              <w:rPr>
                <w:rFonts w:ascii="Times New Roman" w:eastAsia="MS Gothic" w:hAnsi="Times New Roman" w:cs="Times New Roman"/>
                <w:sz w:val="18"/>
              </w:rPr>
              <w:t xml:space="preserve"> u </w:t>
            </w:r>
            <w:proofErr w:type="spellStart"/>
            <w:r w:rsidRPr="00A5156A">
              <w:rPr>
                <w:rFonts w:ascii="Times New Roman" w:eastAsia="MS Gothic" w:hAnsi="Times New Roman" w:cs="Times New Roman"/>
                <w:sz w:val="18"/>
              </w:rPr>
              <w:t>već</w:t>
            </w:r>
            <w:proofErr w:type="spellEnd"/>
            <w:r w:rsidRPr="00A5156A">
              <w:rPr>
                <w:rFonts w:ascii="Times New Roman" w:eastAsia="MS Gothic" w:hAnsi="Times New Roman" w:cs="Times New Roman"/>
                <w:sz w:val="18"/>
              </w:rPr>
              <w:t xml:space="preserve"> u </w:t>
            </w:r>
            <w:proofErr w:type="spellStart"/>
            <w:r w:rsidRPr="00A5156A">
              <w:rPr>
                <w:rFonts w:ascii="Times New Roman" w:eastAsia="MS Gothic" w:hAnsi="Times New Roman" w:cs="Times New Roman"/>
                <w:sz w:val="18"/>
              </w:rPr>
              <w:t>Starom</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zavjetu</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Kolegij</w:t>
            </w:r>
            <w:proofErr w:type="spellEnd"/>
            <w:r w:rsidRPr="00A5156A">
              <w:rPr>
                <w:rFonts w:ascii="Times New Roman" w:eastAsia="MS Gothic" w:hAnsi="Times New Roman" w:cs="Times New Roman"/>
                <w:sz w:val="18"/>
              </w:rPr>
              <w:t xml:space="preserve"> se </w:t>
            </w:r>
            <w:proofErr w:type="spellStart"/>
            <w:r w:rsidRPr="00A5156A">
              <w:rPr>
                <w:rFonts w:ascii="Times New Roman" w:eastAsia="MS Gothic" w:hAnsi="Times New Roman" w:cs="Times New Roman"/>
                <w:sz w:val="18"/>
              </w:rPr>
              <w:t>bavi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temom</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razvoja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razumijevanja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Crkve</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od</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apostolskih</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vremena</w:t>
            </w:r>
            <w:proofErr w:type="spellEnd"/>
            <w:r w:rsidRPr="00A5156A">
              <w:rPr>
                <w:rFonts w:ascii="Times New Roman" w:eastAsia="MS Gothic" w:hAnsi="Times New Roman" w:cs="Times New Roman"/>
                <w:sz w:val="18"/>
              </w:rPr>
              <w:t xml:space="preserve"> do </w:t>
            </w:r>
            <w:proofErr w:type="spellStart"/>
            <w:r w:rsidRPr="00A5156A">
              <w:rPr>
                <w:rFonts w:ascii="Times New Roman" w:eastAsia="MS Gothic" w:hAnsi="Times New Roman" w:cs="Times New Roman"/>
                <w:sz w:val="18"/>
              </w:rPr>
              <w:t>posljednjih</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koncila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osobito</w:t>
            </w:r>
            <w:proofErr w:type="spellEnd"/>
            <w:r w:rsidRPr="00A5156A">
              <w:rPr>
                <w:rFonts w:ascii="Times New Roman" w:eastAsia="MS Gothic" w:hAnsi="Times New Roman" w:cs="Times New Roman"/>
                <w:sz w:val="18"/>
              </w:rPr>
              <w:t xml:space="preserve"> II. </w:t>
            </w:r>
            <w:proofErr w:type="spellStart"/>
            <w:r w:rsidRPr="00A5156A">
              <w:rPr>
                <w:rFonts w:ascii="Times New Roman" w:eastAsia="MS Gothic" w:hAnsi="Times New Roman" w:cs="Times New Roman"/>
                <w:sz w:val="18"/>
              </w:rPr>
              <w:t>vatikanskog</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koncila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postkoncilskog</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razdoblja</w:t>
            </w:r>
            <w:proofErr w:type="spellEnd"/>
            <w:r w:rsidRPr="00A5156A">
              <w:rPr>
                <w:rFonts w:ascii="Times New Roman" w:eastAsia="MS Gothic" w:hAnsi="Times New Roman" w:cs="Times New Roman"/>
                <w:sz w:val="18"/>
              </w:rPr>
              <w:t xml:space="preserve">. Ona je </w:t>
            </w:r>
            <w:proofErr w:type="spellStart"/>
            <w:r w:rsidRPr="00A5156A">
              <w:rPr>
                <w:rFonts w:ascii="Times New Roman" w:eastAsia="MS Gothic" w:hAnsi="Times New Roman" w:cs="Times New Roman"/>
                <w:sz w:val="18"/>
              </w:rPr>
              <w:t>jedna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sveta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katolička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apostolska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Govori</w:t>
            </w:r>
            <w:proofErr w:type="spellEnd"/>
            <w:r w:rsidRPr="00A5156A">
              <w:rPr>
                <w:rFonts w:ascii="Times New Roman" w:eastAsia="MS Gothic" w:hAnsi="Times New Roman" w:cs="Times New Roman"/>
                <w:sz w:val="18"/>
              </w:rPr>
              <w:t xml:space="preserve"> se </w:t>
            </w:r>
            <w:proofErr w:type="spellStart"/>
            <w:r w:rsidRPr="00A5156A">
              <w:rPr>
                <w:rFonts w:ascii="Times New Roman" w:eastAsia="MS Gothic" w:hAnsi="Times New Roman" w:cs="Times New Roman"/>
                <w:sz w:val="18"/>
              </w:rPr>
              <w:t>i</w:t>
            </w:r>
            <w:proofErr w:type="spellEnd"/>
            <w:r w:rsidRPr="00A5156A">
              <w:rPr>
                <w:rFonts w:ascii="Times New Roman" w:eastAsia="MS Gothic" w:hAnsi="Times New Roman" w:cs="Times New Roman"/>
                <w:sz w:val="18"/>
              </w:rPr>
              <w:t xml:space="preserve"> o </w:t>
            </w:r>
            <w:proofErr w:type="spellStart"/>
            <w:r w:rsidRPr="00A5156A">
              <w:rPr>
                <w:rFonts w:ascii="Times New Roman" w:eastAsia="MS Gothic" w:hAnsi="Times New Roman" w:cs="Times New Roman"/>
                <w:sz w:val="18"/>
              </w:rPr>
              <w:t>nekim</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aspektima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odnosa</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mjesne</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i</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opće</w:t>
            </w:r>
            <w:proofErr w:type="spellEnd"/>
            <w:r w:rsidRPr="00A5156A">
              <w:rPr>
                <w:rFonts w:ascii="Times New Roman" w:eastAsia="MS Gothic" w:hAnsi="Times New Roman" w:cs="Times New Roman"/>
                <w:sz w:val="18"/>
              </w:rPr>
              <w:t xml:space="preserve"> </w:t>
            </w:r>
            <w:proofErr w:type="spellStart"/>
            <w:r w:rsidRPr="00A5156A">
              <w:rPr>
                <w:rFonts w:ascii="Times New Roman" w:eastAsia="MS Gothic" w:hAnsi="Times New Roman" w:cs="Times New Roman"/>
                <w:sz w:val="18"/>
              </w:rPr>
              <w:t>Crkve</w:t>
            </w:r>
            <w:proofErr w:type="spellEnd"/>
            <w:r w:rsidRPr="00A5156A">
              <w:rPr>
                <w:rFonts w:ascii="Times New Roman" w:eastAsia="MS Gothic" w:hAnsi="Times New Roman" w:cs="Times New Roman"/>
                <w:sz w:val="18"/>
              </w:rPr>
              <w:t xml:space="preserve">.   </w:t>
            </w:r>
          </w:p>
        </w:tc>
      </w:tr>
      <w:tr w:rsidR="00F067ED" w:rsidRPr="002610C1" w14:paraId="2A6C91C2" w14:textId="77777777" w:rsidTr="003E0E25">
        <w:tc>
          <w:tcPr>
            <w:tcW w:w="1801" w:type="dxa"/>
            <w:shd w:val="clear" w:color="auto" w:fill="F2F2F2" w:themeFill="background1" w:themeFillShade="F2"/>
          </w:tcPr>
          <w:p w14:paraId="2FE5DE0D"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Sadržaj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teme</w:t>
            </w:r>
            <w:proofErr w:type="spellEnd"/>
            <w:r w:rsidRPr="004674B9">
              <w:rPr>
                <w:rFonts w:ascii="Times New Roman" w:hAnsi="Times New Roman" w:cs="Times New Roman"/>
                <w:b/>
                <w:sz w:val="18"/>
              </w:rPr>
              <w:t>)</w:t>
            </w:r>
          </w:p>
        </w:tc>
        <w:tc>
          <w:tcPr>
            <w:tcW w:w="7487" w:type="dxa"/>
            <w:gridSpan w:val="26"/>
          </w:tcPr>
          <w:p w14:paraId="2084642D"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Uvodno predavanje: Značaj Crkve u oblikovanju ljudske povijesti</w:t>
            </w:r>
          </w:p>
          <w:p w14:paraId="1203E8D1"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Pretpovijest i </w:t>
            </w:r>
            <w:proofErr w:type="spellStart"/>
            <w:r w:rsidRPr="004674B9">
              <w:rPr>
                <w:rFonts w:ascii="Times New Roman" w:eastAsia="MS Gothic" w:hAnsi="Times New Roman" w:cs="Times New Roman"/>
                <w:sz w:val="18"/>
              </w:rPr>
              <w:t>prefiguracija</w:t>
            </w:r>
            <w:proofErr w:type="spellEnd"/>
            <w:r w:rsidRPr="004674B9">
              <w:rPr>
                <w:rFonts w:ascii="Times New Roman" w:eastAsia="MS Gothic" w:hAnsi="Times New Roman" w:cs="Times New Roman"/>
                <w:sz w:val="18"/>
              </w:rPr>
              <w:t xml:space="preserve"> Crkve u SZ</w:t>
            </w:r>
          </w:p>
          <w:p w14:paraId="3B0764EE"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Crkva u NZ; Crkva u svijesti prve kršćanske zajednice; Crkva prema poslanicama sv. Pavla; Crkva u Ivanovim spisima</w:t>
            </w:r>
          </w:p>
          <w:p w14:paraId="25B7D17C"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Isus je ustanovio Crkvu; Crkva i kraljevstvo Božje; Apostolsko nasljedstvo: biskupi nasljednici apostola</w:t>
            </w:r>
          </w:p>
          <w:p w14:paraId="17EC3F6A"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Petrova služba u Crkvi</w:t>
            </w:r>
          </w:p>
          <w:p w14:paraId="5D499647"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Ekleziologija u </w:t>
            </w:r>
            <w:proofErr w:type="spellStart"/>
            <w:r w:rsidRPr="004674B9">
              <w:rPr>
                <w:rFonts w:ascii="Times New Roman" w:eastAsia="MS Gothic" w:hAnsi="Times New Roman" w:cs="Times New Roman"/>
                <w:sz w:val="18"/>
              </w:rPr>
              <w:t>postapostolskom</w:t>
            </w:r>
            <w:proofErr w:type="spellEnd"/>
            <w:r w:rsidRPr="004674B9">
              <w:rPr>
                <w:rFonts w:ascii="Times New Roman" w:eastAsia="MS Gothic" w:hAnsi="Times New Roman" w:cs="Times New Roman"/>
                <w:sz w:val="18"/>
              </w:rPr>
              <w:t xml:space="preserve"> razdoblju; Irenej, Origen, </w:t>
            </w:r>
            <w:proofErr w:type="spellStart"/>
            <w:r w:rsidRPr="004674B9">
              <w:rPr>
                <w:rFonts w:ascii="Times New Roman" w:eastAsia="MS Gothic" w:hAnsi="Times New Roman" w:cs="Times New Roman"/>
                <w:sz w:val="18"/>
              </w:rPr>
              <w:t>Tertulijan</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Ciprijan</w:t>
            </w:r>
            <w:proofErr w:type="spellEnd"/>
          </w:p>
          <w:p w14:paraId="6B171AA6"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Ekleziologija </w:t>
            </w:r>
            <w:proofErr w:type="spellStart"/>
            <w:r w:rsidRPr="004674B9">
              <w:rPr>
                <w:rFonts w:ascii="Times New Roman" w:eastAsia="MS Gothic" w:hAnsi="Times New Roman" w:cs="Times New Roman"/>
                <w:sz w:val="18"/>
              </w:rPr>
              <w:t>patrističkog</w:t>
            </w:r>
            <w:proofErr w:type="spellEnd"/>
            <w:r w:rsidRPr="004674B9">
              <w:rPr>
                <w:rFonts w:ascii="Times New Roman" w:eastAsia="MS Gothic" w:hAnsi="Times New Roman" w:cs="Times New Roman"/>
                <w:sz w:val="18"/>
              </w:rPr>
              <w:t xml:space="preserve"> doba; Augustin i Dionizije </w:t>
            </w:r>
            <w:proofErr w:type="spellStart"/>
            <w:r w:rsidRPr="004674B9">
              <w:rPr>
                <w:rFonts w:ascii="Times New Roman" w:eastAsia="MS Gothic" w:hAnsi="Times New Roman" w:cs="Times New Roman"/>
                <w:sz w:val="18"/>
              </w:rPr>
              <w:t>Areopagita</w:t>
            </w:r>
            <w:proofErr w:type="spellEnd"/>
          </w:p>
          <w:p w14:paraId="706651FB"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lastRenderedPageBreak/>
              <w:t>Ekleziologija skolastičkog doba; Bernard i Toma Akvinski</w:t>
            </w:r>
          </w:p>
          <w:p w14:paraId="2063F7CE"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Tridentskoga sabora</w:t>
            </w:r>
          </w:p>
          <w:p w14:paraId="362669C9"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Prvoga vatikanskog sabora</w:t>
            </w:r>
          </w:p>
          <w:p w14:paraId="7AB51696"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između Prvoga i Drugoga vatikanskog sabora</w:t>
            </w:r>
          </w:p>
          <w:p w14:paraId="10307F24"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Ekleziologija Drugoga vatikanskog sabora</w:t>
            </w:r>
          </w:p>
          <w:p w14:paraId="2F8A4B4A"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Postkoncilska ekleziologija</w:t>
            </w:r>
          </w:p>
          <w:p w14:paraId="67772D19" w14:textId="77777777" w:rsidR="00F067ED" w:rsidRPr="004674B9" w:rsidRDefault="00F067ED" w:rsidP="00BE0407">
            <w:pPr>
              <w:pStyle w:val="Odlomakpopisa"/>
              <w:numPr>
                <w:ilvl w:val="0"/>
                <w:numId w:val="3"/>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Učiteljstvo Crkve. Odnos mjesne i opće Crkve</w:t>
            </w:r>
          </w:p>
          <w:p w14:paraId="620A0267" w14:textId="77777777" w:rsidR="00F067ED" w:rsidRPr="00A3413F" w:rsidRDefault="00F067ED" w:rsidP="003E0E25">
            <w:pPr>
              <w:tabs>
                <w:tab w:val="left" w:pos="1218"/>
              </w:tabs>
              <w:spacing w:before="20" w:after="20"/>
              <w:rPr>
                <w:rFonts w:ascii="Times New Roman" w:eastAsia="MS Gothic" w:hAnsi="Times New Roman" w:cs="Times New Roman"/>
                <w:sz w:val="18"/>
                <w:lang w:val="hr-HR"/>
              </w:rPr>
            </w:pPr>
          </w:p>
          <w:p w14:paraId="350B1FF5" w14:textId="77777777" w:rsidR="00F067ED" w:rsidRPr="004674B9" w:rsidRDefault="00F067ED" w:rsidP="003E0E25">
            <w:pPr>
              <w:tabs>
                <w:tab w:val="left" w:pos="1218"/>
              </w:tabs>
              <w:spacing w:before="20" w:after="20"/>
              <w:rPr>
                <w:rFonts w:ascii="Times New Roman" w:eastAsia="MS Gothic" w:hAnsi="Times New Roman" w:cs="Times New Roman"/>
                <w:sz w:val="18"/>
              </w:rPr>
            </w:pPr>
            <w:proofErr w:type="spellStart"/>
            <w:r w:rsidRPr="004674B9">
              <w:rPr>
                <w:rFonts w:ascii="Times New Roman" w:eastAsia="MS Gothic" w:hAnsi="Times New Roman" w:cs="Times New Roman"/>
                <w:sz w:val="18"/>
              </w:rPr>
              <w:t>Seminari</w:t>
            </w:r>
            <w:proofErr w:type="spellEnd"/>
            <w:r w:rsidRPr="004674B9">
              <w:rPr>
                <w:rFonts w:ascii="Times New Roman" w:eastAsia="MS Gothic" w:hAnsi="Times New Roman" w:cs="Times New Roman"/>
                <w:sz w:val="18"/>
              </w:rPr>
              <w:t>:</w:t>
            </w:r>
          </w:p>
          <w:p w14:paraId="06D5BB1F" w14:textId="77777777" w:rsidR="00F067ED" w:rsidRPr="004674B9" w:rsidRDefault="00F067ED" w:rsidP="003E0E25">
            <w:pPr>
              <w:tabs>
                <w:tab w:val="left" w:pos="1218"/>
              </w:tabs>
              <w:spacing w:before="20" w:after="20"/>
              <w:rPr>
                <w:rFonts w:ascii="Times New Roman" w:eastAsia="MS Gothic" w:hAnsi="Times New Roman" w:cs="Times New Roman"/>
                <w:sz w:val="18"/>
              </w:rPr>
            </w:pPr>
          </w:p>
          <w:p w14:paraId="507841D1"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Crkvo, što kažeš o sebi? Dogmatska konstitucija o Crkvi </w:t>
            </w:r>
            <w:r w:rsidRPr="004674B9">
              <w:rPr>
                <w:rFonts w:ascii="Times New Roman" w:eastAsia="MS Gothic" w:hAnsi="Times New Roman" w:cs="Times New Roman"/>
                <w:i/>
                <w:sz w:val="18"/>
              </w:rPr>
              <w:t>Lumen Gentium</w:t>
            </w:r>
          </w:p>
          <w:p w14:paraId="3081D98D"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Duhovno-religiozna strujanja u Izraelu u Isusovo doba</w:t>
            </w:r>
          </w:p>
          <w:p w14:paraId="0083BBE9"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Poruka o kraljevstvu Božjem i ponuda spasenja</w:t>
            </w:r>
          </w:p>
          <w:p w14:paraId="58CC8A46"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Biskupski kolegij: monarhija, aristokracija ili demokracija?</w:t>
            </w:r>
          </w:p>
          <w:p w14:paraId="39E174DA"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Prakršćanski način življenja</w:t>
            </w:r>
          </w:p>
          <w:p w14:paraId="194C90D6"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Crkva i sinagoga – židovstvo i kršćanstvo</w:t>
            </w:r>
          </w:p>
          <w:p w14:paraId="295D19B7"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Pralikovi Crkve</w:t>
            </w:r>
          </w:p>
          <w:p w14:paraId="73B04F41"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Crkva – vidljiva i duhovna stvarnost</w:t>
            </w:r>
          </w:p>
          <w:p w14:paraId="4DDD5F48"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Osjećaj vjere u Božjem narodu</w:t>
            </w:r>
          </w:p>
          <w:p w14:paraId="409D31EF"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Crkva i problemi današnjega svijeta: pastoralna konstitucija o Crkvi u suvremenom svijetu </w:t>
            </w:r>
            <w:proofErr w:type="spellStart"/>
            <w:r w:rsidRPr="004674B9">
              <w:rPr>
                <w:rFonts w:ascii="Times New Roman" w:eastAsia="MS Gothic" w:hAnsi="Times New Roman" w:cs="Times New Roman"/>
                <w:i/>
                <w:sz w:val="18"/>
              </w:rPr>
              <w:t>Gaudium</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et</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spes</w:t>
            </w:r>
            <w:proofErr w:type="spellEnd"/>
          </w:p>
          <w:p w14:paraId="6991836D"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Ekumensko otvaranje: Katolička Crkva i drugi kršćani</w:t>
            </w:r>
          </w:p>
          <w:p w14:paraId="0E6BD221"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Deklaracija o odnosu Crkve prema nekršćanskim religijama </w:t>
            </w:r>
            <w:r w:rsidRPr="004674B9">
              <w:rPr>
                <w:rFonts w:ascii="Times New Roman" w:eastAsia="MS Gothic" w:hAnsi="Times New Roman" w:cs="Times New Roman"/>
                <w:i/>
                <w:sz w:val="18"/>
              </w:rPr>
              <w:t xml:space="preserve">Nostra </w:t>
            </w:r>
            <w:proofErr w:type="spellStart"/>
            <w:r w:rsidRPr="004674B9">
              <w:rPr>
                <w:rFonts w:ascii="Times New Roman" w:eastAsia="MS Gothic" w:hAnsi="Times New Roman" w:cs="Times New Roman"/>
                <w:i/>
                <w:sz w:val="18"/>
              </w:rPr>
              <w:t>aetate</w:t>
            </w:r>
            <w:proofErr w:type="spellEnd"/>
          </w:p>
          <w:p w14:paraId="5968F42F" w14:textId="77777777" w:rsidR="00F067ED" w:rsidRPr="004674B9" w:rsidRDefault="00F067ED" w:rsidP="00BE0407">
            <w:pPr>
              <w:pStyle w:val="Odlomakpopisa"/>
              <w:numPr>
                <w:ilvl w:val="0"/>
                <w:numId w:val="4"/>
              </w:numPr>
              <w:tabs>
                <w:tab w:val="left" w:pos="1218"/>
              </w:tabs>
              <w:spacing w:before="20" w:after="20"/>
              <w:rPr>
                <w:rFonts w:ascii="Times New Roman" w:eastAsia="MS Gothic" w:hAnsi="Times New Roman" w:cs="Times New Roman"/>
                <w:sz w:val="18"/>
              </w:rPr>
            </w:pPr>
            <w:r w:rsidRPr="004674B9">
              <w:rPr>
                <w:rFonts w:ascii="Times New Roman" w:eastAsia="MS Gothic" w:hAnsi="Times New Roman" w:cs="Times New Roman"/>
                <w:sz w:val="18"/>
              </w:rPr>
              <w:t xml:space="preserve">Vjerska sloboda, ne tolerancija: deklaracija o slobodi vjerovanja </w:t>
            </w:r>
            <w:proofErr w:type="spellStart"/>
            <w:r w:rsidRPr="004674B9">
              <w:rPr>
                <w:rFonts w:ascii="Times New Roman" w:eastAsia="MS Gothic" w:hAnsi="Times New Roman" w:cs="Times New Roman"/>
                <w:i/>
                <w:sz w:val="18"/>
              </w:rPr>
              <w:t>Dignitatis</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Humanae</w:t>
            </w:r>
            <w:proofErr w:type="spellEnd"/>
            <w:r w:rsidRPr="004674B9">
              <w:rPr>
                <w:rFonts w:ascii="Times New Roman" w:eastAsia="MS Gothic" w:hAnsi="Times New Roman" w:cs="Times New Roman"/>
                <w:sz w:val="18"/>
              </w:rPr>
              <w:t>; Odnos opće i mjesne Crkve u kontekstu novih crkvenih pokreta</w:t>
            </w:r>
          </w:p>
        </w:tc>
      </w:tr>
      <w:tr w:rsidR="00F067ED" w:rsidRPr="002610C1" w14:paraId="09465F09" w14:textId="77777777" w:rsidTr="003E0E25">
        <w:tc>
          <w:tcPr>
            <w:tcW w:w="1801" w:type="dxa"/>
            <w:shd w:val="clear" w:color="auto" w:fill="F2F2F2" w:themeFill="background1" w:themeFillShade="F2"/>
          </w:tcPr>
          <w:p w14:paraId="22207B6C"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Obvezna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p>
        </w:tc>
        <w:tc>
          <w:tcPr>
            <w:tcW w:w="7487" w:type="dxa"/>
            <w:gridSpan w:val="26"/>
            <w:vAlign w:val="center"/>
          </w:tcPr>
          <w:p w14:paraId="532B9DB3"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t xml:space="preserve">I. Antunović, </w:t>
            </w:r>
            <w:proofErr w:type="spellStart"/>
            <w:r w:rsidRPr="004674B9">
              <w:rPr>
                <w:rFonts w:ascii="Times New Roman" w:hAnsi="Times New Roman" w:cs="Times New Roman"/>
              </w:rPr>
              <w:t>Otajstvo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Kristove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Zagreb, 2009</w:t>
            </w:r>
            <w:proofErr w:type="gramStart"/>
            <w:r w:rsidRPr="004674B9">
              <w:rPr>
                <w:rFonts w:ascii="Times New Roman" w:hAnsi="Times New Roman" w:cs="Times New Roman"/>
              </w:rPr>
              <w:t>.;</w:t>
            </w:r>
            <w:proofErr w:type="gramEnd"/>
            <w:r w:rsidRPr="004674B9">
              <w:rPr>
                <w:rFonts w:ascii="Times New Roman" w:hAnsi="Times New Roman" w:cs="Times New Roman"/>
              </w:rPr>
              <w:t xml:space="preserve"> </w:t>
            </w:r>
          </w:p>
          <w:p w14:paraId="4B4DB019"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t xml:space="preserve">T. Ivančić, </w:t>
            </w:r>
            <w:proofErr w:type="spellStart"/>
            <w:r w:rsidRPr="004674B9">
              <w:rPr>
                <w:rFonts w:ascii="Times New Roman" w:hAnsi="Times New Roman" w:cs="Times New Roman"/>
              </w:rPr>
              <w:t>Crkva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Fundamentalno-teološka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ekleziologija</w:t>
            </w:r>
            <w:proofErr w:type="spellEnd"/>
            <w:r w:rsidRPr="004674B9">
              <w:rPr>
                <w:rFonts w:ascii="Times New Roman" w:hAnsi="Times New Roman" w:cs="Times New Roman"/>
              </w:rPr>
              <w:t>, Zagreb 2004</w:t>
            </w:r>
            <w:proofErr w:type="gramStart"/>
            <w:r w:rsidRPr="004674B9">
              <w:rPr>
                <w:rFonts w:ascii="Times New Roman" w:hAnsi="Times New Roman" w:cs="Times New Roman"/>
              </w:rPr>
              <w:t>.;</w:t>
            </w:r>
            <w:proofErr w:type="gramEnd"/>
            <w:r w:rsidRPr="004674B9">
              <w:rPr>
                <w:rFonts w:ascii="Times New Roman" w:hAnsi="Times New Roman" w:cs="Times New Roman"/>
              </w:rPr>
              <w:t xml:space="preserve"> </w:t>
            </w:r>
          </w:p>
          <w:p w14:paraId="7E698146"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t xml:space="preserve">R. </w:t>
            </w:r>
            <w:proofErr w:type="spellStart"/>
            <w:r w:rsidRPr="004674B9">
              <w:rPr>
                <w:rFonts w:ascii="Times New Roman" w:hAnsi="Times New Roman" w:cs="Times New Roman"/>
              </w:rPr>
              <w:t>Brajčić</w:t>
            </w:r>
            <w:proofErr w:type="spellEnd"/>
            <w:r w:rsidRPr="004674B9">
              <w:rPr>
                <w:rFonts w:ascii="Times New Roman" w:hAnsi="Times New Roman" w:cs="Times New Roman"/>
              </w:rPr>
              <w:t xml:space="preserve"> – M. </w:t>
            </w:r>
            <w:proofErr w:type="spellStart"/>
            <w:r w:rsidRPr="004674B9">
              <w:rPr>
                <w:rFonts w:ascii="Times New Roman" w:hAnsi="Times New Roman" w:cs="Times New Roman"/>
              </w:rPr>
              <w:t>Zovkić</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Dogmatska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konstitucija</w:t>
            </w:r>
            <w:proofErr w:type="spellEnd"/>
            <w:r w:rsidRPr="004674B9">
              <w:rPr>
                <w:rFonts w:ascii="Times New Roman" w:hAnsi="Times New Roman" w:cs="Times New Roman"/>
              </w:rPr>
              <w:t xml:space="preserve"> o </w:t>
            </w:r>
            <w:proofErr w:type="spellStart"/>
            <w:r w:rsidRPr="004674B9">
              <w:rPr>
                <w:rFonts w:ascii="Times New Roman" w:hAnsi="Times New Roman" w:cs="Times New Roman"/>
              </w:rPr>
              <w:t>Crkvi</w:t>
            </w:r>
            <w:proofErr w:type="spellEnd"/>
            <w:r w:rsidRPr="004674B9">
              <w:rPr>
                <w:rFonts w:ascii="Times New Roman" w:hAnsi="Times New Roman" w:cs="Times New Roman"/>
              </w:rPr>
              <w:t xml:space="preserve"> – Lumen gentium, I, Zagreb </w:t>
            </w:r>
            <w:proofErr w:type="gramStart"/>
            <w:r w:rsidRPr="004674B9">
              <w:rPr>
                <w:rFonts w:ascii="Times New Roman" w:hAnsi="Times New Roman" w:cs="Times New Roman"/>
              </w:rPr>
              <w:t>1977;</w:t>
            </w:r>
            <w:proofErr w:type="gramEnd"/>
            <w:r w:rsidRPr="004674B9">
              <w:rPr>
                <w:rFonts w:ascii="Times New Roman" w:hAnsi="Times New Roman" w:cs="Times New Roman"/>
              </w:rPr>
              <w:t xml:space="preserve"> </w:t>
            </w:r>
          </w:p>
          <w:p w14:paraId="30916499"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t xml:space="preserve"> M. </w:t>
            </w:r>
            <w:proofErr w:type="spellStart"/>
            <w:r w:rsidRPr="004674B9">
              <w:rPr>
                <w:rFonts w:ascii="Times New Roman" w:hAnsi="Times New Roman" w:cs="Times New Roman"/>
              </w:rPr>
              <w:t>Zovkić</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kao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narod</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Božji</w:t>
            </w:r>
            <w:proofErr w:type="spellEnd"/>
            <w:r w:rsidRPr="004674B9">
              <w:rPr>
                <w:rFonts w:ascii="Times New Roman" w:hAnsi="Times New Roman" w:cs="Times New Roman"/>
              </w:rPr>
              <w:t xml:space="preserve">, Zagreb </w:t>
            </w:r>
            <w:proofErr w:type="gramStart"/>
            <w:r w:rsidRPr="004674B9">
              <w:rPr>
                <w:rFonts w:ascii="Times New Roman" w:hAnsi="Times New Roman" w:cs="Times New Roman"/>
              </w:rPr>
              <w:t>1976;</w:t>
            </w:r>
            <w:proofErr w:type="gramEnd"/>
            <w:r w:rsidRPr="004674B9">
              <w:rPr>
                <w:rFonts w:ascii="Times New Roman" w:hAnsi="Times New Roman" w:cs="Times New Roman"/>
              </w:rPr>
              <w:t xml:space="preserve"> </w:t>
            </w:r>
          </w:p>
          <w:p w14:paraId="54CD1952" w14:textId="77777777" w:rsidR="00F067ED" w:rsidRPr="00A3413F" w:rsidRDefault="00F067ED" w:rsidP="003E0E25">
            <w:pPr>
              <w:rPr>
                <w:rFonts w:ascii="Times New Roman" w:hAnsi="Times New Roman" w:cs="Times New Roman"/>
                <w:lang w:val="it-IT"/>
              </w:rPr>
            </w:pPr>
            <w:r w:rsidRPr="004674B9">
              <w:rPr>
                <w:rFonts w:ascii="Times New Roman" w:hAnsi="Times New Roman" w:cs="Times New Roman"/>
              </w:rPr>
              <w:t xml:space="preserve"> </w:t>
            </w:r>
            <w:r w:rsidRPr="00A3413F">
              <w:rPr>
                <w:rFonts w:ascii="Times New Roman" w:hAnsi="Times New Roman" w:cs="Times New Roman"/>
                <w:lang w:val="it-IT"/>
              </w:rPr>
              <w:t xml:space="preserve">T. J. </w:t>
            </w:r>
            <w:proofErr w:type="spellStart"/>
            <w:r w:rsidRPr="00A3413F">
              <w:rPr>
                <w:rFonts w:ascii="Times New Roman" w:hAnsi="Times New Roman" w:cs="Times New Roman"/>
                <w:lang w:val="it-IT"/>
              </w:rPr>
              <w:t>Šagi-Bunić</w:t>
            </w:r>
            <w:proofErr w:type="spellEnd"/>
            <w:r w:rsidRPr="00A3413F">
              <w:rPr>
                <w:rFonts w:ascii="Times New Roman" w:hAnsi="Times New Roman" w:cs="Times New Roman"/>
                <w:lang w:val="it-IT"/>
              </w:rPr>
              <w:t xml:space="preserve">, Ali </w:t>
            </w:r>
            <w:proofErr w:type="spellStart"/>
            <w:r w:rsidRPr="00A3413F">
              <w:rPr>
                <w:rFonts w:ascii="Times New Roman" w:hAnsi="Times New Roman" w:cs="Times New Roman"/>
                <w:lang w:val="it-IT"/>
              </w:rPr>
              <w:t>drugog</w:t>
            </w:r>
            <w:proofErr w:type="spellEnd"/>
            <w:r w:rsidRPr="00A3413F">
              <w:rPr>
                <w:rFonts w:ascii="Times New Roman" w:hAnsi="Times New Roman" w:cs="Times New Roman"/>
                <w:lang w:val="it-IT"/>
              </w:rPr>
              <w:t xml:space="preserve"> puta </w:t>
            </w:r>
            <w:proofErr w:type="spellStart"/>
            <w:r w:rsidRPr="00A3413F">
              <w:rPr>
                <w:rFonts w:ascii="Times New Roman" w:hAnsi="Times New Roman" w:cs="Times New Roman"/>
                <w:lang w:val="it-IT"/>
              </w:rPr>
              <w:t>nema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Zagreb</w:t>
            </w:r>
            <w:proofErr w:type="spellEnd"/>
            <w:r w:rsidRPr="00A3413F">
              <w:rPr>
                <w:rFonts w:ascii="Times New Roman" w:hAnsi="Times New Roman" w:cs="Times New Roman"/>
                <w:lang w:val="it-IT"/>
              </w:rPr>
              <w:t xml:space="preserve"> 1986; </w:t>
            </w:r>
          </w:p>
          <w:p w14:paraId="5B515387" w14:textId="77777777" w:rsidR="00F067ED" w:rsidRPr="00A3413F" w:rsidRDefault="00F067ED" w:rsidP="003E0E25">
            <w:pPr>
              <w:rPr>
                <w:rFonts w:ascii="Times New Roman" w:hAnsi="Times New Roman" w:cs="Times New Roman"/>
                <w:lang w:val="it-IT"/>
              </w:rPr>
            </w:pPr>
            <w:r w:rsidRPr="00A3413F">
              <w:rPr>
                <w:rFonts w:ascii="Times New Roman" w:hAnsi="Times New Roman" w:cs="Times New Roman"/>
                <w:lang w:val="it-IT"/>
              </w:rPr>
              <w:t xml:space="preserve"> I. </w:t>
            </w:r>
            <w:proofErr w:type="spellStart"/>
            <w:r w:rsidRPr="00A3413F">
              <w:rPr>
                <w:rFonts w:ascii="Times New Roman" w:hAnsi="Times New Roman" w:cs="Times New Roman"/>
                <w:lang w:val="it-IT"/>
              </w:rPr>
              <w:t>Golub</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Duh</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Sveti</w:t>
            </w:r>
            <w:proofErr w:type="spellEnd"/>
            <w:r w:rsidRPr="00A3413F">
              <w:rPr>
                <w:rFonts w:ascii="Times New Roman" w:hAnsi="Times New Roman" w:cs="Times New Roman"/>
                <w:lang w:val="it-IT"/>
              </w:rPr>
              <w:t xml:space="preserve"> u </w:t>
            </w:r>
            <w:proofErr w:type="spellStart"/>
            <w:r w:rsidRPr="00A3413F">
              <w:rPr>
                <w:rFonts w:ascii="Times New Roman" w:hAnsi="Times New Roman" w:cs="Times New Roman"/>
                <w:lang w:val="it-IT"/>
              </w:rPr>
              <w:t>Crkvi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Zagreb</w:t>
            </w:r>
            <w:proofErr w:type="spellEnd"/>
            <w:r w:rsidRPr="00A3413F">
              <w:rPr>
                <w:rFonts w:ascii="Times New Roman" w:hAnsi="Times New Roman" w:cs="Times New Roman"/>
                <w:lang w:val="it-IT"/>
              </w:rPr>
              <w:t xml:space="preserve"> 1975; </w:t>
            </w:r>
          </w:p>
          <w:p w14:paraId="59FE3BBB" w14:textId="77777777" w:rsidR="00F067ED" w:rsidRPr="00A3413F" w:rsidRDefault="00F067ED" w:rsidP="003E0E25">
            <w:pPr>
              <w:rPr>
                <w:rFonts w:ascii="Times New Roman" w:hAnsi="Times New Roman" w:cs="Times New Roman"/>
                <w:lang w:val="it-IT"/>
              </w:rPr>
            </w:pPr>
            <w:r w:rsidRPr="00A3413F">
              <w:rPr>
                <w:rFonts w:ascii="Times New Roman" w:hAnsi="Times New Roman" w:cs="Times New Roman"/>
                <w:lang w:val="it-IT"/>
              </w:rPr>
              <w:t xml:space="preserve"> A. Schneider, Na </w:t>
            </w:r>
            <w:proofErr w:type="spellStart"/>
            <w:r w:rsidRPr="00A3413F">
              <w:rPr>
                <w:rFonts w:ascii="Times New Roman" w:hAnsi="Times New Roman" w:cs="Times New Roman"/>
                <w:lang w:val="it-IT"/>
              </w:rPr>
              <w:t>putovima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Duha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Svetoga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Zagreb</w:t>
            </w:r>
            <w:proofErr w:type="spellEnd"/>
            <w:r w:rsidRPr="00A3413F">
              <w:rPr>
                <w:rFonts w:ascii="Times New Roman" w:hAnsi="Times New Roman" w:cs="Times New Roman"/>
                <w:lang w:val="it-IT"/>
              </w:rPr>
              <w:t xml:space="preserve"> 1991.</w:t>
            </w:r>
          </w:p>
        </w:tc>
      </w:tr>
      <w:tr w:rsidR="00F067ED" w:rsidRPr="002610C1" w14:paraId="721BD47A" w14:textId="77777777" w:rsidTr="003E0E25">
        <w:tc>
          <w:tcPr>
            <w:tcW w:w="1801" w:type="dxa"/>
            <w:shd w:val="clear" w:color="auto" w:fill="F2F2F2" w:themeFill="background1" w:themeFillShade="F2"/>
          </w:tcPr>
          <w:p w14:paraId="6BB89789"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Dodatna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r w:rsidRPr="004674B9">
              <w:rPr>
                <w:rFonts w:ascii="Times New Roman" w:hAnsi="Times New Roman" w:cs="Times New Roman"/>
                <w:b/>
                <w:sz w:val="18"/>
              </w:rPr>
              <w:t xml:space="preserve"> </w:t>
            </w:r>
          </w:p>
        </w:tc>
        <w:tc>
          <w:tcPr>
            <w:tcW w:w="7487" w:type="dxa"/>
            <w:gridSpan w:val="26"/>
            <w:vAlign w:val="center"/>
          </w:tcPr>
          <w:p w14:paraId="239A569C" w14:textId="77777777" w:rsidR="00F067ED" w:rsidRPr="004674B9" w:rsidRDefault="00F067ED" w:rsidP="003E0E25">
            <w:pPr>
              <w:rPr>
                <w:rFonts w:ascii="Times New Roman" w:hAnsi="Times New Roman" w:cs="Times New Roman"/>
              </w:rPr>
            </w:pPr>
            <w:r w:rsidRPr="004674B9">
              <w:rPr>
                <w:rFonts w:ascii="Times New Roman" w:hAnsi="Times New Roman" w:cs="Times New Roman"/>
              </w:rPr>
              <w:t xml:space="preserve">J. </w:t>
            </w:r>
            <w:proofErr w:type="spellStart"/>
            <w:r w:rsidRPr="004674B9">
              <w:rPr>
                <w:rFonts w:ascii="Times New Roman" w:hAnsi="Times New Roman" w:cs="Times New Roman"/>
              </w:rPr>
              <w:t>Gnilka</w:t>
            </w:r>
            <w:proofErr w:type="spellEnd"/>
            <w:r w:rsidRPr="004674B9">
              <w:rPr>
                <w:rFonts w:ascii="Times New Roman" w:hAnsi="Times New Roman" w:cs="Times New Roman"/>
              </w:rPr>
              <w:t xml:space="preserve">, Prvi </w:t>
            </w:r>
            <w:proofErr w:type="spellStart"/>
            <w:r w:rsidRPr="004674B9">
              <w:rPr>
                <w:rFonts w:ascii="Times New Roman" w:hAnsi="Times New Roman" w:cs="Times New Roman"/>
              </w:rPr>
              <w:t>kršćani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Izvori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početak</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w:t>
            </w:r>
            <w:proofErr w:type="spellEnd"/>
            <w:r w:rsidRPr="004674B9">
              <w:rPr>
                <w:rFonts w:ascii="Times New Roman" w:hAnsi="Times New Roman" w:cs="Times New Roman"/>
              </w:rPr>
              <w:t>, KS, Zagreb, 2003</w:t>
            </w:r>
            <w:proofErr w:type="gramStart"/>
            <w:r w:rsidRPr="004674B9">
              <w:rPr>
                <w:rFonts w:ascii="Times New Roman" w:hAnsi="Times New Roman" w:cs="Times New Roman"/>
              </w:rPr>
              <w:t>.;</w:t>
            </w:r>
            <w:proofErr w:type="gramEnd"/>
            <w:r w:rsidRPr="004674B9">
              <w:rPr>
                <w:rFonts w:ascii="Times New Roman" w:hAnsi="Times New Roman" w:cs="Times New Roman"/>
              </w:rPr>
              <w:t xml:space="preserve"> </w:t>
            </w:r>
          </w:p>
          <w:p w14:paraId="72F9719D" w14:textId="77777777" w:rsidR="00F067ED" w:rsidRPr="00A3413F" w:rsidRDefault="00F067ED" w:rsidP="003E0E25">
            <w:pPr>
              <w:rPr>
                <w:rFonts w:ascii="Times New Roman" w:hAnsi="Times New Roman" w:cs="Times New Roman"/>
                <w:lang w:val="it-IT"/>
              </w:rPr>
            </w:pPr>
            <w:r w:rsidRPr="00A3413F">
              <w:rPr>
                <w:rFonts w:ascii="Times New Roman" w:hAnsi="Times New Roman" w:cs="Times New Roman"/>
                <w:lang w:val="it-IT"/>
              </w:rPr>
              <w:t xml:space="preserve">S. </w:t>
            </w:r>
            <w:proofErr w:type="spellStart"/>
            <w:r w:rsidRPr="00A3413F">
              <w:rPr>
                <w:rFonts w:ascii="Times New Roman" w:hAnsi="Times New Roman" w:cs="Times New Roman"/>
                <w:lang w:val="it-IT"/>
              </w:rPr>
              <w:t>Pié-Ninot</w:t>
            </w:r>
            <w:proofErr w:type="spellEnd"/>
            <w:r w:rsidRPr="00A3413F">
              <w:rPr>
                <w:rFonts w:ascii="Times New Roman" w:hAnsi="Times New Roman" w:cs="Times New Roman"/>
                <w:lang w:val="it-IT"/>
              </w:rPr>
              <w:t xml:space="preserve">, Ecclesiologia. La sacramentalità della comunità cristiana, Brescia 2008.; </w:t>
            </w:r>
          </w:p>
          <w:p w14:paraId="66889728" w14:textId="77777777" w:rsidR="00F067ED" w:rsidRPr="00A3413F" w:rsidRDefault="00F067ED" w:rsidP="003E0E25">
            <w:pPr>
              <w:rPr>
                <w:rFonts w:ascii="Times New Roman" w:hAnsi="Times New Roman" w:cs="Times New Roman"/>
                <w:lang w:val="it-IT"/>
              </w:rPr>
            </w:pPr>
            <w:r w:rsidRPr="00A3413F">
              <w:rPr>
                <w:rFonts w:ascii="Times New Roman" w:hAnsi="Times New Roman" w:cs="Times New Roman"/>
                <w:lang w:val="it-IT"/>
              </w:rPr>
              <w:t xml:space="preserve">A. Schneider, </w:t>
            </w:r>
            <w:proofErr w:type="spellStart"/>
            <w:r w:rsidRPr="00A3413F">
              <w:rPr>
                <w:rFonts w:ascii="Times New Roman" w:hAnsi="Times New Roman" w:cs="Times New Roman"/>
                <w:lang w:val="it-IT"/>
              </w:rPr>
              <w:t>Crkva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Zagreb</w:t>
            </w:r>
            <w:proofErr w:type="spellEnd"/>
            <w:r w:rsidRPr="00A3413F">
              <w:rPr>
                <w:rFonts w:ascii="Times New Roman" w:hAnsi="Times New Roman" w:cs="Times New Roman"/>
                <w:lang w:val="it-IT"/>
              </w:rPr>
              <w:t>, 2008.;</w:t>
            </w:r>
          </w:p>
          <w:p w14:paraId="211BD4F1" w14:textId="77777777" w:rsidR="00F067ED" w:rsidRPr="00A3413F" w:rsidRDefault="00F067ED" w:rsidP="003E0E25">
            <w:pPr>
              <w:rPr>
                <w:rFonts w:ascii="Times New Roman" w:hAnsi="Times New Roman" w:cs="Times New Roman"/>
                <w:lang w:val="it-IT"/>
              </w:rPr>
            </w:pPr>
            <w:proofErr w:type="spellStart"/>
            <w:r w:rsidRPr="00A3413F">
              <w:rPr>
                <w:rFonts w:ascii="Times New Roman" w:hAnsi="Times New Roman" w:cs="Times New Roman"/>
                <w:lang w:val="it-IT"/>
              </w:rPr>
              <w:t>Drugi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vatikanski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sabor</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Konstitucija</w:t>
            </w:r>
            <w:proofErr w:type="spellEnd"/>
            <w:r w:rsidRPr="00A3413F">
              <w:rPr>
                <w:rFonts w:ascii="Times New Roman" w:hAnsi="Times New Roman" w:cs="Times New Roman"/>
                <w:lang w:val="it-IT"/>
              </w:rPr>
              <w:t xml:space="preserve"> Lumen </w:t>
            </w:r>
            <w:proofErr w:type="spellStart"/>
            <w:r w:rsidRPr="00A3413F">
              <w:rPr>
                <w:rFonts w:ascii="Times New Roman" w:hAnsi="Times New Roman" w:cs="Times New Roman"/>
                <w:lang w:val="it-IT"/>
              </w:rPr>
              <w:t>Gentium</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Drugi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vatikanski</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sabor</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Konstitucija</w:t>
            </w:r>
            <w:proofErr w:type="spellEnd"/>
            <w:r w:rsidRPr="00A3413F">
              <w:rPr>
                <w:rFonts w:ascii="Times New Roman" w:hAnsi="Times New Roman" w:cs="Times New Roman"/>
                <w:lang w:val="it-IT"/>
              </w:rPr>
              <w:t xml:space="preserve"> Gaudium et </w:t>
            </w:r>
            <w:proofErr w:type="spellStart"/>
            <w:r w:rsidRPr="00A3413F">
              <w:rPr>
                <w:rFonts w:ascii="Times New Roman" w:hAnsi="Times New Roman" w:cs="Times New Roman"/>
                <w:lang w:val="it-IT"/>
              </w:rPr>
              <w:t>spes</w:t>
            </w:r>
            <w:proofErr w:type="spellEnd"/>
            <w:r w:rsidRPr="00A3413F">
              <w:rPr>
                <w:rFonts w:ascii="Times New Roman" w:hAnsi="Times New Roman" w:cs="Times New Roman"/>
                <w:lang w:val="it-IT"/>
              </w:rPr>
              <w:t>;</w:t>
            </w:r>
          </w:p>
          <w:p w14:paraId="43C4DB3F" w14:textId="77777777" w:rsidR="00F067ED" w:rsidRPr="00A3413F" w:rsidRDefault="00F067ED" w:rsidP="003E0E25">
            <w:pPr>
              <w:rPr>
                <w:rFonts w:ascii="Times New Roman" w:hAnsi="Times New Roman" w:cs="Times New Roman"/>
                <w:lang w:val="it-IT"/>
              </w:rPr>
            </w:pPr>
            <w:r w:rsidRPr="00A3413F">
              <w:rPr>
                <w:rFonts w:ascii="Times New Roman" w:hAnsi="Times New Roman" w:cs="Times New Roman"/>
                <w:lang w:val="it-IT"/>
              </w:rPr>
              <w:t xml:space="preserve">H. </w:t>
            </w:r>
            <w:proofErr w:type="spellStart"/>
            <w:r w:rsidRPr="00A3413F">
              <w:rPr>
                <w:rFonts w:ascii="Times New Roman" w:hAnsi="Times New Roman" w:cs="Times New Roman"/>
                <w:lang w:val="it-IT"/>
              </w:rPr>
              <w:t>Waldenfels</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Kontekstualna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fundamentalna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teologija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Đakovo</w:t>
            </w:r>
            <w:proofErr w:type="spellEnd"/>
            <w:r w:rsidRPr="00A3413F">
              <w:rPr>
                <w:rFonts w:ascii="Times New Roman" w:hAnsi="Times New Roman" w:cs="Times New Roman"/>
                <w:lang w:val="it-IT"/>
              </w:rPr>
              <w:t>, 1995.</w:t>
            </w:r>
          </w:p>
        </w:tc>
      </w:tr>
      <w:tr w:rsidR="00F067ED" w:rsidRPr="004674B9" w14:paraId="1841DE0B" w14:textId="77777777" w:rsidTr="003E0E25">
        <w:tc>
          <w:tcPr>
            <w:tcW w:w="1801" w:type="dxa"/>
            <w:shd w:val="clear" w:color="auto" w:fill="F2F2F2" w:themeFill="background1" w:themeFillShade="F2"/>
          </w:tcPr>
          <w:p w14:paraId="30B34F4C"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Mrežni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izvori</w:t>
            </w:r>
            <w:proofErr w:type="spellEnd"/>
            <w:r w:rsidRPr="004674B9">
              <w:rPr>
                <w:rFonts w:ascii="Times New Roman" w:hAnsi="Times New Roman" w:cs="Times New Roman"/>
                <w:b/>
                <w:sz w:val="18"/>
              </w:rPr>
              <w:t xml:space="preserve"> </w:t>
            </w:r>
          </w:p>
        </w:tc>
        <w:tc>
          <w:tcPr>
            <w:tcW w:w="7487" w:type="dxa"/>
            <w:gridSpan w:val="26"/>
          </w:tcPr>
          <w:p w14:paraId="69F5DD90" w14:textId="77777777" w:rsidR="00F067ED" w:rsidRPr="004674B9" w:rsidRDefault="00F067ED" w:rsidP="003E0E25">
            <w:pPr>
              <w:tabs>
                <w:tab w:val="left" w:pos="1218"/>
              </w:tabs>
              <w:spacing w:before="20" w:after="20"/>
              <w:rPr>
                <w:rFonts w:ascii="Times New Roman" w:eastAsia="MS Gothic" w:hAnsi="Times New Roman" w:cs="Times New Roman"/>
                <w:sz w:val="18"/>
              </w:rPr>
            </w:pPr>
          </w:p>
        </w:tc>
      </w:tr>
      <w:tr w:rsidR="00F067ED" w:rsidRPr="004674B9" w14:paraId="6F20270B" w14:textId="77777777" w:rsidTr="003E0E25">
        <w:tc>
          <w:tcPr>
            <w:tcW w:w="1801" w:type="dxa"/>
            <w:vMerge w:val="restart"/>
            <w:shd w:val="clear" w:color="auto" w:fill="F2F2F2" w:themeFill="background1" w:themeFillShade="F2"/>
            <w:vAlign w:val="center"/>
          </w:tcPr>
          <w:p w14:paraId="31F001B9" w14:textId="77777777" w:rsidR="00F067ED" w:rsidRPr="00A3413F" w:rsidRDefault="00F067ED" w:rsidP="003E0E25">
            <w:pPr>
              <w:spacing w:before="20" w:after="20"/>
              <w:rPr>
                <w:rFonts w:ascii="Times New Roman" w:hAnsi="Times New Roman" w:cs="Times New Roman"/>
                <w:b/>
                <w:sz w:val="18"/>
                <w:lang w:val="it-IT"/>
              </w:rPr>
            </w:pPr>
            <w:proofErr w:type="spellStart"/>
            <w:r w:rsidRPr="00A3413F">
              <w:rPr>
                <w:rFonts w:ascii="Times New Roman" w:hAnsi="Times New Roman" w:cs="Times New Roman"/>
                <w:b/>
                <w:sz w:val="18"/>
                <w:lang w:val="it-IT"/>
              </w:rPr>
              <w:t>Provjera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ishoda</w:t>
            </w:r>
            <w:proofErr w:type="spellEnd"/>
            <w:r w:rsidRPr="00A3413F">
              <w:rPr>
                <w:rFonts w:ascii="Times New Roman" w:hAnsi="Times New Roman" w:cs="Times New Roman"/>
                <w:b/>
                <w:sz w:val="18"/>
                <w:lang w:val="it-IT"/>
              </w:rPr>
              <w:t xml:space="preserve"> </w:t>
            </w:r>
            <w:proofErr w:type="spellStart"/>
            <w:r w:rsidRPr="00A3413F">
              <w:rPr>
                <w:rFonts w:ascii="Times New Roman" w:hAnsi="Times New Roman" w:cs="Times New Roman"/>
                <w:b/>
                <w:sz w:val="18"/>
                <w:lang w:val="it-IT"/>
              </w:rPr>
              <w:t>učenja</w:t>
            </w:r>
            <w:proofErr w:type="spellEnd"/>
            <w:r w:rsidRPr="00A3413F">
              <w:rPr>
                <w:rFonts w:ascii="Times New Roman" w:hAnsi="Times New Roman" w:cs="Times New Roman"/>
                <w:b/>
                <w:sz w:val="18"/>
                <w:lang w:val="it-IT"/>
              </w:rPr>
              <w:t xml:space="preserve"> (prema </w:t>
            </w:r>
            <w:proofErr w:type="spellStart"/>
            <w:r w:rsidRPr="00A3413F">
              <w:rPr>
                <w:rFonts w:ascii="Times New Roman" w:hAnsi="Times New Roman" w:cs="Times New Roman"/>
                <w:b/>
                <w:sz w:val="18"/>
                <w:lang w:val="it-IT"/>
              </w:rPr>
              <w:t>uputama</w:t>
            </w:r>
            <w:proofErr w:type="spellEnd"/>
            <w:r w:rsidRPr="00A3413F">
              <w:rPr>
                <w:rFonts w:ascii="Times New Roman" w:hAnsi="Times New Roman" w:cs="Times New Roman"/>
                <w:b/>
                <w:sz w:val="18"/>
                <w:lang w:val="it-IT"/>
              </w:rPr>
              <w:t xml:space="preserve"> AZVO)</w:t>
            </w:r>
          </w:p>
        </w:tc>
        <w:tc>
          <w:tcPr>
            <w:tcW w:w="5754" w:type="dxa"/>
            <w:gridSpan w:val="22"/>
          </w:tcPr>
          <w:p w14:paraId="5F7ED2BF" w14:textId="77777777" w:rsidR="00F067ED" w:rsidRPr="004674B9" w:rsidRDefault="00F067ED" w:rsidP="003E0E25">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 xml:space="preserve">Samo </w:t>
            </w:r>
            <w:proofErr w:type="spellStart"/>
            <w:r w:rsidRPr="004674B9">
              <w:rPr>
                <w:rFonts w:ascii="Times New Roman" w:hAnsi="Times New Roman" w:cs="Times New Roman"/>
                <w:sz w:val="18"/>
                <w:szCs w:val="18"/>
                <w:lang w:eastAsia="hr-HR"/>
              </w:rPr>
              <w:t>završni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733" w:type="dxa"/>
            <w:gridSpan w:val="4"/>
          </w:tcPr>
          <w:p w14:paraId="1F67E09A" w14:textId="77777777" w:rsidR="00F067ED" w:rsidRPr="004674B9" w:rsidRDefault="00F067ED" w:rsidP="003E0E25">
            <w:pPr>
              <w:tabs>
                <w:tab w:val="left" w:pos="1218"/>
              </w:tabs>
              <w:spacing w:before="20" w:after="20"/>
              <w:jc w:val="center"/>
              <w:rPr>
                <w:rFonts w:ascii="Times New Roman" w:eastAsia="MS Gothic" w:hAnsi="Times New Roman" w:cs="Times New Roman"/>
                <w:sz w:val="18"/>
              </w:rPr>
            </w:pPr>
          </w:p>
        </w:tc>
      </w:tr>
      <w:tr w:rsidR="00F067ED" w:rsidRPr="002610C1" w14:paraId="3C56F283" w14:textId="77777777" w:rsidTr="003E0E25">
        <w:tc>
          <w:tcPr>
            <w:tcW w:w="1801" w:type="dxa"/>
            <w:vMerge/>
            <w:shd w:val="clear" w:color="auto" w:fill="F2F2F2" w:themeFill="background1" w:themeFillShade="F2"/>
          </w:tcPr>
          <w:p w14:paraId="3F86CC8E" w14:textId="77777777" w:rsidR="00F067ED" w:rsidRPr="004674B9" w:rsidRDefault="00F067ED" w:rsidP="003E0E25">
            <w:pPr>
              <w:spacing w:before="20" w:after="20"/>
              <w:rPr>
                <w:rFonts w:ascii="Times New Roman" w:hAnsi="Times New Roman" w:cs="Times New Roman"/>
                <w:b/>
                <w:sz w:val="18"/>
              </w:rPr>
            </w:pPr>
          </w:p>
        </w:tc>
        <w:tc>
          <w:tcPr>
            <w:tcW w:w="2080" w:type="dxa"/>
            <w:gridSpan w:val="10"/>
            <w:vAlign w:val="center"/>
          </w:tcPr>
          <w:p w14:paraId="31622B4B" w14:textId="77777777" w:rsidR="00F067ED" w:rsidRPr="004674B9"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3311354"/>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završni</w:t>
            </w:r>
            <w:proofErr w:type="spellEnd"/>
          </w:p>
          <w:p w14:paraId="1E23AF92" w14:textId="77777777" w:rsidR="00F067ED" w:rsidRPr="004674B9" w:rsidRDefault="00F067ED" w:rsidP="003E0E2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pismeni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62" w:type="dxa"/>
            <w:gridSpan w:val="7"/>
            <w:vAlign w:val="center"/>
          </w:tcPr>
          <w:p w14:paraId="5A1326EA" w14:textId="77777777" w:rsidR="00F067ED" w:rsidRPr="004674B9"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94863007"/>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završni</w:t>
            </w:r>
            <w:proofErr w:type="spellEnd"/>
          </w:p>
          <w:p w14:paraId="2BC8C5A9" w14:textId="77777777" w:rsidR="00F067ED" w:rsidRPr="004674B9" w:rsidRDefault="00F067ED" w:rsidP="003E0E2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usmeni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12" w:type="dxa"/>
            <w:gridSpan w:val="5"/>
            <w:vAlign w:val="center"/>
          </w:tcPr>
          <w:p w14:paraId="5053B863" w14:textId="77777777" w:rsidR="00F067ED" w:rsidRPr="00A3413F" w:rsidRDefault="00000000" w:rsidP="003E0E25">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97479992"/>
                <w14:checkbox>
                  <w14:checked w14:val="0"/>
                  <w14:checkedState w14:val="2612" w14:font="MS Gothic"/>
                  <w14:uncheckedState w14:val="2610" w14:font="MS Gothic"/>
                </w14:checkbox>
              </w:sdt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szCs w:val="18"/>
                <w:lang w:val="it-IT" w:eastAsia="hr-HR"/>
              </w:rPr>
              <w:t>pismeni</w:t>
            </w:r>
            <w:proofErr w:type="spellEnd"/>
            <w:r w:rsidR="00F067ED" w:rsidRPr="00A3413F">
              <w:rPr>
                <w:rFonts w:ascii="Times New Roman" w:hAnsi="Times New Roman" w:cs="Times New Roman"/>
                <w:sz w:val="18"/>
                <w:szCs w:val="18"/>
                <w:lang w:val="it-IT" w:eastAsia="hr-HR"/>
              </w:rPr>
              <w:t xml:space="preserve"> i </w:t>
            </w:r>
            <w:proofErr w:type="spellStart"/>
            <w:r w:rsidR="00F067ED" w:rsidRPr="00A3413F">
              <w:rPr>
                <w:rFonts w:ascii="Times New Roman" w:hAnsi="Times New Roman" w:cs="Times New Roman"/>
                <w:sz w:val="18"/>
                <w:szCs w:val="18"/>
                <w:lang w:val="it-IT" w:eastAsia="hr-HR"/>
              </w:rPr>
              <w:t>usmeni</w:t>
            </w:r>
            <w:proofErr w:type="spellEnd"/>
            <w:r w:rsidR="00F067ED" w:rsidRPr="00A3413F">
              <w:rPr>
                <w:rFonts w:ascii="Times New Roman" w:hAnsi="Times New Roman" w:cs="Times New Roman"/>
                <w:sz w:val="18"/>
                <w:szCs w:val="18"/>
                <w:lang w:val="it-IT" w:eastAsia="hr-HR"/>
              </w:rPr>
              <w:t xml:space="preserve"> </w:t>
            </w:r>
            <w:proofErr w:type="spellStart"/>
            <w:r w:rsidR="00F067ED" w:rsidRPr="00A3413F">
              <w:rPr>
                <w:rFonts w:ascii="Times New Roman" w:hAnsi="Times New Roman" w:cs="Times New Roman"/>
                <w:sz w:val="18"/>
                <w:szCs w:val="18"/>
                <w:lang w:val="it-IT" w:eastAsia="hr-HR"/>
              </w:rPr>
              <w:t>završni</w:t>
            </w:r>
            <w:proofErr w:type="spellEnd"/>
            <w:r w:rsidR="00F067ED" w:rsidRPr="00A3413F">
              <w:rPr>
                <w:rFonts w:ascii="Times New Roman" w:hAnsi="Times New Roman" w:cs="Times New Roman"/>
                <w:sz w:val="18"/>
                <w:szCs w:val="18"/>
                <w:lang w:val="it-IT" w:eastAsia="hr-HR"/>
              </w:rPr>
              <w:t xml:space="preserve"> </w:t>
            </w:r>
            <w:proofErr w:type="spellStart"/>
            <w:r w:rsidR="00F067ED" w:rsidRPr="00A3413F">
              <w:rPr>
                <w:rFonts w:ascii="Times New Roman" w:hAnsi="Times New Roman" w:cs="Times New Roman"/>
                <w:sz w:val="18"/>
                <w:szCs w:val="18"/>
                <w:lang w:val="it-IT" w:eastAsia="hr-HR"/>
              </w:rPr>
              <w:t>ispit</w:t>
            </w:r>
            <w:proofErr w:type="spellEnd"/>
          </w:p>
        </w:tc>
        <w:tc>
          <w:tcPr>
            <w:tcW w:w="1733" w:type="dxa"/>
            <w:gridSpan w:val="4"/>
            <w:vAlign w:val="center"/>
          </w:tcPr>
          <w:p w14:paraId="36D59F8F" w14:textId="77777777" w:rsidR="00F067ED" w:rsidRPr="00A3413F" w:rsidRDefault="00000000" w:rsidP="003E0E25">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1583703"/>
                <w14:checkbox>
                  <w14:checked w14:val="0"/>
                  <w14:checkedState w14:val="2612" w14:font="MS Gothic"/>
                  <w14:uncheckedState w14:val="2610" w14:font="MS Gothic"/>
                </w14:checkbox>
              </w:sdt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szCs w:val="18"/>
                <w:lang w:val="it-IT" w:eastAsia="hr-HR"/>
              </w:rPr>
              <w:t>praktični</w:t>
            </w:r>
            <w:proofErr w:type="spellEnd"/>
            <w:r w:rsidR="00F067ED" w:rsidRPr="00A3413F">
              <w:rPr>
                <w:rFonts w:ascii="Times New Roman" w:hAnsi="Times New Roman" w:cs="Times New Roman"/>
                <w:sz w:val="18"/>
                <w:szCs w:val="18"/>
                <w:lang w:val="it-IT" w:eastAsia="hr-HR"/>
              </w:rPr>
              <w:t xml:space="preserve"> rad i </w:t>
            </w:r>
            <w:proofErr w:type="spellStart"/>
            <w:r w:rsidR="00F067ED" w:rsidRPr="00A3413F">
              <w:rPr>
                <w:rFonts w:ascii="Times New Roman" w:hAnsi="Times New Roman" w:cs="Times New Roman"/>
                <w:sz w:val="18"/>
                <w:szCs w:val="18"/>
                <w:lang w:val="it-IT" w:eastAsia="hr-HR"/>
              </w:rPr>
              <w:t>završni</w:t>
            </w:r>
            <w:proofErr w:type="spellEnd"/>
            <w:r w:rsidR="00F067ED" w:rsidRPr="00A3413F">
              <w:rPr>
                <w:rFonts w:ascii="Times New Roman" w:hAnsi="Times New Roman" w:cs="Times New Roman"/>
                <w:sz w:val="18"/>
                <w:szCs w:val="18"/>
                <w:lang w:val="it-IT" w:eastAsia="hr-HR"/>
              </w:rPr>
              <w:t xml:space="preserve"> </w:t>
            </w:r>
            <w:proofErr w:type="spellStart"/>
            <w:r w:rsidR="00F067ED" w:rsidRPr="00A3413F">
              <w:rPr>
                <w:rFonts w:ascii="Times New Roman" w:hAnsi="Times New Roman" w:cs="Times New Roman"/>
                <w:sz w:val="18"/>
                <w:szCs w:val="18"/>
                <w:lang w:val="it-IT" w:eastAsia="hr-HR"/>
              </w:rPr>
              <w:t>ispit</w:t>
            </w:r>
            <w:proofErr w:type="spellEnd"/>
          </w:p>
        </w:tc>
      </w:tr>
      <w:tr w:rsidR="00F067ED" w:rsidRPr="004674B9" w14:paraId="37977CB2" w14:textId="77777777" w:rsidTr="003E0E25">
        <w:tc>
          <w:tcPr>
            <w:tcW w:w="1801" w:type="dxa"/>
            <w:vMerge/>
            <w:shd w:val="clear" w:color="auto" w:fill="F2F2F2" w:themeFill="background1" w:themeFillShade="F2"/>
          </w:tcPr>
          <w:p w14:paraId="6EA262F4" w14:textId="77777777" w:rsidR="00F067ED" w:rsidRPr="00A3413F" w:rsidRDefault="00F067ED" w:rsidP="003E0E25">
            <w:pPr>
              <w:spacing w:before="20" w:after="20"/>
              <w:rPr>
                <w:rFonts w:ascii="Times New Roman" w:hAnsi="Times New Roman" w:cs="Times New Roman"/>
                <w:b/>
                <w:sz w:val="18"/>
                <w:lang w:val="it-IT"/>
              </w:rPr>
            </w:pPr>
          </w:p>
        </w:tc>
        <w:tc>
          <w:tcPr>
            <w:tcW w:w="1383" w:type="dxa"/>
            <w:gridSpan w:val="5"/>
            <w:vAlign w:val="center"/>
          </w:tcPr>
          <w:p w14:paraId="66BB22E6" w14:textId="77777777" w:rsidR="00F067ED" w:rsidRPr="004674B9"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139136839"/>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samo</w:t>
            </w:r>
            <w:proofErr w:type="spellEnd"/>
            <w:r w:rsidR="00F067ED" w:rsidRPr="004674B9">
              <w:rPr>
                <w:rFonts w:ascii="Times New Roman" w:hAnsi="Times New Roman" w:cs="Times New Roman"/>
                <w:sz w:val="18"/>
                <w:szCs w:val="18"/>
                <w:lang w:eastAsia="hr-HR"/>
              </w:rPr>
              <w:t xml:space="preserve"> </w:t>
            </w:r>
            <w:proofErr w:type="spellStart"/>
            <w:r w:rsidR="00F067ED" w:rsidRPr="004674B9">
              <w:rPr>
                <w:rFonts w:ascii="Times New Roman" w:hAnsi="Times New Roman" w:cs="Times New Roman"/>
                <w:sz w:val="18"/>
                <w:szCs w:val="18"/>
                <w:lang w:eastAsia="hr-HR"/>
              </w:rPr>
              <w:t>kolokvij</w:t>
            </w:r>
            <w:proofErr w:type="spellEnd"/>
            <w:r w:rsidR="00F067ED" w:rsidRPr="004674B9">
              <w:rPr>
                <w:rFonts w:ascii="Times New Roman" w:hAnsi="Times New Roman" w:cs="Times New Roman"/>
                <w:sz w:val="18"/>
                <w:szCs w:val="18"/>
                <w:lang w:eastAsia="hr-HR"/>
              </w:rPr>
              <w:t>/</w:t>
            </w:r>
            <w:proofErr w:type="spellStart"/>
            <w:r w:rsidR="00F067ED" w:rsidRPr="004674B9">
              <w:rPr>
                <w:rFonts w:ascii="Times New Roman" w:hAnsi="Times New Roman" w:cs="Times New Roman"/>
                <w:sz w:val="18"/>
                <w:szCs w:val="18"/>
                <w:lang w:eastAsia="hr-HR"/>
              </w:rPr>
              <w:t>zadaće</w:t>
            </w:r>
            <w:proofErr w:type="spellEnd"/>
          </w:p>
        </w:tc>
        <w:tc>
          <w:tcPr>
            <w:tcW w:w="1405" w:type="dxa"/>
            <w:gridSpan w:val="7"/>
            <w:vAlign w:val="center"/>
          </w:tcPr>
          <w:p w14:paraId="3436BFED" w14:textId="77777777" w:rsidR="00F067ED" w:rsidRPr="00A3413F" w:rsidRDefault="00000000" w:rsidP="003E0E25">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88191748"/>
                <w14:checkbox>
                  <w14:checked w14:val="0"/>
                  <w14:checkedState w14:val="2612" w14:font="MS Gothic"/>
                  <w14:uncheckedState w14:val="2610" w14:font="MS Gothic"/>
                </w14:checkbox>
              </w:sdt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szCs w:val="18"/>
                <w:lang w:val="it-IT" w:eastAsia="hr-HR"/>
              </w:rPr>
              <w:t>kolokvij</w:t>
            </w:r>
            <w:proofErr w:type="spellEnd"/>
            <w:r w:rsidR="00F067ED" w:rsidRPr="00A3413F">
              <w:rPr>
                <w:rFonts w:ascii="Times New Roman" w:hAnsi="Times New Roman" w:cs="Times New Roman"/>
                <w:sz w:val="18"/>
                <w:szCs w:val="18"/>
                <w:lang w:val="it-IT" w:eastAsia="hr-HR"/>
              </w:rPr>
              <w:t xml:space="preserve"> / </w:t>
            </w:r>
            <w:proofErr w:type="spellStart"/>
            <w:r w:rsidR="00F067ED" w:rsidRPr="00A3413F">
              <w:rPr>
                <w:rFonts w:ascii="Times New Roman" w:hAnsi="Times New Roman" w:cs="Times New Roman"/>
                <w:sz w:val="18"/>
                <w:szCs w:val="18"/>
                <w:lang w:val="it-IT" w:eastAsia="hr-HR"/>
              </w:rPr>
              <w:t>zadaća</w:t>
            </w:r>
            <w:proofErr w:type="spellEnd"/>
            <w:r w:rsidR="00F067ED" w:rsidRPr="00A3413F">
              <w:rPr>
                <w:rFonts w:ascii="Times New Roman" w:hAnsi="Times New Roman" w:cs="Times New Roman"/>
                <w:sz w:val="18"/>
                <w:szCs w:val="18"/>
                <w:lang w:val="it-IT" w:eastAsia="hr-HR"/>
              </w:rPr>
              <w:t xml:space="preserve"> i </w:t>
            </w:r>
            <w:proofErr w:type="spellStart"/>
            <w:r w:rsidR="00F067ED" w:rsidRPr="00A3413F">
              <w:rPr>
                <w:rFonts w:ascii="Times New Roman" w:hAnsi="Times New Roman" w:cs="Times New Roman"/>
                <w:sz w:val="18"/>
                <w:szCs w:val="18"/>
                <w:lang w:val="it-IT" w:eastAsia="hr-HR"/>
              </w:rPr>
              <w:t>završni</w:t>
            </w:r>
            <w:proofErr w:type="spellEnd"/>
            <w:r w:rsidR="00F067ED" w:rsidRPr="00A3413F">
              <w:rPr>
                <w:rFonts w:ascii="Times New Roman" w:hAnsi="Times New Roman" w:cs="Times New Roman"/>
                <w:sz w:val="18"/>
                <w:szCs w:val="18"/>
                <w:lang w:val="it-IT" w:eastAsia="hr-HR"/>
              </w:rPr>
              <w:t xml:space="preserve"> </w:t>
            </w:r>
            <w:proofErr w:type="spellStart"/>
            <w:r w:rsidR="00F067ED" w:rsidRPr="00A3413F">
              <w:rPr>
                <w:rFonts w:ascii="Times New Roman" w:hAnsi="Times New Roman" w:cs="Times New Roman"/>
                <w:sz w:val="18"/>
                <w:szCs w:val="18"/>
                <w:lang w:val="it-IT" w:eastAsia="hr-HR"/>
              </w:rPr>
              <w:t>ispit</w:t>
            </w:r>
            <w:proofErr w:type="spellEnd"/>
          </w:p>
        </w:tc>
        <w:tc>
          <w:tcPr>
            <w:tcW w:w="1154" w:type="dxa"/>
            <w:gridSpan w:val="5"/>
            <w:vAlign w:val="center"/>
          </w:tcPr>
          <w:p w14:paraId="336DAFEE" w14:textId="77777777" w:rsidR="00F067ED" w:rsidRPr="004674B9"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88465161"/>
                <w14:checkbox>
                  <w14:checked w14:val="1"/>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seminarski</w:t>
            </w:r>
            <w:proofErr w:type="spellEnd"/>
          </w:p>
          <w:p w14:paraId="12030638" w14:textId="77777777" w:rsidR="00F067ED" w:rsidRPr="004674B9" w:rsidRDefault="00F067ED" w:rsidP="003E0E25">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3"/>
            <w:vAlign w:val="center"/>
          </w:tcPr>
          <w:p w14:paraId="19125422" w14:textId="77777777" w:rsidR="00F067ED" w:rsidRPr="00A3413F" w:rsidRDefault="00000000" w:rsidP="003E0E25">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91454827"/>
                <w14:checkbox>
                  <w14:checked w14:val="0"/>
                  <w14:checkedState w14:val="2612" w14:font="MS Gothic"/>
                  <w14:uncheckedState w14:val="2610" w14:font="MS Gothic"/>
                </w14:checkbox>
              </w:sdt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szCs w:val="18"/>
                <w:lang w:val="it-IT" w:eastAsia="hr-HR"/>
              </w:rPr>
              <w:t>seminarski</w:t>
            </w:r>
            <w:proofErr w:type="spellEnd"/>
          </w:p>
          <w:p w14:paraId="6F326242" w14:textId="77777777" w:rsidR="00F067ED" w:rsidRPr="00A3413F" w:rsidRDefault="00F067ED" w:rsidP="003E0E25">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A3413F">
              <w:rPr>
                <w:rFonts w:ascii="Times New Roman" w:hAnsi="Times New Roman" w:cs="Times New Roman"/>
                <w:sz w:val="18"/>
                <w:szCs w:val="18"/>
                <w:lang w:val="it-IT" w:eastAsia="hr-HR"/>
              </w:rPr>
              <w:t xml:space="preserve">rad i </w:t>
            </w:r>
            <w:proofErr w:type="spellStart"/>
            <w:r w:rsidRPr="00A3413F">
              <w:rPr>
                <w:rFonts w:ascii="Times New Roman" w:hAnsi="Times New Roman" w:cs="Times New Roman"/>
                <w:sz w:val="18"/>
                <w:szCs w:val="18"/>
                <w:lang w:val="it-IT" w:eastAsia="hr-HR"/>
              </w:rPr>
              <w:t>završni</w:t>
            </w:r>
            <w:proofErr w:type="spellEnd"/>
            <w:r w:rsidRPr="00A3413F">
              <w:rPr>
                <w:rFonts w:ascii="Times New Roman" w:hAnsi="Times New Roman" w:cs="Times New Roman"/>
                <w:sz w:val="18"/>
                <w:szCs w:val="18"/>
                <w:lang w:val="it-IT" w:eastAsia="hr-HR"/>
              </w:rPr>
              <w:t xml:space="preserve"> </w:t>
            </w:r>
            <w:proofErr w:type="spellStart"/>
            <w:r w:rsidRPr="00A3413F">
              <w:rPr>
                <w:rFonts w:ascii="Times New Roman" w:hAnsi="Times New Roman" w:cs="Times New Roman"/>
                <w:sz w:val="18"/>
                <w:szCs w:val="18"/>
                <w:lang w:val="it-IT" w:eastAsia="hr-HR"/>
              </w:rPr>
              <w:t>ispit</w:t>
            </w:r>
            <w:proofErr w:type="spellEnd"/>
          </w:p>
        </w:tc>
        <w:tc>
          <w:tcPr>
            <w:tcW w:w="1128" w:type="dxa"/>
            <w:gridSpan w:val="5"/>
            <w:vAlign w:val="center"/>
          </w:tcPr>
          <w:p w14:paraId="7AF069DF" w14:textId="77777777" w:rsidR="00F067ED" w:rsidRPr="004674B9" w:rsidRDefault="00000000" w:rsidP="003E0E2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56298841"/>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praktični</w:t>
            </w:r>
            <w:proofErr w:type="spellEnd"/>
            <w:r w:rsidR="00F067ED" w:rsidRPr="004674B9">
              <w:rPr>
                <w:rFonts w:ascii="Times New Roman" w:hAnsi="Times New Roman" w:cs="Times New Roman"/>
                <w:sz w:val="18"/>
                <w:szCs w:val="18"/>
                <w:lang w:eastAsia="hr-HR"/>
              </w:rPr>
              <w:t xml:space="preserve"> rad</w:t>
            </w:r>
          </w:p>
        </w:tc>
        <w:tc>
          <w:tcPr>
            <w:tcW w:w="1184" w:type="dxa"/>
            <w:vAlign w:val="center"/>
          </w:tcPr>
          <w:p w14:paraId="741A7F6D" w14:textId="77777777" w:rsidR="00F067ED" w:rsidRPr="004674B9" w:rsidRDefault="00000000" w:rsidP="003E0E2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83806657"/>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szCs w:val="18"/>
                <w:lang w:eastAsia="hr-HR"/>
              </w:rPr>
              <w:t>drugi</w:t>
            </w:r>
            <w:proofErr w:type="spellEnd"/>
            <w:r w:rsidR="00F067ED" w:rsidRPr="004674B9">
              <w:rPr>
                <w:rFonts w:ascii="Times New Roman" w:hAnsi="Times New Roman" w:cs="Times New Roman"/>
                <w:sz w:val="18"/>
                <w:szCs w:val="18"/>
                <w:lang w:eastAsia="hr-HR"/>
              </w:rPr>
              <w:t xml:space="preserve"> </w:t>
            </w:r>
            <w:proofErr w:type="spellStart"/>
            <w:r w:rsidR="00F067ED" w:rsidRPr="004674B9">
              <w:rPr>
                <w:rFonts w:ascii="Times New Roman" w:hAnsi="Times New Roman" w:cs="Times New Roman"/>
                <w:sz w:val="18"/>
                <w:szCs w:val="18"/>
                <w:lang w:eastAsia="hr-HR"/>
              </w:rPr>
              <w:t>oblici</w:t>
            </w:r>
            <w:proofErr w:type="spellEnd"/>
          </w:p>
        </w:tc>
      </w:tr>
      <w:tr w:rsidR="00F067ED" w:rsidRPr="004674B9" w14:paraId="7509C54A" w14:textId="77777777" w:rsidTr="003E0E25">
        <w:tc>
          <w:tcPr>
            <w:tcW w:w="1801" w:type="dxa"/>
            <w:shd w:val="clear" w:color="auto" w:fill="F2F2F2" w:themeFill="background1" w:themeFillShade="F2"/>
          </w:tcPr>
          <w:p w14:paraId="49979B7F"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formiranja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završne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ocjene</w:t>
            </w:r>
            <w:proofErr w:type="spellEnd"/>
            <w:r w:rsidRPr="004674B9">
              <w:rPr>
                <w:rFonts w:ascii="Times New Roman" w:hAnsi="Times New Roman" w:cs="Times New Roman"/>
                <w:b/>
                <w:sz w:val="18"/>
              </w:rPr>
              <w:t xml:space="preserve"> (%)</w:t>
            </w:r>
          </w:p>
        </w:tc>
        <w:tc>
          <w:tcPr>
            <w:tcW w:w="7487" w:type="dxa"/>
            <w:gridSpan w:val="26"/>
            <w:vAlign w:val="center"/>
          </w:tcPr>
          <w:p w14:paraId="58352104" w14:textId="77777777" w:rsidR="00F067ED" w:rsidRPr="00A3413F" w:rsidRDefault="00F067ED" w:rsidP="003E0E25">
            <w:pPr>
              <w:rPr>
                <w:rFonts w:ascii="Times New Roman" w:hAnsi="Times New Roman" w:cs="Times New Roman"/>
                <w:lang w:val="it-IT"/>
              </w:rPr>
            </w:pPr>
            <w:proofErr w:type="spellStart"/>
            <w:r w:rsidRPr="00A3413F">
              <w:rPr>
                <w:rFonts w:ascii="Times New Roman" w:hAnsi="Times New Roman" w:cs="Times New Roman"/>
                <w:lang w:val="it-IT"/>
              </w:rPr>
              <w:t>Aktivnost</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na</w:t>
            </w:r>
            <w:proofErr w:type="spellEnd"/>
            <w:r w:rsidRPr="00A3413F">
              <w:rPr>
                <w:rFonts w:ascii="Times New Roman" w:hAnsi="Times New Roman" w:cs="Times New Roman"/>
                <w:lang w:val="it-IT"/>
              </w:rPr>
              <w:t xml:space="preserve"> </w:t>
            </w:r>
            <w:proofErr w:type="spellStart"/>
            <w:r w:rsidRPr="00A3413F">
              <w:rPr>
                <w:rFonts w:ascii="Times New Roman" w:hAnsi="Times New Roman" w:cs="Times New Roman"/>
                <w:lang w:val="it-IT"/>
              </w:rPr>
              <w:t>nastavi</w:t>
            </w:r>
            <w:proofErr w:type="spellEnd"/>
            <w:r w:rsidRPr="00A3413F">
              <w:rPr>
                <w:rFonts w:ascii="Times New Roman" w:hAnsi="Times New Roman" w:cs="Times New Roman"/>
                <w:lang w:val="it-IT"/>
              </w:rPr>
              <w:t xml:space="preserve"> - 25 % </w:t>
            </w:r>
          </w:p>
          <w:p w14:paraId="0940740B" w14:textId="77777777" w:rsidR="00F067ED" w:rsidRPr="00A3413F" w:rsidRDefault="00F067ED" w:rsidP="003E0E25">
            <w:pPr>
              <w:rPr>
                <w:rFonts w:ascii="Times New Roman" w:hAnsi="Times New Roman" w:cs="Times New Roman"/>
                <w:lang w:val="it-IT"/>
              </w:rPr>
            </w:pPr>
            <w:proofErr w:type="spellStart"/>
            <w:r w:rsidRPr="00A3413F">
              <w:rPr>
                <w:rFonts w:ascii="Times New Roman" w:hAnsi="Times New Roman" w:cs="Times New Roman"/>
                <w:lang w:val="it-IT"/>
              </w:rPr>
              <w:t>Seminarski</w:t>
            </w:r>
            <w:proofErr w:type="spellEnd"/>
            <w:r w:rsidRPr="00A3413F">
              <w:rPr>
                <w:rFonts w:ascii="Times New Roman" w:hAnsi="Times New Roman" w:cs="Times New Roman"/>
                <w:lang w:val="it-IT"/>
              </w:rPr>
              <w:t xml:space="preserve"> rad i </w:t>
            </w:r>
            <w:proofErr w:type="spellStart"/>
            <w:r w:rsidRPr="00A3413F">
              <w:rPr>
                <w:rFonts w:ascii="Times New Roman" w:hAnsi="Times New Roman" w:cs="Times New Roman"/>
                <w:lang w:val="it-IT"/>
              </w:rPr>
              <w:t>prezentacija</w:t>
            </w:r>
            <w:proofErr w:type="spellEnd"/>
            <w:r w:rsidRPr="00A3413F">
              <w:rPr>
                <w:rFonts w:ascii="Times New Roman" w:hAnsi="Times New Roman" w:cs="Times New Roman"/>
                <w:lang w:val="it-IT"/>
              </w:rPr>
              <w:t xml:space="preserve"> - 37, 5 % </w:t>
            </w:r>
          </w:p>
          <w:p w14:paraId="08B07875" w14:textId="77777777" w:rsidR="00F067ED" w:rsidRPr="004674B9" w:rsidRDefault="00F067ED" w:rsidP="003E0E25">
            <w:pPr>
              <w:rPr>
                <w:rFonts w:ascii="Times New Roman" w:hAnsi="Times New Roman" w:cs="Times New Roman"/>
              </w:rPr>
            </w:pPr>
            <w:proofErr w:type="spellStart"/>
            <w:r w:rsidRPr="004674B9">
              <w:rPr>
                <w:rFonts w:ascii="Times New Roman" w:hAnsi="Times New Roman" w:cs="Times New Roman"/>
              </w:rPr>
              <w:t>Usmeni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ispit</w:t>
            </w:r>
            <w:proofErr w:type="spellEnd"/>
            <w:r w:rsidRPr="004674B9">
              <w:rPr>
                <w:rFonts w:ascii="Times New Roman" w:hAnsi="Times New Roman" w:cs="Times New Roman"/>
              </w:rPr>
              <w:t xml:space="preserve"> - 37, 5 %</w:t>
            </w:r>
          </w:p>
        </w:tc>
      </w:tr>
      <w:tr w:rsidR="00F067ED" w:rsidRPr="004674B9" w14:paraId="5708EF1E" w14:textId="77777777" w:rsidTr="003E0E25">
        <w:tc>
          <w:tcPr>
            <w:tcW w:w="1801" w:type="dxa"/>
            <w:vMerge w:val="restart"/>
            <w:shd w:val="clear" w:color="auto" w:fill="F2F2F2" w:themeFill="background1" w:themeFillShade="F2"/>
          </w:tcPr>
          <w:p w14:paraId="12E2AF35" w14:textId="77777777" w:rsidR="00F067ED" w:rsidRPr="00A3413F" w:rsidRDefault="00F067ED" w:rsidP="003E0E25">
            <w:pPr>
              <w:spacing w:before="20" w:after="20"/>
              <w:rPr>
                <w:rFonts w:ascii="Times New Roman" w:hAnsi="Times New Roman" w:cs="Times New Roman"/>
                <w:b/>
                <w:sz w:val="18"/>
                <w:lang w:val="it-IT"/>
              </w:rPr>
            </w:pPr>
            <w:proofErr w:type="spellStart"/>
            <w:r w:rsidRPr="00A3413F">
              <w:rPr>
                <w:rFonts w:ascii="Times New Roman" w:hAnsi="Times New Roman" w:cs="Times New Roman"/>
                <w:b/>
                <w:sz w:val="18"/>
                <w:lang w:val="it-IT"/>
              </w:rPr>
              <w:t>Ocjenjivanje</w:t>
            </w:r>
            <w:proofErr w:type="spellEnd"/>
            <w:r w:rsidRPr="00A3413F">
              <w:rPr>
                <w:rFonts w:ascii="Times New Roman" w:hAnsi="Times New Roman" w:cs="Times New Roman"/>
                <w:b/>
                <w:sz w:val="18"/>
                <w:lang w:val="it-IT"/>
              </w:rPr>
              <w:t xml:space="preserve"> </w:t>
            </w:r>
          </w:p>
          <w:p w14:paraId="1D683988" w14:textId="77777777" w:rsidR="00F067ED" w:rsidRPr="00A3413F" w:rsidRDefault="00F067ED" w:rsidP="003E0E25">
            <w:pPr>
              <w:spacing w:before="20" w:after="20"/>
              <w:rPr>
                <w:rFonts w:ascii="Times New Roman" w:hAnsi="Times New Roman" w:cs="Times New Roman"/>
                <w:b/>
                <w:sz w:val="18"/>
                <w:lang w:val="it-IT"/>
              </w:rPr>
            </w:pPr>
            <w:r w:rsidRPr="00A3413F">
              <w:rPr>
                <w:rFonts w:ascii="Times New Roman" w:hAnsi="Times New Roman" w:cs="Times New Roman"/>
                <w:sz w:val="18"/>
                <w:lang w:val="it-IT"/>
              </w:rPr>
              <w:t>/</w:t>
            </w:r>
            <w:proofErr w:type="spellStart"/>
            <w:r w:rsidRPr="00A3413F">
              <w:rPr>
                <w:rFonts w:ascii="Times New Roman" w:hAnsi="Times New Roman" w:cs="Times New Roman"/>
                <w:sz w:val="18"/>
                <w:lang w:val="it-IT"/>
              </w:rPr>
              <w:t>upisati</w:t>
            </w:r>
            <w:proofErr w:type="spellEnd"/>
            <w:r w:rsidRPr="00A3413F">
              <w:rPr>
                <w:rFonts w:ascii="Times New Roman" w:hAnsi="Times New Roman" w:cs="Times New Roman"/>
                <w:sz w:val="18"/>
                <w:lang w:val="it-IT"/>
              </w:rPr>
              <w:t xml:space="preserve"> </w:t>
            </w:r>
            <w:proofErr w:type="spellStart"/>
            <w:r w:rsidRPr="00A3413F">
              <w:rPr>
                <w:rFonts w:ascii="Times New Roman" w:hAnsi="Times New Roman" w:cs="Times New Roman"/>
                <w:sz w:val="18"/>
                <w:lang w:val="it-IT"/>
              </w:rPr>
              <w:t>postotak</w:t>
            </w:r>
            <w:proofErr w:type="spellEnd"/>
            <w:r w:rsidRPr="00A3413F">
              <w:rPr>
                <w:rFonts w:ascii="Times New Roman" w:hAnsi="Times New Roman" w:cs="Times New Roman"/>
                <w:sz w:val="18"/>
                <w:lang w:val="it-IT"/>
              </w:rPr>
              <w:t xml:space="preserve"> ili </w:t>
            </w:r>
            <w:proofErr w:type="spellStart"/>
            <w:r w:rsidRPr="00A3413F">
              <w:rPr>
                <w:rFonts w:ascii="Times New Roman" w:hAnsi="Times New Roman" w:cs="Times New Roman"/>
                <w:sz w:val="18"/>
                <w:lang w:val="it-IT"/>
              </w:rPr>
              <w:t>broj</w:t>
            </w:r>
            <w:proofErr w:type="spellEnd"/>
            <w:r w:rsidRPr="00A3413F">
              <w:rPr>
                <w:rFonts w:ascii="Times New Roman" w:hAnsi="Times New Roman" w:cs="Times New Roman"/>
                <w:sz w:val="18"/>
                <w:lang w:val="it-IT"/>
              </w:rPr>
              <w:t xml:space="preserve"> </w:t>
            </w:r>
            <w:proofErr w:type="spellStart"/>
            <w:r w:rsidRPr="00A3413F">
              <w:rPr>
                <w:rFonts w:ascii="Times New Roman" w:hAnsi="Times New Roman" w:cs="Times New Roman"/>
                <w:sz w:val="18"/>
                <w:lang w:val="it-IT"/>
              </w:rPr>
              <w:t>bodova</w:t>
            </w:r>
            <w:proofErr w:type="spellEnd"/>
            <w:r w:rsidRPr="00A3413F">
              <w:rPr>
                <w:rFonts w:ascii="Times New Roman" w:hAnsi="Times New Roman" w:cs="Times New Roman"/>
                <w:sz w:val="18"/>
                <w:lang w:val="it-IT"/>
              </w:rPr>
              <w:t xml:space="preserve"> za </w:t>
            </w:r>
            <w:proofErr w:type="spellStart"/>
            <w:r w:rsidRPr="00A3413F">
              <w:rPr>
                <w:rFonts w:ascii="Times New Roman" w:hAnsi="Times New Roman" w:cs="Times New Roman"/>
                <w:sz w:val="18"/>
                <w:lang w:val="it-IT"/>
              </w:rPr>
              <w:t>elemente</w:t>
            </w:r>
            <w:proofErr w:type="spellEnd"/>
            <w:r w:rsidRPr="00A3413F">
              <w:rPr>
                <w:rFonts w:ascii="Times New Roman" w:hAnsi="Times New Roman" w:cs="Times New Roman"/>
                <w:sz w:val="18"/>
                <w:lang w:val="it-IT"/>
              </w:rPr>
              <w:t xml:space="preserve"> </w:t>
            </w:r>
            <w:proofErr w:type="spellStart"/>
            <w:r w:rsidRPr="00A3413F">
              <w:rPr>
                <w:rFonts w:ascii="Times New Roman" w:hAnsi="Times New Roman" w:cs="Times New Roman"/>
                <w:sz w:val="18"/>
                <w:lang w:val="it-IT"/>
              </w:rPr>
              <w:t>koji</w:t>
            </w:r>
            <w:proofErr w:type="spellEnd"/>
            <w:r w:rsidRPr="00A3413F">
              <w:rPr>
                <w:rFonts w:ascii="Times New Roman" w:hAnsi="Times New Roman" w:cs="Times New Roman"/>
                <w:sz w:val="18"/>
                <w:lang w:val="it-IT"/>
              </w:rPr>
              <w:t xml:space="preserve"> se </w:t>
            </w:r>
            <w:proofErr w:type="spellStart"/>
            <w:r w:rsidRPr="00A3413F">
              <w:rPr>
                <w:rFonts w:ascii="Times New Roman" w:hAnsi="Times New Roman" w:cs="Times New Roman"/>
                <w:sz w:val="18"/>
                <w:lang w:val="it-IT"/>
              </w:rPr>
              <w:t>ocjenjuju</w:t>
            </w:r>
            <w:proofErr w:type="spellEnd"/>
            <w:r w:rsidRPr="00A3413F">
              <w:rPr>
                <w:rFonts w:ascii="Times New Roman" w:hAnsi="Times New Roman" w:cs="Times New Roman"/>
                <w:sz w:val="18"/>
                <w:lang w:val="it-IT"/>
              </w:rPr>
              <w:t>/</w:t>
            </w:r>
          </w:p>
        </w:tc>
        <w:tc>
          <w:tcPr>
            <w:tcW w:w="1097" w:type="dxa"/>
            <w:gridSpan w:val="3"/>
            <w:vAlign w:val="center"/>
          </w:tcPr>
          <w:p w14:paraId="4273CF80" w14:textId="77777777" w:rsidR="00F067ED" w:rsidRPr="00A3413F" w:rsidRDefault="00F067ED" w:rsidP="003E0E25">
            <w:pPr>
              <w:tabs>
                <w:tab w:val="left" w:pos="1218"/>
              </w:tabs>
              <w:spacing w:before="20" w:after="20"/>
              <w:jc w:val="center"/>
              <w:rPr>
                <w:rFonts w:ascii="Times New Roman" w:hAnsi="Times New Roman" w:cs="Times New Roman"/>
                <w:sz w:val="18"/>
                <w:lang w:val="it-IT"/>
              </w:rPr>
            </w:pPr>
            <w:r>
              <w:rPr>
                <w:rFonts w:ascii="Times New Roman" w:hAnsi="Times New Roman" w:cs="Times New Roman"/>
                <w:sz w:val="18"/>
                <w:lang w:val="it-IT"/>
              </w:rPr>
              <w:t>40</w:t>
            </w:r>
          </w:p>
        </w:tc>
        <w:tc>
          <w:tcPr>
            <w:tcW w:w="6390" w:type="dxa"/>
            <w:gridSpan w:val="23"/>
            <w:vAlign w:val="center"/>
          </w:tcPr>
          <w:p w14:paraId="6FEC4B12" w14:textId="77777777" w:rsidR="00F067ED" w:rsidRPr="004674B9" w:rsidRDefault="00F067ED" w:rsidP="003E0E2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nedovoljan</w:t>
            </w:r>
            <w:proofErr w:type="spellEnd"/>
            <w:r w:rsidRPr="004674B9">
              <w:rPr>
                <w:rFonts w:ascii="Times New Roman" w:hAnsi="Times New Roman" w:cs="Times New Roman"/>
                <w:sz w:val="18"/>
              </w:rPr>
              <w:t xml:space="preserve"> (1)</w:t>
            </w:r>
          </w:p>
        </w:tc>
      </w:tr>
      <w:tr w:rsidR="00F067ED" w:rsidRPr="004674B9" w14:paraId="46A7AAE6" w14:textId="77777777" w:rsidTr="003E0E25">
        <w:tc>
          <w:tcPr>
            <w:tcW w:w="1801" w:type="dxa"/>
            <w:vMerge/>
            <w:shd w:val="clear" w:color="auto" w:fill="F2F2F2" w:themeFill="background1" w:themeFillShade="F2"/>
          </w:tcPr>
          <w:p w14:paraId="0CCA3C3A" w14:textId="77777777" w:rsidR="00F067ED" w:rsidRPr="004674B9" w:rsidRDefault="00F067ED" w:rsidP="003E0E25">
            <w:pPr>
              <w:spacing w:before="20" w:after="20"/>
              <w:rPr>
                <w:rFonts w:ascii="Times New Roman" w:hAnsi="Times New Roman" w:cs="Times New Roman"/>
                <w:b/>
                <w:sz w:val="18"/>
              </w:rPr>
            </w:pPr>
          </w:p>
        </w:tc>
        <w:tc>
          <w:tcPr>
            <w:tcW w:w="1097" w:type="dxa"/>
            <w:gridSpan w:val="3"/>
            <w:vAlign w:val="center"/>
          </w:tcPr>
          <w:p w14:paraId="457526E1" w14:textId="77777777" w:rsidR="00F067ED" w:rsidRPr="004674B9" w:rsidRDefault="00F067ED" w:rsidP="003E0E25">
            <w:pPr>
              <w:tabs>
                <w:tab w:val="left" w:pos="1218"/>
              </w:tabs>
              <w:spacing w:before="20" w:after="20"/>
              <w:jc w:val="center"/>
              <w:rPr>
                <w:rFonts w:ascii="Times New Roman" w:hAnsi="Times New Roman" w:cs="Times New Roman"/>
                <w:sz w:val="18"/>
              </w:rPr>
            </w:pPr>
            <w:r>
              <w:rPr>
                <w:rFonts w:ascii="Times New Roman" w:hAnsi="Times New Roman" w:cs="Times New Roman"/>
                <w:sz w:val="18"/>
              </w:rPr>
              <w:t>50</w:t>
            </w:r>
          </w:p>
        </w:tc>
        <w:tc>
          <w:tcPr>
            <w:tcW w:w="6390" w:type="dxa"/>
            <w:gridSpan w:val="23"/>
            <w:vAlign w:val="center"/>
          </w:tcPr>
          <w:p w14:paraId="3A616D37" w14:textId="77777777" w:rsidR="00F067ED" w:rsidRPr="004674B9" w:rsidRDefault="00F067ED" w:rsidP="003E0E2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dovoljan</w:t>
            </w:r>
            <w:proofErr w:type="spellEnd"/>
            <w:r w:rsidRPr="004674B9">
              <w:rPr>
                <w:rFonts w:ascii="Times New Roman" w:hAnsi="Times New Roman" w:cs="Times New Roman"/>
                <w:sz w:val="18"/>
              </w:rPr>
              <w:t xml:space="preserve"> (2)</w:t>
            </w:r>
          </w:p>
        </w:tc>
      </w:tr>
      <w:tr w:rsidR="00F067ED" w:rsidRPr="004674B9" w14:paraId="6EFDB1FD" w14:textId="77777777" w:rsidTr="003E0E25">
        <w:tc>
          <w:tcPr>
            <w:tcW w:w="1801" w:type="dxa"/>
            <w:vMerge/>
            <w:shd w:val="clear" w:color="auto" w:fill="F2F2F2" w:themeFill="background1" w:themeFillShade="F2"/>
          </w:tcPr>
          <w:p w14:paraId="2954242E" w14:textId="77777777" w:rsidR="00F067ED" w:rsidRPr="004674B9" w:rsidRDefault="00F067ED" w:rsidP="003E0E25">
            <w:pPr>
              <w:spacing w:before="20" w:after="20"/>
              <w:rPr>
                <w:rFonts w:ascii="Times New Roman" w:hAnsi="Times New Roman" w:cs="Times New Roman"/>
                <w:b/>
                <w:sz w:val="18"/>
              </w:rPr>
            </w:pPr>
          </w:p>
        </w:tc>
        <w:tc>
          <w:tcPr>
            <w:tcW w:w="1097" w:type="dxa"/>
            <w:gridSpan w:val="3"/>
            <w:vAlign w:val="center"/>
          </w:tcPr>
          <w:p w14:paraId="1BFCBE66" w14:textId="77777777" w:rsidR="00F067ED" w:rsidRPr="004674B9" w:rsidRDefault="00F067ED" w:rsidP="003E0E25">
            <w:pPr>
              <w:tabs>
                <w:tab w:val="left" w:pos="1218"/>
              </w:tabs>
              <w:spacing w:before="20" w:after="20"/>
              <w:jc w:val="center"/>
              <w:rPr>
                <w:rFonts w:ascii="Times New Roman" w:hAnsi="Times New Roman" w:cs="Times New Roman"/>
                <w:sz w:val="18"/>
              </w:rPr>
            </w:pPr>
            <w:r>
              <w:rPr>
                <w:rFonts w:ascii="Times New Roman" w:hAnsi="Times New Roman" w:cs="Times New Roman"/>
                <w:sz w:val="18"/>
              </w:rPr>
              <w:t>65</w:t>
            </w:r>
          </w:p>
        </w:tc>
        <w:tc>
          <w:tcPr>
            <w:tcW w:w="6390" w:type="dxa"/>
            <w:gridSpan w:val="23"/>
            <w:vAlign w:val="center"/>
          </w:tcPr>
          <w:p w14:paraId="4A20FFAF" w14:textId="77777777" w:rsidR="00F067ED" w:rsidRPr="004674B9" w:rsidRDefault="00F067ED" w:rsidP="003E0E2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(3)</w:t>
            </w:r>
          </w:p>
        </w:tc>
      </w:tr>
      <w:tr w:rsidR="00F067ED" w:rsidRPr="004674B9" w14:paraId="2B4FA85C" w14:textId="77777777" w:rsidTr="003E0E25">
        <w:tc>
          <w:tcPr>
            <w:tcW w:w="1801" w:type="dxa"/>
            <w:vMerge/>
            <w:shd w:val="clear" w:color="auto" w:fill="F2F2F2" w:themeFill="background1" w:themeFillShade="F2"/>
          </w:tcPr>
          <w:p w14:paraId="15A239D0" w14:textId="77777777" w:rsidR="00F067ED" w:rsidRPr="004674B9" w:rsidRDefault="00F067ED" w:rsidP="003E0E25">
            <w:pPr>
              <w:spacing w:before="20" w:after="20"/>
              <w:rPr>
                <w:rFonts w:ascii="Times New Roman" w:hAnsi="Times New Roman" w:cs="Times New Roman"/>
                <w:b/>
                <w:sz w:val="18"/>
              </w:rPr>
            </w:pPr>
          </w:p>
        </w:tc>
        <w:tc>
          <w:tcPr>
            <w:tcW w:w="1097" w:type="dxa"/>
            <w:gridSpan w:val="3"/>
            <w:vAlign w:val="center"/>
          </w:tcPr>
          <w:p w14:paraId="0B90A0A1" w14:textId="77777777" w:rsidR="00F067ED" w:rsidRPr="004674B9" w:rsidRDefault="00F067ED" w:rsidP="003E0E25">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w:t>
            </w:r>
          </w:p>
        </w:tc>
        <w:tc>
          <w:tcPr>
            <w:tcW w:w="6390" w:type="dxa"/>
            <w:gridSpan w:val="23"/>
            <w:vAlign w:val="center"/>
          </w:tcPr>
          <w:p w14:paraId="466EFF94" w14:textId="77777777" w:rsidR="00F067ED" w:rsidRPr="004674B9" w:rsidRDefault="00F067ED" w:rsidP="003E0E2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vrlo</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(4)</w:t>
            </w:r>
          </w:p>
        </w:tc>
      </w:tr>
      <w:tr w:rsidR="00F067ED" w:rsidRPr="004674B9" w14:paraId="6C09B72B" w14:textId="77777777" w:rsidTr="003E0E25">
        <w:tc>
          <w:tcPr>
            <w:tcW w:w="1801" w:type="dxa"/>
            <w:vMerge/>
            <w:shd w:val="clear" w:color="auto" w:fill="F2F2F2" w:themeFill="background1" w:themeFillShade="F2"/>
          </w:tcPr>
          <w:p w14:paraId="29FA91DD" w14:textId="77777777" w:rsidR="00F067ED" w:rsidRPr="004674B9" w:rsidRDefault="00F067ED" w:rsidP="003E0E25">
            <w:pPr>
              <w:spacing w:before="20" w:after="20"/>
              <w:rPr>
                <w:rFonts w:ascii="Times New Roman" w:hAnsi="Times New Roman" w:cs="Times New Roman"/>
                <w:b/>
                <w:sz w:val="18"/>
              </w:rPr>
            </w:pPr>
          </w:p>
        </w:tc>
        <w:tc>
          <w:tcPr>
            <w:tcW w:w="1097" w:type="dxa"/>
            <w:gridSpan w:val="3"/>
            <w:vAlign w:val="center"/>
          </w:tcPr>
          <w:p w14:paraId="0CBA86DB" w14:textId="77777777" w:rsidR="00F067ED" w:rsidRPr="004674B9" w:rsidRDefault="00F067ED" w:rsidP="003E0E25">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3"/>
            <w:vAlign w:val="center"/>
          </w:tcPr>
          <w:p w14:paraId="6AD4428B" w14:textId="77777777" w:rsidR="00F067ED" w:rsidRPr="004674B9" w:rsidRDefault="00F067ED" w:rsidP="003E0E25">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izvrstan</w:t>
            </w:r>
            <w:proofErr w:type="spellEnd"/>
            <w:r w:rsidRPr="004674B9">
              <w:rPr>
                <w:rFonts w:ascii="Times New Roman" w:hAnsi="Times New Roman" w:cs="Times New Roman"/>
                <w:sz w:val="18"/>
              </w:rPr>
              <w:t xml:space="preserve"> (5)</w:t>
            </w:r>
          </w:p>
        </w:tc>
      </w:tr>
      <w:tr w:rsidR="00F067ED" w:rsidRPr="004674B9" w14:paraId="7448484B" w14:textId="77777777" w:rsidTr="003E0E25">
        <w:tc>
          <w:tcPr>
            <w:tcW w:w="1801" w:type="dxa"/>
            <w:shd w:val="clear" w:color="auto" w:fill="F2F2F2" w:themeFill="background1" w:themeFillShade="F2"/>
          </w:tcPr>
          <w:p w14:paraId="4BC4E362"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kvalitete</w:t>
            </w:r>
            <w:proofErr w:type="spellEnd"/>
          </w:p>
        </w:tc>
        <w:tc>
          <w:tcPr>
            <w:tcW w:w="7487" w:type="dxa"/>
            <w:gridSpan w:val="26"/>
            <w:vAlign w:val="center"/>
          </w:tcPr>
          <w:p w14:paraId="5B53FCB1" w14:textId="77777777" w:rsidR="00F067ED" w:rsidRPr="00A3413F" w:rsidRDefault="00000000" w:rsidP="003E0E25">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50554660"/>
                <w14:checkbox>
                  <w14:checked w14:val="1"/>
                  <w14:checkedState w14:val="2612" w14:font="MS Gothic"/>
                  <w14:uncheckedState w14:val="2610" w14:font="MS Gothic"/>
                </w14:checkbox>
              </w:sdt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studentska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evaluacija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nastave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razini</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Sveučilišta</w:t>
            </w:r>
            <w:proofErr w:type="spellEnd"/>
            <w:r w:rsidR="00F067ED" w:rsidRPr="00A3413F">
              <w:rPr>
                <w:rFonts w:ascii="Times New Roman" w:hAnsi="Times New Roman" w:cs="Times New Roman"/>
                <w:sz w:val="18"/>
                <w:lang w:val="it-IT"/>
              </w:rPr>
              <w:t xml:space="preserve"> </w:t>
            </w:r>
          </w:p>
          <w:p w14:paraId="40120730" w14:textId="77777777" w:rsidR="00F067ED" w:rsidRPr="00A3413F" w:rsidRDefault="00000000" w:rsidP="003E0E25">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70960137"/>
                <w14:checkbox>
                  <w14:checked w14:val="0"/>
                  <w14:checkedState w14:val="2612" w14:font="MS Gothic"/>
                  <w14:uncheckedState w14:val="2610" w14:font="MS Gothic"/>
                </w14:checkbox>
              </w:sdt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studentska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evaluacija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nastave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razini</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sastavnice</w:t>
            </w:r>
            <w:proofErr w:type="spellEnd"/>
          </w:p>
          <w:p w14:paraId="0EAAA411" w14:textId="77777777" w:rsidR="00F067ED" w:rsidRPr="00A3413F" w:rsidRDefault="00000000" w:rsidP="003E0E25">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77714671"/>
                <w14:checkbox>
                  <w14:checked w14:val="0"/>
                  <w14:checkedState w14:val="2612" w14:font="MS Gothic"/>
                  <w14:uncheckedState w14:val="2610" w14:font="MS Gothic"/>
                </w14:checkbox>
              </w:sdt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interna </w:t>
            </w:r>
            <w:proofErr w:type="spellStart"/>
            <w:r w:rsidR="00F067ED" w:rsidRPr="00A3413F">
              <w:rPr>
                <w:rFonts w:ascii="Times New Roman" w:hAnsi="Times New Roman" w:cs="Times New Roman"/>
                <w:sz w:val="18"/>
                <w:lang w:val="it-IT"/>
              </w:rPr>
              <w:t>evaluacija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nastave</w:t>
            </w:r>
            <w:proofErr w:type="spellEnd"/>
            <w:r w:rsidR="00F067ED" w:rsidRPr="00A3413F">
              <w:rPr>
                <w:rFonts w:ascii="Times New Roman" w:hAnsi="Times New Roman" w:cs="Times New Roman"/>
                <w:sz w:val="18"/>
                <w:lang w:val="it-IT"/>
              </w:rPr>
              <w:t xml:space="preserve"> </w:t>
            </w:r>
          </w:p>
          <w:p w14:paraId="4364DBAB" w14:textId="77777777" w:rsidR="00F067ED" w:rsidRPr="00A3413F" w:rsidRDefault="00000000" w:rsidP="003E0E25">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685175399"/>
                <w14:checkbox>
                  <w14:checked w14:val="1"/>
                  <w14:checkedState w14:val="2612" w14:font="MS Gothic"/>
                  <w14:uncheckedState w14:val="2610" w14:font="MS Gothic"/>
                </w14:checkbox>
              </w:sdtPr>
              <w:sdtContent>
                <w:r w:rsidR="00F067ED" w:rsidRPr="00A3413F">
                  <w:rPr>
                    <w:rFonts w:ascii="Segoe UI Symbol" w:eastAsia="MS Gothic" w:hAnsi="Segoe UI Symbol" w:cs="Segoe UI Symbol"/>
                    <w:sz w:val="18"/>
                    <w:lang w:val="it-IT"/>
                  </w:rPr>
                  <w:t>☒</w:t>
                </w:r>
              </w:sdtContent>
            </w:sdt>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tematske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sjednice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stručnih</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vijeća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sastavnica</w:t>
            </w:r>
            <w:proofErr w:type="spellEnd"/>
            <w:r w:rsidR="00F067ED" w:rsidRPr="00A3413F">
              <w:rPr>
                <w:rFonts w:ascii="Times New Roman" w:hAnsi="Times New Roman" w:cs="Times New Roman"/>
                <w:sz w:val="18"/>
                <w:lang w:val="it-IT"/>
              </w:rPr>
              <w:t xml:space="preserve"> o </w:t>
            </w:r>
            <w:proofErr w:type="spellStart"/>
            <w:r w:rsidR="00F067ED" w:rsidRPr="00A3413F">
              <w:rPr>
                <w:rFonts w:ascii="Times New Roman" w:hAnsi="Times New Roman" w:cs="Times New Roman"/>
                <w:sz w:val="18"/>
                <w:lang w:val="it-IT"/>
              </w:rPr>
              <w:t>kvaliteti</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nastave</w:t>
            </w:r>
            <w:proofErr w:type="spellEnd"/>
            <w:r w:rsidR="00F067ED" w:rsidRPr="00A3413F">
              <w:rPr>
                <w:rFonts w:ascii="Times New Roman" w:hAnsi="Times New Roman" w:cs="Times New Roman"/>
                <w:sz w:val="18"/>
                <w:lang w:val="it-IT"/>
              </w:rPr>
              <w:t xml:space="preserve"> i </w:t>
            </w:r>
            <w:proofErr w:type="spellStart"/>
            <w:r w:rsidR="00F067ED" w:rsidRPr="00A3413F">
              <w:rPr>
                <w:rFonts w:ascii="Times New Roman" w:hAnsi="Times New Roman" w:cs="Times New Roman"/>
                <w:sz w:val="18"/>
                <w:lang w:val="it-IT"/>
              </w:rPr>
              <w:t>rezultatima</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studentske</w:t>
            </w:r>
            <w:proofErr w:type="spellEnd"/>
            <w:r w:rsidR="00F067ED" w:rsidRPr="00A3413F">
              <w:rPr>
                <w:rFonts w:ascii="Times New Roman" w:hAnsi="Times New Roman" w:cs="Times New Roman"/>
                <w:sz w:val="18"/>
                <w:lang w:val="it-IT"/>
              </w:rPr>
              <w:t xml:space="preserve"> </w:t>
            </w:r>
            <w:proofErr w:type="spellStart"/>
            <w:r w:rsidR="00F067ED" w:rsidRPr="00A3413F">
              <w:rPr>
                <w:rFonts w:ascii="Times New Roman" w:hAnsi="Times New Roman" w:cs="Times New Roman"/>
                <w:sz w:val="18"/>
                <w:lang w:val="it-IT"/>
              </w:rPr>
              <w:t>ankete</w:t>
            </w:r>
            <w:proofErr w:type="spellEnd"/>
          </w:p>
          <w:p w14:paraId="0F4C1181" w14:textId="77777777" w:rsidR="00F067ED" w:rsidRPr="004674B9" w:rsidRDefault="00000000" w:rsidP="003E0E25">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8623006"/>
                <w14:checkbox>
                  <w14:checked w14:val="0"/>
                  <w14:checkedState w14:val="2612" w14:font="MS Gothic"/>
                  <w14:uncheckedState w14:val="2610" w14:font="MS Gothic"/>
                </w14:checkbox>
              </w:sdtPr>
              <w:sdtContent>
                <w:r w:rsidR="00F067ED" w:rsidRPr="004674B9">
                  <w:rPr>
                    <w:rFonts w:ascii="Segoe UI Symbol" w:eastAsia="MS Gothic" w:hAnsi="Segoe UI Symbol" w:cs="Segoe UI Symbol"/>
                    <w:sz w:val="18"/>
                  </w:rPr>
                  <w:t>☐</w:t>
                </w:r>
              </w:sdtContent>
            </w:sdt>
            <w:r w:rsidR="00F067ED" w:rsidRPr="004674B9">
              <w:rPr>
                <w:rFonts w:ascii="Times New Roman" w:hAnsi="Times New Roman" w:cs="Times New Roman"/>
                <w:sz w:val="18"/>
              </w:rPr>
              <w:t xml:space="preserve"> </w:t>
            </w:r>
            <w:proofErr w:type="spellStart"/>
            <w:r w:rsidR="00F067ED" w:rsidRPr="004674B9">
              <w:rPr>
                <w:rFonts w:ascii="Times New Roman" w:hAnsi="Times New Roman" w:cs="Times New Roman"/>
                <w:sz w:val="18"/>
              </w:rPr>
              <w:t>ostalo</w:t>
            </w:r>
            <w:proofErr w:type="spellEnd"/>
          </w:p>
        </w:tc>
      </w:tr>
      <w:tr w:rsidR="00F067ED" w:rsidRPr="002610C1" w14:paraId="451C6D62" w14:textId="77777777" w:rsidTr="003E0E25">
        <w:tc>
          <w:tcPr>
            <w:tcW w:w="1801" w:type="dxa"/>
            <w:shd w:val="clear" w:color="auto" w:fill="F2F2F2" w:themeFill="background1" w:themeFillShade="F2"/>
          </w:tcPr>
          <w:p w14:paraId="140A5B90" w14:textId="77777777" w:rsidR="00F067ED" w:rsidRPr="004674B9" w:rsidRDefault="00F067ED" w:rsidP="003E0E25">
            <w:pPr>
              <w:spacing w:before="20" w:after="20"/>
              <w:rPr>
                <w:rFonts w:ascii="Times New Roman" w:hAnsi="Times New Roman" w:cs="Times New Roman"/>
                <w:b/>
                <w:sz w:val="18"/>
              </w:rPr>
            </w:pPr>
            <w:proofErr w:type="spellStart"/>
            <w:r w:rsidRPr="004674B9">
              <w:rPr>
                <w:rFonts w:ascii="Times New Roman" w:hAnsi="Times New Roman" w:cs="Times New Roman"/>
                <w:b/>
                <w:sz w:val="18"/>
              </w:rPr>
              <w:t>Napomena</w:t>
            </w:r>
            <w:proofErr w:type="spellEnd"/>
            <w:r w:rsidRPr="004674B9">
              <w:rPr>
                <w:rFonts w:ascii="Times New Roman" w:hAnsi="Times New Roman" w:cs="Times New Roman"/>
                <w:b/>
                <w:sz w:val="18"/>
              </w:rPr>
              <w:t> / </w:t>
            </w:r>
            <w:proofErr w:type="spellStart"/>
            <w:r w:rsidRPr="004674B9">
              <w:rPr>
                <w:rFonts w:ascii="Times New Roman" w:hAnsi="Times New Roman" w:cs="Times New Roman"/>
                <w:b/>
                <w:sz w:val="18"/>
              </w:rPr>
              <w:t>Ostalo</w:t>
            </w:r>
            <w:proofErr w:type="spellEnd"/>
          </w:p>
        </w:tc>
        <w:tc>
          <w:tcPr>
            <w:tcW w:w="7487" w:type="dxa"/>
            <w:gridSpan w:val="26"/>
            <w:shd w:val="clear" w:color="auto" w:fill="auto"/>
          </w:tcPr>
          <w:p w14:paraId="6C674F98" w14:textId="77777777" w:rsidR="00F067ED" w:rsidRPr="004674B9" w:rsidRDefault="00F067ED" w:rsidP="003E0E25">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Sukladno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6.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Odbora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etiku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znanosti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visokom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obrazovanju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da </w:t>
            </w:r>
            <w:proofErr w:type="spellStart"/>
            <w:r w:rsidRPr="004674B9">
              <w:rPr>
                <w:rFonts w:ascii="Times New Roman" w:eastAsia="MS Gothic" w:hAnsi="Times New Roman" w:cs="Times New Roman"/>
                <w:sz w:val="18"/>
              </w:rPr>
              <w:t>pošteno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etično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svoje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obveze</w:t>
            </w:r>
            <w:proofErr w:type="spellEnd"/>
            <w:r w:rsidRPr="004674B9">
              <w:rPr>
                <w:rFonts w:ascii="Times New Roman" w:eastAsia="MS Gothic" w:hAnsi="Times New Roman" w:cs="Times New Roman"/>
                <w:sz w:val="18"/>
              </w:rPr>
              <w:t xml:space="preserve">, da mu je </w:t>
            </w:r>
            <w:proofErr w:type="spellStart"/>
            <w:r w:rsidRPr="004674B9">
              <w:rPr>
                <w:rFonts w:ascii="Times New Roman" w:eastAsia="MS Gothic" w:hAnsi="Times New Roman" w:cs="Times New Roman"/>
                <w:sz w:val="18"/>
              </w:rPr>
              <w:t>temeljni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cilj</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izvrsnost</w:t>
            </w:r>
            <w:proofErr w:type="spellEnd"/>
            <w:r w:rsidRPr="004674B9">
              <w:rPr>
                <w:rFonts w:ascii="Times New Roman" w:eastAsia="MS Gothic" w:hAnsi="Times New Roman" w:cs="Times New Roman"/>
                <w:sz w:val="18"/>
              </w:rPr>
              <w:t xml:space="preserve">, da se </w:t>
            </w:r>
            <w:proofErr w:type="spellStart"/>
            <w:r w:rsidRPr="004674B9">
              <w:rPr>
                <w:rFonts w:ascii="Times New Roman" w:eastAsia="MS Gothic" w:hAnsi="Times New Roman" w:cs="Times New Roman"/>
                <w:sz w:val="18"/>
              </w:rPr>
              <w:t>ponaša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civilizirano</w:t>
            </w:r>
            <w:proofErr w:type="spellEnd"/>
            <w:r w:rsidRPr="004674B9">
              <w:rPr>
                <w:rFonts w:ascii="Times New Roman" w:eastAsia="MS Gothic" w:hAnsi="Times New Roman" w:cs="Times New Roman"/>
                <w:sz w:val="18"/>
              </w:rPr>
              <w:t xml:space="preserve">, s </w:t>
            </w:r>
            <w:proofErr w:type="spellStart"/>
            <w:r w:rsidRPr="004674B9">
              <w:rPr>
                <w:rFonts w:ascii="Times New Roman" w:eastAsia="MS Gothic" w:hAnsi="Times New Roman" w:cs="Times New Roman"/>
                <w:sz w:val="18"/>
              </w:rPr>
              <w:t>poštovanjem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bez </w:t>
            </w:r>
            <w:proofErr w:type="spellStart"/>
            <w:proofErr w:type="gramStart"/>
            <w:r w:rsidRPr="004674B9">
              <w:rPr>
                <w:rFonts w:ascii="Times New Roman" w:eastAsia="MS Gothic" w:hAnsi="Times New Roman" w:cs="Times New Roman"/>
                <w:sz w:val="18"/>
              </w:rPr>
              <w:t>predrasuda</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 xml:space="preserve">. </w:t>
            </w:r>
          </w:p>
          <w:p w14:paraId="52656178" w14:textId="77777777" w:rsidR="00F067ED" w:rsidRPr="004674B9" w:rsidRDefault="00F067ED" w:rsidP="003E0E2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14.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odgovorno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savjesno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obveza</w:t>
            </w:r>
            <w:proofErr w:type="spellEnd"/>
            <w:r w:rsidRPr="004674B9">
              <w:rPr>
                <w:rFonts w:ascii="Times New Roman" w:eastAsia="MS Gothic" w:hAnsi="Times New Roman" w:cs="Times New Roman"/>
                <w:sz w:val="18"/>
              </w:rPr>
              <w:t xml:space="preserve">. […] </w:t>
            </w:r>
            <w:proofErr w:type="spellStart"/>
            <w:r w:rsidRPr="004674B9">
              <w:rPr>
                <w:rFonts w:ascii="Times New Roman" w:eastAsia="MS Gothic" w:hAnsi="Times New Roman" w:cs="Times New Roman"/>
                <w:sz w:val="18"/>
              </w:rPr>
              <w:t>Dužnost</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studentica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čuvati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ugled</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dostojanstvo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članova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članica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zajednice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cjelini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promovirati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moralne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vrijednosti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načela</w:t>
            </w:r>
            <w:proofErr w:type="spellEnd"/>
            <w:r w:rsidRPr="004674B9">
              <w:rPr>
                <w:rFonts w:ascii="Times New Roman" w:eastAsia="MS Gothic" w:hAnsi="Times New Roman" w:cs="Times New Roman"/>
                <w:sz w:val="18"/>
              </w:rPr>
              <w:t>.</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16591E20" w14:textId="77777777" w:rsidR="00F067ED" w:rsidRPr="004674B9" w:rsidRDefault="00F067ED" w:rsidP="003E0E25">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Etički</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nedopušten</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svaki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čin</w:t>
            </w:r>
            <w:proofErr w:type="spellEnd"/>
            <w:r w:rsidRPr="004674B9">
              <w:rPr>
                <w:rFonts w:ascii="Times New Roman" w:eastAsia="MS Gothic" w:hAnsi="Times New Roman" w:cs="Times New Roman"/>
                <w:sz w:val="18"/>
              </w:rPr>
              <w:t xml:space="preserve"> koji </w:t>
            </w:r>
            <w:proofErr w:type="spellStart"/>
            <w:r w:rsidRPr="004674B9">
              <w:rPr>
                <w:rFonts w:ascii="Times New Roman" w:eastAsia="MS Gothic" w:hAnsi="Times New Roman" w:cs="Times New Roman"/>
                <w:sz w:val="18"/>
              </w:rPr>
              <w:t>predstavlja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povrjedu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poštenja</w:t>
            </w:r>
            <w:proofErr w:type="spellEnd"/>
            <w:r w:rsidRPr="004674B9">
              <w:rPr>
                <w:rFonts w:ascii="Times New Roman" w:eastAsia="MS Gothic" w:hAnsi="Times New Roman" w:cs="Times New Roman"/>
                <w:sz w:val="18"/>
              </w:rPr>
              <w:t xml:space="preserve">. To </w:t>
            </w:r>
            <w:proofErr w:type="spellStart"/>
            <w:r w:rsidRPr="004674B9">
              <w:rPr>
                <w:rFonts w:ascii="Times New Roman" w:eastAsia="MS Gothic" w:hAnsi="Times New Roman" w:cs="Times New Roman"/>
                <w:sz w:val="18"/>
              </w:rPr>
              <w:t>uključuje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ali</w:t>
            </w:r>
            <w:proofErr w:type="spellEnd"/>
            <w:r w:rsidRPr="004674B9">
              <w:rPr>
                <w:rFonts w:ascii="Times New Roman" w:eastAsia="MS Gothic" w:hAnsi="Times New Roman" w:cs="Times New Roman"/>
                <w:sz w:val="18"/>
              </w:rPr>
              <w:t xml:space="preserve"> se ne </w:t>
            </w:r>
            <w:proofErr w:type="spellStart"/>
            <w:r w:rsidRPr="004674B9">
              <w:rPr>
                <w:rFonts w:ascii="Times New Roman" w:eastAsia="MS Gothic" w:hAnsi="Times New Roman" w:cs="Times New Roman"/>
                <w:sz w:val="18"/>
              </w:rPr>
              <w:t>ograničava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samo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w:t>
            </w:r>
            <w:proofErr w:type="spellEnd"/>
            <w:r w:rsidRPr="004674B9">
              <w:rPr>
                <w:rFonts w:ascii="Times New Roman" w:eastAsia="MS Gothic" w:hAnsi="Times New Roman" w:cs="Times New Roman"/>
                <w:sz w:val="18"/>
              </w:rPr>
              <w:t xml:space="preserve">: </w:t>
            </w:r>
          </w:p>
          <w:p w14:paraId="73E569D2" w14:textId="77777777" w:rsidR="00F067ED" w:rsidRPr="004674B9" w:rsidRDefault="00F067ED" w:rsidP="003E0E2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prijevare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knjiga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bilježaka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podataka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elektroničkih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naprava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pomagala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vrijeme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osim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slučajevima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kada</w:t>
            </w:r>
            <w:proofErr w:type="spellEnd"/>
            <w:r w:rsidRPr="004674B9">
              <w:rPr>
                <w:rFonts w:ascii="Times New Roman" w:eastAsia="MS Gothic" w:hAnsi="Times New Roman" w:cs="Times New Roman"/>
                <w:sz w:val="18"/>
              </w:rPr>
              <w:t xml:space="preserve"> je to </w:t>
            </w:r>
            <w:proofErr w:type="spellStart"/>
            <w:r w:rsidRPr="004674B9">
              <w:rPr>
                <w:rFonts w:ascii="Times New Roman" w:eastAsia="MS Gothic" w:hAnsi="Times New Roman" w:cs="Times New Roman"/>
                <w:sz w:val="18"/>
              </w:rPr>
              <w:t>izrijekom</w:t>
            </w:r>
            <w:proofErr w:type="spellEnd"/>
            <w:r w:rsidRPr="004674B9">
              <w:rPr>
                <w:rFonts w:ascii="Times New Roman" w:eastAsia="MS Gothic" w:hAnsi="Times New Roman" w:cs="Times New Roman"/>
                <w:sz w:val="18"/>
              </w:rPr>
              <w:t xml:space="preserve"> </w:t>
            </w:r>
            <w:proofErr w:type="spellStart"/>
            <w:proofErr w:type="gramStart"/>
            <w:r w:rsidRPr="004674B9">
              <w:rPr>
                <w:rFonts w:ascii="Times New Roman" w:eastAsia="MS Gothic" w:hAnsi="Times New Roman" w:cs="Times New Roman"/>
                <w:sz w:val="18"/>
              </w:rPr>
              <w:t>dopušteno</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 xml:space="preserve"> </w:t>
            </w:r>
          </w:p>
          <w:p w14:paraId="43197FF8" w14:textId="77777777" w:rsidR="00F067ED" w:rsidRPr="004674B9" w:rsidRDefault="00F067ED" w:rsidP="003E0E25">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neautorizirana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materijala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tijekom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predstavljanje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nazočnost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ispitima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ime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dokumenata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vezi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studijima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falsificiranje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potpisa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rezultata</w:t>
            </w:r>
            <w:proofErr w:type="spellEnd"/>
            <w:r w:rsidRPr="004674B9">
              <w:rPr>
                <w:rFonts w:ascii="Times New Roman" w:eastAsia="MS Gothic" w:hAnsi="Times New Roman" w:cs="Times New Roman"/>
                <w:sz w:val="18"/>
              </w:rPr>
              <w:t xml:space="preserve"> </w:t>
            </w:r>
            <w:proofErr w:type="spellStart"/>
            <w:proofErr w:type="gram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w:t>
            </w:r>
          </w:p>
          <w:p w14:paraId="444F2F7A" w14:textId="77777777" w:rsidR="00F067ED" w:rsidRPr="00A3413F" w:rsidRDefault="00F067ED" w:rsidP="003E0E25">
            <w:pPr>
              <w:tabs>
                <w:tab w:val="left" w:pos="1218"/>
              </w:tabs>
              <w:spacing w:before="20" w:after="20"/>
              <w:jc w:val="both"/>
              <w:rPr>
                <w:rFonts w:ascii="Times New Roman" w:eastAsia="MS Gothic" w:hAnsi="Times New Roman" w:cs="Times New Roman"/>
                <w:sz w:val="18"/>
                <w:lang w:val="it-IT"/>
              </w:rPr>
            </w:pPr>
            <w:r w:rsidRPr="004674B9">
              <w:rPr>
                <w:rFonts w:ascii="Times New Roman" w:eastAsia="MS Gothic" w:hAnsi="Times New Roman" w:cs="Times New Roman"/>
                <w:sz w:val="18"/>
              </w:rPr>
              <w:t xml:space="preserve">Svi </w:t>
            </w:r>
            <w:proofErr w:type="spellStart"/>
            <w:r w:rsidRPr="004674B9">
              <w:rPr>
                <w:rFonts w:ascii="Times New Roman" w:eastAsia="MS Gothic" w:hAnsi="Times New Roman" w:cs="Times New Roman"/>
                <w:sz w:val="18"/>
              </w:rPr>
              <w:t>oblici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neetičnog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ponašanja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rezultirat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će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negativnom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ocjenom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kolegiju</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mogućnosti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nadoknade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popravka</w:t>
            </w:r>
            <w:proofErr w:type="spellEnd"/>
            <w:r w:rsidRPr="004674B9">
              <w:rPr>
                <w:rFonts w:ascii="Times New Roman" w:eastAsia="MS Gothic" w:hAnsi="Times New Roman" w:cs="Times New Roman"/>
                <w:sz w:val="18"/>
              </w:rPr>
              <w:t xml:space="preserve">. </w:t>
            </w:r>
            <w:r w:rsidRPr="00A3413F">
              <w:rPr>
                <w:rFonts w:ascii="Times New Roman" w:eastAsia="MS Gothic" w:hAnsi="Times New Roman" w:cs="Times New Roman"/>
                <w:sz w:val="18"/>
                <w:lang w:val="it-IT"/>
              </w:rPr>
              <w:t xml:space="preserve">U </w:t>
            </w:r>
            <w:proofErr w:type="spellStart"/>
            <w:r w:rsidRPr="00A3413F">
              <w:rPr>
                <w:rFonts w:ascii="Times New Roman" w:eastAsia="MS Gothic" w:hAnsi="Times New Roman" w:cs="Times New Roman"/>
                <w:sz w:val="18"/>
                <w:lang w:val="it-IT"/>
              </w:rPr>
              <w:t>slučaju</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težih</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povreda</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primjenjuje</w:t>
            </w:r>
            <w:proofErr w:type="spellEnd"/>
            <w:r w:rsidRPr="00A3413F">
              <w:rPr>
                <w:rFonts w:ascii="Times New Roman" w:eastAsia="MS Gothic" w:hAnsi="Times New Roman" w:cs="Times New Roman"/>
                <w:sz w:val="18"/>
                <w:lang w:val="it-IT"/>
              </w:rPr>
              <w:t xml:space="preserve"> se </w:t>
            </w:r>
            <w:hyperlink r:id="rId30" w:history="1">
              <w:proofErr w:type="spellStart"/>
              <w:r w:rsidRPr="00A3413F">
                <w:rPr>
                  <w:rStyle w:val="Hiperveza"/>
                  <w:rFonts w:ascii="Times New Roman" w:eastAsia="MS Gothic" w:hAnsi="Times New Roman" w:cs="Times New Roman"/>
                  <w:i/>
                  <w:sz w:val="18"/>
                  <w:lang w:val="it-IT"/>
                </w:rPr>
                <w:t>Pravilnik</w:t>
              </w:r>
              <w:proofErr w:type="spellEnd"/>
              <w:r w:rsidRPr="00A3413F">
                <w:rPr>
                  <w:rStyle w:val="Hiperveza"/>
                  <w:rFonts w:ascii="Times New Roman" w:eastAsia="MS Gothic" w:hAnsi="Times New Roman" w:cs="Times New Roman"/>
                  <w:i/>
                  <w:sz w:val="18"/>
                  <w:lang w:val="it-IT"/>
                </w:rPr>
                <w:t xml:space="preserve"> o </w:t>
              </w:r>
              <w:proofErr w:type="spellStart"/>
              <w:r w:rsidRPr="00A3413F">
                <w:rPr>
                  <w:rStyle w:val="Hiperveza"/>
                  <w:rFonts w:ascii="Times New Roman" w:eastAsia="MS Gothic" w:hAnsi="Times New Roman" w:cs="Times New Roman"/>
                  <w:i/>
                  <w:sz w:val="18"/>
                  <w:lang w:val="it-IT"/>
                </w:rPr>
                <w:t>stegovnoj</w:t>
              </w:r>
              <w:proofErr w:type="spellEnd"/>
              <w:r w:rsidRPr="00A3413F">
                <w:rPr>
                  <w:rStyle w:val="Hiperveza"/>
                  <w:rFonts w:ascii="Times New Roman" w:eastAsia="MS Gothic" w:hAnsi="Times New Roman" w:cs="Times New Roman"/>
                  <w:i/>
                  <w:sz w:val="18"/>
                  <w:lang w:val="it-IT"/>
                </w:rPr>
                <w:t xml:space="preserve"> </w:t>
              </w:r>
              <w:proofErr w:type="spellStart"/>
              <w:r w:rsidRPr="00A3413F">
                <w:rPr>
                  <w:rStyle w:val="Hiperveza"/>
                  <w:rFonts w:ascii="Times New Roman" w:eastAsia="MS Gothic" w:hAnsi="Times New Roman" w:cs="Times New Roman"/>
                  <w:i/>
                  <w:sz w:val="18"/>
                  <w:lang w:val="it-IT"/>
                </w:rPr>
                <w:t>odgovornosti</w:t>
              </w:r>
              <w:proofErr w:type="spellEnd"/>
              <w:r w:rsidRPr="00A3413F">
                <w:rPr>
                  <w:rStyle w:val="Hiperveza"/>
                  <w:rFonts w:ascii="Times New Roman" w:eastAsia="MS Gothic" w:hAnsi="Times New Roman" w:cs="Times New Roman"/>
                  <w:i/>
                  <w:sz w:val="18"/>
                  <w:lang w:val="it-IT"/>
                </w:rPr>
                <w:t xml:space="preserve"> </w:t>
              </w:r>
              <w:proofErr w:type="spellStart"/>
              <w:r w:rsidRPr="00A3413F">
                <w:rPr>
                  <w:rStyle w:val="Hiperveza"/>
                  <w:rFonts w:ascii="Times New Roman" w:eastAsia="MS Gothic" w:hAnsi="Times New Roman" w:cs="Times New Roman"/>
                  <w:i/>
                  <w:sz w:val="18"/>
                  <w:lang w:val="it-IT"/>
                </w:rPr>
                <w:t>studenata</w:t>
              </w:r>
              <w:proofErr w:type="spellEnd"/>
              <w:r w:rsidRPr="00A3413F">
                <w:rPr>
                  <w:rStyle w:val="Hiperveza"/>
                  <w:rFonts w:ascii="Times New Roman" w:eastAsia="MS Gothic" w:hAnsi="Times New Roman" w:cs="Times New Roman"/>
                  <w:i/>
                  <w:sz w:val="18"/>
                  <w:lang w:val="it-IT"/>
                </w:rPr>
                <w:t>/</w:t>
              </w:r>
              <w:proofErr w:type="spellStart"/>
              <w:r w:rsidRPr="00A3413F">
                <w:rPr>
                  <w:rStyle w:val="Hiperveza"/>
                  <w:rFonts w:ascii="Times New Roman" w:eastAsia="MS Gothic" w:hAnsi="Times New Roman" w:cs="Times New Roman"/>
                  <w:i/>
                  <w:sz w:val="18"/>
                  <w:lang w:val="it-IT"/>
                </w:rPr>
                <w:t>studentica</w:t>
              </w:r>
              <w:proofErr w:type="spellEnd"/>
              <w:r w:rsidRPr="00A3413F">
                <w:rPr>
                  <w:rStyle w:val="Hiperveza"/>
                  <w:rFonts w:ascii="Times New Roman" w:eastAsia="MS Gothic" w:hAnsi="Times New Roman" w:cs="Times New Roman"/>
                  <w:i/>
                  <w:sz w:val="18"/>
                  <w:lang w:val="it-IT"/>
                </w:rPr>
                <w:t xml:space="preserve"> </w:t>
              </w:r>
              <w:proofErr w:type="spellStart"/>
              <w:r w:rsidRPr="00A3413F">
                <w:rPr>
                  <w:rStyle w:val="Hiperveza"/>
                  <w:rFonts w:ascii="Times New Roman" w:eastAsia="MS Gothic" w:hAnsi="Times New Roman" w:cs="Times New Roman"/>
                  <w:i/>
                  <w:sz w:val="18"/>
                  <w:lang w:val="it-IT"/>
                </w:rPr>
                <w:t>Sveučilišta</w:t>
              </w:r>
              <w:proofErr w:type="spellEnd"/>
              <w:r w:rsidRPr="00A3413F">
                <w:rPr>
                  <w:rStyle w:val="Hiperveza"/>
                  <w:rFonts w:ascii="Times New Roman" w:eastAsia="MS Gothic" w:hAnsi="Times New Roman" w:cs="Times New Roman"/>
                  <w:i/>
                  <w:sz w:val="18"/>
                  <w:lang w:val="it-IT"/>
                </w:rPr>
                <w:t xml:space="preserve"> u </w:t>
              </w:r>
              <w:proofErr w:type="spellStart"/>
              <w:r w:rsidRPr="00A3413F">
                <w:rPr>
                  <w:rStyle w:val="Hiperveza"/>
                  <w:rFonts w:ascii="Times New Roman" w:eastAsia="MS Gothic" w:hAnsi="Times New Roman" w:cs="Times New Roman"/>
                  <w:i/>
                  <w:sz w:val="18"/>
                  <w:lang w:val="it-IT"/>
                </w:rPr>
                <w:t>Zadru</w:t>
              </w:r>
              <w:proofErr w:type="spellEnd"/>
            </w:hyperlink>
            <w:r w:rsidRPr="00A3413F">
              <w:rPr>
                <w:rFonts w:ascii="Times New Roman" w:eastAsia="MS Gothic" w:hAnsi="Times New Roman" w:cs="Times New Roman"/>
                <w:sz w:val="18"/>
                <w:lang w:val="it-IT"/>
              </w:rPr>
              <w:t>.</w:t>
            </w:r>
          </w:p>
          <w:p w14:paraId="2CDD21C1" w14:textId="77777777" w:rsidR="00F067ED" w:rsidRPr="00A3413F" w:rsidRDefault="00F067ED" w:rsidP="003E0E25">
            <w:pPr>
              <w:tabs>
                <w:tab w:val="left" w:pos="1218"/>
              </w:tabs>
              <w:spacing w:before="20" w:after="20"/>
              <w:jc w:val="both"/>
              <w:rPr>
                <w:rFonts w:ascii="Times New Roman" w:eastAsia="MS Gothic" w:hAnsi="Times New Roman" w:cs="Times New Roman"/>
                <w:sz w:val="18"/>
                <w:lang w:val="it-IT"/>
              </w:rPr>
            </w:pPr>
          </w:p>
          <w:p w14:paraId="3A64B910" w14:textId="77777777" w:rsidR="00F067ED" w:rsidRPr="00A3413F" w:rsidRDefault="00F067ED" w:rsidP="003E0E25">
            <w:pPr>
              <w:tabs>
                <w:tab w:val="left" w:pos="1218"/>
              </w:tabs>
              <w:spacing w:before="20" w:after="20"/>
              <w:jc w:val="both"/>
              <w:rPr>
                <w:rFonts w:ascii="Times New Roman" w:eastAsia="MS Gothic" w:hAnsi="Times New Roman" w:cs="Times New Roman"/>
                <w:sz w:val="18"/>
                <w:lang w:val="it-IT"/>
              </w:rPr>
            </w:pPr>
            <w:r w:rsidRPr="00A3413F">
              <w:rPr>
                <w:rFonts w:ascii="Times New Roman" w:eastAsia="MS Gothic" w:hAnsi="Times New Roman" w:cs="Times New Roman"/>
                <w:sz w:val="18"/>
                <w:lang w:val="it-IT"/>
              </w:rPr>
              <w:t xml:space="preserve">U </w:t>
            </w:r>
            <w:proofErr w:type="spellStart"/>
            <w:r w:rsidRPr="00A3413F">
              <w:rPr>
                <w:rFonts w:ascii="Times New Roman" w:eastAsia="MS Gothic" w:hAnsi="Times New Roman" w:cs="Times New Roman"/>
                <w:sz w:val="18"/>
                <w:lang w:val="it-IT"/>
              </w:rPr>
              <w:t>elektronskoj</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komunikaciji</w:t>
            </w:r>
            <w:proofErr w:type="spellEnd"/>
            <w:r w:rsidRPr="00A3413F">
              <w:rPr>
                <w:rFonts w:ascii="Times New Roman" w:eastAsia="MS Gothic" w:hAnsi="Times New Roman" w:cs="Times New Roman"/>
                <w:sz w:val="18"/>
                <w:lang w:val="it-IT"/>
              </w:rPr>
              <w:t xml:space="preserve"> bit </w:t>
            </w:r>
            <w:proofErr w:type="spellStart"/>
            <w:r w:rsidRPr="00A3413F">
              <w:rPr>
                <w:rFonts w:ascii="Times New Roman" w:eastAsia="MS Gothic" w:hAnsi="Times New Roman" w:cs="Times New Roman"/>
                <w:sz w:val="18"/>
                <w:lang w:val="it-IT"/>
              </w:rPr>
              <w:t>će</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odgovarano</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samo</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na</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poruke</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koje</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dolaze</w:t>
            </w:r>
            <w:proofErr w:type="spellEnd"/>
            <w:r w:rsidRPr="00A3413F">
              <w:rPr>
                <w:rFonts w:ascii="Times New Roman" w:eastAsia="MS Gothic" w:hAnsi="Times New Roman" w:cs="Times New Roman"/>
                <w:sz w:val="18"/>
                <w:lang w:val="it-IT"/>
              </w:rPr>
              <w:t xml:space="preserve"> s </w:t>
            </w:r>
            <w:proofErr w:type="spellStart"/>
            <w:r w:rsidRPr="00A3413F">
              <w:rPr>
                <w:rFonts w:ascii="Times New Roman" w:eastAsia="MS Gothic" w:hAnsi="Times New Roman" w:cs="Times New Roman"/>
                <w:sz w:val="18"/>
                <w:lang w:val="it-IT"/>
              </w:rPr>
              <w:t>poznatih</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adresa</w:t>
            </w:r>
            <w:proofErr w:type="spellEnd"/>
            <w:r w:rsidRPr="00A3413F">
              <w:rPr>
                <w:rFonts w:ascii="Times New Roman" w:eastAsia="MS Gothic" w:hAnsi="Times New Roman" w:cs="Times New Roman"/>
                <w:sz w:val="18"/>
                <w:lang w:val="it-IT"/>
              </w:rPr>
              <w:t xml:space="preserve"> s </w:t>
            </w:r>
            <w:proofErr w:type="spellStart"/>
            <w:r w:rsidRPr="00A3413F">
              <w:rPr>
                <w:rFonts w:ascii="Times New Roman" w:eastAsia="MS Gothic" w:hAnsi="Times New Roman" w:cs="Times New Roman"/>
                <w:sz w:val="18"/>
                <w:lang w:val="it-IT"/>
              </w:rPr>
              <w:t>imenom</w:t>
            </w:r>
            <w:proofErr w:type="spellEnd"/>
            <w:r w:rsidRPr="00A3413F">
              <w:rPr>
                <w:rFonts w:ascii="Times New Roman" w:eastAsia="MS Gothic" w:hAnsi="Times New Roman" w:cs="Times New Roman"/>
                <w:sz w:val="18"/>
                <w:lang w:val="it-IT"/>
              </w:rPr>
              <w:t xml:space="preserve"> i </w:t>
            </w:r>
            <w:proofErr w:type="spellStart"/>
            <w:r w:rsidRPr="00A3413F">
              <w:rPr>
                <w:rFonts w:ascii="Times New Roman" w:eastAsia="MS Gothic" w:hAnsi="Times New Roman" w:cs="Times New Roman"/>
                <w:sz w:val="18"/>
                <w:lang w:val="it-IT"/>
              </w:rPr>
              <w:t>prezimenom</w:t>
            </w:r>
            <w:proofErr w:type="spellEnd"/>
            <w:r w:rsidRPr="00A3413F">
              <w:rPr>
                <w:rFonts w:ascii="Times New Roman" w:eastAsia="MS Gothic" w:hAnsi="Times New Roman" w:cs="Times New Roman"/>
                <w:sz w:val="18"/>
                <w:lang w:val="it-IT"/>
              </w:rPr>
              <w:t xml:space="preserve">, te </w:t>
            </w:r>
            <w:proofErr w:type="spellStart"/>
            <w:r w:rsidRPr="00A3413F">
              <w:rPr>
                <w:rFonts w:ascii="Times New Roman" w:eastAsia="MS Gothic" w:hAnsi="Times New Roman" w:cs="Times New Roman"/>
                <w:sz w:val="18"/>
                <w:lang w:val="it-IT"/>
              </w:rPr>
              <w:t>koje</w:t>
            </w:r>
            <w:proofErr w:type="spellEnd"/>
            <w:r w:rsidRPr="00A3413F">
              <w:rPr>
                <w:rFonts w:ascii="Times New Roman" w:eastAsia="MS Gothic" w:hAnsi="Times New Roman" w:cs="Times New Roman"/>
                <w:sz w:val="18"/>
                <w:lang w:val="it-IT"/>
              </w:rPr>
              <w:t xml:space="preserve"> su </w:t>
            </w:r>
            <w:proofErr w:type="spellStart"/>
            <w:r w:rsidRPr="00A3413F">
              <w:rPr>
                <w:rFonts w:ascii="Times New Roman" w:eastAsia="MS Gothic" w:hAnsi="Times New Roman" w:cs="Times New Roman"/>
                <w:sz w:val="18"/>
                <w:lang w:val="it-IT"/>
              </w:rPr>
              <w:t>napisane</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hrvatskim</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standardom</w:t>
            </w:r>
            <w:proofErr w:type="spellEnd"/>
            <w:r w:rsidRPr="00A3413F">
              <w:rPr>
                <w:rFonts w:ascii="Times New Roman" w:eastAsia="MS Gothic" w:hAnsi="Times New Roman" w:cs="Times New Roman"/>
                <w:sz w:val="18"/>
                <w:lang w:val="it-IT"/>
              </w:rPr>
              <w:t xml:space="preserve"> i </w:t>
            </w:r>
            <w:proofErr w:type="spellStart"/>
            <w:r w:rsidRPr="00A3413F">
              <w:rPr>
                <w:rFonts w:ascii="Times New Roman" w:eastAsia="MS Gothic" w:hAnsi="Times New Roman" w:cs="Times New Roman"/>
                <w:sz w:val="18"/>
                <w:lang w:val="it-IT"/>
              </w:rPr>
              <w:t>primjerenim</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akademskim</w:t>
            </w:r>
            <w:proofErr w:type="spellEnd"/>
            <w:r w:rsidRPr="00A3413F">
              <w:rPr>
                <w:rFonts w:ascii="Times New Roman" w:eastAsia="MS Gothic" w:hAnsi="Times New Roman" w:cs="Times New Roman"/>
                <w:sz w:val="18"/>
                <w:lang w:val="it-IT"/>
              </w:rPr>
              <w:t xml:space="preserve"> </w:t>
            </w:r>
            <w:proofErr w:type="spellStart"/>
            <w:r w:rsidRPr="00A3413F">
              <w:rPr>
                <w:rFonts w:ascii="Times New Roman" w:eastAsia="MS Gothic" w:hAnsi="Times New Roman" w:cs="Times New Roman"/>
                <w:sz w:val="18"/>
                <w:lang w:val="it-IT"/>
              </w:rPr>
              <w:t>stilom</w:t>
            </w:r>
            <w:proofErr w:type="spellEnd"/>
            <w:r w:rsidRPr="00A3413F">
              <w:rPr>
                <w:rFonts w:ascii="Times New Roman" w:eastAsia="MS Gothic" w:hAnsi="Times New Roman" w:cs="Times New Roman"/>
                <w:sz w:val="18"/>
                <w:lang w:val="it-IT"/>
              </w:rPr>
              <w:t xml:space="preserve">.                                                                                                                                                                                                                                                                                                                                                                                                                                                                                                                                                                                                                                                                                                                                                                                                                                                                                                                                                                                                                                                                                                                                                                                                                                                                                                                                                                                                                                                                                                                                                                                     </w:t>
            </w:r>
          </w:p>
        </w:tc>
      </w:tr>
    </w:tbl>
    <w:p w14:paraId="26B46401" w14:textId="77777777" w:rsidR="003C3A4F" w:rsidRDefault="003C3A4F" w:rsidP="0054424C">
      <w:pPr>
        <w:rPr>
          <w:rFonts w:ascii="Times New Roman" w:hAnsi="Times New Roman" w:cs="Times New Roman"/>
        </w:rPr>
      </w:pPr>
    </w:p>
    <w:p w14:paraId="1AF403F4" w14:textId="77777777" w:rsidR="00B32503" w:rsidRPr="00B70D87" w:rsidRDefault="00B32503" w:rsidP="006242BD">
      <w:pPr>
        <w:rPr>
          <w:rFonts w:ascii="Merriweather" w:hAnsi="Merriweather" w:cs="Times New Roman"/>
          <w:b/>
          <w:sz w:val="20"/>
          <w:szCs w:val="20"/>
        </w:rPr>
      </w:pPr>
    </w:p>
    <w:tbl>
      <w:tblPr>
        <w:tblStyle w:val="Reetkatablice"/>
        <w:tblW w:w="9288" w:type="dxa"/>
        <w:tblInd w:w="0"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B32503" w:rsidRPr="00B70D87" w14:paraId="46823E54" w14:textId="77777777" w:rsidTr="00774BA0">
        <w:tc>
          <w:tcPr>
            <w:tcW w:w="1802" w:type="dxa"/>
            <w:shd w:val="clear" w:color="auto" w:fill="F2F2F2" w:themeFill="background1" w:themeFillShade="F2"/>
            <w:vAlign w:val="center"/>
          </w:tcPr>
          <w:p w14:paraId="1E485F9D"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Sastavnica</w:t>
            </w:r>
            <w:proofErr w:type="spellEnd"/>
          </w:p>
        </w:tc>
        <w:tc>
          <w:tcPr>
            <w:tcW w:w="5196" w:type="dxa"/>
            <w:gridSpan w:val="20"/>
            <w:vAlign w:val="center"/>
          </w:tcPr>
          <w:p w14:paraId="5988D7CF" w14:textId="77777777" w:rsidR="00B32503" w:rsidRPr="00B70D87" w:rsidRDefault="00B32503" w:rsidP="00774BA0">
            <w:pPr>
              <w:spacing w:before="20" w:after="20"/>
              <w:rPr>
                <w:rFonts w:ascii="Merriweather" w:hAnsi="Merriweather" w:cs="Times New Roman"/>
                <w:b/>
                <w:sz w:val="20"/>
                <w:szCs w:val="20"/>
              </w:rPr>
            </w:pPr>
            <w:r w:rsidRPr="00742534">
              <w:rPr>
                <w:rFonts w:ascii="Merriweather" w:hAnsi="Merriweather" w:cs="Times New Roman"/>
                <w:b/>
                <w:color w:val="C00000"/>
                <w:sz w:val="20"/>
                <w:szCs w:val="20"/>
              </w:rPr>
              <w:t>RELIGIJSKA PEDAGOGIJA</w:t>
            </w:r>
          </w:p>
        </w:tc>
        <w:tc>
          <w:tcPr>
            <w:tcW w:w="758" w:type="dxa"/>
            <w:gridSpan w:val="4"/>
            <w:shd w:val="clear" w:color="auto" w:fill="F2F2F2" w:themeFill="background1" w:themeFillShade="F2"/>
          </w:tcPr>
          <w:p w14:paraId="71CC0EDE" w14:textId="77777777" w:rsidR="00B32503" w:rsidRPr="00B70D87" w:rsidRDefault="00B32503" w:rsidP="00774BA0">
            <w:pPr>
              <w:spacing w:before="20" w:after="20"/>
              <w:jc w:val="center"/>
              <w:rPr>
                <w:rFonts w:ascii="Merriweather" w:hAnsi="Merriweather" w:cs="Times New Roman"/>
                <w:b/>
                <w:sz w:val="20"/>
                <w:szCs w:val="20"/>
              </w:rPr>
            </w:pPr>
            <w:proofErr w:type="spellStart"/>
            <w:r w:rsidRPr="00B70D87">
              <w:rPr>
                <w:rFonts w:ascii="Merriweather" w:hAnsi="Merriweather" w:cs="Times New Roman"/>
                <w:b/>
                <w:sz w:val="20"/>
                <w:szCs w:val="20"/>
              </w:rPr>
              <w:t>akad</w:t>
            </w:r>
            <w:proofErr w:type="spellEnd"/>
            <w:r w:rsidRPr="00B70D87">
              <w:rPr>
                <w:rFonts w:ascii="Merriweather" w:hAnsi="Merriweather" w:cs="Times New Roman"/>
                <w:b/>
                <w:sz w:val="20"/>
                <w:szCs w:val="20"/>
              </w:rPr>
              <w:t>. god.</w:t>
            </w:r>
          </w:p>
        </w:tc>
        <w:tc>
          <w:tcPr>
            <w:tcW w:w="1532" w:type="dxa"/>
            <w:gridSpan w:val="3"/>
            <w:vAlign w:val="center"/>
          </w:tcPr>
          <w:p w14:paraId="3C633F5A" w14:textId="77777777" w:rsidR="00B32503" w:rsidRPr="00B70D87" w:rsidRDefault="00B3250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202</w:t>
            </w:r>
            <w:r>
              <w:rPr>
                <w:rFonts w:ascii="Merriweather" w:hAnsi="Merriweather" w:cs="Times New Roman"/>
                <w:sz w:val="20"/>
                <w:szCs w:val="20"/>
              </w:rPr>
              <w:t>2</w:t>
            </w:r>
            <w:r w:rsidRPr="00B70D87">
              <w:rPr>
                <w:rFonts w:ascii="Merriweather" w:hAnsi="Merriweather" w:cs="Times New Roman"/>
                <w:sz w:val="20"/>
                <w:szCs w:val="20"/>
              </w:rPr>
              <w:t>./202</w:t>
            </w:r>
            <w:r>
              <w:rPr>
                <w:rFonts w:ascii="Merriweather" w:hAnsi="Merriweather" w:cs="Times New Roman"/>
                <w:sz w:val="20"/>
                <w:szCs w:val="20"/>
              </w:rPr>
              <w:t>3</w:t>
            </w:r>
            <w:r w:rsidRPr="00B70D87">
              <w:rPr>
                <w:rFonts w:ascii="Merriweather" w:hAnsi="Merriweather" w:cs="Times New Roman"/>
                <w:sz w:val="20"/>
                <w:szCs w:val="20"/>
              </w:rPr>
              <w:t>.</w:t>
            </w:r>
          </w:p>
        </w:tc>
      </w:tr>
      <w:tr w:rsidR="00B32503" w:rsidRPr="00B70D87" w14:paraId="43DAA5DA" w14:textId="77777777" w:rsidTr="00774BA0">
        <w:trPr>
          <w:trHeight w:val="178"/>
        </w:trPr>
        <w:tc>
          <w:tcPr>
            <w:tcW w:w="1802" w:type="dxa"/>
            <w:shd w:val="clear" w:color="auto" w:fill="F2F2F2" w:themeFill="background1" w:themeFillShade="F2"/>
          </w:tcPr>
          <w:p w14:paraId="0D9E062B"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196" w:type="dxa"/>
            <w:gridSpan w:val="20"/>
            <w:vAlign w:val="center"/>
          </w:tcPr>
          <w:p w14:paraId="025F5772" w14:textId="539BF114" w:rsidR="00B32503" w:rsidRPr="00B70D87" w:rsidRDefault="00B32503" w:rsidP="00774BA0">
            <w:pPr>
              <w:spacing w:before="20" w:after="20"/>
              <w:rPr>
                <w:rFonts w:ascii="Merriweather" w:hAnsi="Merriweather" w:cs="Times New Roman"/>
                <w:b/>
                <w:sz w:val="20"/>
                <w:szCs w:val="20"/>
              </w:rPr>
            </w:pPr>
            <w:proofErr w:type="spellStart"/>
            <w:r>
              <w:rPr>
                <w:rFonts w:ascii="Merriweather" w:hAnsi="Merriweather" w:cs="Times New Roman"/>
                <w:sz w:val="20"/>
                <w:szCs w:val="20"/>
              </w:rPr>
              <w:t>Predd</w:t>
            </w:r>
            <w:r w:rsidRPr="00B70D87">
              <w:rPr>
                <w:rFonts w:ascii="Merriweather" w:hAnsi="Merriweather" w:cs="Times New Roman"/>
                <w:sz w:val="20"/>
                <w:szCs w:val="20"/>
              </w:rPr>
              <w:t>iplomski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Teološko-katehetski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studij</w:t>
            </w:r>
            <w:proofErr w:type="spellEnd"/>
          </w:p>
        </w:tc>
        <w:tc>
          <w:tcPr>
            <w:tcW w:w="758" w:type="dxa"/>
            <w:gridSpan w:val="4"/>
            <w:shd w:val="clear" w:color="auto" w:fill="F2F2F2" w:themeFill="background1" w:themeFillShade="F2"/>
          </w:tcPr>
          <w:p w14:paraId="1EAA7041" w14:textId="77777777" w:rsidR="00B32503" w:rsidRPr="00B70D87" w:rsidRDefault="00B3250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3"/>
          </w:tcPr>
          <w:p w14:paraId="0BA13E2B" w14:textId="77777777" w:rsidR="00B32503" w:rsidRPr="00B70D87" w:rsidRDefault="00B3250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B32503" w:rsidRPr="00B70D87" w14:paraId="49DB2CE5" w14:textId="77777777" w:rsidTr="00774BA0">
        <w:tc>
          <w:tcPr>
            <w:tcW w:w="1802" w:type="dxa"/>
            <w:shd w:val="clear" w:color="auto" w:fill="F2F2F2" w:themeFill="background1" w:themeFillShade="F2"/>
          </w:tcPr>
          <w:p w14:paraId="361978CF"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studija</w:t>
            </w:r>
            <w:proofErr w:type="spellEnd"/>
          </w:p>
        </w:tc>
        <w:tc>
          <w:tcPr>
            <w:tcW w:w="7486" w:type="dxa"/>
            <w:gridSpan w:val="27"/>
            <w:shd w:val="clear" w:color="auto" w:fill="FFFFFF" w:themeFill="background1"/>
            <w:vAlign w:val="center"/>
          </w:tcPr>
          <w:p w14:paraId="0A3C6429"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sz w:val="20"/>
                <w:szCs w:val="20"/>
              </w:rPr>
              <w:t>Teološko-katehetski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odjel</w:t>
            </w:r>
            <w:proofErr w:type="spellEnd"/>
          </w:p>
        </w:tc>
      </w:tr>
      <w:tr w:rsidR="00B32503" w:rsidRPr="00B70D87" w14:paraId="1533CEAF" w14:textId="77777777" w:rsidTr="00774BA0">
        <w:tc>
          <w:tcPr>
            <w:tcW w:w="1802" w:type="dxa"/>
            <w:shd w:val="clear" w:color="auto" w:fill="F2F2F2" w:themeFill="background1" w:themeFillShade="F2"/>
            <w:vAlign w:val="center"/>
          </w:tcPr>
          <w:p w14:paraId="78562946" w14:textId="77777777" w:rsidR="00B32503" w:rsidRPr="00B70D87" w:rsidRDefault="00B3250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Razina </w:t>
            </w:r>
            <w:proofErr w:type="spellStart"/>
            <w:r w:rsidRPr="00B70D87">
              <w:rPr>
                <w:rFonts w:ascii="Merriweather" w:hAnsi="Merriweather" w:cs="Times New Roman"/>
                <w:b/>
                <w:sz w:val="20"/>
                <w:szCs w:val="20"/>
              </w:rPr>
              <w:t>studija</w:t>
            </w:r>
            <w:proofErr w:type="spellEnd"/>
          </w:p>
        </w:tc>
        <w:tc>
          <w:tcPr>
            <w:tcW w:w="1729" w:type="dxa"/>
            <w:gridSpan w:val="8"/>
          </w:tcPr>
          <w:p w14:paraId="1C7A6BB3" w14:textId="5AF91D89" w:rsidR="00B3250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16926263"/>
                <w14:checkbox>
                  <w14:checked w14:val="1"/>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preddiplomski</w:t>
            </w:r>
            <w:proofErr w:type="spellEnd"/>
            <w:r w:rsidR="00B32503" w:rsidRPr="00B70D87">
              <w:rPr>
                <w:rFonts w:ascii="Merriweather" w:hAnsi="Merriweather" w:cs="Times New Roman"/>
                <w:sz w:val="20"/>
                <w:szCs w:val="20"/>
              </w:rPr>
              <w:t xml:space="preserve"> </w:t>
            </w:r>
          </w:p>
        </w:tc>
        <w:tc>
          <w:tcPr>
            <w:tcW w:w="1531" w:type="dxa"/>
            <w:gridSpan w:val="6"/>
          </w:tcPr>
          <w:p w14:paraId="1F8282E1" w14:textId="62B02596" w:rsidR="00B3250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91014778"/>
                <w14:checkbox>
                  <w14:checked w14:val="0"/>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diplomski</w:t>
            </w:r>
            <w:proofErr w:type="spellEnd"/>
          </w:p>
        </w:tc>
        <w:tc>
          <w:tcPr>
            <w:tcW w:w="1936" w:type="dxa"/>
            <w:gridSpan w:val="6"/>
          </w:tcPr>
          <w:p w14:paraId="6CE3A4D6" w14:textId="77777777" w:rsidR="00B3250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39178537"/>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integrirani</w:t>
            </w:r>
            <w:proofErr w:type="spellEnd"/>
          </w:p>
        </w:tc>
        <w:tc>
          <w:tcPr>
            <w:tcW w:w="2290" w:type="dxa"/>
            <w:gridSpan w:val="7"/>
            <w:shd w:val="clear" w:color="auto" w:fill="FFFFFF" w:themeFill="background1"/>
          </w:tcPr>
          <w:p w14:paraId="7437A14C" w14:textId="77777777" w:rsidR="00B32503" w:rsidRPr="00B70D87" w:rsidRDefault="00000000" w:rsidP="00774BA0">
            <w:pPr>
              <w:spacing w:before="20" w:after="20"/>
              <w:rPr>
                <w:rFonts w:ascii="Merriweather" w:hAnsi="Merriweather" w:cs="Times New Roman"/>
                <w:sz w:val="20"/>
                <w:szCs w:val="20"/>
              </w:rPr>
            </w:pPr>
            <w:sdt>
              <w:sdtPr>
                <w:rPr>
                  <w:rFonts w:ascii="Merriweather" w:hAnsi="Merriweather" w:cs="Times New Roman"/>
                  <w:sz w:val="20"/>
                  <w:szCs w:val="20"/>
                </w:rPr>
                <w:id w:val="-796680780"/>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poslijediplomski</w:t>
            </w:r>
            <w:proofErr w:type="spellEnd"/>
          </w:p>
        </w:tc>
      </w:tr>
      <w:tr w:rsidR="00B32503" w:rsidRPr="00B70D87" w14:paraId="57D5173B" w14:textId="77777777" w:rsidTr="00774BA0">
        <w:tc>
          <w:tcPr>
            <w:tcW w:w="1802" w:type="dxa"/>
            <w:shd w:val="clear" w:color="auto" w:fill="F2F2F2" w:themeFill="background1" w:themeFillShade="F2"/>
            <w:vAlign w:val="center"/>
          </w:tcPr>
          <w:p w14:paraId="7F8CBC9A" w14:textId="77777777" w:rsidR="00B32503" w:rsidRPr="00B70D87" w:rsidRDefault="00B3250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Godina </w:t>
            </w:r>
            <w:proofErr w:type="spellStart"/>
            <w:r w:rsidRPr="00B70D87">
              <w:rPr>
                <w:rFonts w:ascii="Merriweather" w:hAnsi="Merriweather" w:cs="Times New Roman"/>
                <w:b/>
                <w:sz w:val="20"/>
                <w:szCs w:val="20"/>
              </w:rPr>
              <w:t>studija</w:t>
            </w:r>
            <w:proofErr w:type="spellEnd"/>
          </w:p>
        </w:tc>
        <w:tc>
          <w:tcPr>
            <w:tcW w:w="1495" w:type="dxa"/>
            <w:gridSpan w:val="6"/>
            <w:shd w:val="clear" w:color="auto" w:fill="FFFFFF" w:themeFill="background1"/>
            <w:vAlign w:val="center"/>
          </w:tcPr>
          <w:p w14:paraId="552C6684" w14:textId="69E6E396"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9556488"/>
                <w14:checkbox>
                  <w14:checked w14:val="0"/>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1.</w:t>
            </w:r>
          </w:p>
        </w:tc>
        <w:tc>
          <w:tcPr>
            <w:tcW w:w="1498" w:type="dxa"/>
            <w:gridSpan w:val="7"/>
            <w:shd w:val="clear" w:color="auto" w:fill="FFFFFF" w:themeFill="background1"/>
            <w:vAlign w:val="center"/>
          </w:tcPr>
          <w:p w14:paraId="2365B87C" w14:textId="7777777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2731575"/>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2.</w:t>
            </w:r>
          </w:p>
        </w:tc>
        <w:tc>
          <w:tcPr>
            <w:tcW w:w="1497" w:type="dxa"/>
            <w:gridSpan w:val="5"/>
            <w:shd w:val="clear" w:color="auto" w:fill="FFFFFF" w:themeFill="background1"/>
            <w:vAlign w:val="center"/>
          </w:tcPr>
          <w:p w14:paraId="1063416B" w14:textId="3117CD1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0147818"/>
                <w14:checkbox>
                  <w14:checked w14:val="1"/>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3.</w:t>
            </w:r>
          </w:p>
        </w:tc>
        <w:tc>
          <w:tcPr>
            <w:tcW w:w="1497" w:type="dxa"/>
            <w:gridSpan w:val="6"/>
            <w:shd w:val="clear" w:color="auto" w:fill="FFFFFF" w:themeFill="background1"/>
            <w:vAlign w:val="center"/>
          </w:tcPr>
          <w:p w14:paraId="4AD16D94" w14:textId="7777777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18599183"/>
                <w14:checkbox>
                  <w14:checked w14:val="0"/>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14:paraId="5F659A16" w14:textId="7777777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7926919"/>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5.</w:t>
            </w:r>
          </w:p>
        </w:tc>
      </w:tr>
      <w:tr w:rsidR="00B32503" w:rsidRPr="00B70D87" w14:paraId="58895805" w14:textId="77777777" w:rsidTr="00774BA0">
        <w:tc>
          <w:tcPr>
            <w:tcW w:w="1802" w:type="dxa"/>
            <w:shd w:val="clear" w:color="auto" w:fill="F2F2F2" w:themeFill="background1" w:themeFillShade="F2"/>
            <w:vAlign w:val="center"/>
          </w:tcPr>
          <w:p w14:paraId="24E91916"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Semestar</w:t>
            </w:r>
            <w:proofErr w:type="spellEnd"/>
          </w:p>
        </w:tc>
        <w:tc>
          <w:tcPr>
            <w:tcW w:w="1066" w:type="dxa"/>
            <w:gridSpan w:val="3"/>
          </w:tcPr>
          <w:p w14:paraId="1D7434FD" w14:textId="77777777" w:rsidR="00B3250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29779869"/>
                <w14:checkbox>
                  <w14:checked w14:val="0"/>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zimski</w:t>
            </w:r>
            <w:proofErr w:type="spellEnd"/>
          </w:p>
          <w:p w14:paraId="0E219924" w14:textId="77777777" w:rsidR="00B32503" w:rsidRPr="00B70D87" w:rsidRDefault="00000000" w:rsidP="00774BA0">
            <w:pPr>
              <w:spacing w:before="20" w:after="20"/>
              <w:rPr>
                <w:rFonts w:ascii="Merriweather" w:hAnsi="Merriweather" w:cs="Times New Roman"/>
                <w:b/>
                <w:sz w:val="20"/>
                <w:szCs w:val="20"/>
              </w:rPr>
            </w:pPr>
            <w:sdt>
              <w:sdtPr>
                <w:rPr>
                  <w:rFonts w:ascii="Merriweather" w:hAnsi="Merriweather" w:cs="Times New Roman"/>
                  <w:sz w:val="20"/>
                  <w:szCs w:val="20"/>
                </w:rPr>
                <w:id w:val="105401844"/>
                <w14:checkbox>
                  <w14:checked w14:val="1"/>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ljetni</w:t>
            </w:r>
            <w:proofErr w:type="spellEnd"/>
          </w:p>
        </w:tc>
        <w:tc>
          <w:tcPr>
            <w:tcW w:w="1069" w:type="dxa"/>
            <w:gridSpan w:val="6"/>
            <w:vAlign w:val="center"/>
          </w:tcPr>
          <w:p w14:paraId="39FCBBA4" w14:textId="7777777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3245553"/>
                <w14:checkbox>
                  <w14:checked w14:val="0"/>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I.</w:t>
            </w:r>
          </w:p>
        </w:tc>
        <w:tc>
          <w:tcPr>
            <w:tcW w:w="1069" w:type="dxa"/>
            <w:gridSpan w:val="5"/>
            <w:vAlign w:val="center"/>
          </w:tcPr>
          <w:p w14:paraId="2FB759F2" w14:textId="6C763F2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4859249"/>
                <w14:checkbox>
                  <w14:checked w14:val="0"/>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II.</w:t>
            </w:r>
          </w:p>
        </w:tc>
        <w:tc>
          <w:tcPr>
            <w:tcW w:w="1069" w:type="dxa"/>
            <w:gridSpan w:val="3"/>
            <w:vAlign w:val="center"/>
          </w:tcPr>
          <w:p w14:paraId="28026AD0" w14:textId="7777777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4808343"/>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III.</w:t>
            </w:r>
          </w:p>
        </w:tc>
        <w:tc>
          <w:tcPr>
            <w:tcW w:w="1069" w:type="dxa"/>
            <w:gridSpan w:val="4"/>
            <w:vAlign w:val="center"/>
          </w:tcPr>
          <w:p w14:paraId="7FC8757D" w14:textId="7777777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67304159"/>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IV.</w:t>
            </w:r>
          </w:p>
        </w:tc>
        <w:tc>
          <w:tcPr>
            <w:tcW w:w="1041" w:type="dxa"/>
            <w:gridSpan w:val="5"/>
            <w:vAlign w:val="center"/>
          </w:tcPr>
          <w:p w14:paraId="48504B00" w14:textId="7777777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4599648"/>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V.</w:t>
            </w:r>
          </w:p>
        </w:tc>
        <w:tc>
          <w:tcPr>
            <w:tcW w:w="1103" w:type="dxa"/>
            <w:vAlign w:val="center"/>
          </w:tcPr>
          <w:p w14:paraId="4B5A0BF3" w14:textId="31081829"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2288719"/>
                <w14:checkbox>
                  <w14:checked w14:val="1"/>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VI.</w:t>
            </w:r>
          </w:p>
        </w:tc>
      </w:tr>
      <w:tr w:rsidR="00B32503" w:rsidRPr="00B70D87" w14:paraId="71ABBBE2" w14:textId="77777777" w:rsidTr="00774BA0">
        <w:tc>
          <w:tcPr>
            <w:tcW w:w="1802" w:type="dxa"/>
            <w:shd w:val="clear" w:color="auto" w:fill="F2F2F2" w:themeFill="background1" w:themeFillShade="F2"/>
            <w:vAlign w:val="center"/>
          </w:tcPr>
          <w:p w14:paraId="2802A37D" w14:textId="77777777" w:rsidR="00B32503" w:rsidRPr="00B70D87" w:rsidRDefault="00B3250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Status </w:t>
            </w:r>
            <w:proofErr w:type="spellStart"/>
            <w:r w:rsidRPr="00B70D87">
              <w:rPr>
                <w:rFonts w:ascii="Merriweather" w:hAnsi="Merriweather" w:cs="Times New Roman"/>
                <w:b/>
                <w:sz w:val="20"/>
                <w:szCs w:val="20"/>
              </w:rPr>
              <w:t>kolegija</w:t>
            </w:r>
            <w:proofErr w:type="spellEnd"/>
          </w:p>
        </w:tc>
        <w:tc>
          <w:tcPr>
            <w:tcW w:w="1066" w:type="dxa"/>
            <w:gridSpan w:val="3"/>
            <w:vAlign w:val="center"/>
          </w:tcPr>
          <w:p w14:paraId="0846CCED" w14:textId="77777777" w:rsidR="00B3250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1348048"/>
                <w14:checkbox>
                  <w14:checked w14:val="1"/>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obvezni</w:t>
            </w:r>
            <w:proofErr w:type="spellEnd"/>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kolegij</w:t>
            </w:r>
            <w:proofErr w:type="spellEnd"/>
          </w:p>
        </w:tc>
        <w:tc>
          <w:tcPr>
            <w:tcW w:w="1069" w:type="dxa"/>
            <w:gridSpan w:val="6"/>
            <w:vAlign w:val="center"/>
          </w:tcPr>
          <w:p w14:paraId="1F3063C3" w14:textId="77777777" w:rsidR="00B32503" w:rsidRPr="00B70D87" w:rsidRDefault="00000000" w:rsidP="00774BA0">
            <w:pPr>
              <w:spacing w:before="20" w:after="20"/>
              <w:jc w:val="center"/>
              <w:rPr>
                <w:rFonts w:ascii="Merriweather" w:hAnsi="Merriweather" w:cs="Times New Roman"/>
                <w:b/>
                <w:sz w:val="20"/>
                <w:szCs w:val="20"/>
              </w:rPr>
            </w:pPr>
            <w:sdt>
              <w:sdtPr>
                <w:rPr>
                  <w:rFonts w:ascii="Merriweather" w:hAnsi="Merriweather" w:cs="Times New Roman"/>
                  <w:sz w:val="20"/>
                  <w:szCs w:val="20"/>
                </w:rPr>
                <w:id w:val="-869987017"/>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izborni</w:t>
            </w:r>
            <w:proofErr w:type="spellEnd"/>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kolegij</w:t>
            </w:r>
            <w:proofErr w:type="spellEnd"/>
          </w:p>
        </w:tc>
        <w:tc>
          <w:tcPr>
            <w:tcW w:w="2832" w:type="dxa"/>
            <w:gridSpan w:val="10"/>
            <w:vAlign w:val="center"/>
          </w:tcPr>
          <w:p w14:paraId="1E6FE424" w14:textId="77777777" w:rsidR="00B3250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87990963"/>
                <w14:checkbox>
                  <w14:checked w14:val="1"/>
                  <w14:checkedState w14:val="2612" w14:font="MS Gothic"/>
                  <w14:uncheckedState w14:val="2610" w14:font="MS Gothic"/>
                </w14:checkbox>
              </w:sdtPr>
              <w:sdtContent>
                <w:r w:rsidR="00B32503">
                  <w:rPr>
                    <w:rFonts w:ascii="MS Gothic" w:eastAsia="MS Gothic" w:hAnsi="MS Gothic" w:cs="Times New Roman" w:hint="eastAsia"/>
                    <w:sz w:val="20"/>
                    <w:szCs w:val="20"/>
                  </w:rPr>
                  <w:t>☒</w:t>
                </w:r>
              </w:sdtContent>
            </w:sdt>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izborni</w:t>
            </w:r>
            <w:proofErr w:type="spellEnd"/>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kolegij</w:t>
            </w:r>
            <w:proofErr w:type="spellEnd"/>
            <w:r w:rsidR="00B32503" w:rsidRPr="00B70D87">
              <w:rPr>
                <w:rFonts w:ascii="Merriweather" w:hAnsi="Merriweather" w:cs="Times New Roman"/>
                <w:sz w:val="20"/>
                <w:szCs w:val="20"/>
              </w:rPr>
              <w:t xml:space="preserve"> koji se </w:t>
            </w:r>
            <w:proofErr w:type="spellStart"/>
            <w:r w:rsidR="00B32503" w:rsidRPr="00B70D87">
              <w:rPr>
                <w:rFonts w:ascii="Merriweather" w:hAnsi="Merriweather" w:cs="Times New Roman"/>
                <w:sz w:val="20"/>
                <w:szCs w:val="20"/>
              </w:rPr>
              <w:t>nudi</w:t>
            </w:r>
            <w:proofErr w:type="spellEnd"/>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studentima</w:t>
            </w:r>
            <w:proofErr w:type="spellEnd"/>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drugih</w:t>
            </w:r>
            <w:proofErr w:type="spellEnd"/>
            <w:r w:rsidR="00B32503" w:rsidRPr="00B70D87">
              <w:rPr>
                <w:rFonts w:ascii="Merriweather" w:hAnsi="Merriweather" w:cs="Times New Roman"/>
                <w:sz w:val="20"/>
                <w:szCs w:val="20"/>
              </w:rPr>
              <w:t xml:space="preserve"> </w:t>
            </w:r>
            <w:proofErr w:type="spellStart"/>
            <w:r w:rsidR="00B32503" w:rsidRPr="00B70D87">
              <w:rPr>
                <w:rFonts w:ascii="Merriweather" w:hAnsi="Merriweather" w:cs="Times New Roman"/>
                <w:sz w:val="20"/>
                <w:szCs w:val="20"/>
              </w:rPr>
              <w:t>odjela</w:t>
            </w:r>
            <w:proofErr w:type="spellEnd"/>
          </w:p>
        </w:tc>
        <w:tc>
          <w:tcPr>
            <w:tcW w:w="1416" w:type="dxa"/>
            <w:gridSpan w:val="7"/>
            <w:shd w:val="clear" w:color="auto" w:fill="F2F2F2" w:themeFill="background1" w:themeFillShade="F2"/>
            <w:vAlign w:val="center"/>
          </w:tcPr>
          <w:p w14:paraId="45900AAD" w14:textId="77777777" w:rsidR="00B32503" w:rsidRPr="00B70D87" w:rsidRDefault="00B32503" w:rsidP="00774BA0">
            <w:pPr>
              <w:tabs>
                <w:tab w:val="left" w:pos="1218"/>
              </w:tabs>
              <w:spacing w:before="20" w:after="20"/>
              <w:jc w:val="center"/>
              <w:rPr>
                <w:rFonts w:ascii="Merriweather" w:hAnsi="Merriweather" w:cs="Times New Roman"/>
                <w:sz w:val="20"/>
                <w:szCs w:val="20"/>
              </w:rPr>
            </w:pPr>
            <w:proofErr w:type="spellStart"/>
            <w:r w:rsidRPr="00B70D87">
              <w:rPr>
                <w:rFonts w:ascii="Merriweather" w:hAnsi="Merriweather" w:cs="Times New Roman"/>
                <w:b/>
                <w:sz w:val="20"/>
                <w:szCs w:val="20"/>
              </w:rPr>
              <w:t>Nastavničke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kompetencije</w:t>
            </w:r>
            <w:proofErr w:type="spellEnd"/>
          </w:p>
        </w:tc>
        <w:tc>
          <w:tcPr>
            <w:tcW w:w="1103" w:type="dxa"/>
            <w:vAlign w:val="center"/>
          </w:tcPr>
          <w:p w14:paraId="41F66145" w14:textId="77777777" w:rsidR="00B3250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2113414"/>
                <w14:checkbox>
                  <w14:checked w14:val="1"/>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DA</w:t>
            </w:r>
          </w:p>
          <w:p w14:paraId="23FE666A" w14:textId="77777777" w:rsidR="00B3250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51257026"/>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NE</w:t>
            </w:r>
          </w:p>
        </w:tc>
      </w:tr>
      <w:tr w:rsidR="00B32503" w:rsidRPr="00B70D87" w14:paraId="5BAA8FF4" w14:textId="77777777" w:rsidTr="00774BA0">
        <w:tc>
          <w:tcPr>
            <w:tcW w:w="1802" w:type="dxa"/>
            <w:shd w:val="clear" w:color="auto" w:fill="F2F2F2" w:themeFill="background1" w:themeFillShade="F2"/>
          </w:tcPr>
          <w:p w14:paraId="6453C2F6"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Opterećenje</w:t>
            </w:r>
            <w:proofErr w:type="spellEnd"/>
            <w:r w:rsidRPr="00B70D87">
              <w:rPr>
                <w:rFonts w:ascii="Merriweather" w:hAnsi="Merriweather" w:cs="Times New Roman"/>
                <w:b/>
                <w:sz w:val="20"/>
                <w:szCs w:val="20"/>
              </w:rPr>
              <w:t xml:space="preserve"> </w:t>
            </w:r>
          </w:p>
        </w:tc>
        <w:tc>
          <w:tcPr>
            <w:tcW w:w="413" w:type="dxa"/>
          </w:tcPr>
          <w:p w14:paraId="7C6B4CED" w14:textId="77777777" w:rsidR="00B32503" w:rsidRPr="00B70D87" w:rsidRDefault="00B3250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14:paraId="3B732013" w14:textId="77777777" w:rsidR="00B32503" w:rsidRPr="00B70D87" w:rsidRDefault="00B3250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14:paraId="4AA25C08" w14:textId="77777777" w:rsidR="00B32503" w:rsidRPr="00B70D87" w:rsidRDefault="00B3250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3"/>
          </w:tcPr>
          <w:p w14:paraId="51B184A8" w14:textId="77777777" w:rsidR="00B32503" w:rsidRPr="00B70D87" w:rsidRDefault="00B3250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14:paraId="223B147F" w14:textId="77777777" w:rsidR="00B32503" w:rsidRPr="00B70D87" w:rsidRDefault="00B3250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tcPr>
          <w:p w14:paraId="4F8E2274" w14:textId="77777777" w:rsidR="00B32503" w:rsidRPr="00B70D87" w:rsidRDefault="00B3250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2"/>
            <w:shd w:val="clear" w:color="auto" w:fill="F2F2F2" w:themeFill="background1" w:themeFillShade="F2"/>
          </w:tcPr>
          <w:p w14:paraId="1ACC9F93" w14:textId="77777777" w:rsidR="00B32503" w:rsidRPr="00B70D87" w:rsidRDefault="00B32503" w:rsidP="00774BA0">
            <w:pPr>
              <w:spacing w:before="20" w:after="20"/>
              <w:jc w:val="right"/>
              <w:rPr>
                <w:rFonts w:ascii="Merriweather" w:hAnsi="Merriweather" w:cs="Times New Roman"/>
                <w:b/>
                <w:sz w:val="20"/>
                <w:szCs w:val="20"/>
              </w:rPr>
            </w:pPr>
            <w:proofErr w:type="spellStart"/>
            <w:r w:rsidRPr="00B70D87">
              <w:rPr>
                <w:rFonts w:ascii="Merriweather" w:hAnsi="Merriweather" w:cs="Times New Roman"/>
                <w:b/>
                <w:sz w:val="20"/>
                <w:szCs w:val="20"/>
              </w:rPr>
              <w:t>Mrežne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stranice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1812" w:type="dxa"/>
            <w:gridSpan w:val="5"/>
          </w:tcPr>
          <w:p w14:paraId="37127F4D" w14:textId="77777777" w:rsidR="00B32503" w:rsidRPr="00B70D87" w:rsidRDefault="00000000" w:rsidP="00774BA0">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92652842"/>
                <w14:checkbox>
                  <w14:checked w14:val="1"/>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DA </w:t>
            </w:r>
            <w:sdt>
              <w:sdtPr>
                <w:rPr>
                  <w:rFonts w:ascii="Merriweather" w:hAnsi="Merriweather" w:cs="Times New Roman"/>
                  <w:sz w:val="20"/>
                  <w:szCs w:val="20"/>
                </w:rPr>
                <w:id w:val="88895782"/>
                <w14:checkbox>
                  <w14:checked w14:val="0"/>
                  <w14:checkedState w14:val="2612" w14:font="MS Gothic"/>
                  <w14:uncheckedState w14:val="2610" w14:font="MS Gothic"/>
                </w14:checkbox>
              </w:sdtPr>
              <w:sdtContent>
                <w:r w:rsidR="00B32503" w:rsidRPr="00B70D87">
                  <w:rPr>
                    <w:rFonts w:ascii="Segoe UI Symbol" w:eastAsia="MS Gothic" w:hAnsi="Segoe UI Symbol" w:cs="Segoe UI Symbol"/>
                    <w:sz w:val="20"/>
                    <w:szCs w:val="20"/>
                  </w:rPr>
                  <w:t>☐</w:t>
                </w:r>
              </w:sdtContent>
            </w:sdt>
            <w:r w:rsidR="00B32503" w:rsidRPr="00B70D87">
              <w:rPr>
                <w:rFonts w:ascii="Merriweather" w:hAnsi="Merriweather" w:cs="Times New Roman"/>
                <w:sz w:val="20"/>
                <w:szCs w:val="20"/>
              </w:rPr>
              <w:t xml:space="preserve"> NE</w:t>
            </w:r>
          </w:p>
        </w:tc>
      </w:tr>
      <w:tr w:rsidR="00B32503" w:rsidRPr="00B70D87" w14:paraId="209E9093" w14:textId="77777777" w:rsidTr="00774BA0">
        <w:tc>
          <w:tcPr>
            <w:tcW w:w="1802" w:type="dxa"/>
            <w:shd w:val="clear" w:color="auto" w:fill="F2F2F2" w:themeFill="background1" w:themeFillShade="F2"/>
          </w:tcPr>
          <w:p w14:paraId="39615B75"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Mjesto</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vrijeme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66FE6CD8" w14:textId="77777777" w:rsidR="00B32503" w:rsidRPr="00B70D87" w:rsidRDefault="00B32503" w:rsidP="00774BA0">
            <w:pPr>
              <w:spacing w:before="20" w:after="20"/>
              <w:rPr>
                <w:rFonts w:ascii="Merriweather" w:hAnsi="Merriweather" w:cs="Times New Roman"/>
                <w:sz w:val="20"/>
                <w:szCs w:val="20"/>
              </w:rPr>
            </w:pPr>
            <w:r w:rsidRPr="00B70D87">
              <w:rPr>
                <w:rFonts w:ascii="Merriweather" w:hAnsi="Merriweather" w:cs="Times New Roman"/>
                <w:sz w:val="20"/>
                <w:szCs w:val="20"/>
              </w:rPr>
              <w:t xml:space="preserve">Novi </w:t>
            </w:r>
            <w:proofErr w:type="spellStart"/>
            <w:r w:rsidRPr="00B70D87">
              <w:rPr>
                <w:rFonts w:ascii="Merriweather" w:hAnsi="Merriweather" w:cs="Times New Roman"/>
                <w:sz w:val="20"/>
                <w:szCs w:val="20"/>
              </w:rPr>
              <w:t>kampus</w:t>
            </w:r>
            <w:proofErr w:type="spellEnd"/>
          </w:p>
          <w:p w14:paraId="49A29666" w14:textId="77777777" w:rsidR="00B32503" w:rsidRPr="00B70D87" w:rsidRDefault="00B32503" w:rsidP="00774BA0">
            <w:pPr>
              <w:spacing w:before="20" w:after="20"/>
              <w:rPr>
                <w:rFonts w:ascii="Merriweather" w:hAnsi="Merriweather" w:cs="Times New Roman"/>
                <w:sz w:val="20"/>
                <w:szCs w:val="20"/>
                <w:shd w:val="clear" w:color="auto" w:fill="FFFFFF"/>
              </w:rPr>
            </w:pPr>
            <w:proofErr w:type="spellStart"/>
            <w:r w:rsidRPr="00B70D87">
              <w:rPr>
                <w:rFonts w:ascii="Merriweather" w:hAnsi="Merriweather" w:cs="Times New Roman"/>
                <w:sz w:val="20"/>
                <w:szCs w:val="20"/>
                <w:shd w:val="clear" w:color="auto" w:fill="FFFFFF"/>
              </w:rPr>
              <w:t>Ul</w:t>
            </w:r>
            <w:proofErr w:type="spellEnd"/>
            <w:r w:rsidRPr="00B70D87">
              <w:rPr>
                <w:rFonts w:ascii="Merriweather" w:hAnsi="Merriweather" w:cs="Times New Roman"/>
                <w:sz w:val="20"/>
                <w:szCs w:val="20"/>
                <w:shd w:val="clear" w:color="auto" w:fill="FFFFFF"/>
              </w:rPr>
              <w:t xml:space="preserve">. dr. Franje </w:t>
            </w:r>
            <w:proofErr w:type="spellStart"/>
            <w:r w:rsidRPr="00B70D87">
              <w:rPr>
                <w:rFonts w:ascii="Merriweather" w:hAnsi="Merriweather" w:cs="Times New Roman"/>
                <w:sz w:val="20"/>
                <w:szCs w:val="20"/>
                <w:shd w:val="clear" w:color="auto" w:fill="FFFFFF"/>
              </w:rPr>
              <w:t>Tuđmana</w:t>
            </w:r>
            <w:proofErr w:type="spellEnd"/>
            <w:r w:rsidRPr="00B70D87">
              <w:rPr>
                <w:rFonts w:ascii="Merriweather" w:hAnsi="Merriweather" w:cs="Times New Roman"/>
                <w:sz w:val="20"/>
                <w:szCs w:val="20"/>
                <w:shd w:val="clear" w:color="auto" w:fill="FFFFFF"/>
              </w:rPr>
              <w:t xml:space="preserve"> 24i</w:t>
            </w:r>
          </w:p>
          <w:p w14:paraId="7D70B186" w14:textId="77777777" w:rsidR="00B32503" w:rsidRPr="00B70D87" w:rsidRDefault="00B32503" w:rsidP="00774BA0">
            <w:pPr>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Predavaonica</w:t>
            </w:r>
            <w:proofErr w:type="spellEnd"/>
            <w:r w:rsidRPr="00B70D87">
              <w:rPr>
                <w:rFonts w:ascii="Merriweather" w:hAnsi="Merriweather" w:cs="Times New Roman"/>
                <w:sz w:val="20"/>
                <w:szCs w:val="20"/>
              </w:rPr>
              <w:t xml:space="preserve"> br. 123</w:t>
            </w:r>
          </w:p>
          <w:p w14:paraId="67576627" w14:textId="77777777" w:rsidR="00B32503" w:rsidRPr="00B70D87" w:rsidRDefault="00B32503" w:rsidP="00774BA0">
            <w:pPr>
              <w:spacing w:before="20" w:after="20"/>
              <w:rPr>
                <w:rFonts w:ascii="Merriweather" w:hAnsi="Merriweather" w:cs="Times New Roman"/>
                <w:sz w:val="20"/>
                <w:szCs w:val="20"/>
              </w:rPr>
            </w:pPr>
            <w:proofErr w:type="spellStart"/>
            <w:r>
              <w:rPr>
                <w:rFonts w:ascii="Merriweather" w:hAnsi="Merriweather" w:cs="Times New Roman"/>
                <w:sz w:val="20"/>
                <w:szCs w:val="20"/>
              </w:rPr>
              <w:t>Srijeda</w:t>
            </w:r>
            <w:proofErr w:type="spellEnd"/>
            <w:r w:rsidRPr="00B70D87">
              <w:rPr>
                <w:rFonts w:ascii="Merriweather" w:hAnsi="Merriweather" w:cs="Times New Roman"/>
                <w:sz w:val="20"/>
                <w:szCs w:val="20"/>
              </w:rPr>
              <w:t xml:space="preserve">. </w:t>
            </w:r>
            <w:r>
              <w:rPr>
                <w:rFonts w:ascii="Merriweather" w:hAnsi="Merriweather" w:cs="Times New Roman"/>
                <w:sz w:val="20"/>
                <w:szCs w:val="20"/>
              </w:rPr>
              <w:t>10</w:t>
            </w:r>
            <w:r w:rsidRPr="00B70D87">
              <w:rPr>
                <w:rFonts w:ascii="Merriweather" w:hAnsi="Merriweather" w:cs="Times New Roman"/>
                <w:sz w:val="20"/>
                <w:szCs w:val="20"/>
              </w:rPr>
              <w:t xml:space="preserve">:00 </w:t>
            </w:r>
            <w:r w:rsidRPr="00B70D87">
              <w:rPr>
                <w:rFonts w:ascii="Merriweather" w:hAnsi="Merriweather" w:cs="Times New Roman"/>
                <w:b/>
                <w:sz w:val="20"/>
                <w:szCs w:val="20"/>
              </w:rPr>
              <w:t>-</w:t>
            </w:r>
            <w:r w:rsidRPr="00B70D87">
              <w:rPr>
                <w:rFonts w:ascii="Merriweather" w:hAnsi="Merriweather" w:cs="Times New Roman"/>
                <w:sz w:val="20"/>
                <w:szCs w:val="20"/>
              </w:rPr>
              <w:t>1</w:t>
            </w:r>
            <w:r>
              <w:rPr>
                <w:rFonts w:ascii="Merriweather" w:hAnsi="Merriweather" w:cs="Times New Roman"/>
                <w:sz w:val="20"/>
                <w:szCs w:val="20"/>
              </w:rPr>
              <w:t>2</w:t>
            </w:r>
            <w:r w:rsidRPr="00B70D87">
              <w:rPr>
                <w:rFonts w:ascii="Merriweather" w:hAnsi="Merriweather" w:cs="Times New Roman"/>
                <w:sz w:val="20"/>
                <w:szCs w:val="20"/>
              </w:rPr>
              <w:t>:00</w:t>
            </w:r>
          </w:p>
        </w:tc>
        <w:tc>
          <w:tcPr>
            <w:tcW w:w="2471" w:type="dxa"/>
            <w:gridSpan w:val="9"/>
            <w:shd w:val="clear" w:color="auto" w:fill="F2F2F2" w:themeFill="background1" w:themeFillShade="F2"/>
            <w:vAlign w:val="center"/>
          </w:tcPr>
          <w:p w14:paraId="1EF6C567" w14:textId="77777777" w:rsidR="00B32503" w:rsidRPr="00B70D87" w:rsidRDefault="00B3250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w:t>
            </w:r>
            <w:proofErr w:type="spellStart"/>
            <w:r w:rsidRPr="00B70D87">
              <w:rPr>
                <w:rFonts w:ascii="Merriweather" w:hAnsi="Merriweather" w:cs="Times New Roman"/>
                <w:b/>
                <w:sz w:val="20"/>
                <w:szCs w:val="20"/>
              </w:rPr>
              <w:t>jezici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kojima</w:t>
            </w:r>
            <w:proofErr w:type="spellEnd"/>
            <w:r w:rsidRPr="00B70D87">
              <w:rPr>
                <w:rFonts w:ascii="Merriweather" w:hAnsi="Merriweather" w:cs="Times New Roman"/>
                <w:b/>
                <w:sz w:val="20"/>
                <w:szCs w:val="20"/>
              </w:rPr>
              <w:t xml:space="preserve"> se </w:t>
            </w:r>
            <w:proofErr w:type="spellStart"/>
            <w:r w:rsidRPr="00B70D87">
              <w:rPr>
                <w:rFonts w:ascii="Merriweather" w:hAnsi="Merriweather" w:cs="Times New Roman"/>
                <w:b/>
                <w:sz w:val="20"/>
                <w:szCs w:val="20"/>
              </w:rPr>
              <w:t>izvodi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w:t>
            </w:r>
            <w:proofErr w:type="spellEnd"/>
          </w:p>
        </w:tc>
        <w:tc>
          <w:tcPr>
            <w:tcW w:w="2519" w:type="dxa"/>
            <w:gridSpan w:val="8"/>
            <w:vAlign w:val="center"/>
          </w:tcPr>
          <w:p w14:paraId="7BFFD515" w14:textId="77777777" w:rsidR="00B32503" w:rsidRPr="00B70D87" w:rsidRDefault="00B32503" w:rsidP="00774BA0">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B32503" w:rsidRPr="00B70D87" w14:paraId="7F780566" w14:textId="77777777" w:rsidTr="00774BA0">
        <w:tc>
          <w:tcPr>
            <w:tcW w:w="1802" w:type="dxa"/>
            <w:shd w:val="clear" w:color="auto" w:fill="F2F2F2" w:themeFill="background1" w:themeFillShade="F2"/>
            <w:vAlign w:val="center"/>
          </w:tcPr>
          <w:p w14:paraId="7E1D1A4F"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Početak</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3D8750C5" w14:textId="77777777" w:rsidR="00B32503" w:rsidRPr="00B70D87" w:rsidRDefault="00B32503" w:rsidP="00774BA0">
            <w:pPr>
              <w:tabs>
                <w:tab w:val="left" w:pos="1218"/>
              </w:tabs>
              <w:spacing w:before="20" w:after="20"/>
              <w:rPr>
                <w:rFonts w:ascii="Merriweather" w:hAnsi="Merriweather" w:cs="Times New Roman"/>
                <w:sz w:val="20"/>
                <w:szCs w:val="20"/>
              </w:rPr>
            </w:pPr>
            <w:r>
              <w:rPr>
                <w:rFonts w:ascii="Times New Roman" w:hAnsi="Times New Roman" w:cs="Times New Roman"/>
                <w:sz w:val="18"/>
              </w:rPr>
              <w:t>01. 03. 2023.</w:t>
            </w:r>
          </w:p>
        </w:tc>
        <w:tc>
          <w:tcPr>
            <w:tcW w:w="2471" w:type="dxa"/>
            <w:gridSpan w:val="9"/>
            <w:shd w:val="clear" w:color="auto" w:fill="F2F2F2" w:themeFill="background1" w:themeFillShade="F2"/>
            <w:vAlign w:val="center"/>
          </w:tcPr>
          <w:p w14:paraId="0B326A04" w14:textId="77777777" w:rsidR="00B32503" w:rsidRPr="00B70D87" w:rsidRDefault="00B32503" w:rsidP="00774BA0">
            <w:pPr>
              <w:tabs>
                <w:tab w:val="left" w:pos="1218"/>
              </w:tabs>
              <w:spacing w:before="20" w:after="20"/>
              <w:jc w:val="right"/>
              <w:rPr>
                <w:rFonts w:ascii="Merriweather" w:hAnsi="Merriweather" w:cs="Times New Roman"/>
                <w:b/>
                <w:sz w:val="20"/>
                <w:szCs w:val="20"/>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519" w:type="dxa"/>
            <w:gridSpan w:val="8"/>
            <w:vAlign w:val="center"/>
          </w:tcPr>
          <w:p w14:paraId="2819C3C4" w14:textId="77777777" w:rsidR="00B32503" w:rsidRPr="00B70D87" w:rsidRDefault="00B32503" w:rsidP="00774BA0">
            <w:pPr>
              <w:tabs>
                <w:tab w:val="left" w:pos="1218"/>
              </w:tabs>
              <w:spacing w:before="20" w:after="20"/>
              <w:rPr>
                <w:rFonts w:ascii="Merriweather" w:hAnsi="Merriweather" w:cs="Times New Roman"/>
                <w:sz w:val="20"/>
                <w:szCs w:val="20"/>
              </w:rPr>
            </w:pPr>
            <w:r>
              <w:rPr>
                <w:rFonts w:ascii="Times New Roman" w:hAnsi="Times New Roman" w:cs="Times New Roman"/>
                <w:sz w:val="18"/>
              </w:rPr>
              <w:t>07. 06. 2023.</w:t>
            </w:r>
          </w:p>
        </w:tc>
      </w:tr>
      <w:tr w:rsidR="00B32503" w:rsidRPr="00B70D87" w14:paraId="08CAA707" w14:textId="77777777" w:rsidTr="00774BA0">
        <w:tc>
          <w:tcPr>
            <w:tcW w:w="1802" w:type="dxa"/>
            <w:shd w:val="clear" w:color="auto" w:fill="F2F2F2" w:themeFill="background1" w:themeFillShade="F2"/>
          </w:tcPr>
          <w:p w14:paraId="3A741A08"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Preduvjeti</w:t>
            </w:r>
            <w:proofErr w:type="spellEnd"/>
            <w:r w:rsidRPr="00B70D87">
              <w:rPr>
                <w:rFonts w:ascii="Merriweather" w:hAnsi="Merriweather" w:cs="Times New Roman"/>
                <w:b/>
                <w:sz w:val="20"/>
                <w:szCs w:val="20"/>
              </w:rPr>
              <w:t xml:space="preserve"> za </w:t>
            </w:r>
            <w:proofErr w:type="spellStart"/>
            <w:r w:rsidRPr="00B70D87">
              <w:rPr>
                <w:rFonts w:ascii="Merriweather" w:hAnsi="Merriweather" w:cs="Times New Roman"/>
                <w:b/>
                <w:sz w:val="20"/>
                <w:szCs w:val="20"/>
              </w:rPr>
              <w:t>upis</w:t>
            </w:r>
            <w:proofErr w:type="spellEnd"/>
          </w:p>
        </w:tc>
        <w:tc>
          <w:tcPr>
            <w:tcW w:w="7486" w:type="dxa"/>
            <w:gridSpan w:val="27"/>
            <w:vAlign w:val="center"/>
          </w:tcPr>
          <w:p w14:paraId="1317880A" w14:textId="77777777" w:rsidR="00B32503" w:rsidRPr="00B70D87" w:rsidRDefault="00B32503"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Završen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preddiplomski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studij</w:t>
            </w:r>
            <w:proofErr w:type="spellEnd"/>
            <w:r w:rsidRPr="00B70D87">
              <w:rPr>
                <w:rFonts w:ascii="Merriweather" w:hAnsi="Merriweather" w:cs="Times New Roman"/>
                <w:sz w:val="20"/>
                <w:szCs w:val="20"/>
              </w:rPr>
              <w:t>.</w:t>
            </w:r>
          </w:p>
        </w:tc>
      </w:tr>
      <w:tr w:rsidR="00B32503" w:rsidRPr="00B70D87" w14:paraId="150BC67A" w14:textId="77777777" w:rsidTr="00774BA0">
        <w:tc>
          <w:tcPr>
            <w:tcW w:w="9288" w:type="dxa"/>
            <w:gridSpan w:val="28"/>
            <w:shd w:val="clear" w:color="auto" w:fill="D9D9D9" w:themeFill="background1" w:themeFillShade="D9"/>
          </w:tcPr>
          <w:p w14:paraId="61765E47" w14:textId="77777777" w:rsidR="00B32503" w:rsidRPr="00B70D87" w:rsidRDefault="00B32503" w:rsidP="00774BA0">
            <w:pPr>
              <w:spacing w:before="20" w:after="20"/>
              <w:rPr>
                <w:rFonts w:ascii="Merriweather" w:hAnsi="Merriweather" w:cs="Times New Roman"/>
                <w:sz w:val="20"/>
                <w:szCs w:val="20"/>
              </w:rPr>
            </w:pPr>
          </w:p>
        </w:tc>
      </w:tr>
      <w:tr w:rsidR="00B32503" w:rsidRPr="00B70D87" w14:paraId="4B61AC33" w14:textId="77777777" w:rsidTr="00774BA0">
        <w:tc>
          <w:tcPr>
            <w:tcW w:w="1802" w:type="dxa"/>
            <w:shd w:val="clear" w:color="auto" w:fill="F2F2F2" w:themeFill="background1" w:themeFillShade="F2"/>
          </w:tcPr>
          <w:p w14:paraId="7FC9F362" w14:textId="77777777" w:rsidR="00B32503" w:rsidRPr="00B70D87" w:rsidRDefault="00B3250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Nositelj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vAlign w:val="center"/>
          </w:tcPr>
          <w:p w14:paraId="018AF83B" w14:textId="77777777" w:rsidR="00B32503" w:rsidRPr="00B70D87" w:rsidRDefault="00B3250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Marijana </w:t>
            </w:r>
            <w:proofErr w:type="spellStart"/>
            <w:r w:rsidRPr="00B70D87">
              <w:rPr>
                <w:rFonts w:ascii="Merriweather" w:hAnsi="Merriweather" w:cs="Times New Roman"/>
                <w:sz w:val="20"/>
                <w:szCs w:val="20"/>
              </w:rPr>
              <w:t>Mohorić</w:t>
            </w:r>
            <w:proofErr w:type="spellEnd"/>
          </w:p>
        </w:tc>
      </w:tr>
      <w:tr w:rsidR="00B32503" w:rsidRPr="00B70D87" w14:paraId="24720DEB" w14:textId="77777777" w:rsidTr="00774BA0">
        <w:tc>
          <w:tcPr>
            <w:tcW w:w="1802" w:type="dxa"/>
            <w:shd w:val="clear" w:color="auto" w:fill="F2F2F2" w:themeFill="background1" w:themeFillShade="F2"/>
          </w:tcPr>
          <w:p w14:paraId="7D180647" w14:textId="77777777" w:rsidR="00B32503" w:rsidRPr="00B70D87" w:rsidRDefault="00B32503"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5"/>
            <w:vAlign w:val="center"/>
          </w:tcPr>
          <w:p w14:paraId="1DB5D0B9" w14:textId="77777777" w:rsidR="00B32503" w:rsidRPr="00B70D87" w:rsidRDefault="00B3250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mmohoric@unizd.hr</w:t>
            </w:r>
          </w:p>
        </w:tc>
        <w:tc>
          <w:tcPr>
            <w:tcW w:w="1503" w:type="dxa"/>
            <w:gridSpan w:val="5"/>
            <w:shd w:val="clear" w:color="auto" w:fill="F2F2F2" w:themeFill="background1" w:themeFillShade="F2"/>
          </w:tcPr>
          <w:p w14:paraId="631517A8" w14:textId="77777777" w:rsidR="00B32503" w:rsidRPr="00B70D87" w:rsidRDefault="00B32503"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3B3968B0" w14:textId="77777777" w:rsidR="00B32503" w:rsidRPr="00B70D87" w:rsidRDefault="00B32503" w:rsidP="00774BA0">
            <w:pPr>
              <w:tabs>
                <w:tab w:val="left" w:pos="1218"/>
              </w:tabs>
              <w:spacing w:before="20" w:after="20"/>
              <w:rPr>
                <w:rFonts w:ascii="Merriweather" w:hAnsi="Merriweather" w:cs="Times New Roman"/>
                <w:sz w:val="20"/>
                <w:szCs w:val="20"/>
              </w:rPr>
            </w:pPr>
          </w:p>
        </w:tc>
      </w:tr>
      <w:tr w:rsidR="00274106" w:rsidRPr="00B70D87" w14:paraId="37170FB4" w14:textId="77777777" w:rsidTr="00774BA0">
        <w:tc>
          <w:tcPr>
            <w:tcW w:w="1802" w:type="dxa"/>
            <w:shd w:val="clear" w:color="auto" w:fill="F2F2F2" w:themeFill="background1" w:themeFillShade="F2"/>
          </w:tcPr>
          <w:p w14:paraId="029B6C3A" w14:textId="7DF5053B" w:rsidR="00274106" w:rsidRPr="00274106" w:rsidRDefault="00274106" w:rsidP="00276820">
            <w:pPr>
              <w:spacing w:before="20" w:after="20"/>
              <w:rPr>
                <w:rFonts w:ascii="Merriweather" w:hAnsi="Merriweather" w:cs="Times New Roman"/>
                <w:b/>
                <w:sz w:val="20"/>
                <w:szCs w:val="20"/>
              </w:rPr>
            </w:pPr>
            <w:proofErr w:type="spellStart"/>
            <w:r w:rsidRPr="00274106">
              <w:rPr>
                <w:rFonts w:ascii="Merriweather" w:hAnsi="Merriweather" w:cs="Times New Roman"/>
                <w:b/>
                <w:sz w:val="20"/>
                <w:szCs w:val="20"/>
              </w:rPr>
              <w:t>Izvođač</w:t>
            </w:r>
            <w:proofErr w:type="spellEnd"/>
            <w:r w:rsidRPr="00274106">
              <w:rPr>
                <w:rFonts w:ascii="Merriweather" w:hAnsi="Merriweather" w:cs="Times New Roman"/>
                <w:b/>
                <w:sz w:val="20"/>
                <w:szCs w:val="20"/>
              </w:rPr>
              <w:t xml:space="preserve"> </w:t>
            </w:r>
            <w:proofErr w:type="spellStart"/>
            <w:r w:rsidRPr="00274106">
              <w:rPr>
                <w:rFonts w:ascii="Merriweather" w:hAnsi="Merriweather" w:cs="Times New Roman"/>
                <w:b/>
                <w:sz w:val="20"/>
                <w:szCs w:val="20"/>
              </w:rPr>
              <w:t>kolegija</w:t>
            </w:r>
            <w:proofErr w:type="spellEnd"/>
          </w:p>
        </w:tc>
        <w:tc>
          <w:tcPr>
            <w:tcW w:w="3693" w:type="dxa"/>
            <w:gridSpan w:val="15"/>
            <w:vAlign w:val="center"/>
          </w:tcPr>
          <w:p w14:paraId="1F93922A" w14:textId="3BD6ACD5" w:rsidR="00274106" w:rsidRPr="00274106" w:rsidRDefault="00274106" w:rsidP="00274106">
            <w:pPr>
              <w:tabs>
                <w:tab w:val="left" w:pos="1218"/>
              </w:tabs>
              <w:spacing w:before="20" w:after="20"/>
              <w:rPr>
                <w:rFonts w:ascii="Merriweather" w:hAnsi="Merriweather" w:cs="Times New Roman"/>
                <w:sz w:val="20"/>
                <w:szCs w:val="20"/>
              </w:rPr>
            </w:pPr>
            <w:r w:rsidRPr="00274106">
              <w:rPr>
                <w:rFonts w:ascii="Merriweather" w:hAnsi="Merriweather" w:cs="Times New Roman"/>
                <w:sz w:val="20"/>
                <w:szCs w:val="20"/>
              </w:rPr>
              <w:t>Dr. sc. Jasna Mijatović</w:t>
            </w:r>
          </w:p>
        </w:tc>
        <w:tc>
          <w:tcPr>
            <w:tcW w:w="1503" w:type="dxa"/>
            <w:gridSpan w:val="5"/>
            <w:shd w:val="clear" w:color="auto" w:fill="F2F2F2" w:themeFill="background1" w:themeFillShade="F2"/>
          </w:tcPr>
          <w:p w14:paraId="7B5B055C" w14:textId="77777777" w:rsidR="00274106" w:rsidRPr="00274106" w:rsidRDefault="00274106" w:rsidP="00274106">
            <w:pPr>
              <w:tabs>
                <w:tab w:val="left" w:pos="1218"/>
              </w:tabs>
              <w:spacing w:before="20" w:after="20"/>
              <w:rPr>
                <w:rFonts w:ascii="Merriweather" w:hAnsi="Merriweather" w:cs="Times New Roman"/>
                <w:b/>
                <w:sz w:val="20"/>
                <w:szCs w:val="20"/>
              </w:rPr>
            </w:pPr>
          </w:p>
        </w:tc>
        <w:tc>
          <w:tcPr>
            <w:tcW w:w="2290" w:type="dxa"/>
            <w:gridSpan w:val="7"/>
            <w:vAlign w:val="center"/>
          </w:tcPr>
          <w:p w14:paraId="6DE9A2CA" w14:textId="77777777" w:rsidR="00274106" w:rsidRPr="00274106" w:rsidRDefault="00274106" w:rsidP="00274106">
            <w:pPr>
              <w:tabs>
                <w:tab w:val="left" w:pos="1218"/>
              </w:tabs>
              <w:spacing w:before="20" w:after="20"/>
              <w:rPr>
                <w:rFonts w:ascii="Merriweather" w:hAnsi="Merriweather" w:cs="Times New Roman"/>
                <w:sz w:val="20"/>
                <w:szCs w:val="20"/>
              </w:rPr>
            </w:pPr>
          </w:p>
        </w:tc>
      </w:tr>
      <w:tr w:rsidR="00274106" w:rsidRPr="00B70D87" w14:paraId="040035B7" w14:textId="77777777" w:rsidTr="00774BA0">
        <w:tc>
          <w:tcPr>
            <w:tcW w:w="1802" w:type="dxa"/>
            <w:shd w:val="clear" w:color="auto" w:fill="F2F2F2" w:themeFill="background1" w:themeFillShade="F2"/>
          </w:tcPr>
          <w:p w14:paraId="78DBCA12" w14:textId="35B13FB8" w:rsidR="00274106" w:rsidRPr="00274106" w:rsidRDefault="00274106" w:rsidP="00274106">
            <w:pPr>
              <w:spacing w:before="20" w:after="20"/>
              <w:jc w:val="right"/>
              <w:rPr>
                <w:rFonts w:ascii="Merriweather" w:hAnsi="Merriweather" w:cs="Times New Roman"/>
                <w:b/>
                <w:sz w:val="20"/>
                <w:szCs w:val="20"/>
              </w:rPr>
            </w:pPr>
            <w:r w:rsidRPr="00274106">
              <w:rPr>
                <w:rFonts w:ascii="Merriweather" w:hAnsi="Merriweather" w:cs="Times New Roman"/>
                <w:b/>
                <w:sz w:val="20"/>
                <w:szCs w:val="20"/>
              </w:rPr>
              <w:t>E-mail</w:t>
            </w:r>
          </w:p>
        </w:tc>
        <w:tc>
          <w:tcPr>
            <w:tcW w:w="3693" w:type="dxa"/>
            <w:gridSpan w:val="15"/>
            <w:vAlign w:val="center"/>
          </w:tcPr>
          <w:p w14:paraId="22E4200F" w14:textId="6BE6559A" w:rsidR="00274106" w:rsidRPr="00274106" w:rsidRDefault="00274106" w:rsidP="00274106">
            <w:pPr>
              <w:tabs>
                <w:tab w:val="left" w:pos="1218"/>
              </w:tabs>
              <w:spacing w:before="20" w:after="20"/>
              <w:rPr>
                <w:rFonts w:ascii="Merriweather" w:hAnsi="Merriweather" w:cs="Times New Roman"/>
                <w:sz w:val="20"/>
                <w:szCs w:val="20"/>
              </w:rPr>
            </w:pPr>
            <w:r w:rsidRPr="00274106">
              <w:rPr>
                <w:rFonts w:ascii="Merriweather" w:hAnsi="Merriweather" w:cs="Times New Roman"/>
                <w:sz w:val="20"/>
                <w:szCs w:val="20"/>
              </w:rPr>
              <w:t>kristamijatovic@gmail.com</w:t>
            </w:r>
          </w:p>
        </w:tc>
        <w:tc>
          <w:tcPr>
            <w:tcW w:w="1503" w:type="dxa"/>
            <w:gridSpan w:val="5"/>
            <w:shd w:val="clear" w:color="auto" w:fill="F2F2F2" w:themeFill="background1" w:themeFillShade="F2"/>
          </w:tcPr>
          <w:p w14:paraId="24AE9B52" w14:textId="7E6ED407" w:rsidR="00274106" w:rsidRPr="00274106" w:rsidRDefault="00274106" w:rsidP="00274106">
            <w:pPr>
              <w:tabs>
                <w:tab w:val="left" w:pos="1218"/>
              </w:tabs>
              <w:spacing w:before="20" w:after="20"/>
              <w:rPr>
                <w:rFonts w:ascii="Merriweather" w:hAnsi="Merriweather" w:cs="Times New Roman"/>
                <w:b/>
                <w:sz w:val="20"/>
                <w:szCs w:val="20"/>
              </w:rPr>
            </w:pPr>
            <w:proofErr w:type="spellStart"/>
            <w:r w:rsidRPr="00274106">
              <w:rPr>
                <w:rFonts w:ascii="Merriweather" w:hAnsi="Merriweather" w:cs="Times New Roman"/>
                <w:b/>
                <w:sz w:val="20"/>
                <w:szCs w:val="20"/>
              </w:rPr>
              <w:t>Konzultacije</w:t>
            </w:r>
            <w:proofErr w:type="spellEnd"/>
          </w:p>
        </w:tc>
        <w:tc>
          <w:tcPr>
            <w:tcW w:w="2290" w:type="dxa"/>
            <w:gridSpan w:val="7"/>
            <w:vAlign w:val="center"/>
          </w:tcPr>
          <w:p w14:paraId="59895149" w14:textId="7CC8FDB6" w:rsidR="00274106" w:rsidRPr="00274106" w:rsidRDefault="00274106" w:rsidP="00274106">
            <w:pPr>
              <w:tabs>
                <w:tab w:val="left" w:pos="1218"/>
              </w:tabs>
              <w:spacing w:before="20" w:after="20"/>
              <w:rPr>
                <w:rFonts w:ascii="Merriweather" w:hAnsi="Merriweather" w:cs="Times New Roman"/>
                <w:sz w:val="20"/>
                <w:szCs w:val="20"/>
              </w:rPr>
            </w:pPr>
            <w:proofErr w:type="spellStart"/>
            <w:r w:rsidRPr="00274106">
              <w:rPr>
                <w:rFonts w:ascii="Merriweather" w:hAnsi="Merriweather" w:cs="Times New Roman"/>
                <w:sz w:val="20"/>
                <w:szCs w:val="20"/>
              </w:rPr>
              <w:t>Nakon</w:t>
            </w:r>
            <w:proofErr w:type="spellEnd"/>
            <w:r w:rsidRPr="00274106">
              <w:rPr>
                <w:rFonts w:ascii="Merriweather" w:hAnsi="Merriweather" w:cs="Times New Roman"/>
                <w:sz w:val="20"/>
                <w:szCs w:val="20"/>
              </w:rPr>
              <w:t xml:space="preserve"> </w:t>
            </w:r>
            <w:proofErr w:type="spellStart"/>
            <w:r w:rsidRPr="00274106">
              <w:rPr>
                <w:rFonts w:ascii="Merriweather" w:hAnsi="Merriweather" w:cs="Times New Roman"/>
                <w:sz w:val="20"/>
                <w:szCs w:val="20"/>
              </w:rPr>
              <w:t>predavanja</w:t>
            </w:r>
            <w:proofErr w:type="spellEnd"/>
          </w:p>
        </w:tc>
      </w:tr>
      <w:tr w:rsidR="00274106" w:rsidRPr="00B70D87" w14:paraId="1DAFDF69" w14:textId="77777777" w:rsidTr="00774BA0">
        <w:tc>
          <w:tcPr>
            <w:tcW w:w="9288" w:type="dxa"/>
            <w:gridSpan w:val="28"/>
            <w:shd w:val="clear" w:color="auto" w:fill="D9D9D9" w:themeFill="background1" w:themeFillShade="D9"/>
          </w:tcPr>
          <w:p w14:paraId="468CAC04" w14:textId="77777777" w:rsidR="00274106" w:rsidRPr="00B70D87" w:rsidRDefault="00274106" w:rsidP="00274106">
            <w:pPr>
              <w:tabs>
                <w:tab w:val="left" w:pos="1218"/>
              </w:tabs>
              <w:spacing w:before="20" w:after="20"/>
              <w:rPr>
                <w:rFonts w:ascii="Merriweather" w:hAnsi="Merriweather" w:cs="Times New Roman"/>
                <w:sz w:val="20"/>
                <w:szCs w:val="20"/>
              </w:rPr>
            </w:pPr>
          </w:p>
        </w:tc>
      </w:tr>
      <w:tr w:rsidR="00274106" w:rsidRPr="00B70D87" w14:paraId="1A5C973B" w14:textId="77777777" w:rsidTr="00774BA0">
        <w:tc>
          <w:tcPr>
            <w:tcW w:w="1802" w:type="dxa"/>
            <w:vMerge w:val="restart"/>
            <w:shd w:val="clear" w:color="auto" w:fill="F2F2F2" w:themeFill="background1" w:themeFillShade="F2"/>
            <w:vAlign w:val="center"/>
          </w:tcPr>
          <w:p w14:paraId="7F1A7D55"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Vrste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1495" w:type="dxa"/>
            <w:gridSpan w:val="6"/>
            <w:vAlign w:val="center"/>
          </w:tcPr>
          <w:p w14:paraId="36471CF1"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9275638"/>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predavanja</w:t>
            </w:r>
            <w:proofErr w:type="spellEnd"/>
          </w:p>
        </w:tc>
        <w:tc>
          <w:tcPr>
            <w:tcW w:w="1498" w:type="dxa"/>
            <w:gridSpan w:val="7"/>
            <w:vAlign w:val="center"/>
          </w:tcPr>
          <w:p w14:paraId="612E1527"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24991"/>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seminari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radionice</w:t>
            </w:r>
            <w:proofErr w:type="spellEnd"/>
          </w:p>
        </w:tc>
        <w:tc>
          <w:tcPr>
            <w:tcW w:w="1497" w:type="dxa"/>
            <w:gridSpan w:val="5"/>
            <w:vAlign w:val="center"/>
          </w:tcPr>
          <w:p w14:paraId="3FEE5D92"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0272881"/>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vježbe</w:t>
            </w:r>
            <w:proofErr w:type="spellEnd"/>
          </w:p>
        </w:tc>
        <w:tc>
          <w:tcPr>
            <w:tcW w:w="1497" w:type="dxa"/>
            <w:gridSpan w:val="6"/>
            <w:vAlign w:val="center"/>
          </w:tcPr>
          <w:p w14:paraId="3688932A"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0361738"/>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obrazovanje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daljinu</w:t>
            </w:r>
            <w:proofErr w:type="spellEnd"/>
          </w:p>
        </w:tc>
        <w:tc>
          <w:tcPr>
            <w:tcW w:w="1499" w:type="dxa"/>
            <w:gridSpan w:val="3"/>
            <w:vAlign w:val="center"/>
          </w:tcPr>
          <w:p w14:paraId="30828607"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2525646"/>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terenska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nastava</w:t>
            </w:r>
            <w:proofErr w:type="spellEnd"/>
          </w:p>
        </w:tc>
      </w:tr>
      <w:tr w:rsidR="00274106" w:rsidRPr="00B70D87" w14:paraId="234719E5" w14:textId="77777777" w:rsidTr="00774BA0">
        <w:tc>
          <w:tcPr>
            <w:tcW w:w="1802" w:type="dxa"/>
            <w:vMerge/>
            <w:shd w:val="clear" w:color="auto" w:fill="F2F2F2" w:themeFill="background1" w:themeFillShade="F2"/>
          </w:tcPr>
          <w:p w14:paraId="6D22805B" w14:textId="77777777" w:rsidR="00274106" w:rsidRPr="00B70D87" w:rsidRDefault="00274106" w:rsidP="00274106">
            <w:pPr>
              <w:spacing w:before="20" w:after="20"/>
              <w:rPr>
                <w:rFonts w:ascii="Merriweather" w:hAnsi="Merriweather" w:cs="Times New Roman"/>
                <w:b/>
                <w:sz w:val="20"/>
                <w:szCs w:val="20"/>
              </w:rPr>
            </w:pPr>
          </w:p>
        </w:tc>
        <w:tc>
          <w:tcPr>
            <w:tcW w:w="1495" w:type="dxa"/>
            <w:gridSpan w:val="6"/>
            <w:vAlign w:val="center"/>
          </w:tcPr>
          <w:p w14:paraId="5FA31FAA"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47151795"/>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samostalni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zadaci</w:t>
            </w:r>
            <w:proofErr w:type="spellEnd"/>
          </w:p>
        </w:tc>
        <w:tc>
          <w:tcPr>
            <w:tcW w:w="1498" w:type="dxa"/>
            <w:gridSpan w:val="7"/>
            <w:vAlign w:val="center"/>
          </w:tcPr>
          <w:p w14:paraId="1002994C"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4492299"/>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multimedija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mreža</w:t>
            </w:r>
            <w:proofErr w:type="spellEnd"/>
          </w:p>
        </w:tc>
        <w:tc>
          <w:tcPr>
            <w:tcW w:w="1497" w:type="dxa"/>
            <w:gridSpan w:val="5"/>
            <w:vAlign w:val="center"/>
          </w:tcPr>
          <w:p w14:paraId="4EBFB899"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4955074"/>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laboratorij</w:t>
            </w:r>
            <w:proofErr w:type="spellEnd"/>
          </w:p>
        </w:tc>
        <w:tc>
          <w:tcPr>
            <w:tcW w:w="1497" w:type="dxa"/>
            <w:gridSpan w:val="6"/>
            <w:vAlign w:val="center"/>
          </w:tcPr>
          <w:p w14:paraId="2C19A411"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298594"/>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mentorski</w:t>
            </w:r>
            <w:proofErr w:type="spellEnd"/>
            <w:r w:rsidR="00274106" w:rsidRPr="00B70D87">
              <w:rPr>
                <w:rFonts w:ascii="Merriweather" w:hAnsi="Merriweather" w:cs="Times New Roman"/>
                <w:sz w:val="20"/>
                <w:szCs w:val="20"/>
              </w:rPr>
              <w:t xml:space="preserve"> rad</w:t>
            </w:r>
          </w:p>
        </w:tc>
        <w:tc>
          <w:tcPr>
            <w:tcW w:w="1499" w:type="dxa"/>
            <w:gridSpan w:val="3"/>
            <w:vAlign w:val="center"/>
          </w:tcPr>
          <w:p w14:paraId="6EB7FBE3"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1558193"/>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ostalo</w:t>
            </w:r>
            <w:proofErr w:type="spellEnd"/>
          </w:p>
        </w:tc>
      </w:tr>
      <w:tr w:rsidR="00274106" w:rsidRPr="00B70D87" w14:paraId="7D9F9F68" w14:textId="77777777" w:rsidTr="00774BA0">
        <w:tc>
          <w:tcPr>
            <w:tcW w:w="3297" w:type="dxa"/>
            <w:gridSpan w:val="7"/>
            <w:shd w:val="clear" w:color="auto" w:fill="F2F2F2" w:themeFill="background1" w:themeFillShade="F2"/>
          </w:tcPr>
          <w:p w14:paraId="79B9255A"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991" w:type="dxa"/>
            <w:gridSpan w:val="21"/>
            <w:vAlign w:val="center"/>
          </w:tcPr>
          <w:p w14:paraId="4EDAF29E" w14:textId="77777777" w:rsidR="00274106" w:rsidRPr="00B70D87" w:rsidRDefault="00274106" w:rsidP="00274106">
            <w:pPr>
              <w:tabs>
                <w:tab w:val="left" w:pos="417"/>
              </w:tabs>
              <w:contextualSpacing/>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izvršenih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obveza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studenti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moći</w:t>
            </w:r>
            <w:proofErr w:type="spellEnd"/>
            <w:r w:rsidRPr="00B70D87">
              <w:rPr>
                <w:rFonts w:ascii="Merriweather" w:hAnsi="Merriweather" w:cs="Times New Roman"/>
                <w:sz w:val="20"/>
                <w:szCs w:val="20"/>
              </w:rPr>
              <w:t>:</w:t>
            </w:r>
          </w:p>
          <w:p w14:paraId="409A7A3B" w14:textId="77777777" w:rsidR="00274106" w:rsidRPr="00B70D87" w:rsidRDefault="00274106" w:rsidP="00274106">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Obrazložiti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pojam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značenje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w:t>
            </w:r>
            <w:proofErr w:type="gramEnd"/>
          </w:p>
          <w:p w14:paraId="014FF351" w14:textId="77777777" w:rsidR="00274106" w:rsidRPr="00B70D87" w:rsidRDefault="00274106" w:rsidP="00274106">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Argumentirati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učenja</w:t>
            </w:r>
            <w:proofErr w:type="spellEnd"/>
            <w:r w:rsidRPr="00B70D87">
              <w:rPr>
                <w:rFonts w:ascii="Merriweather" w:hAnsi="Merriweather" w:cs="Times New Roman"/>
                <w:sz w:val="20"/>
                <w:szCs w:val="20"/>
              </w:rPr>
              <w:t>;</w:t>
            </w:r>
            <w:proofErr w:type="gramEnd"/>
          </w:p>
          <w:p w14:paraId="733621A5" w14:textId="77777777" w:rsidR="00274106" w:rsidRPr="00B70D87" w:rsidRDefault="00274106" w:rsidP="00274106">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Argumentirati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znanstveno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teološko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pedagoško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utemeljenje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znanstvenom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pristupu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praktičnom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promišljanju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njezinu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interdisciplinarnu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poveznicu</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odgojnim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znanostima</w:t>
            </w:r>
            <w:proofErr w:type="spellEnd"/>
            <w:r w:rsidRPr="00B70D87">
              <w:rPr>
                <w:rFonts w:ascii="Merriweather" w:hAnsi="Merriweather" w:cs="Times New Roman"/>
                <w:sz w:val="20"/>
                <w:szCs w:val="20"/>
              </w:rPr>
              <w:t>;</w:t>
            </w:r>
            <w:proofErr w:type="gramEnd"/>
          </w:p>
          <w:p w14:paraId="7EB5B21F" w14:textId="77777777" w:rsidR="00274106" w:rsidRPr="00B70D87" w:rsidRDefault="00274106" w:rsidP="00274106">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Poznavati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identitet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narav</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zadaće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sadržaje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w:t>
            </w:r>
            <w:proofErr w:type="gramEnd"/>
          </w:p>
          <w:p w14:paraId="1B7F4C52" w14:textId="5CA97600" w:rsidR="00274106" w:rsidRPr="00B70D87" w:rsidRDefault="00F44EAD" w:rsidP="00274106">
            <w:pPr>
              <w:tabs>
                <w:tab w:val="left" w:pos="1218"/>
              </w:tabs>
              <w:spacing w:before="20" w:after="20"/>
              <w:rPr>
                <w:rFonts w:ascii="Merriweather" w:hAnsi="Merriweather" w:cs="Times New Roman"/>
                <w:color w:val="FF0000"/>
                <w:sz w:val="20"/>
                <w:szCs w:val="20"/>
              </w:rPr>
            </w:pPr>
            <w:r>
              <w:rPr>
                <w:rFonts w:ascii="Merriweather" w:hAnsi="Merriweather" w:cs="Times New Roman"/>
                <w:sz w:val="20"/>
                <w:szCs w:val="20"/>
              </w:rPr>
              <w:t xml:space="preserve">   </w:t>
            </w:r>
            <w:r w:rsidR="00274106">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Poznavati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metode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istraživanja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aktualne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teme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religijske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pedagogije</w:t>
            </w:r>
            <w:proofErr w:type="spellEnd"/>
            <w:r w:rsidR="00274106" w:rsidRPr="00B70D87">
              <w:rPr>
                <w:rFonts w:ascii="Merriweather" w:hAnsi="Merriweather" w:cs="Times New Roman"/>
                <w:sz w:val="20"/>
                <w:szCs w:val="20"/>
              </w:rPr>
              <w:t>.</w:t>
            </w:r>
          </w:p>
        </w:tc>
      </w:tr>
      <w:tr w:rsidR="00274106" w:rsidRPr="00B70D87" w14:paraId="33876685" w14:textId="77777777" w:rsidTr="00774BA0">
        <w:tc>
          <w:tcPr>
            <w:tcW w:w="3297" w:type="dxa"/>
            <w:gridSpan w:val="7"/>
            <w:shd w:val="clear" w:color="auto" w:fill="F2F2F2" w:themeFill="background1" w:themeFillShade="F2"/>
          </w:tcPr>
          <w:p w14:paraId="6FB34CC5"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razini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programa</w:t>
            </w:r>
            <w:proofErr w:type="spellEnd"/>
          </w:p>
        </w:tc>
        <w:tc>
          <w:tcPr>
            <w:tcW w:w="5991" w:type="dxa"/>
            <w:gridSpan w:val="21"/>
          </w:tcPr>
          <w:p w14:paraId="4C95024C" w14:textId="77777777" w:rsidR="00274106" w:rsidRPr="00B70D87" w:rsidRDefault="00274106" w:rsidP="00274106">
            <w:pPr>
              <w:rPr>
                <w:rFonts w:ascii="Merriweather" w:hAnsi="Merriweather" w:cs="Times New Roman"/>
                <w:sz w:val="20"/>
                <w:szCs w:val="20"/>
              </w:rPr>
            </w:pPr>
            <w:proofErr w:type="spellStart"/>
            <w:r w:rsidRPr="00B70D87">
              <w:rPr>
                <w:rFonts w:ascii="Merriweather" w:hAnsi="Merriweather" w:cs="Times New Roman"/>
                <w:sz w:val="20"/>
                <w:szCs w:val="20"/>
              </w:rPr>
              <w:t>Studenti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moći</w:t>
            </w:r>
            <w:proofErr w:type="spellEnd"/>
            <w:r w:rsidRPr="00B70D87">
              <w:rPr>
                <w:rFonts w:ascii="Merriweather" w:hAnsi="Merriweather" w:cs="Times New Roman"/>
                <w:sz w:val="20"/>
                <w:szCs w:val="20"/>
              </w:rPr>
              <w:t>:</w:t>
            </w:r>
          </w:p>
          <w:p w14:paraId="0B860AA2" w14:textId="77777777" w:rsidR="00274106" w:rsidRPr="00B70D87" w:rsidRDefault="00274106" w:rsidP="00274106">
            <w:pPr>
              <w:numPr>
                <w:ilvl w:val="0"/>
                <w:numId w:val="15"/>
              </w:numPr>
              <w:ind w:left="276" w:hanging="142"/>
              <w:rPr>
                <w:rFonts w:ascii="Merriweather" w:hAnsi="Merriweather" w:cs="Times New Roman"/>
                <w:sz w:val="20"/>
                <w:szCs w:val="20"/>
              </w:rPr>
            </w:pPr>
            <w:proofErr w:type="spellStart"/>
            <w:proofErr w:type="gramStart"/>
            <w:r w:rsidRPr="00B70D87">
              <w:rPr>
                <w:rFonts w:ascii="Merriweather" w:hAnsi="Merriweather" w:cs="Times New Roman"/>
                <w:sz w:val="20"/>
                <w:szCs w:val="20"/>
              </w:rPr>
              <w:t>Obrazložiti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povijesni</w:t>
            </w:r>
            <w:proofErr w:type="spellEnd"/>
            <w:proofErr w:type="gram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današnji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učenja</w:t>
            </w:r>
            <w:proofErr w:type="spellEnd"/>
            <w:r w:rsidRPr="00B70D87">
              <w:rPr>
                <w:rFonts w:ascii="Merriweather" w:hAnsi="Merriweather" w:cs="Times New Roman"/>
                <w:sz w:val="20"/>
                <w:szCs w:val="20"/>
              </w:rPr>
              <w:t>;</w:t>
            </w:r>
          </w:p>
          <w:p w14:paraId="3052A758" w14:textId="77777777" w:rsidR="00274106" w:rsidRPr="00B70D87" w:rsidRDefault="00274106" w:rsidP="00274106">
            <w:pPr>
              <w:numPr>
                <w:ilvl w:val="0"/>
                <w:numId w:val="15"/>
              </w:numPr>
              <w:ind w:left="276" w:hanging="142"/>
              <w:rPr>
                <w:rFonts w:ascii="Merriweather" w:hAnsi="Merriweather" w:cs="Times New Roman"/>
                <w:sz w:val="20"/>
                <w:szCs w:val="20"/>
              </w:rPr>
            </w:pPr>
            <w:proofErr w:type="spellStart"/>
            <w:r w:rsidRPr="00B70D87">
              <w:rPr>
                <w:rFonts w:ascii="Merriweather" w:hAnsi="Merriweather" w:cs="Times New Roman"/>
                <w:sz w:val="20"/>
                <w:szCs w:val="20"/>
              </w:rPr>
              <w:t>Usporediti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procjenjivati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njegove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konkretne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primjene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religijskoj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odgojno-obrazovnoj</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praksi</w:t>
            </w:r>
            <w:proofErr w:type="spellEnd"/>
            <w:r w:rsidRPr="00B70D87">
              <w:rPr>
                <w:rFonts w:ascii="Merriweather" w:hAnsi="Merriweather" w:cs="Times New Roman"/>
                <w:sz w:val="20"/>
                <w:szCs w:val="20"/>
              </w:rPr>
              <w:t>;</w:t>
            </w:r>
            <w:proofErr w:type="gramEnd"/>
          </w:p>
          <w:p w14:paraId="6DEAA12D" w14:textId="77777777" w:rsidR="00274106" w:rsidRPr="00B70D87" w:rsidRDefault="00274106" w:rsidP="00274106">
            <w:pPr>
              <w:numPr>
                <w:ilvl w:val="0"/>
                <w:numId w:val="15"/>
              </w:numPr>
              <w:ind w:left="276" w:hanging="142"/>
              <w:rPr>
                <w:rFonts w:ascii="Merriweather" w:hAnsi="Merriweather" w:cs="Times New Roman"/>
                <w:sz w:val="20"/>
                <w:szCs w:val="20"/>
              </w:rPr>
            </w:pPr>
            <w:proofErr w:type="spellStart"/>
            <w:r w:rsidRPr="00B70D87">
              <w:rPr>
                <w:rFonts w:ascii="Merriweather" w:hAnsi="Merriweather" w:cs="Times New Roman"/>
                <w:sz w:val="20"/>
                <w:szCs w:val="20"/>
              </w:rPr>
              <w:t>Pripremiti</w:t>
            </w:r>
            <w:proofErr w:type="spellEnd"/>
            <w:r w:rsidRPr="00B70D87">
              <w:rPr>
                <w:rFonts w:ascii="Merriweather" w:hAnsi="Merriweather" w:cs="Times New Roman"/>
                <w:sz w:val="20"/>
                <w:szCs w:val="20"/>
              </w:rPr>
              <w:t xml:space="preserve"> i </w:t>
            </w:r>
            <w:proofErr w:type="spellStart"/>
            <w:r w:rsidRPr="00B70D87">
              <w:rPr>
                <w:rFonts w:ascii="Merriweather" w:hAnsi="Merriweather" w:cs="Times New Roman"/>
                <w:sz w:val="20"/>
                <w:szCs w:val="20"/>
              </w:rPr>
              <w:t>izvoditi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odgojno-obrazovnim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ustanovama</w:t>
            </w:r>
            <w:proofErr w:type="spellEnd"/>
            <w:r w:rsidRPr="00B70D87">
              <w:rPr>
                <w:rFonts w:ascii="Merriweather" w:hAnsi="Merriweather" w:cs="Times New Roman"/>
                <w:sz w:val="20"/>
                <w:szCs w:val="20"/>
              </w:rPr>
              <w:t>;</w:t>
            </w:r>
            <w:proofErr w:type="gramEnd"/>
          </w:p>
          <w:p w14:paraId="5D361CC1" w14:textId="77777777" w:rsidR="00274106" w:rsidRPr="00B70D87" w:rsidRDefault="00274106" w:rsidP="00274106">
            <w:pPr>
              <w:numPr>
                <w:ilvl w:val="0"/>
                <w:numId w:val="15"/>
              </w:numPr>
              <w:ind w:left="276" w:hanging="142"/>
              <w:rPr>
                <w:rFonts w:ascii="Merriweather" w:hAnsi="Merriweather" w:cs="Times New Roman"/>
                <w:sz w:val="20"/>
                <w:szCs w:val="20"/>
              </w:rPr>
            </w:pPr>
            <w:proofErr w:type="spellStart"/>
            <w:r w:rsidRPr="00B70D87">
              <w:rPr>
                <w:rFonts w:ascii="Merriweather" w:hAnsi="Merriweather" w:cs="Times New Roman"/>
                <w:sz w:val="20"/>
                <w:szCs w:val="20"/>
              </w:rPr>
              <w:t>Planirati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župnu</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w:t>
            </w:r>
            <w:proofErr w:type="gramEnd"/>
          </w:p>
          <w:p w14:paraId="7FF9F70B" w14:textId="77777777" w:rsidR="00274106" w:rsidRPr="00B70D87" w:rsidRDefault="00274106" w:rsidP="00274106">
            <w:pPr>
              <w:numPr>
                <w:ilvl w:val="0"/>
                <w:numId w:val="15"/>
              </w:numPr>
              <w:ind w:left="276" w:hanging="142"/>
              <w:rPr>
                <w:rFonts w:ascii="Merriweather" w:hAnsi="Merriweather" w:cs="Times New Roman"/>
                <w:sz w:val="20"/>
                <w:szCs w:val="20"/>
              </w:rPr>
            </w:pPr>
            <w:proofErr w:type="spellStart"/>
            <w:r w:rsidRPr="00B70D87">
              <w:rPr>
                <w:rFonts w:ascii="Merriweather" w:hAnsi="Merriweather" w:cs="Times New Roman"/>
                <w:sz w:val="20"/>
                <w:szCs w:val="20"/>
              </w:rPr>
              <w:t>Uključiti</w:t>
            </w:r>
            <w:proofErr w:type="spellEnd"/>
            <w:r w:rsidRPr="00B70D87">
              <w:rPr>
                <w:rFonts w:ascii="Merriweather" w:hAnsi="Merriweather" w:cs="Times New Roman"/>
                <w:sz w:val="20"/>
                <w:szCs w:val="20"/>
              </w:rPr>
              <w:t xml:space="preserve"> se u </w:t>
            </w:r>
            <w:proofErr w:type="spellStart"/>
            <w:r w:rsidRPr="00B70D87">
              <w:rPr>
                <w:rFonts w:ascii="Merriweather" w:hAnsi="Merriweather" w:cs="Times New Roman"/>
                <w:sz w:val="20"/>
                <w:szCs w:val="20"/>
              </w:rPr>
              <w:t>izradu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djecu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odrasle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osobe</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teškoćama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razvoju</w:t>
            </w:r>
            <w:proofErr w:type="spellEnd"/>
            <w:r w:rsidRPr="00B70D87">
              <w:rPr>
                <w:rFonts w:ascii="Merriweather" w:hAnsi="Merriweather" w:cs="Times New Roman"/>
                <w:sz w:val="20"/>
                <w:szCs w:val="20"/>
              </w:rPr>
              <w:t>.</w:t>
            </w:r>
          </w:p>
        </w:tc>
      </w:tr>
      <w:tr w:rsidR="00274106" w:rsidRPr="00B70D87" w14:paraId="577CA2E5" w14:textId="77777777" w:rsidTr="00774BA0">
        <w:tc>
          <w:tcPr>
            <w:tcW w:w="9288" w:type="dxa"/>
            <w:gridSpan w:val="28"/>
            <w:shd w:val="clear" w:color="auto" w:fill="D9D9D9" w:themeFill="background1" w:themeFillShade="D9"/>
          </w:tcPr>
          <w:p w14:paraId="6C74CA2A" w14:textId="77777777" w:rsidR="00274106" w:rsidRPr="00B70D87" w:rsidRDefault="00274106" w:rsidP="00274106">
            <w:pPr>
              <w:spacing w:before="20" w:after="20"/>
              <w:rPr>
                <w:rFonts w:ascii="Merriweather" w:hAnsi="Merriweather" w:cs="Times New Roman"/>
                <w:sz w:val="20"/>
                <w:szCs w:val="20"/>
              </w:rPr>
            </w:pPr>
          </w:p>
        </w:tc>
      </w:tr>
      <w:tr w:rsidR="00274106" w:rsidRPr="00B70D87" w14:paraId="40391463" w14:textId="77777777" w:rsidTr="00774BA0">
        <w:trPr>
          <w:trHeight w:val="190"/>
        </w:trPr>
        <w:tc>
          <w:tcPr>
            <w:tcW w:w="1802" w:type="dxa"/>
            <w:vMerge w:val="restart"/>
            <w:shd w:val="clear" w:color="auto" w:fill="F2F2F2" w:themeFill="background1" w:themeFillShade="F2"/>
            <w:vAlign w:val="center"/>
          </w:tcPr>
          <w:p w14:paraId="63820BEC"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studenata</w:t>
            </w:r>
            <w:proofErr w:type="spellEnd"/>
          </w:p>
        </w:tc>
        <w:tc>
          <w:tcPr>
            <w:tcW w:w="1495" w:type="dxa"/>
            <w:gridSpan w:val="6"/>
            <w:vAlign w:val="center"/>
          </w:tcPr>
          <w:p w14:paraId="0F1049AF"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883842"/>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pohađanje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nastave</w:t>
            </w:r>
            <w:proofErr w:type="spellEnd"/>
          </w:p>
        </w:tc>
        <w:tc>
          <w:tcPr>
            <w:tcW w:w="1498" w:type="dxa"/>
            <w:gridSpan w:val="7"/>
            <w:vAlign w:val="center"/>
          </w:tcPr>
          <w:p w14:paraId="7EE77618"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0924454"/>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priprema</w:t>
            </w:r>
            <w:proofErr w:type="spellEnd"/>
            <w:r w:rsidR="00274106" w:rsidRPr="00B70D87">
              <w:rPr>
                <w:rFonts w:ascii="Merriweather" w:hAnsi="Merriweather" w:cs="Times New Roman"/>
                <w:sz w:val="20"/>
                <w:szCs w:val="20"/>
              </w:rPr>
              <w:t xml:space="preserve"> za </w:t>
            </w:r>
            <w:proofErr w:type="spellStart"/>
            <w:r w:rsidR="00274106" w:rsidRPr="00B70D87">
              <w:rPr>
                <w:rFonts w:ascii="Merriweather" w:hAnsi="Merriweather" w:cs="Times New Roman"/>
                <w:sz w:val="20"/>
                <w:szCs w:val="20"/>
              </w:rPr>
              <w:t>nastavu</w:t>
            </w:r>
            <w:proofErr w:type="spellEnd"/>
          </w:p>
        </w:tc>
        <w:tc>
          <w:tcPr>
            <w:tcW w:w="1497" w:type="dxa"/>
            <w:gridSpan w:val="5"/>
            <w:vAlign w:val="center"/>
          </w:tcPr>
          <w:p w14:paraId="10AA676A"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2856264"/>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domaće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zadaće</w:t>
            </w:r>
            <w:proofErr w:type="spellEnd"/>
          </w:p>
        </w:tc>
        <w:tc>
          <w:tcPr>
            <w:tcW w:w="1497" w:type="dxa"/>
            <w:gridSpan w:val="6"/>
            <w:vAlign w:val="center"/>
          </w:tcPr>
          <w:p w14:paraId="744E082C"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7530676"/>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kontinuirana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evaluacija</w:t>
            </w:r>
            <w:proofErr w:type="spellEnd"/>
          </w:p>
        </w:tc>
        <w:tc>
          <w:tcPr>
            <w:tcW w:w="1499" w:type="dxa"/>
            <w:gridSpan w:val="3"/>
            <w:vAlign w:val="center"/>
          </w:tcPr>
          <w:p w14:paraId="709C88CD"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3123958"/>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istraživanje</w:t>
            </w:r>
            <w:proofErr w:type="spellEnd"/>
          </w:p>
        </w:tc>
      </w:tr>
      <w:tr w:rsidR="00274106" w:rsidRPr="00B70D87" w14:paraId="3042173C" w14:textId="77777777" w:rsidTr="00774BA0">
        <w:trPr>
          <w:trHeight w:val="190"/>
        </w:trPr>
        <w:tc>
          <w:tcPr>
            <w:tcW w:w="1802" w:type="dxa"/>
            <w:vMerge/>
            <w:shd w:val="clear" w:color="auto" w:fill="F2F2F2" w:themeFill="background1" w:themeFillShade="F2"/>
          </w:tcPr>
          <w:p w14:paraId="68CFF3CD" w14:textId="77777777" w:rsidR="00274106" w:rsidRPr="00B70D87" w:rsidRDefault="00274106" w:rsidP="00274106">
            <w:pPr>
              <w:spacing w:before="20" w:after="20"/>
              <w:rPr>
                <w:rFonts w:ascii="Merriweather" w:hAnsi="Merriweather" w:cs="Times New Roman"/>
                <w:b/>
                <w:sz w:val="20"/>
                <w:szCs w:val="20"/>
              </w:rPr>
            </w:pPr>
          </w:p>
        </w:tc>
        <w:tc>
          <w:tcPr>
            <w:tcW w:w="1495" w:type="dxa"/>
            <w:gridSpan w:val="6"/>
            <w:vAlign w:val="center"/>
          </w:tcPr>
          <w:p w14:paraId="0CC8F783"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029023"/>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praktični</w:t>
            </w:r>
            <w:proofErr w:type="spellEnd"/>
            <w:r w:rsidR="00274106" w:rsidRPr="00B70D87">
              <w:rPr>
                <w:rFonts w:ascii="Merriweather" w:hAnsi="Merriweather" w:cs="Times New Roman"/>
                <w:sz w:val="20"/>
                <w:szCs w:val="20"/>
              </w:rPr>
              <w:t xml:space="preserve"> rad</w:t>
            </w:r>
          </w:p>
        </w:tc>
        <w:tc>
          <w:tcPr>
            <w:tcW w:w="1498" w:type="dxa"/>
            <w:gridSpan w:val="7"/>
            <w:vAlign w:val="center"/>
          </w:tcPr>
          <w:p w14:paraId="14CC0F9E"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0097139"/>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eksperimentalni</w:t>
            </w:r>
            <w:proofErr w:type="spellEnd"/>
            <w:r w:rsidR="00274106" w:rsidRPr="00B70D87">
              <w:rPr>
                <w:rFonts w:ascii="Merriweather" w:hAnsi="Merriweather" w:cs="Times New Roman"/>
                <w:sz w:val="20"/>
                <w:szCs w:val="20"/>
              </w:rPr>
              <w:t xml:space="preserve"> rad</w:t>
            </w:r>
          </w:p>
        </w:tc>
        <w:tc>
          <w:tcPr>
            <w:tcW w:w="1497" w:type="dxa"/>
            <w:gridSpan w:val="5"/>
            <w:vAlign w:val="center"/>
          </w:tcPr>
          <w:p w14:paraId="737FEE9F"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57992120"/>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izlaganje</w:t>
            </w:r>
            <w:proofErr w:type="spellEnd"/>
          </w:p>
        </w:tc>
        <w:tc>
          <w:tcPr>
            <w:tcW w:w="1497" w:type="dxa"/>
            <w:gridSpan w:val="6"/>
            <w:vAlign w:val="center"/>
          </w:tcPr>
          <w:p w14:paraId="0DF23BE2"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4105279"/>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projekt</w:t>
            </w:r>
            <w:proofErr w:type="spellEnd"/>
          </w:p>
        </w:tc>
        <w:tc>
          <w:tcPr>
            <w:tcW w:w="1499" w:type="dxa"/>
            <w:gridSpan w:val="3"/>
            <w:vAlign w:val="center"/>
          </w:tcPr>
          <w:p w14:paraId="20EFF2CB"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8289182"/>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seminar</w:t>
            </w:r>
          </w:p>
        </w:tc>
      </w:tr>
      <w:tr w:rsidR="00274106" w:rsidRPr="00B70D87" w14:paraId="28899BB2" w14:textId="77777777" w:rsidTr="00774BA0">
        <w:trPr>
          <w:trHeight w:val="190"/>
        </w:trPr>
        <w:tc>
          <w:tcPr>
            <w:tcW w:w="1802" w:type="dxa"/>
            <w:vMerge/>
            <w:shd w:val="clear" w:color="auto" w:fill="F2F2F2" w:themeFill="background1" w:themeFillShade="F2"/>
          </w:tcPr>
          <w:p w14:paraId="72822931" w14:textId="77777777" w:rsidR="00274106" w:rsidRPr="00B70D87" w:rsidRDefault="00274106" w:rsidP="00274106">
            <w:pPr>
              <w:spacing w:before="20" w:after="20"/>
              <w:rPr>
                <w:rFonts w:ascii="Merriweather" w:hAnsi="Merriweather" w:cs="Times New Roman"/>
                <w:b/>
                <w:sz w:val="20"/>
                <w:szCs w:val="20"/>
              </w:rPr>
            </w:pPr>
          </w:p>
        </w:tc>
        <w:tc>
          <w:tcPr>
            <w:tcW w:w="1495" w:type="dxa"/>
            <w:gridSpan w:val="6"/>
            <w:vAlign w:val="center"/>
          </w:tcPr>
          <w:p w14:paraId="06733930"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0457138"/>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kolokvij</w:t>
            </w:r>
            <w:proofErr w:type="spellEnd"/>
            <w:r w:rsidR="00274106" w:rsidRPr="00B70D87">
              <w:rPr>
                <w:rFonts w:ascii="Merriweather" w:hAnsi="Merriweather" w:cs="Times New Roman"/>
                <w:sz w:val="20"/>
                <w:szCs w:val="20"/>
              </w:rPr>
              <w:t>(</w:t>
            </w:r>
            <w:proofErr w:type="spellStart"/>
            <w:r w:rsidR="00274106" w:rsidRPr="00B70D87">
              <w:rPr>
                <w:rFonts w:ascii="Merriweather" w:hAnsi="Merriweather" w:cs="Times New Roman"/>
                <w:sz w:val="20"/>
                <w:szCs w:val="20"/>
              </w:rPr>
              <w:t>i</w:t>
            </w:r>
            <w:proofErr w:type="spellEnd"/>
            <w:r w:rsidR="00274106" w:rsidRPr="00B70D87">
              <w:rPr>
                <w:rFonts w:ascii="Merriweather" w:hAnsi="Merriweather" w:cs="Times New Roman"/>
                <w:sz w:val="20"/>
                <w:szCs w:val="20"/>
              </w:rPr>
              <w:t>)</w:t>
            </w:r>
          </w:p>
        </w:tc>
        <w:tc>
          <w:tcPr>
            <w:tcW w:w="1498" w:type="dxa"/>
            <w:gridSpan w:val="7"/>
            <w:vAlign w:val="center"/>
          </w:tcPr>
          <w:p w14:paraId="0D6587A2"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1505456"/>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pismeni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ispit</w:t>
            </w:r>
            <w:proofErr w:type="spellEnd"/>
          </w:p>
        </w:tc>
        <w:tc>
          <w:tcPr>
            <w:tcW w:w="1497" w:type="dxa"/>
            <w:gridSpan w:val="5"/>
            <w:vAlign w:val="center"/>
          </w:tcPr>
          <w:p w14:paraId="0B11173D"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4043284"/>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usmeni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ispit</w:t>
            </w:r>
            <w:proofErr w:type="spellEnd"/>
          </w:p>
        </w:tc>
        <w:tc>
          <w:tcPr>
            <w:tcW w:w="2996" w:type="dxa"/>
            <w:gridSpan w:val="9"/>
            <w:vAlign w:val="center"/>
          </w:tcPr>
          <w:p w14:paraId="29B53A48" w14:textId="77777777" w:rsidR="00274106" w:rsidRPr="00B70D87" w:rsidRDefault="00000000" w:rsidP="00274106">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6785174"/>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ostalo</w:t>
            </w:r>
            <w:proofErr w:type="spellEnd"/>
            <w:r w:rsidR="00274106" w:rsidRPr="00B70D87">
              <w:rPr>
                <w:rFonts w:ascii="Merriweather" w:hAnsi="Merriweather" w:cs="Times New Roman"/>
                <w:sz w:val="20"/>
                <w:szCs w:val="20"/>
              </w:rPr>
              <w:t>:</w:t>
            </w:r>
          </w:p>
        </w:tc>
      </w:tr>
      <w:tr w:rsidR="00274106" w:rsidRPr="00B70D87" w14:paraId="26980A69" w14:textId="77777777" w:rsidTr="00774BA0">
        <w:tc>
          <w:tcPr>
            <w:tcW w:w="1802" w:type="dxa"/>
            <w:shd w:val="clear" w:color="auto" w:fill="F2F2F2" w:themeFill="background1" w:themeFillShade="F2"/>
          </w:tcPr>
          <w:p w14:paraId="4226D6B4"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Uvjeti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pristupanja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ispitu</w:t>
            </w:r>
            <w:proofErr w:type="spellEnd"/>
          </w:p>
        </w:tc>
        <w:tc>
          <w:tcPr>
            <w:tcW w:w="7486" w:type="dxa"/>
            <w:gridSpan w:val="27"/>
            <w:vAlign w:val="center"/>
          </w:tcPr>
          <w:p w14:paraId="67078577" w14:textId="77777777" w:rsidR="00274106" w:rsidRPr="00B70D87" w:rsidRDefault="00274106" w:rsidP="00274106">
            <w:pPr>
              <w:tabs>
                <w:tab w:val="left" w:pos="1218"/>
              </w:tabs>
              <w:spacing w:before="20" w:after="20"/>
              <w:rPr>
                <w:rFonts w:ascii="Merriweather" w:hAnsi="Merriweather" w:cs="Times New Roman"/>
                <w:i/>
                <w:sz w:val="20"/>
                <w:szCs w:val="20"/>
              </w:rPr>
            </w:pPr>
            <w:proofErr w:type="spellStart"/>
            <w:r w:rsidRPr="00B70D87">
              <w:rPr>
                <w:rFonts w:ascii="Merriweather" w:eastAsia="MS Gothic" w:hAnsi="Merriweather" w:cs="Times New Roman"/>
                <w:sz w:val="20"/>
                <w:szCs w:val="20"/>
              </w:rPr>
              <w:t>Redovito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sudjelovanje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nastavi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položen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kolokvij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izvršen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samostalan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zadatak</w:t>
            </w:r>
            <w:proofErr w:type="spellEnd"/>
            <w:r w:rsidRPr="00B70D87">
              <w:rPr>
                <w:rFonts w:ascii="Merriweather" w:eastAsia="MS Gothic" w:hAnsi="Merriweather" w:cs="Times New Roman"/>
                <w:sz w:val="20"/>
                <w:szCs w:val="20"/>
              </w:rPr>
              <w:t>.</w:t>
            </w:r>
          </w:p>
        </w:tc>
      </w:tr>
      <w:tr w:rsidR="00274106" w:rsidRPr="00B70D87" w14:paraId="5D7D4EC2" w14:textId="77777777" w:rsidTr="00774BA0">
        <w:tc>
          <w:tcPr>
            <w:tcW w:w="1802" w:type="dxa"/>
            <w:shd w:val="clear" w:color="auto" w:fill="F2F2F2" w:themeFill="background1" w:themeFillShade="F2"/>
          </w:tcPr>
          <w:p w14:paraId="31D4325D"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Ispitni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rokovi</w:t>
            </w:r>
            <w:proofErr w:type="spellEnd"/>
          </w:p>
        </w:tc>
        <w:tc>
          <w:tcPr>
            <w:tcW w:w="2903" w:type="dxa"/>
            <w:gridSpan w:val="12"/>
          </w:tcPr>
          <w:p w14:paraId="349CF9EB" w14:textId="77777777" w:rsidR="00274106" w:rsidRPr="00B70D87" w:rsidRDefault="00000000" w:rsidP="00274106">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74753606"/>
                <w14:checkbox>
                  <w14:checked w14:val="0"/>
                  <w14:checkedState w14:val="2612" w14:font="MS Gothic"/>
                  <w14:uncheckedState w14:val="2610" w14:font="MS Gothic"/>
                </w14:checkbox>
              </w:sdtPr>
              <w:sdtContent>
                <w:r w:rsidR="00274106">
                  <w:rPr>
                    <w:rFonts w:ascii="MS Gothic" w:eastAsia="MS Gothic" w:hAnsi="MS Gothic" w:cs="Times New Roman" w:hint="eastAsia"/>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zimski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ispitni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rok</w:t>
            </w:r>
            <w:proofErr w:type="spellEnd"/>
            <w:r w:rsidR="00274106" w:rsidRPr="00B70D87">
              <w:rPr>
                <w:rFonts w:ascii="Merriweather" w:hAnsi="Merriweather" w:cs="Times New Roman"/>
                <w:sz w:val="20"/>
                <w:szCs w:val="20"/>
              </w:rPr>
              <w:t xml:space="preserve"> </w:t>
            </w:r>
          </w:p>
        </w:tc>
        <w:tc>
          <w:tcPr>
            <w:tcW w:w="2471" w:type="dxa"/>
            <w:gridSpan w:val="9"/>
          </w:tcPr>
          <w:p w14:paraId="052C87F0" w14:textId="77777777" w:rsidR="00274106" w:rsidRPr="00B70D87" w:rsidRDefault="00000000" w:rsidP="00274106">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732362"/>
                <w14:checkbox>
                  <w14:checked w14:val="1"/>
                  <w14:checkedState w14:val="2612" w14:font="MS Gothic"/>
                  <w14:uncheckedState w14:val="2610" w14:font="MS Gothic"/>
                </w14:checkbox>
              </w:sdtPr>
              <w:sdtContent>
                <w:r w:rsidR="00274106">
                  <w:rPr>
                    <w:rFonts w:ascii="MS Gothic" w:eastAsia="MS Gothic" w:hAnsi="MS Gothic" w:cs="Times New Roman" w:hint="eastAsia"/>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ljetni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ispitni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rok</w:t>
            </w:r>
            <w:proofErr w:type="spellEnd"/>
          </w:p>
        </w:tc>
        <w:tc>
          <w:tcPr>
            <w:tcW w:w="2112" w:type="dxa"/>
            <w:gridSpan w:val="6"/>
          </w:tcPr>
          <w:p w14:paraId="1867B451" w14:textId="77777777" w:rsidR="00274106" w:rsidRPr="00B70D87" w:rsidRDefault="00000000" w:rsidP="00274106">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56192372"/>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jesenski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ispitni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rok</w:t>
            </w:r>
            <w:proofErr w:type="spellEnd"/>
          </w:p>
        </w:tc>
      </w:tr>
      <w:tr w:rsidR="00274106" w:rsidRPr="00B70D87" w14:paraId="501D4BFA" w14:textId="77777777" w:rsidTr="00774BA0">
        <w:tc>
          <w:tcPr>
            <w:tcW w:w="1802" w:type="dxa"/>
            <w:shd w:val="clear" w:color="auto" w:fill="F2F2F2" w:themeFill="background1" w:themeFillShade="F2"/>
          </w:tcPr>
          <w:p w14:paraId="2B433F52" w14:textId="77777777" w:rsidR="00274106" w:rsidRPr="00B70D87" w:rsidRDefault="00274106" w:rsidP="00274106">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Termini </w:t>
            </w:r>
            <w:proofErr w:type="spellStart"/>
            <w:r w:rsidRPr="00B70D87">
              <w:rPr>
                <w:rFonts w:ascii="Merriweather" w:hAnsi="Merriweather" w:cs="Times New Roman"/>
                <w:b/>
                <w:sz w:val="20"/>
                <w:szCs w:val="20"/>
              </w:rPr>
              <w:t>ispitnih</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rokova</w:t>
            </w:r>
            <w:proofErr w:type="spellEnd"/>
          </w:p>
        </w:tc>
        <w:tc>
          <w:tcPr>
            <w:tcW w:w="2903" w:type="dxa"/>
            <w:gridSpan w:val="12"/>
            <w:vAlign w:val="center"/>
          </w:tcPr>
          <w:p w14:paraId="4DE0F445" w14:textId="77777777" w:rsidR="00274106" w:rsidRPr="00B70D87" w:rsidRDefault="00274106" w:rsidP="00274106">
            <w:pPr>
              <w:tabs>
                <w:tab w:val="left" w:pos="1218"/>
              </w:tabs>
              <w:spacing w:before="20" w:after="20"/>
              <w:rPr>
                <w:rFonts w:ascii="Merriweather" w:hAnsi="Merriweather" w:cs="Times New Roman"/>
                <w:sz w:val="20"/>
                <w:szCs w:val="20"/>
              </w:rPr>
            </w:pPr>
          </w:p>
        </w:tc>
        <w:tc>
          <w:tcPr>
            <w:tcW w:w="2471" w:type="dxa"/>
            <w:gridSpan w:val="9"/>
            <w:vAlign w:val="center"/>
          </w:tcPr>
          <w:p w14:paraId="4A07DFD8" w14:textId="77777777" w:rsidR="00274106" w:rsidRDefault="00274106" w:rsidP="00274106">
            <w:pPr>
              <w:tabs>
                <w:tab w:val="left" w:pos="1218"/>
              </w:tabs>
              <w:spacing w:before="20" w:after="20"/>
              <w:rPr>
                <w:rFonts w:ascii="Merriweather" w:hAnsi="Merriweather" w:cs="Times New Roman"/>
                <w:sz w:val="20"/>
                <w:szCs w:val="20"/>
              </w:rPr>
            </w:pPr>
            <w:r>
              <w:rPr>
                <w:rFonts w:ascii="Merriweather" w:hAnsi="Merriweather" w:cs="Times New Roman"/>
                <w:sz w:val="20"/>
                <w:szCs w:val="20"/>
              </w:rPr>
              <w:t>19.6.</w:t>
            </w:r>
          </w:p>
          <w:p w14:paraId="2B234713" w14:textId="77777777" w:rsidR="00274106" w:rsidRPr="00B70D87" w:rsidRDefault="00274106" w:rsidP="00274106">
            <w:pPr>
              <w:tabs>
                <w:tab w:val="left" w:pos="1218"/>
              </w:tabs>
              <w:spacing w:before="20" w:after="20"/>
              <w:rPr>
                <w:rFonts w:ascii="Merriweather" w:hAnsi="Merriweather" w:cs="Times New Roman"/>
                <w:sz w:val="20"/>
                <w:szCs w:val="20"/>
              </w:rPr>
            </w:pPr>
            <w:r>
              <w:rPr>
                <w:rFonts w:ascii="Merriweather" w:hAnsi="Merriweather" w:cs="Times New Roman"/>
                <w:sz w:val="20"/>
                <w:szCs w:val="20"/>
              </w:rPr>
              <w:t>10.7.</w:t>
            </w:r>
          </w:p>
        </w:tc>
        <w:tc>
          <w:tcPr>
            <w:tcW w:w="2112" w:type="dxa"/>
            <w:gridSpan w:val="6"/>
            <w:vAlign w:val="center"/>
          </w:tcPr>
          <w:p w14:paraId="036A6312" w14:textId="77777777" w:rsidR="00274106" w:rsidRDefault="00274106" w:rsidP="00274106">
            <w:pPr>
              <w:rPr>
                <w:rFonts w:ascii="Merriweather" w:hAnsi="Merriweather" w:cs="Times New Roman"/>
                <w:sz w:val="20"/>
                <w:szCs w:val="20"/>
              </w:rPr>
            </w:pPr>
            <w:r>
              <w:rPr>
                <w:rFonts w:ascii="Merriweather" w:hAnsi="Merriweather" w:cs="Times New Roman"/>
                <w:sz w:val="20"/>
                <w:szCs w:val="20"/>
              </w:rPr>
              <w:t>5.9.</w:t>
            </w:r>
          </w:p>
          <w:p w14:paraId="236761BD" w14:textId="77777777" w:rsidR="00274106" w:rsidRPr="00B70D87" w:rsidRDefault="00274106" w:rsidP="00274106">
            <w:pPr>
              <w:rPr>
                <w:rFonts w:ascii="Merriweather" w:hAnsi="Merriweather"/>
                <w:sz w:val="20"/>
                <w:szCs w:val="20"/>
              </w:rPr>
            </w:pPr>
            <w:r>
              <w:rPr>
                <w:rFonts w:ascii="Merriweather" w:hAnsi="Merriweather" w:cs="Times New Roman"/>
                <w:sz w:val="20"/>
                <w:szCs w:val="20"/>
              </w:rPr>
              <w:t>19.9.</w:t>
            </w:r>
          </w:p>
        </w:tc>
      </w:tr>
      <w:tr w:rsidR="00274106" w:rsidRPr="00B70D87" w14:paraId="4238DB36" w14:textId="77777777" w:rsidTr="00774BA0">
        <w:tc>
          <w:tcPr>
            <w:tcW w:w="1802" w:type="dxa"/>
            <w:shd w:val="clear" w:color="auto" w:fill="F2F2F2" w:themeFill="background1" w:themeFillShade="F2"/>
          </w:tcPr>
          <w:p w14:paraId="0EF89821"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Opis</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tcPr>
          <w:p w14:paraId="71F0E973" w14:textId="77777777" w:rsidR="00274106" w:rsidRPr="00B70D87" w:rsidRDefault="00274106" w:rsidP="00274106">
            <w:pPr>
              <w:shd w:val="clear" w:color="auto" w:fill="FFFFFF"/>
              <w:jc w:val="both"/>
              <w:outlineLvl w:val="0"/>
              <w:rPr>
                <w:rFonts w:ascii="Merriweather" w:hAnsi="Merriweather" w:cs="Times New Roman"/>
                <w:sz w:val="20"/>
                <w:szCs w:val="20"/>
                <w:shd w:val="clear" w:color="auto" w:fill="FFFFFF"/>
              </w:rPr>
            </w:pPr>
            <w:proofErr w:type="spellStart"/>
            <w:r w:rsidRPr="00B70D87">
              <w:rPr>
                <w:rFonts w:ascii="Merriweather" w:hAnsi="Merriweather" w:cs="Times New Roman"/>
                <w:sz w:val="20"/>
                <w:szCs w:val="20"/>
                <w:shd w:val="clear" w:color="auto" w:fill="FFFFFF"/>
              </w:rPr>
              <w:t>Religijska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pedagogija</w:t>
            </w:r>
            <w:proofErr w:type="spellEnd"/>
            <w:r w:rsidRPr="00B70D87">
              <w:rPr>
                <w:rFonts w:ascii="Merriweather" w:hAnsi="Merriweather" w:cs="Times New Roman"/>
                <w:sz w:val="20"/>
                <w:szCs w:val="20"/>
                <w:shd w:val="clear" w:color="auto" w:fill="FFFFFF"/>
              </w:rPr>
              <w:t xml:space="preserve"> je </w:t>
            </w:r>
            <w:proofErr w:type="spellStart"/>
            <w:r w:rsidRPr="00B70D87">
              <w:rPr>
                <w:rFonts w:ascii="Merriweather" w:hAnsi="Merriweather" w:cs="Times New Roman"/>
                <w:sz w:val="20"/>
                <w:szCs w:val="20"/>
                <w:shd w:val="clear" w:color="auto" w:fill="FFFFFF"/>
              </w:rPr>
              <w:t>teološka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odgojna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znanost</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neprestano</w:t>
            </w:r>
            <w:proofErr w:type="spellEnd"/>
            <w:r w:rsidRPr="00B70D87">
              <w:rPr>
                <w:rFonts w:ascii="Merriweather" w:hAnsi="Merriweather" w:cs="Times New Roman"/>
                <w:sz w:val="20"/>
                <w:szCs w:val="20"/>
                <w:shd w:val="clear" w:color="auto" w:fill="FFFFFF"/>
              </w:rPr>
              <w:t xml:space="preserve"> mora </w:t>
            </w:r>
            <w:proofErr w:type="spellStart"/>
            <w:r w:rsidRPr="00B70D87">
              <w:rPr>
                <w:rFonts w:ascii="Merriweather" w:hAnsi="Merriweather" w:cs="Times New Roman"/>
                <w:sz w:val="20"/>
                <w:szCs w:val="20"/>
                <w:shd w:val="clear" w:color="auto" w:fill="FFFFFF"/>
              </w:rPr>
              <w:t>biti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pozorna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tendencije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razvoje</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sz w:val="20"/>
                <w:szCs w:val="20"/>
                <w:shd w:val="clear" w:color="auto" w:fill="FFFFFF"/>
              </w:rPr>
              <w:t>znanostima</w:t>
            </w:r>
            <w:proofErr w:type="spellEnd"/>
            <w:r w:rsidRPr="00B70D87">
              <w:rPr>
                <w:rFonts w:ascii="Merriweather" w:hAnsi="Merriweather" w:cs="Times New Roman"/>
                <w:sz w:val="20"/>
                <w:szCs w:val="20"/>
                <w:shd w:val="clear" w:color="auto" w:fill="FFFFFF"/>
              </w:rPr>
              <w:t xml:space="preserve"> s </w:t>
            </w:r>
            <w:proofErr w:type="spellStart"/>
            <w:r w:rsidRPr="00B70D87">
              <w:rPr>
                <w:rFonts w:ascii="Merriweather" w:hAnsi="Merriweather" w:cs="Times New Roman"/>
                <w:sz w:val="20"/>
                <w:szCs w:val="20"/>
                <w:shd w:val="clear" w:color="auto" w:fill="FFFFFF"/>
              </w:rPr>
              <w:t>kojima</w:t>
            </w:r>
            <w:proofErr w:type="spellEnd"/>
            <w:r w:rsidRPr="00B70D87">
              <w:rPr>
                <w:rFonts w:ascii="Merriweather" w:hAnsi="Merriweather" w:cs="Times New Roman"/>
                <w:sz w:val="20"/>
                <w:szCs w:val="20"/>
                <w:shd w:val="clear" w:color="auto" w:fill="FFFFFF"/>
              </w:rPr>
              <w:t xml:space="preserve"> se </w:t>
            </w:r>
            <w:proofErr w:type="spellStart"/>
            <w:r w:rsidRPr="00B70D87">
              <w:rPr>
                <w:rFonts w:ascii="Merriweather" w:hAnsi="Merriweather" w:cs="Times New Roman"/>
                <w:sz w:val="20"/>
                <w:szCs w:val="20"/>
                <w:shd w:val="clear" w:color="auto" w:fill="FFFFFF"/>
              </w:rPr>
              <w:t>nalazi</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sz w:val="20"/>
                <w:szCs w:val="20"/>
                <w:shd w:val="clear" w:color="auto" w:fill="FFFFFF"/>
              </w:rPr>
              <w:t>interdisciplinarnom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odnosu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Proučava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unapređuje</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vjerski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odgoj</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razgrađuje</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interpretira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njegov</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specifični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smisao</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svrhu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zadaće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organizaciju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sadržaj</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metode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odgajanja</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Zbog</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promišljanja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odnosa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između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teorije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prakse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što</w:t>
            </w:r>
            <w:proofErr w:type="spellEnd"/>
            <w:r w:rsidRPr="00B70D87">
              <w:rPr>
                <w:rFonts w:ascii="Merriweather" w:hAnsi="Merriweather" w:cs="Times New Roman"/>
                <w:sz w:val="20"/>
                <w:szCs w:val="20"/>
                <w:shd w:val="clear" w:color="auto" w:fill="FFFFFF"/>
              </w:rPr>
              <w:t xml:space="preserve"> je </w:t>
            </w:r>
            <w:proofErr w:type="spellStart"/>
            <w:r w:rsidRPr="00B70D87">
              <w:rPr>
                <w:rFonts w:ascii="Merriweather" w:hAnsi="Merriweather" w:cs="Times New Roman"/>
                <w:sz w:val="20"/>
                <w:szCs w:val="20"/>
                <w:shd w:val="clear" w:color="auto" w:fill="FFFFFF"/>
              </w:rPr>
              <w:t>nezaobilazna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sastavnica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njezina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istraživanja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ona</w:t>
            </w:r>
            <w:proofErr w:type="spellEnd"/>
            <w:r w:rsidRPr="00B70D87">
              <w:rPr>
                <w:rFonts w:ascii="Merriweather" w:hAnsi="Merriweather" w:cs="Times New Roman"/>
                <w:sz w:val="20"/>
                <w:szCs w:val="20"/>
                <w:shd w:val="clear" w:color="auto" w:fill="FFFFFF"/>
              </w:rPr>
              <w:t xml:space="preserve"> je </w:t>
            </w:r>
            <w:proofErr w:type="spellStart"/>
            <w:r w:rsidRPr="00B70D87">
              <w:rPr>
                <w:rFonts w:ascii="Merriweather" w:hAnsi="Merriweather" w:cs="Times New Roman"/>
                <w:sz w:val="20"/>
                <w:szCs w:val="20"/>
                <w:shd w:val="clear" w:color="auto" w:fill="FFFFFF"/>
              </w:rPr>
              <w:t>više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nego</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druge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teološke</w:t>
            </w:r>
            <w:proofErr w:type="spellEnd"/>
            <w:r w:rsidRPr="00B70D87">
              <w:rPr>
                <w:rFonts w:ascii="Merriweather" w:hAnsi="Merriweather" w:cs="Times New Roman"/>
                <w:sz w:val="20"/>
                <w:szCs w:val="20"/>
                <w:shd w:val="clear" w:color="auto" w:fill="FFFFFF"/>
              </w:rPr>
              <w:t xml:space="preserve"> discipline </w:t>
            </w:r>
            <w:proofErr w:type="spellStart"/>
            <w:r w:rsidRPr="00B70D87">
              <w:rPr>
                <w:rFonts w:ascii="Merriweather" w:hAnsi="Merriweather" w:cs="Times New Roman"/>
                <w:sz w:val="20"/>
                <w:szCs w:val="20"/>
                <w:shd w:val="clear" w:color="auto" w:fill="FFFFFF"/>
              </w:rPr>
              <w:t>vezana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uz</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konkretnu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crkvenu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društvenu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praksu</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sz w:val="20"/>
                <w:szCs w:val="20"/>
                <w:shd w:val="clear" w:color="auto" w:fill="FFFFFF"/>
              </w:rPr>
              <w:t>promišljanju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nastoji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uspostaviti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produktivan</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trajan</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dijalog</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između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empirijski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dohvatljiva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činjeničnog</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stanja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teološke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normativnosti</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Njezin</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razvoj</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samorazumijevanje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terminologija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teme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problemi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kojima</w:t>
            </w:r>
            <w:proofErr w:type="spellEnd"/>
            <w:r w:rsidRPr="00B70D87">
              <w:rPr>
                <w:rFonts w:ascii="Merriweather" w:hAnsi="Merriweather" w:cs="Times New Roman"/>
                <w:sz w:val="20"/>
                <w:szCs w:val="20"/>
                <w:shd w:val="clear" w:color="auto" w:fill="FFFFFF"/>
              </w:rPr>
              <w:t xml:space="preserve"> se </w:t>
            </w:r>
            <w:proofErr w:type="spellStart"/>
            <w:r w:rsidRPr="00B70D87">
              <w:rPr>
                <w:rFonts w:ascii="Merriweather" w:hAnsi="Merriweather" w:cs="Times New Roman"/>
                <w:sz w:val="20"/>
                <w:szCs w:val="20"/>
                <w:shd w:val="clear" w:color="auto" w:fill="FFFFFF"/>
              </w:rPr>
              <w:t>bavi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usko</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vezani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uz</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pojedine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crkvene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društvene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kontekste</w:t>
            </w:r>
            <w:proofErr w:type="spellEnd"/>
            <w:r w:rsidRPr="00B70D87">
              <w:rPr>
                <w:rFonts w:ascii="Merriweather" w:hAnsi="Merriweather" w:cs="Times New Roman"/>
                <w:sz w:val="20"/>
                <w:szCs w:val="20"/>
                <w:shd w:val="clear" w:color="auto" w:fill="FFFFFF"/>
              </w:rPr>
              <w:t>.</w:t>
            </w:r>
          </w:p>
        </w:tc>
      </w:tr>
      <w:tr w:rsidR="00274106" w:rsidRPr="00B70D87" w14:paraId="3A00E37D" w14:textId="77777777" w:rsidTr="00774BA0">
        <w:tc>
          <w:tcPr>
            <w:tcW w:w="1802" w:type="dxa"/>
            <w:shd w:val="clear" w:color="auto" w:fill="F2F2F2" w:themeFill="background1" w:themeFillShade="F2"/>
          </w:tcPr>
          <w:p w14:paraId="1A3E78F7"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Sadržaj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teme</w:t>
            </w:r>
            <w:proofErr w:type="spellEnd"/>
            <w:r w:rsidRPr="00B70D87">
              <w:rPr>
                <w:rFonts w:ascii="Merriweather" w:hAnsi="Merriweather" w:cs="Times New Roman"/>
                <w:b/>
                <w:sz w:val="20"/>
                <w:szCs w:val="20"/>
              </w:rPr>
              <w:t>)</w:t>
            </w:r>
          </w:p>
        </w:tc>
        <w:tc>
          <w:tcPr>
            <w:tcW w:w="7486" w:type="dxa"/>
            <w:gridSpan w:val="27"/>
          </w:tcPr>
          <w:p w14:paraId="69B3671B" w14:textId="77777777" w:rsidR="00274106" w:rsidRPr="00B70D87" w:rsidRDefault="00274106" w:rsidP="00274106">
            <w:pPr>
              <w:numPr>
                <w:ilvl w:val="0"/>
                <w:numId w:val="31"/>
              </w:numPr>
              <w:tabs>
                <w:tab w:val="left" w:pos="1218"/>
              </w:tabs>
              <w:spacing w:before="120"/>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Pojmovno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određenje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religijske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pedagogije</w:t>
            </w:r>
            <w:proofErr w:type="spellEnd"/>
            <w:r w:rsidRPr="00B70D87">
              <w:rPr>
                <w:rFonts w:ascii="Merriweather" w:eastAsia="MS Gothic" w:hAnsi="Merriweather" w:cs="Times New Roman"/>
                <w:sz w:val="20"/>
                <w:szCs w:val="20"/>
              </w:rPr>
              <w:t>.</w:t>
            </w:r>
          </w:p>
          <w:p w14:paraId="22876CAC"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Epistemološki</w:t>
            </w:r>
            <w:proofErr w:type="spellEnd"/>
            <w:r w:rsidRPr="00B70D87">
              <w:rPr>
                <w:rFonts w:ascii="Merriweather" w:eastAsia="MS Gothic" w:hAnsi="Merriweather" w:cs="Times New Roman"/>
                <w:sz w:val="20"/>
                <w:szCs w:val="20"/>
              </w:rPr>
              <w:t xml:space="preserve"> status </w:t>
            </w:r>
            <w:proofErr w:type="spellStart"/>
            <w:r w:rsidRPr="00B70D87">
              <w:rPr>
                <w:rFonts w:ascii="Merriweather" w:eastAsia="MS Gothic" w:hAnsi="Merriweather" w:cs="Times New Roman"/>
                <w:sz w:val="20"/>
                <w:szCs w:val="20"/>
              </w:rPr>
              <w:t>religijske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pedagogije</w:t>
            </w:r>
            <w:proofErr w:type="spellEnd"/>
            <w:r w:rsidRPr="00B70D87">
              <w:rPr>
                <w:rFonts w:ascii="Merriweather" w:eastAsia="MS Gothic" w:hAnsi="Merriweather" w:cs="Times New Roman"/>
                <w:sz w:val="20"/>
                <w:szCs w:val="20"/>
              </w:rPr>
              <w:t>.</w:t>
            </w:r>
          </w:p>
          <w:p w14:paraId="4060D19C"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Modeli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odnosa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između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religijske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pedagogije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katehetike</w:t>
            </w:r>
            <w:proofErr w:type="spellEnd"/>
            <w:r w:rsidRPr="00B70D87">
              <w:rPr>
                <w:rFonts w:ascii="Merriweather" w:eastAsia="MS Gothic" w:hAnsi="Merriweather" w:cs="Times New Roman"/>
                <w:sz w:val="20"/>
                <w:szCs w:val="20"/>
              </w:rPr>
              <w:t>.</w:t>
            </w:r>
          </w:p>
          <w:p w14:paraId="5D562051"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Predmet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istraživanja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religijske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pedagogije</w:t>
            </w:r>
            <w:proofErr w:type="spellEnd"/>
            <w:r w:rsidRPr="00B70D87">
              <w:rPr>
                <w:rFonts w:ascii="Merriweather" w:eastAsia="MS Gothic" w:hAnsi="Merriweather" w:cs="Times New Roman"/>
                <w:sz w:val="20"/>
                <w:szCs w:val="20"/>
              </w:rPr>
              <w:t>.</w:t>
            </w:r>
          </w:p>
          <w:p w14:paraId="4C22AAAD"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Teorijski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pristupi</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shvaćanju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religijske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pedagogije</w:t>
            </w:r>
            <w:proofErr w:type="spellEnd"/>
            <w:r w:rsidRPr="00B70D87">
              <w:rPr>
                <w:rFonts w:ascii="Merriweather" w:eastAsia="MS Gothic" w:hAnsi="Merriweather" w:cs="Times New Roman"/>
                <w:sz w:val="20"/>
                <w:szCs w:val="20"/>
              </w:rPr>
              <w:t>.</w:t>
            </w:r>
          </w:p>
          <w:p w14:paraId="68FA9439"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Religijska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pedagogija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hrvatskom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kontekstu</w:t>
            </w:r>
            <w:proofErr w:type="spellEnd"/>
            <w:r w:rsidRPr="00B70D87">
              <w:rPr>
                <w:rFonts w:ascii="Merriweather" w:eastAsia="MS Gothic" w:hAnsi="Merriweather" w:cs="Times New Roman"/>
                <w:sz w:val="20"/>
                <w:szCs w:val="20"/>
              </w:rPr>
              <w:t>.</w:t>
            </w:r>
          </w:p>
          <w:p w14:paraId="701545B1"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Kolokvij</w:t>
            </w:r>
            <w:proofErr w:type="spellEnd"/>
            <w:r w:rsidRPr="00B70D87">
              <w:rPr>
                <w:rFonts w:ascii="Merriweather" w:eastAsia="MS Gothic" w:hAnsi="Merriweather" w:cs="Times New Roman"/>
                <w:sz w:val="20"/>
                <w:szCs w:val="20"/>
              </w:rPr>
              <w:t>.</w:t>
            </w:r>
          </w:p>
          <w:p w14:paraId="7B1F8238"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(Ne)</w:t>
            </w:r>
            <w:proofErr w:type="spellStart"/>
            <w:r w:rsidRPr="00B70D87">
              <w:rPr>
                <w:rFonts w:ascii="Merriweather" w:eastAsia="MS Gothic" w:hAnsi="Merriweather" w:cs="Times New Roman"/>
                <w:sz w:val="20"/>
                <w:szCs w:val="20"/>
              </w:rPr>
              <w:t>mogućnosti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religioznog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odgoja</w:t>
            </w:r>
            <w:proofErr w:type="spellEnd"/>
            <w:r w:rsidRPr="00B70D87">
              <w:rPr>
                <w:rFonts w:ascii="Merriweather" w:eastAsia="MS Gothic" w:hAnsi="Merriweather" w:cs="Times New Roman"/>
                <w:sz w:val="20"/>
                <w:szCs w:val="20"/>
              </w:rPr>
              <w:t>.</w:t>
            </w:r>
          </w:p>
          <w:p w14:paraId="02D3A658"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Svrha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zadaće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religioznog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odgoja</w:t>
            </w:r>
            <w:proofErr w:type="spellEnd"/>
            <w:r w:rsidRPr="00B70D87">
              <w:rPr>
                <w:rFonts w:ascii="Merriweather" w:eastAsia="MS Gothic" w:hAnsi="Merriweather" w:cs="Times New Roman"/>
                <w:sz w:val="20"/>
                <w:szCs w:val="20"/>
              </w:rPr>
              <w:t>.</w:t>
            </w:r>
          </w:p>
          <w:p w14:paraId="0CA12529"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Sadržaji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religioznog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odgoja</w:t>
            </w:r>
            <w:proofErr w:type="spellEnd"/>
            <w:r w:rsidRPr="00B70D87">
              <w:rPr>
                <w:rFonts w:ascii="Merriweather" w:eastAsia="MS Gothic" w:hAnsi="Merriweather" w:cs="Times New Roman"/>
                <w:sz w:val="20"/>
                <w:szCs w:val="20"/>
              </w:rPr>
              <w:t>.</w:t>
            </w:r>
          </w:p>
          <w:p w14:paraId="1D1B494D"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Metodološki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pristupi</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religioznom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odgoju</w:t>
            </w:r>
            <w:proofErr w:type="spellEnd"/>
            <w:r w:rsidRPr="00B70D87">
              <w:rPr>
                <w:rFonts w:ascii="Merriweather" w:eastAsia="MS Gothic" w:hAnsi="Merriweather" w:cs="Times New Roman"/>
                <w:sz w:val="20"/>
                <w:szCs w:val="20"/>
              </w:rPr>
              <w:t>.</w:t>
            </w:r>
          </w:p>
          <w:p w14:paraId="3AD7CA4F"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Vrednovanje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religiozne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kompetencije</w:t>
            </w:r>
            <w:proofErr w:type="spellEnd"/>
            <w:r w:rsidRPr="00B70D87">
              <w:rPr>
                <w:rFonts w:ascii="Merriweather" w:eastAsia="MS Gothic" w:hAnsi="Merriweather" w:cs="Times New Roman"/>
                <w:sz w:val="20"/>
                <w:szCs w:val="20"/>
              </w:rPr>
              <w:t>.</w:t>
            </w:r>
          </w:p>
          <w:p w14:paraId="0378FDE6"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Metode </w:t>
            </w:r>
            <w:proofErr w:type="spellStart"/>
            <w:r w:rsidRPr="00B70D87">
              <w:rPr>
                <w:rFonts w:ascii="Merriweather" w:eastAsia="MS Gothic" w:hAnsi="Merriweather" w:cs="Times New Roman"/>
                <w:sz w:val="20"/>
                <w:szCs w:val="20"/>
              </w:rPr>
              <w:t>istraživanja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religijskoj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pedagogiji</w:t>
            </w:r>
            <w:proofErr w:type="spellEnd"/>
            <w:r w:rsidRPr="00B70D87">
              <w:rPr>
                <w:rFonts w:ascii="Merriweather" w:eastAsia="MS Gothic" w:hAnsi="Merriweather" w:cs="Times New Roman"/>
                <w:sz w:val="20"/>
                <w:szCs w:val="20"/>
              </w:rPr>
              <w:t>.</w:t>
            </w:r>
          </w:p>
          <w:p w14:paraId="53B11D65" w14:textId="77777777" w:rsidR="00274106" w:rsidRPr="00B70D87" w:rsidRDefault="00274106" w:rsidP="00274106">
            <w:pPr>
              <w:numPr>
                <w:ilvl w:val="0"/>
                <w:numId w:val="31"/>
              </w:numPr>
              <w:tabs>
                <w:tab w:val="left" w:pos="1218"/>
              </w:tabs>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Aktualne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religijske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pedagogije</w:t>
            </w:r>
            <w:proofErr w:type="spellEnd"/>
            <w:r w:rsidRPr="00B70D87">
              <w:rPr>
                <w:rFonts w:ascii="Merriweather" w:eastAsia="MS Gothic" w:hAnsi="Merriweather" w:cs="Times New Roman"/>
                <w:sz w:val="20"/>
                <w:szCs w:val="20"/>
              </w:rPr>
              <w:t>.</w:t>
            </w:r>
          </w:p>
          <w:p w14:paraId="4CC19869" w14:textId="77777777" w:rsidR="00274106" w:rsidRPr="00B70D87" w:rsidRDefault="00274106" w:rsidP="00274106">
            <w:pPr>
              <w:numPr>
                <w:ilvl w:val="0"/>
                <w:numId w:val="31"/>
              </w:numPr>
              <w:tabs>
                <w:tab w:val="left" w:pos="1218"/>
              </w:tabs>
              <w:spacing w:after="120"/>
              <w:ind w:left="352" w:hanging="283"/>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Studentske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interesne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teme</w:t>
            </w:r>
            <w:proofErr w:type="spellEnd"/>
            <w:r w:rsidRPr="00B70D87">
              <w:rPr>
                <w:rFonts w:ascii="Merriweather" w:eastAsia="MS Gothic" w:hAnsi="Merriweather" w:cs="Times New Roman"/>
                <w:sz w:val="20"/>
                <w:szCs w:val="20"/>
              </w:rPr>
              <w:t>.</w:t>
            </w:r>
          </w:p>
        </w:tc>
      </w:tr>
      <w:tr w:rsidR="00274106" w:rsidRPr="00B70D87" w14:paraId="19AE5056" w14:textId="77777777" w:rsidTr="00774BA0">
        <w:tc>
          <w:tcPr>
            <w:tcW w:w="1802" w:type="dxa"/>
            <w:shd w:val="clear" w:color="auto" w:fill="F2F2F2" w:themeFill="background1" w:themeFillShade="F2"/>
          </w:tcPr>
          <w:p w14:paraId="4F24091A"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Obvezna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p>
        </w:tc>
        <w:tc>
          <w:tcPr>
            <w:tcW w:w="7486" w:type="dxa"/>
            <w:gridSpan w:val="27"/>
          </w:tcPr>
          <w:p w14:paraId="347E0A5B" w14:textId="77777777" w:rsidR="00274106" w:rsidRPr="00B70D87" w:rsidRDefault="00274106" w:rsidP="00274106">
            <w:pPr>
              <w:tabs>
                <w:tab w:val="left" w:pos="1218"/>
              </w:tabs>
              <w:rPr>
                <w:rFonts w:ascii="Merriweather" w:hAnsi="Merriweather" w:cs="Times New Roman"/>
                <w:sz w:val="20"/>
                <w:szCs w:val="20"/>
              </w:rPr>
            </w:pPr>
            <w:r w:rsidRPr="00B70D87">
              <w:rPr>
                <w:rFonts w:ascii="Merriweather" w:hAnsi="Merriweather" w:cs="Times New Roman"/>
                <w:sz w:val="20"/>
                <w:szCs w:val="20"/>
              </w:rPr>
              <w:t xml:space="preserve">FILIPOVIĆ Ana Thea, </w:t>
            </w:r>
            <w:r w:rsidRPr="00B70D87">
              <w:rPr>
                <w:rFonts w:ascii="Merriweather" w:hAnsi="Merriweather" w:cs="Times New Roman"/>
                <w:i/>
                <w:sz w:val="20"/>
                <w:szCs w:val="20"/>
              </w:rPr>
              <w:t xml:space="preserve">U </w:t>
            </w:r>
            <w:proofErr w:type="spellStart"/>
            <w:r w:rsidRPr="00B70D87">
              <w:rPr>
                <w:rFonts w:ascii="Merriweather" w:hAnsi="Merriweather" w:cs="Times New Roman"/>
                <w:i/>
                <w:sz w:val="20"/>
                <w:szCs w:val="20"/>
              </w:rPr>
              <w:t>službi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zrelosti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vjere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rasta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osoba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Katehetska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religijskopedagoška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promišljanja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suvremenom</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kontekstu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Glas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Koncila</w:t>
            </w:r>
            <w:proofErr w:type="spellEnd"/>
            <w:r w:rsidRPr="00B70D87">
              <w:rPr>
                <w:rFonts w:ascii="Merriweather" w:hAnsi="Merriweather" w:cs="Times New Roman"/>
                <w:sz w:val="20"/>
                <w:szCs w:val="20"/>
              </w:rPr>
              <w:t xml:space="preserve">, Zagreb, 2011. - </w:t>
            </w:r>
            <w:proofErr w:type="spellStart"/>
            <w:r w:rsidRPr="00B70D87">
              <w:rPr>
                <w:rFonts w:ascii="Merriweather" w:hAnsi="Merriweather" w:cs="Times New Roman"/>
                <w:sz w:val="20"/>
                <w:szCs w:val="20"/>
              </w:rPr>
              <w:t>odabrana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poglavlja</w:t>
            </w:r>
            <w:proofErr w:type="spellEnd"/>
            <w:r w:rsidRPr="00B70D87">
              <w:rPr>
                <w:rFonts w:ascii="Merriweather" w:hAnsi="Merriweather" w:cs="Times New Roman"/>
                <w:sz w:val="20"/>
                <w:szCs w:val="20"/>
              </w:rPr>
              <w:t>.</w:t>
            </w:r>
          </w:p>
          <w:p w14:paraId="62600BB7" w14:textId="77777777" w:rsidR="00274106" w:rsidRPr="00B70D87" w:rsidRDefault="00274106" w:rsidP="00274106">
            <w:pPr>
              <w:tabs>
                <w:tab w:val="left" w:pos="1218"/>
              </w:tabs>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PRANJIĆ M., </w:t>
            </w:r>
            <w:proofErr w:type="spellStart"/>
            <w:r w:rsidRPr="00B70D87">
              <w:rPr>
                <w:rFonts w:ascii="Merriweather" w:eastAsia="MS Gothic" w:hAnsi="Merriweather" w:cs="Times New Roman"/>
                <w:i/>
                <w:sz w:val="20"/>
                <w:szCs w:val="20"/>
              </w:rPr>
              <w:t>Religijska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pedagogija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Naziv</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epistemologija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predmet</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omeđenje</w:t>
            </w:r>
            <w:proofErr w:type="spellEnd"/>
            <w:r w:rsidRPr="00B70D87">
              <w:rPr>
                <w:rFonts w:ascii="Merriweather" w:eastAsia="MS Gothic" w:hAnsi="Merriweather" w:cs="Times New Roman"/>
                <w:sz w:val="20"/>
                <w:szCs w:val="20"/>
              </w:rPr>
              <w:t xml:space="preserve">, KSC, Zagreb 1996. - </w:t>
            </w:r>
            <w:proofErr w:type="spellStart"/>
            <w:r w:rsidRPr="00B70D87">
              <w:rPr>
                <w:rFonts w:ascii="Merriweather" w:eastAsia="MS Gothic" w:hAnsi="Merriweather" w:cs="Times New Roman"/>
                <w:sz w:val="20"/>
                <w:szCs w:val="20"/>
              </w:rPr>
              <w:t>odabrana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poglavlja</w:t>
            </w:r>
            <w:proofErr w:type="spellEnd"/>
            <w:r w:rsidRPr="00B70D87">
              <w:rPr>
                <w:rFonts w:ascii="Merriweather" w:eastAsia="MS Gothic" w:hAnsi="Merriweather" w:cs="Times New Roman"/>
                <w:sz w:val="20"/>
                <w:szCs w:val="20"/>
              </w:rPr>
              <w:t>.</w:t>
            </w:r>
          </w:p>
        </w:tc>
      </w:tr>
      <w:tr w:rsidR="00274106" w:rsidRPr="00B70D87" w14:paraId="68438F81" w14:textId="77777777" w:rsidTr="00774BA0">
        <w:tc>
          <w:tcPr>
            <w:tcW w:w="1802" w:type="dxa"/>
            <w:shd w:val="clear" w:color="auto" w:fill="F2F2F2" w:themeFill="background1" w:themeFillShade="F2"/>
          </w:tcPr>
          <w:p w14:paraId="4F4CB973"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Dodatna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r w:rsidRPr="00B70D87">
              <w:rPr>
                <w:rFonts w:ascii="Merriweather" w:hAnsi="Merriweather" w:cs="Times New Roman"/>
                <w:b/>
                <w:sz w:val="20"/>
                <w:szCs w:val="20"/>
              </w:rPr>
              <w:t xml:space="preserve"> </w:t>
            </w:r>
          </w:p>
        </w:tc>
        <w:tc>
          <w:tcPr>
            <w:tcW w:w="7486" w:type="dxa"/>
            <w:gridSpan w:val="27"/>
          </w:tcPr>
          <w:p w14:paraId="4D73522F"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Dokumenti</w:t>
            </w:r>
            <w:proofErr w:type="spellEnd"/>
            <w:r w:rsidRPr="00B70D87">
              <w:rPr>
                <w:rFonts w:ascii="Merriweather" w:eastAsia="MS Gothic" w:hAnsi="Merriweather" w:cs="Times New Roman"/>
                <w:sz w:val="20"/>
                <w:szCs w:val="20"/>
              </w:rPr>
              <w:t>:</w:t>
            </w:r>
          </w:p>
          <w:p w14:paraId="5C24B402"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KONGREGACIJA ZA KATOLIČKI ODGOJ, </w:t>
            </w:r>
            <w:proofErr w:type="spellStart"/>
            <w:r w:rsidRPr="00B70D87">
              <w:rPr>
                <w:rFonts w:ascii="Merriweather" w:eastAsia="MS Gothic" w:hAnsi="Merriweather" w:cs="Times New Roman"/>
                <w:i/>
                <w:sz w:val="20"/>
                <w:szCs w:val="20"/>
              </w:rPr>
              <w:t>Vjerska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dimenzija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odgoja</w:t>
            </w:r>
            <w:proofErr w:type="spellEnd"/>
            <w:r w:rsidRPr="00B70D87">
              <w:rPr>
                <w:rFonts w:ascii="Merriweather" w:eastAsia="MS Gothic" w:hAnsi="Merriweather" w:cs="Times New Roman"/>
                <w:i/>
                <w:sz w:val="20"/>
                <w:szCs w:val="20"/>
              </w:rPr>
              <w:t xml:space="preserve"> u </w:t>
            </w:r>
            <w:proofErr w:type="spellStart"/>
            <w:r w:rsidRPr="00B70D87">
              <w:rPr>
                <w:rFonts w:ascii="Merriweather" w:eastAsia="MS Gothic" w:hAnsi="Merriweather" w:cs="Times New Roman"/>
                <w:i/>
                <w:sz w:val="20"/>
                <w:szCs w:val="20"/>
              </w:rPr>
              <w:t>katoličkoj</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školi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Nacrt</w:t>
            </w:r>
            <w:proofErr w:type="spellEnd"/>
            <w:r w:rsidRPr="00B70D87">
              <w:rPr>
                <w:rFonts w:ascii="Merriweather" w:eastAsia="MS Gothic" w:hAnsi="Merriweather" w:cs="Times New Roman"/>
                <w:i/>
                <w:sz w:val="20"/>
                <w:szCs w:val="20"/>
              </w:rPr>
              <w:t xml:space="preserve"> za </w:t>
            </w:r>
            <w:proofErr w:type="spellStart"/>
            <w:r w:rsidRPr="00B70D87">
              <w:rPr>
                <w:rFonts w:ascii="Merriweather" w:eastAsia="MS Gothic" w:hAnsi="Merriweather" w:cs="Times New Roman"/>
                <w:i/>
                <w:sz w:val="20"/>
                <w:szCs w:val="20"/>
              </w:rPr>
              <w:t>razumijevanje</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provjeravanje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Kršćanska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sadašnjost</w:t>
            </w:r>
            <w:proofErr w:type="spellEnd"/>
            <w:r w:rsidRPr="00B70D87">
              <w:rPr>
                <w:rFonts w:ascii="Merriweather" w:eastAsia="MS Gothic" w:hAnsi="Merriweather" w:cs="Times New Roman"/>
                <w:sz w:val="20"/>
                <w:szCs w:val="20"/>
              </w:rPr>
              <w:t>, Zagreb, 1989.</w:t>
            </w:r>
          </w:p>
          <w:p w14:paraId="071A8FE4"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PAPA FRANJO, </w:t>
            </w:r>
            <w:proofErr w:type="spellStart"/>
            <w:r w:rsidRPr="00B70D87">
              <w:rPr>
                <w:rFonts w:ascii="Merriweather" w:eastAsia="MS Gothic" w:hAnsi="Merriweather" w:cs="Times New Roman"/>
                <w:sz w:val="20"/>
                <w:szCs w:val="20"/>
              </w:rPr>
              <w:t>Enciklika</w:t>
            </w:r>
            <w:proofErr w:type="spellEnd"/>
            <w:r w:rsidRPr="00B70D87">
              <w:rPr>
                <w:rFonts w:ascii="Merriweather" w:eastAsia="MS Gothic" w:hAnsi="Merriweather" w:cs="Times New Roman"/>
                <w:sz w:val="20"/>
                <w:szCs w:val="20"/>
              </w:rPr>
              <w:t xml:space="preserve"> o </w:t>
            </w:r>
            <w:proofErr w:type="spellStart"/>
            <w:r w:rsidRPr="00B70D87">
              <w:rPr>
                <w:rFonts w:ascii="Merriweather" w:eastAsia="MS Gothic" w:hAnsi="Merriweather" w:cs="Times New Roman"/>
                <w:sz w:val="20"/>
                <w:szCs w:val="20"/>
              </w:rPr>
              <w:t>vjeri</w:t>
            </w:r>
            <w:proofErr w:type="spellEnd"/>
            <w:r w:rsidRPr="00B70D87">
              <w:rPr>
                <w:rFonts w:ascii="Merriweather" w:eastAsia="MS Gothic" w:hAnsi="Merriweather" w:cs="Times New Roman"/>
                <w:sz w:val="20"/>
                <w:szCs w:val="20"/>
              </w:rPr>
              <w:t xml:space="preserve"> </w:t>
            </w:r>
            <w:r w:rsidRPr="00B70D87">
              <w:rPr>
                <w:rFonts w:ascii="Merriweather" w:eastAsia="MS Gothic" w:hAnsi="Merriweather" w:cs="Times New Roman"/>
                <w:i/>
                <w:sz w:val="20"/>
                <w:szCs w:val="20"/>
              </w:rPr>
              <w:t>Lumen fidei</w:t>
            </w:r>
            <w:r w:rsidRPr="00B70D87">
              <w:rPr>
                <w:rFonts w:ascii="Merriweather" w:eastAsia="MS Gothic" w:hAnsi="Merriweather" w:cs="Times New Roman"/>
                <w:sz w:val="20"/>
                <w:szCs w:val="20"/>
              </w:rPr>
              <w:t xml:space="preserve"> (29.6.2013.), </w:t>
            </w:r>
            <w:proofErr w:type="spellStart"/>
            <w:r w:rsidRPr="00B70D87">
              <w:rPr>
                <w:rFonts w:ascii="Merriweather" w:eastAsia="MS Gothic" w:hAnsi="Merriweather" w:cs="Times New Roman"/>
                <w:sz w:val="20"/>
                <w:szCs w:val="20"/>
              </w:rPr>
              <w:t>Kršćanska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sadašnjost</w:t>
            </w:r>
            <w:proofErr w:type="spellEnd"/>
            <w:r w:rsidRPr="00B70D87">
              <w:rPr>
                <w:rFonts w:ascii="Merriweather" w:eastAsia="MS Gothic" w:hAnsi="Merriweather" w:cs="Times New Roman"/>
                <w:sz w:val="20"/>
                <w:szCs w:val="20"/>
              </w:rPr>
              <w:t>, Zagreb, 2013.</w:t>
            </w:r>
          </w:p>
          <w:p w14:paraId="210EC52B"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KONGREGACIJA ZA KATOLIČKI ODGOJ, </w:t>
            </w:r>
            <w:proofErr w:type="spellStart"/>
            <w:r w:rsidRPr="00B70D87">
              <w:rPr>
                <w:rFonts w:ascii="Merriweather" w:eastAsia="MS Gothic" w:hAnsi="Merriweather" w:cs="Times New Roman"/>
                <w:i/>
                <w:sz w:val="20"/>
                <w:szCs w:val="20"/>
              </w:rPr>
              <w:t>Odgajati</w:t>
            </w:r>
            <w:proofErr w:type="spellEnd"/>
            <w:r w:rsidRPr="00B70D87">
              <w:rPr>
                <w:rFonts w:ascii="Merriweather" w:eastAsia="MS Gothic" w:hAnsi="Merriweather" w:cs="Times New Roman"/>
                <w:i/>
                <w:sz w:val="20"/>
                <w:szCs w:val="20"/>
              </w:rPr>
              <w:t xml:space="preserve"> za </w:t>
            </w:r>
            <w:proofErr w:type="spellStart"/>
            <w:r w:rsidRPr="00B70D87">
              <w:rPr>
                <w:rFonts w:ascii="Merriweather" w:eastAsia="MS Gothic" w:hAnsi="Merriweather" w:cs="Times New Roman"/>
                <w:i/>
                <w:sz w:val="20"/>
                <w:szCs w:val="20"/>
              </w:rPr>
              <w:t>međukulturalni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dijalog</w:t>
            </w:r>
            <w:proofErr w:type="spellEnd"/>
            <w:r w:rsidRPr="00B70D87">
              <w:rPr>
                <w:rFonts w:ascii="Merriweather" w:eastAsia="MS Gothic" w:hAnsi="Merriweather" w:cs="Times New Roman"/>
                <w:i/>
                <w:sz w:val="20"/>
                <w:szCs w:val="20"/>
              </w:rPr>
              <w:t xml:space="preserve"> u </w:t>
            </w:r>
            <w:proofErr w:type="spellStart"/>
            <w:r w:rsidRPr="00B70D87">
              <w:rPr>
                <w:rFonts w:ascii="Merriweather" w:eastAsia="MS Gothic" w:hAnsi="Merriweather" w:cs="Times New Roman"/>
                <w:i/>
                <w:sz w:val="20"/>
                <w:szCs w:val="20"/>
              </w:rPr>
              <w:t>katoličkoj</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školi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sz w:val="20"/>
                <w:szCs w:val="20"/>
              </w:rPr>
              <w:t>Kršćanska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sadašnjost</w:t>
            </w:r>
            <w:proofErr w:type="spellEnd"/>
            <w:r w:rsidRPr="00B70D87">
              <w:rPr>
                <w:rFonts w:ascii="Merriweather" w:eastAsia="MS Gothic" w:hAnsi="Merriweather" w:cs="Times New Roman"/>
                <w:sz w:val="20"/>
                <w:szCs w:val="20"/>
              </w:rPr>
              <w:t>, Zagreb, 2016.</w:t>
            </w:r>
          </w:p>
          <w:p w14:paraId="4EAEC3F5"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p>
          <w:p w14:paraId="21A076D5"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Ostala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literatura</w:t>
            </w:r>
            <w:proofErr w:type="spellEnd"/>
            <w:r w:rsidRPr="00B70D87">
              <w:rPr>
                <w:rFonts w:ascii="Merriweather" w:eastAsia="MS Gothic" w:hAnsi="Merriweather" w:cs="Times New Roman"/>
                <w:sz w:val="20"/>
                <w:szCs w:val="20"/>
              </w:rPr>
              <w:t>:</w:t>
            </w:r>
          </w:p>
          <w:p w14:paraId="23FB8147" w14:textId="77777777" w:rsidR="00274106" w:rsidRPr="00B70D87" w:rsidRDefault="00274106" w:rsidP="00274106">
            <w:pPr>
              <w:tabs>
                <w:tab w:val="left" w:pos="1218"/>
              </w:tabs>
              <w:ind w:left="214" w:hanging="214"/>
              <w:jc w:val="both"/>
              <w:rPr>
                <w:rFonts w:ascii="Merriweather" w:hAnsi="Merriweather" w:cs="Times New Roman"/>
                <w:sz w:val="20"/>
                <w:szCs w:val="20"/>
                <w:shd w:val="clear" w:color="auto" w:fill="FFFFFF"/>
              </w:rPr>
            </w:pPr>
            <w:r w:rsidRPr="00B70D87">
              <w:rPr>
                <w:rFonts w:ascii="Merriweather" w:hAnsi="Merriweather" w:cs="Times New Roman"/>
                <w:sz w:val="20"/>
                <w:szCs w:val="20"/>
                <w:shd w:val="clear" w:color="auto" w:fill="FFFFFF"/>
              </w:rPr>
              <w:lastRenderedPageBreak/>
              <w:t xml:space="preserve">ALBERICH E., </w:t>
            </w:r>
            <w:proofErr w:type="spellStart"/>
            <w:r w:rsidRPr="00B70D87">
              <w:rPr>
                <w:rFonts w:ascii="Merriweather" w:hAnsi="Merriweather" w:cs="Times New Roman"/>
                <w:sz w:val="20"/>
                <w:szCs w:val="20"/>
                <w:shd w:val="clear" w:color="auto" w:fill="FFFFFF"/>
              </w:rPr>
              <w:t>Religiozni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odgoj</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danas</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načela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terminologija</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i/>
                <w:iCs/>
                <w:sz w:val="20"/>
                <w:szCs w:val="20"/>
                <w:shd w:val="clear" w:color="auto" w:fill="FFFFFF"/>
              </w:rPr>
              <w:t>Kateheza</w:t>
            </w:r>
            <w:proofErr w:type="spellEnd"/>
            <w:r w:rsidRPr="00B70D87">
              <w:rPr>
                <w:rFonts w:ascii="Merriweather" w:hAnsi="Merriweather" w:cs="Times New Roman"/>
                <w:i/>
                <w:iCs/>
                <w:sz w:val="20"/>
                <w:szCs w:val="20"/>
                <w:shd w:val="clear" w:color="auto" w:fill="FFFFFF"/>
              </w:rPr>
              <w:t>,</w:t>
            </w:r>
            <w:r w:rsidRPr="00B70D87">
              <w:rPr>
                <w:rFonts w:ascii="Merriweather" w:hAnsi="Merriweather" w:cs="Times New Roman"/>
                <w:sz w:val="20"/>
                <w:szCs w:val="20"/>
                <w:shd w:val="clear" w:color="auto" w:fill="FFFFFF"/>
              </w:rPr>
              <w:t> 23 (2001.) 4, 321-338.</w:t>
            </w:r>
          </w:p>
          <w:p w14:paraId="029B479B" w14:textId="77777777" w:rsidR="00274106" w:rsidRPr="00B70D87" w:rsidRDefault="00274106" w:rsidP="00274106">
            <w:pPr>
              <w:tabs>
                <w:tab w:val="left" w:pos="2820"/>
              </w:tabs>
              <w:ind w:left="280" w:hanging="280"/>
              <w:jc w:val="both"/>
              <w:rPr>
                <w:rFonts w:ascii="Merriweather" w:eastAsia="Calibri" w:hAnsi="Merriweather" w:cs="Times New Roman"/>
                <w:sz w:val="20"/>
                <w:szCs w:val="20"/>
                <w:shd w:val="clear" w:color="auto" w:fill="FFFFFF"/>
              </w:rPr>
            </w:pPr>
            <w:r w:rsidRPr="00B70D87">
              <w:rPr>
                <w:rFonts w:ascii="Merriweather" w:eastAsia="Calibri" w:hAnsi="Merriweather" w:cs="Times New Roman"/>
                <w:sz w:val="20"/>
                <w:szCs w:val="20"/>
                <w:shd w:val="clear" w:color="auto" w:fill="FFFFFF"/>
              </w:rPr>
              <w:t xml:space="preserve">FILIPOVIĆ A. T., </w:t>
            </w:r>
            <w:proofErr w:type="spellStart"/>
            <w:r w:rsidRPr="00B70D87">
              <w:rPr>
                <w:rFonts w:ascii="Merriweather" w:eastAsia="Calibri" w:hAnsi="Merriweather" w:cs="Times New Roman"/>
                <w:sz w:val="20"/>
                <w:szCs w:val="20"/>
                <w:shd w:val="clear" w:color="auto" w:fill="FFFFFF"/>
              </w:rPr>
              <w:t>Metoda</w:t>
            </w:r>
            <w:proofErr w:type="spellEnd"/>
            <w:r w:rsidRPr="00B70D87">
              <w:rPr>
                <w:rFonts w:ascii="Merriweather" w:eastAsia="Calibri" w:hAnsi="Merriweather" w:cs="Times New Roman"/>
                <w:sz w:val="20"/>
                <w:szCs w:val="20"/>
                <w:shd w:val="clear" w:color="auto" w:fill="FFFFFF"/>
              </w:rPr>
              <w:t xml:space="preserve"> u </w:t>
            </w:r>
            <w:proofErr w:type="spellStart"/>
            <w:r w:rsidRPr="00B70D87">
              <w:rPr>
                <w:rFonts w:ascii="Merriweather" w:eastAsia="Calibri" w:hAnsi="Merriweather" w:cs="Times New Roman"/>
                <w:sz w:val="20"/>
                <w:szCs w:val="20"/>
                <w:shd w:val="clear" w:color="auto" w:fill="FFFFFF"/>
              </w:rPr>
              <w:t>vjeronaučnoj</w:t>
            </w:r>
            <w:proofErr w:type="spellEnd"/>
            <w:r w:rsidRPr="00B70D87">
              <w:rPr>
                <w:rFonts w:ascii="Merriweather" w:eastAsia="Calibri" w:hAnsi="Merriweather" w:cs="Times New Roman"/>
                <w:sz w:val="20"/>
                <w:szCs w:val="20"/>
                <w:shd w:val="clear" w:color="auto" w:fill="FFFFFF"/>
              </w:rPr>
              <w:t xml:space="preserve"> </w:t>
            </w:r>
            <w:proofErr w:type="spellStart"/>
            <w:r w:rsidRPr="00B70D87">
              <w:rPr>
                <w:rFonts w:ascii="Merriweather" w:eastAsia="Calibri" w:hAnsi="Merriweather" w:cs="Times New Roman"/>
                <w:sz w:val="20"/>
                <w:szCs w:val="20"/>
                <w:shd w:val="clear" w:color="auto" w:fill="FFFFFF"/>
              </w:rPr>
              <w:t>nastavi</w:t>
            </w:r>
            <w:proofErr w:type="spellEnd"/>
            <w:r w:rsidRPr="00B70D87">
              <w:rPr>
                <w:rFonts w:ascii="Merriweather" w:eastAsia="Calibri" w:hAnsi="Merriweather" w:cs="Times New Roman"/>
                <w:sz w:val="20"/>
                <w:szCs w:val="20"/>
                <w:shd w:val="clear" w:color="auto" w:fill="FFFFFF"/>
              </w:rPr>
              <w:t xml:space="preserve"> u </w:t>
            </w:r>
            <w:proofErr w:type="spellStart"/>
            <w:r w:rsidRPr="00B70D87">
              <w:rPr>
                <w:rFonts w:ascii="Merriweather" w:eastAsia="Calibri" w:hAnsi="Merriweather" w:cs="Times New Roman"/>
                <w:sz w:val="20"/>
                <w:szCs w:val="20"/>
                <w:shd w:val="clear" w:color="auto" w:fill="FFFFFF"/>
              </w:rPr>
              <w:t>službi</w:t>
            </w:r>
            <w:proofErr w:type="spellEnd"/>
            <w:r w:rsidRPr="00B70D87">
              <w:rPr>
                <w:rFonts w:ascii="Merriweather" w:eastAsia="Calibri" w:hAnsi="Merriweather" w:cs="Times New Roman"/>
                <w:sz w:val="20"/>
                <w:szCs w:val="20"/>
                <w:shd w:val="clear" w:color="auto" w:fill="FFFFFF"/>
              </w:rPr>
              <w:t xml:space="preserve"> </w:t>
            </w:r>
            <w:proofErr w:type="spellStart"/>
            <w:r w:rsidRPr="00B70D87">
              <w:rPr>
                <w:rFonts w:ascii="Merriweather" w:eastAsia="Calibri" w:hAnsi="Merriweather" w:cs="Times New Roman"/>
                <w:sz w:val="20"/>
                <w:szCs w:val="20"/>
                <w:shd w:val="clear" w:color="auto" w:fill="FFFFFF"/>
              </w:rPr>
              <w:t>pedagogije</w:t>
            </w:r>
            <w:proofErr w:type="spellEnd"/>
            <w:r w:rsidRPr="00B70D87">
              <w:rPr>
                <w:rFonts w:ascii="Merriweather" w:eastAsia="Calibri" w:hAnsi="Merriweather" w:cs="Times New Roman"/>
                <w:sz w:val="20"/>
                <w:szCs w:val="20"/>
                <w:shd w:val="clear" w:color="auto" w:fill="FFFFFF"/>
              </w:rPr>
              <w:t xml:space="preserve"> </w:t>
            </w:r>
            <w:proofErr w:type="spellStart"/>
            <w:r w:rsidRPr="00B70D87">
              <w:rPr>
                <w:rFonts w:ascii="Merriweather" w:eastAsia="Calibri" w:hAnsi="Merriweather" w:cs="Times New Roman"/>
                <w:sz w:val="20"/>
                <w:szCs w:val="20"/>
                <w:shd w:val="clear" w:color="auto" w:fill="FFFFFF"/>
              </w:rPr>
              <w:t>vjere</w:t>
            </w:r>
            <w:proofErr w:type="spellEnd"/>
            <w:r w:rsidRPr="00B70D87">
              <w:rPr>
                <w:rFonts w:ascii="Merriweather" w:eastAsia="Calibri" w:hAnsi="Merriweather" w:cs="Times New Roman"/>
                <w:sz w:val="20"/>
                <w:szCs w:val="20"/>
                <w:shd w:val="clear" w:color="auto" w:fill="FFFFFF"/>
              </w:rPr>
              <w:t xml:space="preserve">, u: </w:t>
            </w:r>
            <w:proofErr w:type="spellStart"/>
            <w:r w:rsidRPr="00B70D87">
              <w:rPr>
                <w:rFonts w:ascii="Merriweather" w:eastAsia="Calibri" w:hAnsi="Merriweather" w:cs="Times New Roman"/>
                <w:i/>
                <w:iCs/>
                <w:sz w:val="20"/>
                <w:szCs w:val="20"/>
                <w:shd w:val="clear" w:color="auto" w:fill="FFFFFF"/>
              </w:rPr>
              <w:t>Kateheza</w:t>
            </w:r>
            <w:proofErr w:type="spellEnd"/>
            <w:r w:rsidRPr="00B70D87">
              <w:rPr>
                <w:rFonts w:ascii="Merriweather" w:eastAsia="Calibri" w:hAnsi="Merriweather" w:cs="Times New Roman"/>
                <w:i/>
                <w:iCs/>
                <w:sz w:val="20"/>
                <w:szCs w:val="20"/>
                <w:shd w:val="clear" w:color="auto" w:fill="FFFFFF"/>
              </w:rPr>
              <w:t>,</w:t>
            </w:r>
            <w:r w:rsidRPr="00B70D87">
              <w:rPr>
                <w:rFonts w:ascii="Merriweather" w:eastAsia="Calibri" w:hAnsi="Merriweather" w:cs="Times New Roman"/>
                <w:sz w:val="20"/>
                <w:szCs w:val="20"/>
                <w:shd w:val="clear" w:color="auto" w:fill="FFFFFF"/>
              </w:rPr>
              <w:t xml:space="preserve"> 25 (2003.) 4, 288-302.</w:t>
            </w:r>
          </w:p>
          <w:p w14:paraId="1A16AB60" w14:textId="77777777" w:rsidR="00274106" w:rsidRPr="00B70D87" w:rsidRDefault="00274106" w:rsidP="00274106">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FILIPOVIĆ A. T., </w:t>
            </w:r>
            <w:proofErr w:type="spellStart"/>
            <w:r w:rsidRPr="00B70D87">
              <w:rPr>
                <w:rFonts w:ascii="Merriweather" w:hAnsi="Merriweather" w:cs="Times New Roman"/>
                <w:sz w:val="20"/>
                <w:szCs w:val="20"/>
              </w:rPr>
              <w:t>Školski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vjeronauk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zajednica</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prema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povjerenja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suradnje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26 (2004.) 3, 221-233.</w:t>
            </w:r>
          </w:p>
          <w:p w14:paraId="72B93FD7" w14:textId="77777777" w:rsidR="00274106" w:rsidRPr="00B70D87" w:rsidRDefault="00274106" w:rsidP="00274106">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FILIPOVIĆ A. T., </w:t>
            </w:r>
            <w:proofErr w:type="spellStart"/>
            <w:r w:rsidRPr="00B70D87">
              <w:rPr>
                <w:rFonts w:ascii="Merriweather" w:hAnsi="Merriweather" w:cs="Times New Roman"/>
                <w:sz w:val="20"/>
                <w:szCs w:val="20"/>
              </w:rPr>
              <w:t>Aktualna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pitanja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katehetike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Bogoslovska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smotra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76 (2006.) 1, 147–172.</w:t>
            </w:r>
          </w:p>
          <w:p w14:paraId="47D31444" w14:textId="77777777" w:rsidR="00274106" w:rsidRPr="00B70D87" w:rsidRDefault="00274106" w:rsidP="00274106">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FILIPOVIĆ A. T., </w:t>
            </w:r>
            <w:proofErr w:type="spellStart"/>
            <w:r w:rsidRPr="00B70D87">
              <w:rPr>
                <w:rFonts w:ascii="Merriweather" w:hAnsi="Merriweather" w:cs="Times New Roman"/>
                <w:i/>
                <w:sz w:val="20"/>
                <w:szCs w:val="20"/>
              </w:rPr>
              <w:t>Učiti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živjeti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zajedno</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Dimenzije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socijalnog</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učenja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pedagoškoj</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teološkoj</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perspektivi</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Kršćanska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sadašnjost</w:t>
            </w:r>
            <w:proofErr w:type="spellEnd"/>
            <w:r w:rsidRPr="00B70D87">
              <w:rPr>
                <w:rFonts w:ascii="Merriweather" w:hAnsi="Merriweather" w:cs="Times New Roman"/>
                <w:sz w:val="20"/>
                <w:szCs w:val="20"/>
              </w:rPr>
              <w:t>, Zagreb, 2017.</w:t>
            </w:r>
          </w:p>
          <w:p w14:paraId="07BD439B"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GARMAZ J., NOK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vjeronauk</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religiozna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kompetencija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školskom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vjeronauku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i/>
                <w:sz w:val="20"/>
                <w:szCs w:val="20"/>
              </w:rPr>
              <w:t>Crkva</w:t>
            </w:r>
            <w:proofErr w:type="spellEnd"/>
            <w:r w:rsidRPr="00B70D87">
              <w:rPr>
                <w:rFonts w:ascii="Merriweather" w:eastAsia="MS Gothic" w:hAnsi="Merriweather" w:cs="Times New Roman"/>
                <w:i/>
                <w:sz w:val="20"/>
                <w:szCs w:val="20"/>
              </w:rPr>
              <w:t xml:space="preserve"> u </w:t>
            </w:r>
            <w:proofErr w:type="spellStart"/>
            <w:r w:rsidRPr="00B70D87">
              <w:rPr>
                <w:rFonts w:ascii="Merriweather" w:eastAsia="MS Gothic" w:hAnsi="Merriweather" w:cs="Times New Roman"/>
                <w:i/>
                <w:sz w:val="20"/>
                <w:szCs w:val="20"/>
              </w:rPr>
              <w:t>svijetu</w:t>
            </w:r>
            <w:proofErr w:type="spellEnd"/>
            <w:r w:rsidRPr="00B70D87">
              <w:rPr>
                <w:rFonts w:ascii="Merriweather" w:eastAsia="MS Gothic" w:hAnsi="Merriweather" w:cs="Times New Roman"/>
                <w:i/>
                <w:sz w:val="20"/>
                <w:szCs w:val="20"/>
              </w:rPr>
              <w:t>,</w:t>
            </w:r>
            <w:r w:rsidRPr="00B70D87">
              <w:rPr>
                <w:rFonts w:ascii="Merriweather" w:eastAsia="MS Gothic" w:hAnsi="Merriweather" w:cs="Times New Roman"/>
                <w:sz w:val="20"/>
                <w:szCs w:val="20"/>
              </w:rPr>
              <w:t xml:space="preserve"> 47 (2013.) 4, 427-451.</w:t>
            </w:r>
          </w:p>
          <w:p w14:paraId="02D74F0E" w14:textId="77777777" w:rsidR="00274106" w:rsidRPr="00B70D87" w:rsidRDefault="00274106" w:rsidP="00274106">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GARMAZ j. – M. SCHARERE, </w:t>
            </w:r>
            <w:proofErr w:type="spellStart"/>
            <w:r w:rsidRPr="00B70D87">
              <w:rPr>
                <w:rFonts w:ascii="Merriweather" w:hAnsi="Merriweather" w:cs="Times New Roman"/>
                <w:i/>
                <w:sz w:val="20"/>
                <w:szCs w:val="20"/>
              </w:rPr>
              <w:t>Učenje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vjere</w:t>
            </w:r>
            <w:proofErr w:type="spellEnd"/>
            <w:r w:rsidRPr="00B70D87">
              <w:rPr>
                <w:rFonts w:ascii="Merriweather" w:hAnsi="Merriweather" w:cs="Times New Roman"/>
                <w:i/>
                <w:sz w:val="20"/>
                <w:szCs w:val="20"/>
              </w:rPr>
              <w:t xml:space="preserve">. Kako </w:t>
            </w:r>
            <w:proofErr w:type="spellStart"/>
            <w:r w:rsidRPr="00B70D87">
              <w:rPr>
                <w:rFonts w:ascii="Merriweather" w:hAnsi="Merriweather" w:cs="Times New Roman"/>
                <w:i/>
                <w:sz w:val="20"/>
                <w:szCs w:val="20"/>
              </w:rPr>
              <w:t>osmisliti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voditi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proces</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učenja</w:t>
            </w:r>
            <w:proofErr w:type="spellEnd"/>
            <w:r w:rsidRPr="00B70D87">
              <w:rPr>
                <w:rFonts w:ascii="Merriweather" w:hAnsi="Merriweather" w:cs="Times New Roman"/>
                <w:i/>
                <w:sz w:val="20"/>
                <w:szCs w:val="20"/>
              </w:rPr>
              <w:t xml:space="preserve"> </w:t>
            </w:r>
            <w:proofErr w:type="spellStart"/>
            <w:proofErr w:type="gramStart"/>
            <w:r w:rsidRPr="00B70D87">
              <w:rPr>
                <w:rFonts w:ascii="Merriweather" w:hAnsi="Merriweather" w:cs="Times New Roman"/>
                <w:i/>
                <w:sz w:val="20"/>
                <w:szCs w:val="20"/>
              </w:rPr>
              <w:t>vjere</w:t>
            </w:r>
            <w:proofErr w:type="spellEnd"/>
            <w:r w:rsidRPr="00B70D87">
              <w:rPr>
                <w:rFonts w:ascii="Merriweather" w:hAnsi="Merriweather" w:cs="Times New Roman"/>
                <w:i/>
                <w:sz w:val="20"/>
                <w:szCs w:val="20"/>
              </w:rPr>
              <w:t>?,</w:t>
            </w:r>
            <w:proofErr w:type="gram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Glas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Koncila</w:t>
            </w:r>
            <w:proofErr w:type="spellEnd"/>
            <w:r w:rsidRPr="00B70D87">
              <w:rPr>
                <w:rFonts w:ascii="Merriweather" w:hAnsi="Merriweather" w:cs="Times New Roman"/>
                <w:sz w:val="20"/>
                <w:szCs w:val="20"/>
              </w:rPr>
              <w:t>, Zagreb, 2015.</w:t>
            </w:r>
          </w:p>
          <w:p w14:paraId="190072FA" w14:textId="77777777" w:rsidR="00274106" w:rsidRPr="00B70D87" w:rsidRDefault="00274106" w:rsidP="00274106">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HOBLAJ A., Znanstveno-nastavna </w:t>
            </w:r>
            <w:proofErr w:type="spellStart"/>
            <w:r w:rsidRPr="00B70D87">
              <w:rPr>
                <w:rFonts w:ascii="Merriweather" w:hAnsi="Merriweather" w:cs="Times New Roman"/>
                <w:sz w:val="20"/>
                <w:szCs w:val="20"/>
              </w:rPr>
              <w:t>verifikacija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aktualnih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promjena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teološkoj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grani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katehetike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Crkva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svijetu</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47 (2012.) 1, 7-37.</w:t>
            </w:r>
          </w:p>
          <w:p w14:paraId="41479EB7"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MANDARIĆ V. – R. RAZUM, </w:t>
            </w:r>
            <w:proofErr w:type="spellStart"/>
            <w:r w:rsidRPr="00B70D87">
              <w:rPr>
                <w:rFonts w:ascii="Merriweather" w:eastAsia="MS Gothic" w:hAnsi="Merriweather" w:cs="Times New Roman"/>
                <w:i/>
                <w:sz w:val="20"/>
                <w:szCs w:val="20"/>
              </w:rPr>
              <w:t>Važnost</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odgoja</w:t>
            </w:r>
            <w:proofErr w:type="spellEnd"/>
            <w:r w:rsidRPr="00B70D87">
              <w:rPr>
                <w:rFonts w:ascii="Merriweather" w:eastAsia="MS Gothic" w:hAnsi="Merriweather" w:cs="Times New Roman"/>
                <w:i/>
                <w:sz w:val="20"/>
                <w:szCs w:val="20"/>
              </w:rPr>
              <w:t xml:space="preserve"> u </w:t>
            </w:r>
            <w:proofErr w:type="spellStart"/>
            <w:r w:rsidRPr="00B70D87">
              <w:rPr>
                <w:rFonts w:ascii="Merriweather" w:eastAsia="MS Gothic" w:hAnsi="Merriweather" w:cs="Times New Roman"/>
                <w:i/>
                <w:sz w:val="20"/>
                <w:szCs w:val="20"/>
              </w:rPr>
              <w:t>današnjem</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svijetu</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Doprinos</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vjeronauka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odgojnom</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djelovanju</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škole</w:t>
            </w:r>
            <w:proofErr w:type="spellEnd"/>
            <w:r w:rsidRPr="00B70D87">
              <w:rPr>
                <w:rFonts w:ascii="Merriweather" w:eastAsia="MS Gothic" w:hAnsi="Merriweather" w:cs="Times New Roman"/>
                <w:i/>
                <w:sz w:val="20"/>
                <w:szCs w:val="20"/>
              </w:rPr>
              <w:t xml:space="preserve">, </w:t>
            </w:r>
            <w:r w:rsidRPr="00B70D87">
              <w:rPr>
                <w:rFonts w:ascii="Merriweather" w:eastAsia="MS Gothic" w:hAnsi="Merriweather" w:cs="Times New Roman"/>
                <w:sz w:val="20"/>
                <w:szCs w:val="20"/>
              </w:rPr>
              <w:t xml:space="preserve">KBF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Zagrebu</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Glas</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Koncila</w:t>
            </w:r>
            <w:proofErr w:type="spellEnd"/>
            <w:r w:rsidRPr="00B70D87">
              <w:rPr>
                <w:rFonts w:ascii="Merriweather" w:eastAsia="MS Gothic" w:hAnsi="Merriweather" w:cs="Times New Roman"/>
                <w:sz w:val="20"/>
                <w:szCs w:val="20"/>
              </w:rPr>
              <w:t>, 2015.</w:t>
            </w:r>
          </w:p>
          <w:p w14:paraId="73A09E4E"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PRANJIĆ M. (</w:t>
            </w:r>
            <w:proofErr w:type="spellStart"/>
            <w:r w:rsidRPr="00B70D87">
              <w:rPr>
                <w:rFonts w:ascii="Merriweather" w:eastAsia="MS Gothic" w:hAnsi="Merriweather" w:cs="Times New Roman"/>
                <w:sz w:val="20"/>
                <w:szCs w:val="20"/>
              </w:rPr>
              <w:t>ur</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i/>
                <w:sz w:val="20"/>
                <w:szCs w:val="20"/>
              </w:rPr>
              <w:t>Religijsko-pedagoško</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katehetski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leksikon</w:t>
            </w:r>
            <w:proofErr w:type="spellEnd"/>
            <w:r w:rsidRPr="00B70D87">
              <w:rPr>
                <w:rFonts w:ascii="Merriweather" w:eastAsia="MS Gothic" w:hAnsi="Merriweather" w:cs="Times New Roman"/>
                <w:sz w:val="20"/>
                <w:szCs w:val="20"/>
              </w:rPr>
              <w:t>, KSC, Zagreb, 1991.</w:t>
            </w:r>
          </w:p>
          <w:p w14:paraId="73E60FA4"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RAZUM R. (</w:t>
            </w:r>
            <w:proofErr w:type="spellStart"/>
            <w:r w:rsidRPr="00B70D87">
              <w:rPr>
                <w:rFonts w:ascii="Merriweather" w:eastAsia="MS Gothic" w:hAnsi="Merriweather" w:cs="Times New Roman"/>
                <w:sz w:val="20"/>
                <w:szCs w:val="20"/>
              </w:rPr>
              <w:t>ur</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i/>
                <w:sz w:val="20"/>
                <w:szCs w:val="20"/>
              </w:rPr>
              <w:t>Vjeronauk</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nakon</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dvadeset</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godina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Izazov</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Crkvi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školi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Zbornik</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radova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znanstvenog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simpozija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Glas</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Koncila</w:t>
            </w:r>
            <w:proofErr w:type="spellEnd"/>
            <w:r w:rsidRPr="00B70D87">
              <w:rPr>
                <w:rFonts w:ascii="Merriweather" w:eastAsia="MS Gothic" w:hAnsi="Merriweather" w:cs="Times New Roman"/>
                <w:sz w:val="20"/>
                <w:szCs w:val="20"/>
              </w:rPr>
              <w:t xml:space="preserve"> - KBF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Zagrebu</w:t>
            </w:r>
            <w:proofErr w:type="spellEnd"/>
            <w:r w:rsidRPr="00B70D87">
              <w:rPr>
                <w:rFonts w:ascii="Merriweather" w:eastAsia="MS Gothic" w:hAnsi="Merriweather" w:cs="Times New Roman"/>
                <w:sz w:val="20"/>
                <w:szCs w:val="20"/>
              </w:rPr>
              <w:t>, 2011.</w:t>
            </w:r>
          </w:p>
          <w:p w14:paraId="5BF309C7" w14:textId="77777777" w:rsidR="00274106" w:rsidRPr="00B70D87" w:rsidRDefault="00274106" w:rsidP="00274106">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RUTA G., </w:t>
            </w:r>
            <w:proofErr w:type="spellStart"/>
            <w:r w:rsidRPr="00B70D87">
              <w:rPr>
                <w:rFonts w:ascii="Merriweather" w:eastAsia="MS Gothic" w:hAnsi="Merriweather" w:cs="Times New Roman"/>
                <w:i/>
                <w:sz w:val="20"/>
                <w:szCs w:val="20"/>
              </w:rPr>
              <w:t>Catechetica</w:t>
            </w:r>
            <w:proofErr w:type="spellEnd"/>
            <w:r w:rsidRPr="00B70D87">
              <w:rPr>
                <w:rFonts w:ascii="Merriweather" w:eastAsia="MS Gothic" w:hAnsi="Merriweather" w:cs="Times New Roman"/>
                <w:i/>
                <w:sz w:val="20"/>
                <w:szCs w:val="20"/>
              </w:rPr>
              <w:t xml:space="preserve"> come </w:t>
            </w:r>
            <w:proofErr w:type="spellStart"/>
            <w:r w:rsidRPr="00B70D87">
              <w:rPr>
                <w:rFonts w:ascii="Merriweather" w:eastAsia="MS Gothic" w:hAnsi="Merriweather" w:cs="Times New Roman"/>
                <w:i/>
                <w:sz w:val="20"/>
                <w:szCs w:val="20"/>
              </w:rPr>
              <w:t>scienza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Introduzione</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allo</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stdio</w:t>
            </w:r>
            <w:proofErr w:type="spellEnd"/>
            <w:r w:rsidRPr="00B70D87">
              <w:rPr>
                <w:rFonts w:ascii="Merriweather" w:eastAsia="MS Gothic" w:hAnsi="Merriweather" w:cs="Times New Roman"/>
                <w:i/>
                <w:sz w:val="20"/>
                <w:szCs w:val="20"/>
              </w:rPr>
              <w:t xml:space="preserve"> e rilievi </w:t>
            </w:r>
            <w:proofErr w:type="spellStart"/>
            <w:r w:rsidRPr="00B70D87">
              <w:rPr>
                <w:rFonts w:ascii="Merriweather" w:eastAsia="MS Gothic" w:hAnsi="Merriweather" w:cs="Times New Roman"/>
                <w:i/>
                <w:sz w:val="20"/>
                <w:szCs w:val="20"/>
              </w:rPr>
              <w:t>epistemologici</w:t>
            </w:r>
            <w:proofErr w:type="spellEnd"/>
            <w:r w:rsidRPr="00B70D87">
              <w:rPr>
                <w:rFonts w:ascii="Merriweather" w:eastAsia="MS Gothic" w:hAnsi="Merriweather" w:cs="Times New Roman"/>
                <w:sz w:val="20"/>
                <w:szCs w:val="20"/>
              </w:rPr>
              <w:t xml:space="preserve">, Coop. S. Tom. – </w:t>
            </w:r>
            <w:proofErr w:type="spellStart"/>
            <w:r w:rsidRPr="00B70D87">
              <w:rPr>
                <w:rFonts w:ascii="Merriweather" w:eastAsia="MS Gothic" w:hAnsi="Merriweather" w:cs="Times New Roman"/>
                <w:sz w:val="20"/>
                <w:szCs w:val="20"/>
              </w:rPr>
              <w:t>Elledici</w:t>
            </w:r>
            <w:proofErr w:type="spellEnd"/>
            <w:r w:rsidRPr="00B70D87">
              <w:rPr>
                <w:rFonts w:ascii="Merriweather" w:eastAsia="MS Gothic" w:hAnsi="Merriweather" w:cs="Times New Roman"/>
                <w:sz w:val="20"/>
                <w:szCs w:val="20"/>
              </w:rPr>
              <w:t xml:space="preserve">, Messina – </w:t>
            </w:r>
            <w:proofErr w:type="spellStart"/>
            <w:r w:rsidRPr="00B70D87">
              <w:rPr>
                <w:rFonts w:ascii="Merriweather" w:eastAsia="MS Gothic" w:hAnsi="Merriweather" w:cs="Times New Roman"/>
                <w:sz w:val="20"/>
                <w:szCs w:val="20"/>
              </w:rPr>
              <w:t>Leumann</w:t>
            </w:r>
            <w:proofErr w:type="spellEnd"/>
            <w:r w:rsidRPr="00B70D87">
              <w:rPr>
                <w:rFonts w:ascii="Merriweather" w:eastAsia="MS Gothic" w:hAnsi="Merriweather" w:cs="Times New Roman"/>
                <w:sz w:val="20"/>
                <w:szCs w:val="20"/>
              </w:rPr>
              <w:t xml:space="preserve"> (Torino), 2010.</w:t>
            </w:r>
          </w:p>
          <w:p w14:paraId="15CAF33C" w14:textId="77777777" w:rsidR="00274106" w:rsidRPr="00B70D87" w:rsidRDefault="00274106" w:rsidP="00274106">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TRENTI Z., </w:t>
            </w:r>
            <w:proofErr w:type="spellStart"/>
            <w:r w:rsidRPr="00B70D87">
              <w:rPr>
                <w:rFonts w:ascii="Merriweather" w:hAnsi="Merriweather" w:cs="Times New Roman"/>
                <w:i/>
                <w:sz w:val="20"/>
                <w:szCs w:val="20"/>
              </w:rPr>
              <w:t>Educare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alla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fede</w:t>
            </w:r>
            <w:proofErr w:type="spellEnd"/>
            <w:r w:rsidRPr="00B70D87">
              <w:rPr>
                <w:rFonts w:ascii="Merriweather" w:hAnsi="Merriweather" w:cs="Times New Roman"/>
                <w:i/>
                <w:sz w:val="20"/>
                <w:szCs w:val="20"/>
              </w:rPr>
              <w:t xml:space="preserve">. Saggio di </w:t>
            </w:r>
            <w:proofErr w:type="spellStart"/>
            <w:r w:rsidRPr="00B70D87">
              <w:rPr>
                <w:rFonts w:ascii="Merriweather" w:hAnsi="Merriweather" w:cs="Times New Roman"/>
                <w:i/>
                <w:sz w:val="20"/>
                <w:szCs w:val="20"/>
              </w:rPr>
              <w:t>pedagogia</w:t>
            </w:r>
            <w:proofErr w:type="spellEnd"/>
            <w:r w:rsidRPr="00B70D87">
              <w:rPr>
                <w:rFonts w:ascii="Merriweather" w:hAnsi="Merriweather" w:cs="Times New Roman"/>
                <w:i/>
                <w:sz w:val="20"/>
                <w:szCs w:val="20"/>
              </w:rPr>
              <w:t xml:space="preserve"> religiosa,</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Elledici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Leumann</w:t>
            </w:r>
            <w:proofErr w:type="spellEnd"/>
            <w:r w:rsidRPr="00B70D87">
              <w:rPr>
                <w:rFonts w:ascii="Merriweather" w:hAnsi="Merriweather" w:cs="Times New Roman"/>
                <w:sz w:val="20"/>
                <w:szCs w:val="20"/>
              </w:rPr>
              <w:t xml:space="preserve"> (Torino), 2002.</w:t>
            </w:r>
          </w:p>
          <w:p w14:paraId="25E1F367" w14:textId="77777777" w:rsidR="00274106" w:rsidRPr="00B70D87" w:rsidRDefault="00274106" w:rsidP="00274106">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TRENTI Z., </w:t>
            </w:r>
            <w:proofErr w:type="spellStart"/>
            <w:r w:rsidRPr="00B70D87">
              <w:rPr>
                <w:rFonts w:ascii="Merriweather" w:hAnsi="Merriweather" w:cs="Times New Roman"/>
                <w:sz w:val="20"/>
                <w:szCs w:val="20"/>
              </w:rPr>
              <w:t>Religiozno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učenje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posebnosti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itinerarij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Poticaji</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razmišljanje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sučeljavanje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 xml:space="preserve">, </w:t>
            </w:r>
            <w:r w:rsidRPr="00B70D87">
              <w:rPr>
                <w:rFonts w:ascii="Merriweather" w:hAnsi="Merriweather" w:cs="Times New Roman"/>
                <w:sz w:val="20"/>
                <w:szCs w:val="20"/>
              </w:rPr>
              <w:t>25 (2003.) 2, 144-151.</w:t>
            </w:r>
          </w:p>
        </w:tc>
      </w:tr>
      <w:tr w:rsidR="00274106" w:rsidRPr="00B70D87" w14:paraId="0028D558" w14:textId="77777777" w:rsidTr="00774BA0">
        <w:tc>
          <w:tcPr>
            <w:tcW w:w="1802" w:type="dxa"/>
            <w:shd w:val="clear" w:color="auto" w:fill="F2F2F2" w:themeFill="background1" w:themeFillShade="F2"/>
          </w:tcPr>
          <w:p w14:paraId="02E546F2"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Mrežni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izvori</w:t>
            </w:r>
            <w:proofErr w:type="spellEnd"/>
            <w:r w:rsidRPr="00B70D87">
              <w:rPr>
                <w:rFonts w:ascii="Merriweather" w:hAnsi="Merriweather" w:cs="Times New Roman"/>
                <w:b/>
                <w:sz w:val="20"/>
                <w:szCs w:val="20"/>
              </w:rPr>
              <w:t xml:space="preserve"> </w:t>
            </w:r>
          </w:p>
        </w:tc>
        <w:tc>
          <w:tcPr>
            <w:tcW w:w="7486" w:type="dxa"/>
            <w:gridSpan w:val="27"/>
          </w:tcPr>
          <w:p w14:paraId="30DF67CA" w14:textId="77777777" w:rsidR="00274106" w:rsidRPr="00B70D87" w:rsidRDefault="00274106" w:rsidP="00274106">
            <w:pPr>
              <w:numPr>
                <w:ilvl w:val="0"/>
                <w:numId w:val="32"/>
              </w:numPr>
              <w:tabs>
                <w:tab w:val="left" w:pos="1218"/>
              </w:tabs>
              <w:ind w:left="211" w:hanging="211"/>
              <w:rPr>
                <w:rFonts w:ascii="Merriweather" w:eastAsia="MS Gothic" w:hAnsi="Merriweather" w:cs="Times New Roman"/>
                <w:sz w:val="20"/>
                <w:szCs w:val="20"/>
              </w:rPr>
            </w:pPr>
            <w:proofErr w:type="spellStart"/>
            <w:r w:rsidRPr="00B70D87">
              <w:rPr>
                <w:rFonts w:ascii="Merriweather" w:eastAsia="MS Gothic" w:hAnsi="Merriweather" w:cs="Times New Roman"/>
                <w:i/>
                <w:sz w:val="20"/>
                <w:szCs w:val="20"/>
              </w:rPr>
              <w:t>Rivista</w:t>
            </w:r>
            <w:proofErr w:type="spellEnd"/>
            <w:r w:rsidRPr="00B70D87">
              <w:rPr>
                <w:rFonts w:ascii="Merriweather" w:eastAsia="MS Gothic" w:hAnsi="Merriweather" w:cs="Times New Roman"/>
                <w:i/>
                <w:sz w:val="20"/>
                <w:szCs w:val="20"/>
              </w:rPr>
              <w:t xml:space="preserve"> di </w:t>
            </w:r>
            <w:proofErr w:type="spellStart"/>
            <w:r w:rsidRPr="00B70D87">
              <w:rPr>
                <w:rFonts w:ascii="Merriweather" w:eastAsia="MS Gothic" w:hAnsi="Merriweather" w:cs="Times New Roman"/>
                <w:i/>
                <w:sz w:val="20"/>
                <w:szCs w:val="20"/>
              </w:rPr>
              <w:t>pedagogia</w:t>
            </w:r>
            <w:proofErr w:type="spellEnd"/>
            <w:r w:rsidRPr="00B70D87">
              <w:rPr>
                <w:rFonts w:ascii="Merriweather" w:eastAsia="MS Gothic" w:hAnsi="Merriweather" w:cs="Times New Roman"/>
                <w:i/>
                <w:sz w:val="20"/>
                <w:szCs w:val="20"/>
              </w:rPr>
              <w:t xml:space="preserve"> religiosa</w:t>
            </w:r>
            <w:r w:rsidRPr="00B70D87">
              <w:rPr>
                <w:rFonts w:ascii="Merriweather" w:eastAsia="MS Gothic" w:hAnsi="Merriweather" w:cs="Times New Roman"/>
                <w:sz w:val="20"/>
                <w:szCs w:val="20"/>
              </w:rPr>
              <w:t>, u: http://rivistadipedagogiareligiosa.unisal.it/?page_id=18239 (1.9.2020.)</w:t>
            </w:r>
          </w:p>
          <w:p w14:paraId="059D7ADE" w14:textId="77777777" w:rsidR="00274106" w:rsidRPr="00B70D87" w:rsidRDefault="00274106" w:rsidP="00274106">
            <w:pPr>
              <w:numPr>
                <w:ilvl w:val="0"/>
                <w:numId w:val="32"/>
              </w:numPr>
              <w:tabs>
                <w:tab w:val="left" w:pos="1218"/>
              </w:tabs>
              <w:ind w:left="211" w:hanging="211"/>
              <w:rPr>
                <w:rFonts w:ascii="Merriweather" w:eastAsia="MS Gothic" w:hAnsi="Merriweather" w:cs="Times New Roman"/>
                <w:sz w:val="20"/>
                <w:szCs w:val="20"/>
              </w:rPr>
            </w:pPr>
            <w:r w:rsidRPr="00B70D87">
              <w:rPr>
                <w:rFonts w:ascii="Merriweather" w:eastAsia="MS Gothic" w:hAnsi="Merriweather" w:cs="Times New Roman"/>
                <w:i/>
                <w:sz w:val="20"/>
                <w:szCs w:val="20"/>
              </w:rPr>
              <w:t>Religious Education</w:t>
            </w:r>
            <w:r w:rsidRPr="00B70D87">
              <w:rPr>
                <w:rFonts w:ascii="Merriweather" w:eastAsia="MS Gothic" w:hAnsi="Merriweather" w:cs="Times New Roman"/>
                <w:sz w:val="20"/>
                <w:szCs w:val="20"/>
              </w:rPr>
              <w:t>, u: https://www.tandfonline.com/toc/urea20/current (1.9.2020.)</w:t>
            </w:r>
          </w:p>
          <w:p w14:paraId="057F4FE6" w14:textId="77777777" w:rsidR="00274106" w:rsidRPr="00B70D87" w:rsidRDefault="00000000" w:rsidP="00274106">
            <w:pPr>
              <w:numPr>
                <w:ilvl w:val="0"/>
                <w:numId w:val="32"/>
              </w:numPr>
              <w:tabs>
                <w:tab w:val="left" w:pos="1218"/>
              </w:tabs>
              <w:ind w:left="211" w:hanging="211"/>
              <w:rPr>
                <w:rFonts w:ascii="Merriweather" w:eastAsia="MS Gothic" w:hAnsi="Merriweather" w:cs="Times New Roman"/>
                <w:sz w:val="20"/>
                <w:szCs w:val="20"/>
              </w:rPr>
            </w:pPr>
            <w:hyperlink r:id="rId31" w:history="1">
              <w:r w:rsidR="00274106" w:rsidRPr="00B70D87">
                <w:rPr>
                  <w:rStyle w:val="Hiperveza"/>
                  <w:rFonts w:ascii="Merriweather" w:hAnsi="Merriweather" w:cs="Times New Roman"/>
                  <w:i/>
                  <w:sz w:val="20"/>
                  <w:szCs w:val="20"/>
                </w:rPr>
                <w:t>Journal of Religious Education</w:t>
              </w:r>
            </w:hyperlink>
            <w:r w:rsidR="00274106" w:rsidRPr="00B70D87">
              <w:rPr>
                <w:rFonts w:ascii="Merriweather" w:hAnsi="Merriweather" w:cs="Times New Roman"/>
                <w:i/>
                <w:sz w:val="20"/>
                <w:szCs w:val="20"/>
              </w:rPr>
              <w:t>,</w:t>
            </w:r>
            <w:r w:rsidR="00274106" w:rsidRPr="00B70D87">
              <w:rPr>
                <w:rFonts w:ascii="Merriweather" w:hAnsi="Merriweather" w:cs="Times New Roman"/>
                <w:sz w:val="20"/>
                <w:szCs w:val="20"/>
              </w:rPr>
              <w:t xml:space="preserve"> u: https://www.springer.com/journal/40839/ (1.9.2020.)</w:t>
            </w:r>
          </w:p>
        </w:tc>
      </w:tr>
      <w:tr w:rsidR="00274106" w:rsidRPr="00B70D87" w14:paraId="394D1B99" w14:textId="77777777" w:rsidTr="00774BA0">
        <w:tc>
          <w:tcPr>
            <w:tcW w:w="1802" w:type="dxa"/>
            <w:vMerge w:val="restart"/>
            <w:shd w:val="clear" w:color="auto" w:fill="F2F2F2" w:themeFill="background1" w:themeFillShade="F2"/>
            <w:vAlign w:val="center"/>
          </w:tcPr>
          <w:p w14:paraId="398D3995"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Provjera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ishoda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prema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uputama</w:t>
            </w:r>
            <w:proofErr w:type="spellEnd"/>
            <w:r w:rsidRPr="00B70D87">
              <w:rPr>
                <w:rFonts w:ascii="Merriweather" w:hAnsi="Merriweather" w:cs="Times New Roman"/>
                <w:b/>
                <w:sz w:val="20"/>
                <w:szCs w:val="20"/>
              </w:rPr>
              <w:t xml:space="preserve"> AZVO)</w:t>
            </w:r>
          </w:p>
        </w:tc>
        <w:tc>
          <w:tcPr>
            <w:tcW w:w="5754" w:type="dxa"/>
            <w:gridSpan w:val="23"/>
          </w:tcPr>
          <w:p w14:paraId="79E6CDD6" w14:textId="77777777" w:rsidR="00274106" w:rsidRPr="00B70D87" w:rsidRDefault="00274106" w:rsidP="00274106">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 xml:space="preserve">Samo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732" w:type="dxa"/>
            <w:gridSpan w:val="4"/>
          </w:tcPr>
          <w:p w14:paraId="267388A0" w14:textId="77777777" w:rsidR="00274106" w:rsidRPr="00B70D87" w:rsidRDefault="00274106" w:rsidP="00274106">
            <w:pPr>
              <w:tabs>
                <w:tab w:val="left" w:pos="1218"/>
              </w:tabs>
              <w:spacing w:before="20" w:after="20"/>
              <w:jc w:val="center"/>
              <w:rPr>
                <w:rFonts w:ascii="Merriweather" w:eastAsia="MS Gothic" w:hAnsi="Merriweather" w:cs="Times New Roman"/>
                <w:sz w:val="20"/>
                <w:szCs w:val="20"/>
              </w:rPr>
            </w:pPr>
          </w:p>
        </w:tc>
      </w:tr>
      <w:tr w:rsidR="00274106" w:rsidRPr="00B70D87" w14:paraId="23E0CDC2" w14:textId="77777777" w:rsidTr="00774BA0">
        <w:tc>
          <w:tcPr>
            <w:tcW w:w="1802" w:type="dxa"/>
            <w:vMerge/>
            <w:shd w:val="clear" w:color="auto" w:fill="F2F2F2" w:themeFill="background1" w:themeFillShade="F2"/>
          </w:tcPr>
          <w:p w14:paraId="5E287C45" w14:textId="77777777" w:rsidR="00274106" w:rsidRPr="00B70D87" w:rsidRDefault="00274106" w:rsidP="00274106">
            <w:pPr>
              <w:spacing w:before="20" w:after="20"/>
              <w:rPr>
                <w:rFonts w:ascii="Merriweather" w:hAnsi="Merriweather" w:cs="Times New Roman"/>
                <w:b/>
                <w:sz w:val="20"/>
                <w:szCs w:val="20"/>
              </w:rPr>
            </w:pPr>
          </w:p>
        </w:tc>
        <w:tc>
          <w:tcPr>
            <w:tcW w:w="2080" w:type="dxa"/>
            <w:gridSpan w:val="9"/>
            <w:vAlign w:val="center"/>
          </w:tcPr>
          <w:p w14:paraId="52344C0A" w14:textId="77777777" w:rsidR="00274106" w:rsidRPr="00B70D87" w:rsidRDefault="00000000" w:rsidP="00274106">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4412012"/>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završni</w:t>
            </w:r>
            <w:proofErr w:type="spellEnd"/>
          </w:p>
          <w:p w14:paraId="3B5607D4" w14:textId="77777777" w:rsidR="00274106" w:rsidRPr="00B70D87" w:rsidRDefault="00274106" w:rsidP="00274106">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pismeni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62" w:type="dxa"/>
            <w:gridSpan w:val="7"/>
            <w:vAlign w:val="center"/>
          </w:tcPr>
          <w:p w14:paraId="6E7734F1" w14:textId="77777777" w:rsidR="00274106" w:rsidRPr="00B70D87" w:rsidRDefault="00000000" w:rsidP="00274106">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2275841"/>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završni</w:t>
            </w:r>
            <w:proofErr w:type="spellEnd"/>
          </w:p>
          <w:p w14:paraId="6E36F516" w14:textId="77777777" w:rsidR="00274106" w:rsidRPr="00B70D87" w:rsidRDefault="00274106" w:rsidP="00274106">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usmeni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12" w:type="dxa"/>
            <w:gridSpan w:val="7"/>
            <w:vAlign w:val="center"/>
          </w:tcPr>
          <w:p w14:paraId="4D6550CA" w14:textId="77777777" w:rsidR="00274106" w:rsidRPr="00B70D87" w:rsidRDefault="00000000" w:rsidP="00274106">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7477953"/>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pismeni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usmeni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završni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ispit</w:t>
            </w:r>
            <w:proofErr w:type="spellEnd"/>
          </w:p>
        </w:tc>
        <w:tc>
          <w:tcPr>
            <w:tcW w:w="1732" w:type="dxa"/>
            <w:gridSpan w:val="4"/>
            <w:vAlign w:val="center"/>
          </w:tcPr>
          <w:p w14:paraId="42D942B4" w14:textId="77777777" w:rsidR="00274106" w:rsidRPr="00B70D87" w:rsidRDefault="00000000" w:rsidP="00274106">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98612879"/>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praktični</w:t>
            </w:r>
            <w:proofErr w:type="spellEnd"/>
            <w:r w:rsidR="00274106" w:rsidRPr="00B70D87">
              <w:rPr>
                <w:rFonts w:ascii="Merriweather" w:hAnsi="Merriweather" w:cs="Times New Roman"/>
                <w:sz w:val="20"/>
                <w:szCs w:val="20"/>
                <w:lang w:eastAsia="hr-HR"/>
              </w:rPr>
              <w:t xml:space="preserve"> rad </w:t>
            </w:r>
            <w:proofErr w:type="spellStart"/>
            <w:r w:rsidR="00274106" w:rsidRPr="00B70D87">
              <w:rPr>
                <w:rFonts w:ascii="Merriweather" w:hAnsi="Merriweather" w:cs="Times New Roman"/>
                <w:sz w:val="20"/>
                <w:szCs w:val="20"/>
                <w:lang w:eastAsia="hr-HR"/>
              </w:rPr>
              <w:t>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završni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ispit</w:t>
            </w:r>
            <w:proofErr w:type="spellEnd"/>
          </w:p>
        </w:tc>
      </w:tr>
      <w:tr w:rsidR="00274106" w:rsidRPr="00B70D87" w14:paraId="2AF85780" w14:textId="77777777" w:rsidTr="00774BA0">
        <w:tc>
          <w:tcPr>
            <w:tcW w:w="1802" w:type="dxa"/>
            <w:vMerge/>
            <w:shd w:val="clear" w:color="auto" w:fill="F2F2F2" w:themeFill="background1" w:themeFillShade="F2"/>
          </w:tcPr>
          <w:p w14:paraId="02424134" w14:textId="77777777" w:rsidR="00274106" w:rsidRPr="00B70D87" w:rsidRDefault="00274106" w:rsidP="00274106">
            <w:pPr>
              <w:spacing w:before="20" w:after="20"/>
              <w:rPr>
                <w:rFonts w:ascii="Merriweather" w:hAnsi="Merriweather" w:cs="Times New Roman"/>
                <w:b/>
                <w:sz w:val="20"/>
                <w:szCs w:val="20"/>
              </w:rPr>
            </w:pPr>
          </w:p>
        </w:tc>
        <w:tc>
          <w:tcPr>
            <w:tcW w:w="1383" w:type="dxa"/>
            <w:gridSpan w:val="5"/>
            <w:vAlign w:val="center"/>
          </w:tcPr>
          <w:p w14:paraId="42CC246F" w14:textId="77777777" w:rsidR="00274106" w:rsidRPr="00B70D87" w:rsidRDefault="00000000" w:rsidP="00274106">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71987260"/>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samo</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kolokvij</w:t>
            </w:r>
            <w:proofErr w:type="spellEnd"/>
            <w:r w:rsidR="00274106" w:rsidRPr="00B70D87">
              <w:rPr>
                <w:rFonts w:ascii="Merriweather" w:hAnsi="Merriweather" w:cs="Times New Roman"/>
                <w:sz w:val="20"/>
                <w:szCs w:val="20"/>
                <w:lang w:eastAsia="hr-HR"/>
              </w:rPr>
              <w:t>/</w:t>
            </w:r>
            <w:proofErr w:type="spellStart"/>
            <w:r w:rsidR="00274106" w:rsidRPr="00B70D87">
              <w:rPr>
                <w:rFonts w:ascii="Merriweather" w:hAnsi="Merriweather" w:cs="Times New Roman"/>
                <w:sz w:val="20"/>
                <w:szCs w:val="20"/>
                <w:lang w:eastAsia="hr-HR"/>
              </w:rPr>
              <w:t>zadaće</w:t>
            </w:r>
            <w:proofErr w:type="spellEnd"/>
          </w:p>
        </w:tc>
        <w:tc>
          <w:tcPr>
            <w:tcW w:w="1405" w:type="dxa"/>
            <w:gridSpan w:val="6"/>
            <w:vAlign w:val="center"/>
          </w:tcPr>
          <w:p w14:paraId="2C9E872D" w14:textId="77777777" w:rsidR="00274106" w:rsidRPr="00B70D87" w:rsidRDefault="00000000" w:rsidP="00274106">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63820095"/>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kolokvij</w:t>
            </w:r>
            <w:proofErr w:type="spellEnd"/>
            <w:r w:rsidR="00274106" w:rsidRPr="00B70D87">
              <w:rPr>
                <w:rFonts w:ascii="Merriweather" w:hAnsi="Merriweather" w:cs="Times New Roman"/>
                <w:sz w:val="20"/>
                <w:szCs w:val="20"/>
                <w:lang w:eastAsia="hr-HR"/>
              </w:rPr>
              <w:t xml:space="preserve"> / </w:t>
            </w:r>
            <w:proofErr w:type="spellStart"/>
            <w:r w:rsidR="00274106" w:rsidRPr="00B70D87">
              <w:rPr>
                <w:rFonts w:ascii="Merriweather" w:hAnsi="Merriweather" w:cs="Times New Roman"/>
                <w:sz w:val="20"/>
                <w:szCs w:val="20"/>
                <w:lang w:eastAsia="hr-HR"/>
              </w:rPr>
              <w:t>zadaća</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završni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ispit</w:t>
            </w:r>
            <w:proofErr w:type="spellEnd"/>
          </w:p>
        </w:tc>
        <w:tc>
          <w:tcPr>
            <w:tcW w:w="1154" w:type="dxa"/>
            <w:gridSpan w:val="5"/>
            <w:vAlign w:val="center"/>
          </w:tcPr>
          <w:p w14:paraId="58B49373" w14:textId="77777777" w:rsidR="00274106" w:rsidRPr="00B70D87" w:rsidRDefault="00000000" w:rsidP="00274106">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665126"/>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seminarski</w:t>
            </w:r>
            <w:proofErr w:type="spellEnd"/>
          </w:p>
          <w:p w14:paraId="22899545" w14:textId="77777777" w:rsidR="00274106" w:rsidRPr="00B70D87" w:rsidRDefault="00274106" w:rsidP="00274106">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14:paraId="13304086" w14:textId="77777777" w:rsidR="00274106" w:rsidRPr="00B70D87" w:rsidRDefault="00000000" w:rsidP="00274106">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01960747"/>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seminarski</w:t>
            </w:r>
            <w:proofErr w:type="spellEnd"/>
          </w:p>
          <w:p w14:paraId="3D2820F5" w14:textId="77777777" w:rsidR="00274106" w:rsidRPr="00B70D87" w:rsidRDefault="00274106" w:rsidP="00274106">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rad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128" w:type="dxa"/>
            <w:gridSpan w:val="5"/>
            <w:vAlign w:val="center"/>
          </w:tcPr>
          <w:p w14:paraId="47852D65" w14:textId="77777777" w:rsidR="00274106" w:rsidRPr="00B70D87" w:rsidRDefault="00000000" w:rsidP="00274106">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96621686"/>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praktični</w:t>
            </w:r>
            <w:proofErr w:type="spellEnd"/>
            <w:r w:rsidR="00274106" w:rsidRPr="00B70D87">
              <w:rPr>
                <w:rFonts w:ascii="Merriweather" w:hAnsi="Merriweather" w:cs="Times New Roman"/>
                <w:sz w:val="20"/>
                <w:szCs w:val="20"/>
                <w:lang w:eastAsia="hr-HR"/>
              </w:rPr>
              <w:t xml:space="preserve"> rad</w:t>
            </w:r>
          </w:p>
        </w:tc>
        <w:tc>
          <w:tcPr>
            <w:tcW w:w="1183" w:type="dxa"/>
            <w:gridSpan w:val="2"/>
            <w:vAlign w:val="center"/>
          </w:tcPr>
          <w:p w14:paraId="5B2B6617" w14:textId="77777777" w:rsidR="00274106" w:rsidRPr="00B70D87" w:rsidRDefault="00000000" w:rsidP="00274106">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34514405"/>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lang w:eastAsia="hr-HR"/>
              </w:rPr>
              <w:t>drugi</w:t>
            </w:r>
            <w:proofErr w:type="spellEnd"/>
            <w:r w:rsidR="00274106" w:rsidRPr="00B70D87">
              <w:rPr>
                <w:rFonts w:ascii="Merriweather" w:hAnsi="Merriweather" w:cs="Times New Roman"/>
                <w:sz w:val="20"/>
                <w:szCs w:val="20"/>
                <w:lang w:eastAsia="hr-HR"/>
              </w:rPr>
              <w:t xml:space="preserve"> </w:t>
            </w:r>
            <w:proofErr w:type="spellStart"/>
            <w:r w:rsidR="00274106" w:rsidRPr="00B70D87">
              <w:rPr>
                <w:rFonts w:ascii="Merriweather" w:hAnsi="Merriweather" w:cs="Times New Roman"/>
                <w:sz w:val="20"/>
                <w:szCs w:val="20"/>
                <w:lang w:eastAsia="hr-HR"/>
              </w:rPr>
              <w:t>oblici</w:t>
            </w:r>
            <w:proofErr w:type="spellEnd"/>
          </w:p>
        </w:tc>
      </w:tr>
      <w:tr w:rsidR="00274106" w:rsidRPr="00B70D87" w14:paraId="0C6E5171" w14:textId="77777777" w:rsidTr="00774BA0">
        <w:tc>
          <w:tcPr>
            <w:tcW w:w="1802" w:type="dxa"/>
            <w:shd w:val="clear" w:color="auto" w:fill="F2F2F2" w:themeFill="background1" w:themeFillShade="F2"/>
          </w:tcPr>
          <w:p w14:paraId="1441867F"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formiranja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lastRenderedPageBreak/>
              <w:t>završne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ocjene</w:t>
            </w:r>
            <w:proofErr w:type="spellEnd"/>
            <w:r w:rsidRPr="00B70D87">
              <w:rPr>
                <w:rFonts w:ascii="Merriweather" w:hAnsi="Merriweather" w:cs="Times New Roman"/>
                <w:b/>
                <w:sz w:val="20"/>
                <w:szCs w:val="20"/>
              </w:rPr>
              <w:t xml:space="preserve"> (%)</w:t>
            </w:r>
          </w:p>
        </w:tc>
        <w:tc>
          <w:tcPr>
            <w:tcW w:w="7486" w:type="dxa"/>
            <w:gridSpan w:val="27"/>
            <w:vAlign w:val="center"/>
          </w:tcPr>
          <w:p w14:paraId="30D16412" w14:textId="77777777" w:rsidR="00274106" w:rsidRPr="00B70D87" w:rsidRDefault="00274106" w:rsidP="00274106">
            <w:pPr>
              <w:tabs>
                <w:tab w:val="left" w:pos="1218"/>
              </w:tabs>
              <w:ind w:left="81"/>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lastRenderedPageBreak/>
              <w:t>Sudjelovanje</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nastavi</w:t>
            </w:r>
            <w:proofErr w:type="spellEnd"/>
            <w:r w:rsidRPr="00B70D87">
              <w:rPr>
                <w:rFonts w:ascii="Merriweather" w:eastAsia="MS Gothic" w:hAnsi="Merriweather" w:cs="Times New Roman"/>
                <w:sz w:val="20"/>
                <w:szCs w:val="20"/>
              </w:rPr>
              <w:t xml:space="preserve"> (45 %)</w:t>
            </w:r>
          </w:p>
          <w:p w14:paraId="6BF8C746" w14:textId="77777777" w:rsidR="00274106" w:rsidRPr="00B70D87" w:rsidRDefault="00274106" w:rsidP="00274106">
            <w:pPr>
              <w:tabs>
                <w:tab w:val="left" w:pos="1218"/>
              </w:tabs>
              <w:ind w:left="81"/>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Kolokvij</w:t>
            </w:r>
            <w:proofErr w:type="spellEnd"/>
            <w:r w:rsidRPr="00B70D87">
              <w:rPr>
                <w:rFonts w:ascii="Merriweather" w:eastAsia="MS Gothic" w:hAnsi="Merriweather" w:cs="Times New Roman"/>
                <w:sz w:val="20"/>
                <w:szCs w:val="20"/>
              </w:rPr>
              <w:t xml:space="preserve"> (20 %)</w:t>
            </w:r>
          </w:p>
          <w:p w14:paraId="4201C63C" w14:textId="77777777" w:rsidR="00274106" w:rsidRPr="00B70D87" w:rsidRDefault="00274106" w:rsidP="00274106">
            <w:pPr>
              <w:tabs>
                <w:tab w:val="left" w:pos="1218"/>
              </w:tabs>
              <w:ind w:left="81"/>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lastRenderedPageBreak/>
              <w:t>Samostalani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zadatci</w:t>
            </w:r>
            <w:proofErr w:type="spellEnd"/>
            <w:r w:rsidRPr="00B70D87">
              <w:rPr>
                <w:rFonts w:ascii="Merriweather" w:eastAsia="MS Gothic" w:hAnsi="Merriweather" w:cs="Times New Roman"/>
                <w:sz w:val="20"/>
                <w:szCs w:val="20"/>
              </w:rPr>
              <w:t xml:space="preserve"> (15%)</w:t>
            </w:r>
          </w:p>
          <w:p w14:paraId="591EC4BC" w14:textId="77777777" w:rsidR="00274106" w:rsidRPr="00B70D87" w:rsidRDefault="00274106" w:rsidP="00274106">
            <w:pPr>
              <w:tabs>
                <w:tab w:val="left" w:pos="1218"/>
              </w:tabs>
              <w:ind w:left="81"/>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Završni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w:t>
            </w:r>
            <w:proofErr w:type="spellEnd"/>
            <w:r w:rsidRPr="00B70D87">
              <w:rPr>
                <w:rFonts w:ascii="Merriweather" w:eastAsia="MS Gothic" w:hAnsi="Merriweather" w:cs="Times New Roman"/>
                <w:sz w:val="20"/>
                <w:szCs w:val="20"/>
              </w:rPr>
              <w:t xml:space="preserve"> (20 %)</w:t>
            </w:r>
          </w:p>
        </w:tc>
      </w:tr>
      <w:tr w:rsidR="00274106" w:rsidRPr="00B70D87" w14:paraId="4AFB7E1B" w14:textId="77777777" w:rsidTr="00774BA0">
        <w:tc>
          <w:tcPr>
            <w:tcW w:w="1802" w:type="dxa"/>
            <w:vMerge w:val="restart"/>
            <w:shd w:val="clear" w:color="auto" w:fill="F2F2F2" w:themeFill="background1" w:themeFillShade="F2"/>
          </w:tcPr>
          <w:p w14:paraId="7F371A2A"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Ocjenjivanje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kolokvija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završnog</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ispita</w:t>
            </w:r>
            <w:proofErr w:type="spellEnd"/>
            <w:r w:rsidRPr="00B70D87">
              <w:rPr>
                <w:rFonts w:ascii="Merriweather" w:hAnsi="Merriweather" w:cs="Times New Roman"/>
                <w:b/>
                <w:sz w:val="20"/>
                <w:szCs w:val="20"/>
              </w:rPr>
              <w:t xml:space="preserve"> (%)</w:t>
            </w:r>
          </w:p>
        </w:tc>
        <w:tc>
          <w:tcPr>
            <w:tcW w:w="1425" w:type="dxa"/>
            <w:gridSpan w:val="5"/>
            <w:vAlign w:val="center"/>
          </w:tcPr>
          <w:p w14:paraId="7FF3AD59"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0-50%</w:t>
            </w:r>
          </w:p>
        </w:tc>
        <w:tc>
          <w:tcPr>
            <w:tcW w:w="6061" w:type="dxa"/>
            <w:gridSpan w:val="22"/>
            <w:vAlign w:val="center"/>
          </w:tcPr>
          <w:p w14:paraId="424E2558"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nedovoljan</w:t>
            </w:r>
            <w:proofErr w:type="spellEnd"/>
            <w:r w:rsidRPr="00B70D87">
              <w:rPr>
                <w:rFonts w:ascii="Merriweather" w:hAnsi="Merriweather" w:cs="Times New Roman"/>
                <w:sz w:val="20"/>
                <w:szCs w:val="20"/>
              </w:rPr>
              <w:t xml:space="preserve"> (1)</w:t>
            </w:r>
          </w:p>
        </w:tc>
      </w:tr>
      <w:tr w:rsidR="00274106" w:rsidRPr="00B70D87" w14:paraId="5311DEEE" w14:textId="77777777" w:rsidTr="00774BA0">
        <w:tc>
          <w:tcPr>
            <w:tcW w:w="1802" w:type="dxa"/>
            <w:vMerge/>
            <w:shd w:val="clear" w:color="auto" w:fill="F2F2F2" w:themeFill="background1" w:themeFillShade="F2"/>
          </w:tcPr>
          <w:p w14:paraId="2D21A32F" w14:textId="77777777" w:rsidR="00274106" w:rsidRPr="00B70D87" w:rsidRDefault="00274106" w:rsidP="00274106">
            <w:pPr>
              <w:spacing w:before="20" w:after="20"/>
              <w:rPr>
                <w:rFonts w:ascii="Merriweather" w:hAnsi="Merriweather" w:cs="Times New Roman"/>
                <w:b/>
                <w:sz w:val="20"/>
                <w:szCs w:val="20"/>
              </w:rPr>
            </w:pPr>
          </w:p>
        </w:tc>
        <w:tc>
          <w:tcPr>
            <w:tcW w:w="1425" w:type="dxa"/>
            <w:gridSpan w:val="5"/>
            <w:vAlign w:val="center"/>
          </w:tcPr>
          <w:p w14:paraId="7E7DFF96"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2"/>
            <w:vAlign w:val="center"/>
          </w:tcPr>
          <w:p w14:paraId="42C32291"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dovoljan</w:t>
            </w:r>
            <w:proofErr w:type="spellEnd"/>
            <w:r w:rsidRPr="00B70D87">
              <w:rPr>
                <w:rFonts w:ascii="Merriweather" w:hAnsi="Merriweather" w:cs="Times New Roman"/>
                <w:sz w:val="20"/>
                <w:szCs w:val="20"/>
              </w:rPr>
              <w:t xml:space="preserve"> (2)</w:t>
            </w:r>
          </w:p>
        </w:tc>
      </w:tr>
      <w:tr w:rsidR="00274106" w:rsidRPr="00B70D87" w14:paraId="38C30795" w14:textId="77777777" w:rsidTr="00774BA0">
        <w:tc>
          <w:tcPr>
            <w:tcW w:w="1802" w:type="dxa"/>
            <w:vMerge/>
            <w:shd w:val="clear" w:color="auto" w:fill="F2F2F2" w:themeFill="background1" w:themeFillShade="F2"/>
          </w:tcPr>
          <w:p w14:paraId="6FA22A86" w14:textId="77777777" w:rsidR="00274106" w:rsidRPr="00B70D87" w:rsidRDefault="00274106" w:rsidP="00274106">
            <w:pPr>
              <w:spacing w:before="20" w:after="20"/>
              <w:rPr>
                <w:rFonts w:ascii="Merriweather" w:hAnsi="Merriweather" w:cs="Times New Roman"/>
                <w:b/>
                <w:sz w:val="20"/>
                <w:szCs w:val="20"/>
              </w:rPr>
            </w:pPr>
          </w:p>
        </w:tc>
        <w:tc>
          <w:tcPr>
            <w:tcW w:w="1425" w:type="dxa"/>
            <w:gridSpan w:val="5"/>
            <w:vAlign w:val="center"/>
          </w:tcPr>
          <w:p w14:paraId="3B463D42"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60-75%</w:t>
            </w:r>
          </w:p>
        </w:tc>
        <w:tc>
          <w:tcPr>
            <w:tcW w:w="6061" w:type="dxa"/>
            <w:gridSpan w:val="22"/>
            <w:vAlign w:val="center"/>
          </w:tcPr>
          <w:p w14:paraId="10A8DA15"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(3)</w:t>
            </w:r>
          </w:p>
        </w:tc>
      </w:tr>
      <w:tr w:rsidR="00274106" w:rsidRPr="00B70D87" w14:paraId="3260B279" w14:textId="77777777" w:rsidTr="00774BA0">
        <w:tc>
          <w:tcPr>
            <w:tcW w:w="1802" w:type="dxa"/>
            <w:vMerge/>
            <w:shd w:val="clear" w:color="auto" w:fill="F2F2F2" w:themeFill="background1" w:themeFillShade="F2"/>
          </w:tcPr>
          <w:p w14:paraId="2D06C28F" w14:textId="77777777" w:rsidR="00274106" w:rsidRPr="00B70D87" w:rsidRDefault="00274106" w:rsidP="00274106">
            <w:pPr>
              <w:spacing w:before="20" w:after="20"/>
              <w:rPr>
                <w:rFonts w:ascii="Merriweather" w:hAnsi="Merriweather" w:cs="Times New Roman"/>
                <w:b/>
                <w:sz w:val="20"/>
                <w:szCs w:val="20"/>
              </w:rPr>
            </w:pPr>
          </w:p>
        </w:tc>
        <w:tc>
          <w:tcPr>
            <w:tcW w:w="1425" w:type="dxa"/>
            <w:gridSpan w:val="5"/>
            <w:vAlign w:val="center"/>
          </w:tcPr>
          <w:p w14:paraId="7762C335"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75-90%</w:t>
            </w:r>
          </w:p>
        </w:tc>
        <w:tc>
          <w:tcPr>
            <w:tcW w:w="6061" w:type="dxa"/>
            <w:gridSpan w:val="22"/>
            <w:vAlign w:val="center"/>
          </w:tcPr>
          <w:p w14:paraId="22E7D199"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vrlo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(4)</w:t>
            </w:r>
          </w:p>
        </w:tc>
      </w:tr>
      <w:tr w:rsidR="00274106" w:rsidRPr="00B70D87" w14:paraId="61092F46" w14:textId="77777777" w:rsidTr="00774BA0">
        <w:tc>
          <w:tcPr>
            <w:tcW w:w="1802" w:type="dxa"/>
            <w:vMerge/>
            <w:shd w:val="clear" w:color="auto" w:fill="F2F2F2" w:themeFill="background1" w:themeFillShade="F2"/>
          </w:tcPr>
          <w:p w14:paraId="42ABA845" w14:textId="77777777" w:rsidR="00274106" w:rsidRPr="00B70D87" w:rsidRDefault="00274106" w:rsidP="00274106">
            <w:pPr>
              <w:spacing w:before="20" w:after="20"/>
              <w:rPr>
                <w:rFonts w:ascii="Merriweather" w:hAnsi="Merriweather" w:cs="Times New Roman"/>
                <w:b/>
                <w:sz w:val="20"/>
                <w:szCs w:val="20"/>
              </w:rPr>
            </w:pPr>
          </w:p>
        </w:tc>
        <w:tc>
          <w:tcPr>
            <w:tcW w:w="1425" w:type="dxa"/>
            <w:gridSpan w:val="5"/>
            <w:vAlign w:val="center"/>
          </w:tcPr>
          <w:p w14:paraId="4E633083"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2"/>
            <w:vAlign w:val="center"/>
          </w:tcPr>
          <w:p w14:paraId="4E48FC70" w14:textId="77777777" w:rsidR="00274106" w:rsidRPr="00B70D87" w:rsidRDefault="00274106" w:rsidP="00274106">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izvrstan</w:t>
            </w:r>
            <w:proofErr w:type="spellEnd"/>
            <w:r w:rsidRPr="00B70D87">
              <w:rPr>
                <w:rFonts w:ascii="Merriweather" w:hAnsi="Merriweather" w:cs="Times New Roman"/>
                <w:sz w:val="20"/>
                <w:szCs w:val="20"/>
              </w:rPr>
              <w:t xml:space="preserve"> (5)</w:t>
            </w:r>
          </w:p>
        </w:tc>
      </w:tr>
      <w:tr w:rsidR="00274106" w:rsidRPr="00B70D87" w14:paraId="7CC2091D" w14:textId="77777777" w:rsidTr="00774BA0">
        <w:tc>
          <w:tcPr>
            <w:tcW w:w="1802" w:type="dxa"/>
            <w:shd w:val="clear" w:color="auto" w:fill="F2F2F2" w:themeFill="background1" w:themeFillShade="F2"/>
          </w:tcPr>
          <w:p w14:paraId="3867816C"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kvalitete</w:t>
            </w:r>
            <w:proofErr w:type="spellEnd"/>
          </w:p>
        </w:tc>
        <w:tc>
          <w:tcPr>
            <w:tcW w:w="7486" w:type="dxa"/>
            <w:gridSpan w:val="27"/>
            <w:vAlign w:val="center"/>
          </w:tcPr>
          <w:p w14:paraId="75DCE2C6" w14:textId="77777777" w:rsidR="00274106" w:rsidRPr="00B70D87" w:rsidRDefault="00000000" w:rsidP="00274106">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32274898"/>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studentska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evaluacija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nastave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razini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Sveučilišta</w:t>
            </w:r>
            <w:proofErr w:type="spellEnd"/>
            <w:r w:rsidR="00274106" w:rsidRPr="00B70D87">
              <w:rPr>
                <w:rFonts w:ascii="Merriweather" w:hAnsi="Merriweather" w:cs="Times New Roman"/>
                <w:sz w:val="20"/>
                <w:szCs w:val="20"/>
              </w:rPr>
              <w:t xml:space="preserve"> </w:t>
            </w:r>
          </w:p>
          <w:p w14:paraId="35F4BE44" w14:textId="77777777" w:rsidR="00274106" w:rsidRPr="00B70D87" w:rsidRDefault="00000000" w:rsidP="00274106">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2909554"/>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studentska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evaluacija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nastave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razini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sastavnice</w:t>
            </w:r>
            <w:proofErr w:type="spellEnd"/>
          </w:p>
          <w:p w14:paraId="093405C2" w14:textId="77777777" w:rsidR="00274106" w:rsidRPr="00B70D87" w:rsidRDefault="00000000" w:rsidP="00274106">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88123142"/>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interna </w:t>
            </w:r>
            <w:proofErr w:type="spellStart"/>
            <w:r w:rsidR="00274106" w:rsidRPr="00B70D87">
              <w:rPr>
                <w:rFonts w:ascii="Merriweather" w:hAnsi="Merriweather" w:cs="Times New Roman"/>
                <w:sz w:val="20"/>
                <w:szCs w:val="20"/>
              </w:rPr>
              <w:t>evaluacija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nastave</w:t>
            </w:r>
            <w:proofErr w:type="spellEnd"/>
            <w:r w:rsidR="00274106" w:rsidRPr="00B70D87">
              <w:rPr>
                <w:rFonts w:ascii="Merriweather" w:hAnsi="Merriweather" w:cs="Times New Roman"/>
                <w:sz w:val="20"/>
                <w:szCs w:val="20"/>
              </w:rPr>
              <w:t xml:space="preserve"> </w:t>
            </w:r>
          </w:p>
          <w:p w14:paraId="2BCD88CB" w14:textId="77777777" w:rsidR="00274106" w:rsidRPr="00B70D87" w:rsidRDefault="00000000" w:rsidP="00274106">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7441367"/>
                <w14:checkbox>
                  <w14:checked w14:val="1"/>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tematske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sjednice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stručnih</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vijeća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sastavnica</w:t>
            </w:r>
            <w:proofErr w:type="spellEnd"/>
            <w:r w:rsidR="00274106" w:rsidRPr="00B70D87">
              <w:rPr>
                <w:rFonts w:ascii="Merriweather" w:hAnsi="Merriweather" w:cs="Times New Roman"/>
                <w:sz w:val="20"/>
                <w:szCs w:val="20"/>
              </w:rPr>
              <w:t xml:space="preserve"> o </w:t>
            </w:r>
            <w:proofErr w:type="spellStart"/>
            <w:r w:rsidR="00274106" w:rsidRPr="00B70D87">
              <w:rPr>
                <w:rFonts w:ascii="Merriweather" w:hAnsi="Merriweather" w:cs="Times New Roman"/>
                <w:sz w:val="20"/>
                <w:szCs w:val="20"/>
              </w:rPr>
              <w:t>kvaliteti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nastave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i</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rezultatima</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studentske</w:t>
            </w:r>
            <w:proofErr w:type="spellEnd"/>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ankete</w:t>
            </w:r>
            <w:proofErr w:type="spellEnd"/>
          </w:p>
          <w:p w14:paraId="070598C2" w14:textId="77777777" w:rsidR="00274106" w:rsidRPr="00B70D87" w:rsidRDefault="00000000" w:rsidP="00274106">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29275366"/>
                <w14:checkbox>
                  <w14:checked w14:val="0"/>
                  <w14:checkedState w14:val="2612" w14:font="MS Gothic"/>
                  <w14:uncheckedState w14:val="2610" w14:font="MS Gothic"/>
                </w14:checkbox>
              </w:sdtPr>
              <w:sdtContent>
                <w:r w:rsidR="00274106" w:rsidRPr="00B70D87">
                  <w:rPr>
                    <w:rFonts w:ascii="Segoe UI Symbol" w:eastAsia="MS Gothic" w:hAnsi="Segoe UI Symbol" w:cs="Segoe UI Symbol"/>
                    <w:sz w:val="20"/>
                    <w:szCs w:val="20"/>
                  </w:rPr>
                  <w:t>☐</w:t>
                </w:r>
              </w:sdtContent>
            </w:sdt>
            <w:r w:rsidR="00274106" w:rsidRPr="00B70D87">
              <w:rPr>
                <w:rFonts w:ascii="Merriweather" w:hAnsi="Merriweather" w:cs="Times New Roman"/>
                <w:sz w:val="20"/>
                <w:szCs w:val="20"/>
              </w:rPr>
              <w:t xml:space="preserve"> </w:t>
            </w:r>
            <w:proofErr w:type="spellStart"/>
            <w:r w:rsidR="00274106" w:rsidRPr="00B70D87">
              <w:rPr>
                <w:rFonts w:ascii="Merriweather" w:hAnsi="Merriweather" w:cs="Times New Roman"/>
                <w:sz w:val="20"/>
                <w:szCs w:val="20"/>
              </w:rPr>
              <w:t>ostalo</w:t>
            </w:r>
            <w:proofErr w:type="spellEnd"/>
          </w:p>
        </w:tc>
      </w:tr>
      <w:tr w:rsidR="00274106" w:rsidRPr="00B70D87" w14:paraId="5B2BDE5D" w14:textId="77777777" w:rsidTr="00774BA0">
        <w:tc>
          <w:tcPr>
            <w:tcW w:w="1802" w:type="dxa"/>
            <w:shd w:val="clear" w:color="auto" w:fill="F2F2F2" w:themeFill="background1" w:themeFillShade="F2"/>
          </w:tcPr>
          <w:p w14:paraId="3AE4980B"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Napomena</w:t>
            </w:r>
            <w:proofErr w:type="spellEnd"/>
            <w:r w:rsidRPr="00B70D87">
              <w:rPr>
                <w:rFonts w:ascii="Merriweather" w:hAnsi="Merriweather" w:cs="Times New Roman"/>
                <w:b/>
                <w:sz w:val="20"/>
                <w:szCs w:val="20"/>
              </w:rPr>
              <w:t> / </w:t>
            </w:r>
          </w:p>
          <w:p w14:paraId="6EA9B73C" w14:textId="77777777" w:rsidR="00274106" w:rsidRPr="00B70D87" w:rsidRDefault="00274106" w:rsidP="00274106">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Ostalo</w:t>
            </w:r>
            <w:proofErr w:type="spellEnd"/>
          </w:p>
        </w:tc>
        <w:tc>
          <w:tcPr>
            <w:tcW w:w="7486" w:type="dxa"/>
            <w:gridSpan w:val="27"/>
            <w:shd w:val="clear" w:color="auto" w:fill="auto"/>
          </w:tcPr>
          <w:p w14:paraId="7FE75F72" w14:textId="77777777" w:rsidR="00274106" w:rsidRPr="00B70D87" w:rsidRDefault="00274106" w:rsidP="00274106">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Sukladno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6.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Odbora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etiku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znanosti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visokom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obrazovanju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da </w:t>
            </w:r>
            <w:proofErr w:type="spellStart"/>
            <w:r w:rsidRPr="00B70D87">
              <w:rPr>
                <w:rFonts w:ascii="Merriweather" w:eastAsia="MS Gothic" w:hAnsi="Merriweather" w:cs="Times New Roman"/>
                <w:sz w:val="20"/>
                <w:szCs w:val="20"/>
              </w:rPr>
              <w:t>pošteno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etično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obveze</w:t>
            </w:r>
            <w:proofErr w:type="spellEnd"/>
            <w:r w:rsidRPr="00B70D87">
              <w:rPr>
                <w:rFonts w:ascii="Merriweather" w:eastAsia="MS Gothic" w:hAnsi="Merriweather" w:cs="Times New Roman"/>
                <w:sz w:val="20"/>
                <w:szCs w:val="20"/>
              </w:rPr>
              <w:t xml:space="preserve">, da mu je </w:t>
            </w:r>
            <w:proofErr w:type="spellStart"/>
            <w:r w:rsidRPr="00B70D87">
              <w:rPr>
                <w:rFonts w:ascii="Merriweather" w:eastAsia="MS Gothic" w:hAnsi="Merriweather" w:cs="Times New Roman"/>
                <w:sz w:val="20"/>
                <w:szCs w:val="20"/>
              </w:rPr>
              <w:t>temeljni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cilj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izvrsnost</w:t>
            </w:r>
            <w:proofErr w:type="spellEnd"/>
            <w:r w:rsidRPr="00B70D87">
              <w:rPr>
                <w:rFonts w:ascii="Merriweather" w:eastAsia="MS Gothic" w:hAnsi="Merriweather" w:cs="Times New Roman"/>
                <w:sz w:val="20"/>
                <w:szCs w:val="20"/>
              </w:rPr>
              <w:t xml:space="preserve">, da se </w:t>
            </w:r>
            <w:proofErr w:type="spellStart"/>
            <w:r w:rsidRPr="00B70D87">
              <w:rPr>
                <w:rFonts w:ascii="Merriweather" w:eastAsia="MS Gothic" w:hAnsi="Merriweather" w:cs="Times New Roman"/>
                <w:sz w:val="20"/>
                <w:szCs w:val="20"/>
              </w:rPr>
              <w:t>ponaša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civilizirano</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poštovanjem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bez </w:t>
            </w:r>
            <w:proofErr w:type="spellStart"/>
            <w:proofErr w:type="gramStart"/>
            <w:r w:rsidRPr="00B70D87">
              <w:rPr>
                <w:rFonts w:ascii="Merriweather" w:eastAsia="MS Gothic" w:hAnsi="Merriweather" w:cs="Times New Roman"/>
                <w:sz w:val="20"/>
                <w:szCs w:val="20"/>
              </w:rPr>
              <w:t>predrasuda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6A4592EB" w14:textId="77777777" w:rsidR="00274106" w:rsidRPr="00B70D87" w:rsidRDefault="00274106" w:rsidP="00274106">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14.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odgovorno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savjesno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obveza</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Dužnost</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studentica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čuvati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ugled</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dostojanstvo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članova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članica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zajednice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cjelini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promovirati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moralne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vrijednosti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načela</w:t>
            </w:r>
            <w:proofErr w:type="spellEnd"/>
            <w:r w:rsidRPr="00B70D87">
              <w:rPr>
                <w:rFonts w:ascii="Merriweather" w:eastAsia="MS Gothic" w:hAnsi="Merriweather" w:cs="Times New Roman"/>
                <w:sz w:val="20"/>
                <w:szCs w:val="20"/>
              </w:rPr>
              <w:t>.</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14:paraId="0A2240FA" w14:textId="77777777" w:rsidR="00274106" w:rsidRPr="00B70D87" w:rsidRDefault="00274106" w:rsidP="00274106">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Etički</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nedopušten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svaki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čin</w:t>
            </w:r>
            <w:proofErr w:type="spellEnd"/>
            <w:r w:rsidRPr="00B70D87">
              <w:rPr>
                <w:rFonts w:ascii="Merriweather" w:eastAsia="MS Gothic" w:hAnsi="Merriweather" w:cs="Times New Roman"/>
                <w:sz w:val="20"/>
                <w:szCs w:val="20"/>
              </w:rPr>
              <w:t xml:space="preserve"> koji </w:t>
            </w:r>
            <w:proofErr w:type="spellStart"/>
            <w:r w:rsidRPr="00B70D87">
              <w:rPr>
                <w:rFonts w:ascii="Merriweather" w:eastAsia="MS Gothic" w:hAnsi="Merriweather" w:cs="Times New Roman"/>
                <w:sz w:val="20"/>
                <w:szCs w:val="20"/>
              </w:rPr>
              <w:t>predstavlja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povrjedu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poštenja</w:t>
            </w:r>
            <w:proofErr w:type="spellEnd"/>
            <w:r w:rsidRPr="00B70D87">
              <w:rPr>
                <w:rFonts w:ascii="Merriweather" w:eastAsia="MS Gothic" w:hAnsi="Merriweather" w:cs="Times New Roman"/>
                <w:sz w:val="20"/>
                <w:szCs w:val="20"/>
              </w:rPr>
              <w:t xml:space="preserve">. To </w:t>
            </w:r>
            <w:proofErr w:type="spellStart"/>
            <w:r w:rsidRPr="00B70D87">
              <w:rPr>
                <w:rFonts w:ascii="Merriweather" w:eastAsia="MS Gothic" w:hAnsi="Merriweather" w:cs="Times New Roman"/>
                <w:sz w:val="20"/>
                <w:szCs w:val="20"/>
              </w:rPr>
              <w:t>uključuje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ali</w:t>
            </w:r>
            <w:proofErr w:type="spellEnd"/>
            <w:r w:rsidRPr="00B70D87">
              <w:rPr>
                <w:rFonts w:ascii="Merriweather" w:eastAsia="MS Gothic" w:hAnsi="Merriweather" w:cs="Times New Roman"/>
                <w:sz w:val="20"/>
                <w:szCs w:val="20"/>
              </w:rPr>
              <w:t xml:space="preserve"> se ne </w:t>
            </w:r>
            <w:proofErr w:type="spellStart"/>
            <w:r w:rsidRPr="00B70D87">
              <w:rPr>
                <w:rFonts w:ascii="Merriweather" w:eastAsia="MS Gothic" w:hAnsi="Merriweather" w:cs="Times New Roman"/>
                <w:sz w:val="20"/>
                <w:szCs w:val="20"/>
              </w:rPr>
              <w:t>ograničava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
          <w:p w14:paraId="5F23771B" w14:textId="77777777" w:rsidR="00274106" w:rsidRPr="00B70D87" w:rsidRDefault="00274106" w:rsidP="00274106">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prijevare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knjiga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bilježaka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podataka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elektroničkih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naprava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pomagala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vrijeme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osim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slučajevima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kada</w:t>
            </w:r>
            <w:proofErr w:type="spellEnd"/>
            <w:r w:rsidRPr="00B70D87">
              <w:rPr>
                <w:rFonts w:ascii="Merriweather" w:eastAsia="MS Gothic" w:hAnsi="Merriweather" w:cs="Times New Roman"/>
                <w:sz w:val="20"/>
                <w:szCs w:val="20"/>
              </w:rPr>
              <w:t xml:space="preserve"> je to </w:t>
            </w:r>
            <w:proofErr w:type="spellStart"/>
            <w:r w:rsidRPr="00B70D87">
              <w:rPr>
                <w:rFonts w:ascii="Merriweather" w:eastAsia="MS Gothic" w:hAnsi="Merriweather" w:cs="Times New Roman"/>
                <w:sz w:val="20"/>
                <w:szCs w:val="20"/>
              </w:rPr>
              <w:t>izrijekom</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dopušteno</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6E9D412A" w14:textId="77777777" w:rsidR="00274106" w:rsidRPr="00B70D87" w:rsidRDefault="00274106" w:rsidP="00274106">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neautorizirana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materijala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tijekom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predstavljanje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nazočnost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ispitima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ime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dokumenata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vezi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studijima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falsificiranje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potpisa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rezultata</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w:t>
            </w:r>
          </w:p>
          <w:p w14:paraId="21D9D9DA" w14:textId="77777777" w:rsidR="00274106" w:rsidRPr="00B70D87" w:rsidRDefault="00274106" w:rsidP="00274106">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w:t>
            </w:r>
            <w:proofErr w:type="spellStart"/>
            <w:r w:rsidRPr="00B70D87">
              <w:rPr>
                <w:rFonts w:ascii="Merriweather" w:eastAsia="MS Gothic" w:hAnsi="Merriweather" w:cs="Times New Roman"/>
                <w:sz w:val="20"/>
                <w:szCs w:val="20"/>
              </w:rPr>
              <w:t>oblici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neetičnog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ponašanja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rezultirat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negativnom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ocjenom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bez </w:t>
            </w:r>
            <w:proofErr w:type="spellStart"/>
            <w:r w:rsidRPr="00B70D87">
              <w:rPr>
                <w:rFonts w:ascii="Merriweather" w:eastAsia="MS Gothic" w:hAnsi="Merriweather" w:cs="Times New Roman"/>
                <w:sz w:val="20"/>
                <w:szCs w:val="20"/>
              </w:rPr>
              <w:t>mogućnosti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nadoknade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popravka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težih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povreda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primjenjuje</w:t>
            </w:r>
            <w:proofErr w:type="spellEnd"/>
            <w:r w:rsidRPr="00B70D87">
              <w:rPr>
                <w:rFonts w:ascii="Merriweather" w:eastAsia="MS Gothic" w:hAnsi="Merriweather" w:cs="Times New Roman"/>
                <w:sz w:val="20"/>
                <w:szCs w:val="20"/>
              </w:rPr>
              <w:t xml:space="preserve"> se </w:t>
            </w:r>
            <w:hyperlink r:id="rId32" w:history="1">
              <w:proofErr w:type="spellStart"/>
              <w:r w:rsidRPr="00B70D87">
                <w:rPr>
                  <w:rStyle w:val="Hiperveza"/>
                  <w:rFonts w:ascii="Merriweather" w:eastAsia="MS Gothic" w:hAnsi="Merriweather" w:cs="Times New Roman"/>
                  <w:i/>
                  <w:sz w:val="20"/>
                  <w:szCs w:val="20"/>
                </w:rPr>
                <w:t>Pravilnik</w:t>
              </w:r>
              <w:proofErr w:type="spellEnd"/>
              <w:r w:rsidRPr="00B70D87">
                <w:rPr>
                  <w:rStyle w:val="Hiperveza"/>
                  <w:rFonts w:ascii="Merriweather" w:eastAsia="MS Gothic" w:hAnsi="Merriweather" w:cs="Times New Roman"/>
                  <w:i/>
                  <w:sz w:val="20"/>
                  <w:szCs w:val="20"/>
                </w:rPr>
                <w:t xml:space="preserve"> o </w:t>
              </w:r>
              <w:proofErr w:type="spellStart"/>
              <w:r w:rsidRPr="00B70D87">
                <w:rPr>
                  <w:rStyle w:val="Hiperveza"/>
                  <w:rFonts w:ascii="Merriweather" w:eastAsia="MS Gothic" w:hAnsi="Merriweather" w:cs="Times New Roman"/>
                  <w:i/>
                  <w:sz w:val="20"/>
                  <w:szCs w:val="20"/>
                </w:rPr>
                <w:t>stegovnoj</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odgovornosti</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studenata</w:t>
              </w:r>
              <w:proofErr w:type="spellEnd"/>
              <w:r w:rsidRPr="00B70D87">
                <w:rPr>
                  <w:rStyle w:val="Hiperveza"/>
                  <w:rFonts w:ascii="Merriweather" w:eastAsia="MS Gothic" w:hAnsi="Merriweather" w:cs="Times New Roman"/>
                  <w:i/>
                  <w:sz w:val="20"/>
                  <w:szCs w:val="20"/>
                </w:rPr>
                <w:t>/</w:t>
              </w:r>
              <w:proofErr w:type="spellStart"/>
              <w:r w:rsidRPr="00B70D87">
                <w:rPr>
                  <w:rStyle w:val="Hiperveza"/>
                  <w:rFonts w:ascii="Merriweather" w:eastAsia="MS Gothic" w:hAnsi="Merriweather" w:cs="Times New Roman"/>
                  <w:i/>
                  <w:sz w:val="20"/>
                  <w:szCs w:val="20"/>
                </w:rPr>
                <w:t>studentica</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Sveučilišta</w:t>
              </w:r>
              <w:proofErr w:type="spellEnd"/>
              <w:r w:rsidRPr="00B70D87">
                <w:rPr>
                  <w:rStyle w:val="Hiperveza"/>
                  <w:rFonts w:ascii="Merriweather" w:eastAsia="MS Gothic" w:hAnsi="Merriweather" w:cs="Times New Roman"/>
                  <w:i/>
                  <w:sz w:val="20"/>
                  <w:szCs w:val="20"/>
                </w:rPr>
                <w:t xml:space="preserve"> u </w:t>
              </w:r>
              <w:proofErr w:type="spellStart"/>
              <w:r w:rsidRPr="00B70D87">
                <w:rPr>
                  <w:rStyle w:val="Hiperveza"/>
                  <w:rFonts w:ascii="Merriweather" w:eastAsia="MS Gothic" w:hAnsi="Merriweather" w:cs="Times New Roman"/>
                  <w:i/>
                  <w:sz w:val="20"/>
                  <w:szCs w:val="20"/>
                </w:rPr>
                <w:t>Zadru</w:t>
              </w:r>
              <w:proofErr w:type="spellEnd"/>
            </w:hyperlink>
            <w:r w:rsidRPr="00B70D87">
              <w:rPr>
                <w:rFonts w:ascii="Merriweather" w:eastAsia="MS Gothic" w:hAnsi="Merriweather" w:cs="Times New Roman"/>
                <w:sz w:val="20"/>
                <w:szCs w:val="20"/>
              </w:rPr>
              <w:t>.</w:t>
            </w:r>
          </w:p>
          <w:p w14:paraId="3D8741C2" w14:textId="77777777" w:rsidR="00274106" w:rsidRPr="00B70D87" w:rsidRDefault="00274106" w:rsidP="00274106">
            <w:pPr>
              <w:tabs>
                <w:tab w:val="left" w:pos="1218"/>
              </w:tabs>
              <w:spacing w:before="20" w:after="20"/>
              <w:jc w:val="both"/>
              <w:rPr>
                <w:rFonts w:ascii="Merriweather" w:eastAsia="MS Gothic" w:hAnsi="Merriweather" w:cs="Times New Roman"/>
                <w:sz w:val="20"/>
                <w:szCs w:val="20"/>
              </w:rPr>
            </w:pPr>
          </w:p>
          <w:p w14:paraId="08F286D9" w14:textId="77777777" w:rsidR="00274106" w:rsidRPr="00B70D87" w:rsidRDefault="00274106" w:rsidP="00274106">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elektronskoj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komunikaciji</w:t>
            </w:r>
            <w:proofErr w:type="spellEnd"/>
            <w:r w:rsidRPr="00B70D87">
              <w:rPr>
                <w:rFonts w:ascii="Merriweather" w:eastAsia="MS Gothic" w:hAnsi="Merriweather" w:cs="Times New Roman"/>
                <w:sz w:val="20"/>
                <w:szCs w:val="20"/>
              </w:rPr>
              <w:t xml:space="preserve"> bit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odgovarano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poruke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dolaze</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poznatih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adresa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prezimenom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napisane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hrvatskim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standardom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primjerenim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stilom</w:t>
            </w:r>
            <w:proofErr w:type="spellEnd"/>
            <w:r w:rsidRPr="00B70D87">
              <w:rPr>
                <w:rFonts w:ascii="Merriweather" w:eastAsia="MS Gothic" w:hAnsi="Merriweather" w:cs="Times New Roman"/>
                <w:sz w:val="20"/>
                <w:szCs w:val="20"/>
              </w:rPr>
              <w:t>.</w:t>
            </w:r>
          </w:p>
        </w:tc>
      </w:tr>
    </w:tbl>
    <w:p w14:paraId="72AE0093" w14:textId="77777777" w:rsidR="00B32503" w:rsidRDefault="00B32503" w:rsidP="0054424C">
      <w:pPr>
        <w:rPr>
          <w:rFonts w:ascii="Times New Roman" w:hAnsi="Times New Roman" w:cs="Times New Roman"/>
        </w:rPr>
      </w:pPr>
    </w:p>
    <w:p w14:paraId="39E1597A" w14:textId="77777777" w:rsidR="00140359" w:rsidRPr="00B70D87" w:rsidRDefault="00140359" w:rsidP="00140359">
      <w:pPr>
        <w:jc w:val="center"/>
        <w:rPr>
          <w:rFonts w:ascii="Merriweather" w:hAnsi="Merriweather" w:cs="Times New Roman"/>
          <w:b/>
          <w:sz w:val="20"/>
          <w:szCs w:val="20"/>
        </w:rPr>
      </w:pPr>
    </w:p>
    <w:tbl>
      <w:tblPr>
        <w:tblStyle w:val="Reetkatablice"/>
        <w:tblW w:w="9288" w:type="dxa"/>
        <w:tblInd w:w="0"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277"/>
        <w:gridCol w:w="458"/>
        <w:gridCol w:w="167"/>
        <w:gridCol w:w="329"/>
        <w:gridCol w:w="80"/>
        <w:gridCol w:w="178"/>
        <w:gridCol w:w="367"/>
        <w:gridCol w:w="81"/>
        <w:gridCol w:w="1095"/>
      </w:tblGrid>
      <w:tr w:rsidR="00140359" w:rsidRPr="00B70D87" w14:paraId="0B277B62" w14:textId="77777777" w:rsidTr="00774BA0">
        <w:tc>
          <w:tcPr>
            <w:tcW w:w="1802" w:type="dxa"/>
            <w:shd w:val="clear" w:color="auto" w:fill="F2F2F2" w:themeFill="background1" w:themeFillShade="F2"/>
            <w:vAlign w:val="center"/>
          </w:tcPr>
          <w:p w14:paraId="15326FE5"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Sastavnica</w:t>
            </w:r>
            <w:proofErr w:type="spellEnd"/>
          </w:p>
        </w:tc>
        <w:tc>
          <w:tcPr>
            <w:tcW w:w="5196" w:type="dxa"/>
            <w:gridSpan w:val="20"/>
            <w:vAlign w:val="center"/>
          </w:tcPr>
          <w:p w14:paraId="4AFB5E1C"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odjel</w:t>
            </w:r>
            <w:proofErr w:type="spellEnd"/>
          </w:p>
        </w:tc>
        <w:tc>
          <w:tcPr>
            <w:tcW w:w="758" w:type="dxa"/>
            <w:gridSpan w:val="4"/>
            <w:shd w:val="clear" w:color="auto" w:fill="F2F2F2" w:themeFill="background1" w:themeFillShade="F2"/>
          </w:tcPr>
          <w:p w14:paraId="285641AC" w14:textId="77777777" w:rsidR="00140359" w:rsidRPr="00B70D87" w:rsidRDefault="00140359" w:rsidP="00774BA0">
            <w:pPr>
              <w:spacing w:before="20" w:after="20"/>
              <w:jc w:val="center"/>
              <w:rPr>
                <w:rFonts w:ascii="Merriweather" w:hAnsi="Merriweather" w:cs="Times New Roman"/>
                <w:b/>
                <w:sz w:val="20"/>
                <w:szCs w:val="20"/>
              </w:rPr>
            </w:pPr>
            <w:proofErr w:type="spellStart"/>
            <w:r w:rsidRPr="00B70D87">
              <w:rPr>
                <w:rFonts w:ascii="Merriweather" w:hAnsi="Merriweather" w:cs="Times New Roman"/>
                <w:b/>
                <w:sz w:val="20"/>
                <w:szCs w:val="20"/>
              </w:rPr>
              <w:t>akad</w:t>
            </w:r>
            <w:proofErr w:type="spellEnd"/>
            <w:r w:rsidRPr="00B70D87">
              <w:rPr>
                <w:rFonts w:ascii="Merriweather" w:hAnsi="Merriweather" w:cs="Times New Roman"/>
                <w:b/>
                <w:sz w:val="20"/>
                <w:szCs w:val="20"/>
              </w:rPr>
              <w:t>. god.</w:t>
            </w:r>
          </w:p>
        </w:tc>
        <w:tc>
          <w:tcPr>
            <w:tcW w:w="1532" w:type="dxa"/>
            <w:gridSpan w:val="3"/>
            <w:vAlign w:val="center"/>
          </w:tcPr>
          <w:p w14:paraId="102233BC" w14:textId="405396E5" w:rsidR="00140359" w:rsidRPr="00B70D87" w:rsidRDefault="00140359" w:rsidP="00140359">
            <w:pPr>
              <w:spacing w:before="20" w:after="20"/>
              <w:jc w:val="center"/>
              <w:rPr>
                <w:rFonts w:ascii="Merriweather" w:hAnsi="Merriweather" w:cs="Times New Roman"/>
                <w:sz w:val="20"/>
                <w:szCs w:val="20"/>
              </w:rPr>
            </w:pPr>
            <w:r w:rsidRPr="00B70D87">
              <w:rPr>
                <w:rFonts w:ascii="Merriweather" w:hAnsi="Merriweather" w:cs="Times New Roman"/>
                <w:sz w:val="20"/>
                <w:szCs w:val="20"/>
              </w:rPr>
              <w:t>202</w:t>
            </w:r>
            <w:r>
              <w:rPr>
                <w:rFonts w:ascii="Merriweather" w:hAnsi="Merriweather" w:cs="Times New Roman"/>
                <w:sz w:val="20"/>
                <w:szCs w:val="20"/>
              </w:rPr>
              <w:t>2</w:t>
            </w:r>
            <w:r w:rsidRPr="00B70D87">
              <w:rPr>
                <w:rFonts w:ascii="Merriweather" w:hAnsi="Merriweather" w:cs="Times New Roman"/>
                <w:sz w:val="20"/>
                <w:szCs w:val="20"/>
              </w:rPr>
              <w:t>./202</w:t>
            </w:r>
            <w:r>
              <w:rPr>
                <w:rFonts w:ascii="Merriweather" w:hAnsi="Merriweather" w:cs="Times New Roman"/>
                <w:sz w:val="20"/>
                <w:szCs w:val="20"/>
              </w:rPr>
              <w:t>3</w:t>
            </w:r>
            <w:r w:rsidRPr="00B70D87">
              <w:rPr>
                <w:rFonts w:ascii="Merriweather" w:hAnsi="Merriweather" w:cs="Times New Roman"/>
                <w:sz w:val="20"/>
                <w:szCs w:val="20"/>
              </w:rPr>
              <w:t>.</w:t>
            </w:r>
          </w:p>
        </w:tc>
      </w:tr>
      <w:tr w:rsidR="00140359" w:rsidRPr="00B70D87" w14:paraId="06BD6196" w14:textId="77777777" w:rsidTr="00774BA0">
        <w:trPr>
          <w:trHeight w:val="178"/>
        </w:trPr>
        <w:tc>
          <w:tcPr>
            <w:tcW w:w="1802" w:type="dxa"/>
            <w:shd w:val="clear" w:color="auto" w:fill="F2F2F2" w:themeFill="background1" w:themeFillShade="F2"/>
          </w:tcPr>
          <w:p w14:paraId="04B5080A"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196" w:type="dxa"/>
            <w:gridSpan w:val="20"/>
            <w:vAlign w:val="center"/>
          </w:tcPr>
          <w:p w14:paraId="30022C45" w14:textId="77777777" w:rsidR="00140359" w:rsidRPr="00B70D87" w:rsidRDefault="00140359" w:rsidP="00774BA0">
            <w:pPr>
              <w:spacing w:before="20" w:after="20"/>
              <w:rPr>
                <w:rFonts w:ascii="Merriweather" w:hAnsi="Merriweather" w:cs="Times New Roman"/>
                <w:b/>
                <w:sz w:val="20"/>
                <w:szCs w:val="20"/>
              </w:rPr>
            </w:pPr>
            <w:r w:rsidRPr="00975919">
              <w:rPr>
                <w:rFonts w:ascii="Merriweather" w:hAnsi="Merriweather" w:cs="Times New Roman"/>
                <w:b/>
                <w:color w:val="C00000"/>
                <w:sz w:val="20"/>
                <w:szCs w:val="20"/>
              </w:rPr>
              <w:t>KANONSKO PRAVO</w:t>
            </w:r>
          </w:p>
        </w:tc>
        <w:tc>
          <w:tcPr>
            <w:tcW w:w="758" w:type="dxa"/>
            <w:gridSpan w:val="4"/>
            <w:shd w:val="clear" w:color="auto" w:fill="F2F2F2" w:themeFill="background1" w:themeFillShade="F2"/>
          </w:tcPr>
          <w:p w14:paraId="5E69153A" w14:textId="77777777" w:rsidR="00140359" w:rsidRPr="00B70D87" w:rsidRDefault="00140359"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3"/>
          </w:tcPr>
          <w:p w14:paraId="00603AD3" w14:textId="77777777" w:rsidR="00140359" w:rsidRPr="00B70D87" w:rsidRDefault="00140359"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140359" w:rsidRPr="00B70D87" w14:paraId="1351DC8C" w14:textId="77777777" w:rsidTr="00774BA0">
        <w:tc>
          <w:tcPr>
            <w:tcW w:w="1802" w:type="dxa"/>
            <w:shd w:val="clear" w:color="auto" w:fill="F2F2F2" w:themeFill="background1" w:themeFillShade="F2"/>
          </w:tcPr>
          <w:p w14:paraId="2A555C0F"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studija</w:t>
            </w:r>
            <w:proofErr w:type="spellEnd"/>
          </w:p>
        </w:tc>
        <w:tc>
          <w:tcPr>
            <w:tcW w:w="7486" w:type="dxa"/>
            <w:gridSpan w:val="27"/>
            <w:shd w:val="clear" w:color="auto" w:fill="FFFFFF" w:themeFill="background1"/>
            <w:vAlign w:val="center"/>
          </w:tcPr>
          <w:p w14:paraId="27B985E1" w14:textId="77777777" w:rsidR="00140359" w:rsidRPr="00B70D87" w:rsidRDefault="00140359" w:rsidP="00774BA0">
            <w:pPr>
              <w:spacing w:before="20" w:after="20"/>
              <w:rPr>
                <w:rFonts w:ascii="Merriweather" w:hAnsi="Merriweather" w:cs="Times New Roman"/>
                <w:b/>
                <w:sz w:val="20"/>
                <w:szCs w:val="20"/>
              </w:rPr>
            </w:pPr>
            <w:proofErr w:type="spellStart"/>
            <w:r>
              <w:rPr>
                <w:rFonts w:ascii="Merriweather" w:hAnsi="Merriweather" w:cs="Times New Roman"/>
                <w:b/>
                <w:sz w:val="20"/>
                <w:szCs w:val="20"/>
              </w:rPr>
              <w:t>Predd</w:t>
            </w:r>
            <w:r w:rsidRPr="00B70D87">
              <w:rPr>
                <w:rFonts w:ascii="Merriweather" w:hAnsi="Merriweather" w:cs="Times New Roman"/>
                <w:b/>
                <w:sz w:val="20"/>
                <w:szCs w:val="20"/>
              </w:rPr>
              <w:t>iplomski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w:t>
            </w:r>
            <w:proofErr w:type="spellEnd"/>
          </w:p>
        </w:tc>
      </w:tr>
      <w:tr w:rsidR="00140359" w:rsidRPr="00B70D87" w14:paraId="4B6E245E" w14:textId="77777777" w:rsidTr="00774BA0">
        <w:tc>
          <w:tcPr>
            <w:tcW w:w="1802" w:type="dxa"/>
            <w:shd w:val="clear" w:color="auto" w:fill="F2F2F2" w:themeFill="background1" w:themeFillShade="F2"/>
            <w:vAlign w:val="center"/>
          </w:tcPr>
          <w:p w14:paraId="4686B3D9" w14:textId="77777777" w:rsidR="00140359" w:rsidRPr="00B70D87" w:rsidRDefault="00140359"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Razina </w:t>
            </w:r>
            <w:proofErr w:type="spellStart"/>
            <w:r w:rsidRPr="00B70D87">
              <w:rPr>
                <w:rFonts w:ascii="Merriweather" w:hAnsi="Merriweather" w:cs="Times New Roman"/>
                <w:b/>
                <w:sz w:val="20"/>
                <w:szCs w:val="20"/>
              </w:rPr>
              <w:t>studija</w:t>
            </w:r>
            <w:proofErr w:type="spellEnd"/>
          </w:p>
        </w:tc>
        <w:tc>
          <w:tcPr>
            <w:tcW w:w="1729" w:type="dxa"/>
            <w:gridSpan w:val="8"/>
          </w:tcPr>
          <w:p w14:paraId="38AE6AE1"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6892056"/>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preddiplomski</w:t>
            </w:r>
            <w:proofErr w:type="spellEnd"/>
            <w:r w:rsidR="00140359" w:rsidRPr="00B70D87">
              <w:rPr>
                <w:rFonts w:ascii="Merriweather" w:hAnsi="Merriweather" w:cs="Times New Roman"/>
                <w:sz w:val="20"/>
                <w:szCs w:val="20"/>
              </w:rPr>
              <w:t xml:space="preserve"> </w:t>
            </w:r>
          </w:p>
        </w:tc>
        <w:tc>
          <w:tcPr>
            <w:tcW w:w="1531" w:type="dxa"/>
            <w:gridSpan w:val="6"/>
          </w:tcPr>
          <w:p w14:paraId="16471035"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07168226"/>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diplomski</w:t>
            </w:r>
            <w:proofErr w:type="spellEnd"/>
          </w:p>
        </w:tc>
        <w:tc>
          <w:tcPr>
            <w:tcW w:w="1936" w:type="dxa"/>
            <w:gridSpan w:val="6"/>
          </w:tcPr>
          <w:p w14:paraId="3F458C42"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86683843"/>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integrirani</w:t>
            </w:r>
            <w:proofErr w:type="spellEnd"/>
          </w:p>
        </w:tc>
        <w:tc>
          <w:tcPr>
            <w:tcW w:w="2290" w:type="dxa"/>
            <w:gridSpan w:val="7"/>
            <w:shd w:val="clear" w:color="auto" w:fill="FFFFFF" w:themeFill="background1"/>
          </w:tcPr>
          <w:p w14:paraId="6A2292FF" w14:textId="77777777" w:rsidR="00140359" w:rsidRPr="00B70D87" w:rsidRDefault="00000000" w:rsidP="00774BA0">
            <w:pPr>
              <w:spacing w:before="20" w:after="20"/>
              <w:rPr>
                <w:rFonts w:ascii="Merriweather" w:hAnsi="Merriweather" w:cs="Times New Roman"/>
                <w:sz w:val="20"/>
                <w:szCs w:val="20"/>
              </w:rPr>
            </w:pPr>
            <w:sdt>
              <w:sdtPr>
                <w:rPr>
                  <w:rFonts w:ascii="Merriweather" w:hAnsi="Merriweather" w:cs="Times New Roman"/>
                  <w:sz w:val="20"/>
                  <w:szCs w:val="20"/>
                </w:rPr>
                <w:id w:val="1675996812"/>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poslijediplomski</w:t>
            </w:r>
            <w:proofErr w:type="spellEnd"/>
          </w:p>
        </w:tc>
      </w:tr>
      <w:tr w:rsidR="00140359" w:rsidRPr="00B70D87" w14:paraId="7F392942" w14:textId="77777777" w:rsidTr="00774BA0">
        <w:tc>
          <w:tcPr>
            <w:tcW w:w="1802" w:type="dxa"/>
            <w:shd w:val="clear" w:color="auto" w:fill="F2F2F2" w:themeFill="background1" w:themeFillShade="F2"/>
            <w:vAlign w:val="center"/>
          </w:tcPr>
          <w:p w14:paraId="5B75FAEB" w14:textId="77777777" w:rsidR="00140359" w:rsidRPr="00B70D87" w:rsidRDefault="00140359" w:rsidP="00774BA0">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Godina </w:t>
            </w:r>
            <w:proofErr w:type="spellStart"/>
            <w:r w:rsidRPr="00B70D87">
              <w:rPr>
                <w:rFonts w:ascii="Merriweather" w:hAnsi="Merriweather" w:cs="Times New Roman"/>
                <w:b/>
                <w:sz w:val="20"/>
                <w:szCs w:val="20"/>
              </w:rPr>
              <w:t>studija</w:t>
            </w:r>
            <w:proofErr w:type="spellEnd"/>
          </w:p>
        </w:tc>
        <w:tc>
          <w:tcPr>
            <w:tcW w:w="1495" w:type="dxa"/>
            <w:gridSpan w:val="6"/>
            <w:shd w:val="clear" w:color="auto" w:fill="FFFFFF" w:themeFill="background1"/>
            <w:vAlign w:val="center"/>
          </w:tcPr>
          <w:p w14:paraId="5828023B"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3656779"/>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1.</w:t>
            </w:r>
          </w:p>
        </w:tc>
        <w:tc>
          <w:tcPr>
            <w:tcW w:w="1498" w:type="dxa"/>
            <w:gridSpan w:val="7"/>
            <w:shd w:val="clear" w:color="auto" w:fill="FFFFFF" w:themeFill="background1"/>
            <w:vAlign w:val="center"/>
          </w:tcPr>
          <w:p w14:paraId="11EA6AC0"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919677"/>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2.</w:t>
            </w:r>
          </w:p>
        </w:tc>
        <w:tc>
          <w:tcPr>
            <w:tcW w:w="1497" w:type="dxa"/>
            <w:gridSpan w:val="5"/>
            <w:shd w:val="clear" w:color="auto" w:fill="FFFFFF" w:themeFill="background1"/>
            <w:vAlign w:val="center"/>
          </w:tcPr>
          <w:p w14:paraId="690E0F01"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1215069"/>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3.</w:t>
            </w:r>
          </w:p>
        </w:tc>
        <w:tc>
          <w:tcPr>
            <w:tcW w:w="1497" w:type="dxa"/>
            <w:gridSpan w:val="6"/>
            <w:shd w:val="clear" w:color="auto" w:fill="FFFFFF" w:themeFill="background1"/>
            <w:vAlign w:val="center"/>
          </w:tcPr>
          <w:p w14:paraId="5B628F99"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1369921"/>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14:paraId="6F2BD28C"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77369965"/>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5.</w:t>
            </w:r>
          </w:p>
        </w:tc>
      </w:tr>
      <w:tr w:rsidR="00140359" w:rsidRPr="00B70D87" w14:paraId="6A8DB990" w14:textId="77777777" w:rsidTr="00774BA0">
        <w:tc>
          <w:tcPr>
            <w:tcW w:w="1802" w:type="dxa"/>
            <w:shd w:val="clear" w:color="auto" w:fill="F2F2F2" w:themeFill="background1" w:themeFillShade="F2"/>
            <w:vAlign w:val="center"/>
          </w:tcPr>
          <w:p w14:paraId="4EF0D877"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Semestar</w:t>
            </w:r>
            <w:proofErr w:type="spellEnd"/>
          </w:p>
        </w:tc>
        <w:tc>
          <w:tcPr>
            <w:tcW w:w="1066" w:type="dxa"/>
            <w:gridSpan w:val="3"/>
          </w:tcPr>
          <w:p w14:paraId="08AD2114" w14:textId="570FF645"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7533154"/>
                <w14:checkbox>
                  <w14:checked w14:val="0"/>
                  <w14:checkedState w14:val="2612" w14:font="MS Gothic"/>
                  <w14:uncheckedState w14:val="2610" w14:font="MS Gothic"/>
                </w14:checkbox>
              </w:sdtPr>
              <w:sdtContent>
                <w:r w:rsidR="00140359">
                  <w:rPr>
                    <w:rFonts w:ascii="MS Gothic" w:eastAsia="MS Gothic" w:hAnsi="MS Gothic" w:cs="Times New Roman" w:hint="eastAsia"/>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zimski</w:t>
            </w:r>
            <w:proofErr w:type="spellEnd"/>
          </w:p>
          <w:p w14:paraId="74DAB98E" w14:textId="0FF7F046" w:rsidR="00140359" w:rsidRPr="00B70D87" w:rsidRDefault="00000000" w:rsidP="00774BA0">
            <w:pPr>
              <w:spacing w:before="20" w:after="20"/>
              <w:rPr>
                <w:rFonts w:ascii="Merriweather" w:hAnsi="Merriweather" w:cs="Times New Roman"/>
                <w:b/>
                <w:sz w:val="20"/>
                <w:szCs w:val="20"/>
              </w:rPr>
            </w:pPr>
            <w:sdt>
              <w:sdtPr>
                <w:rPr>
                  <w:rFonts w:ascii="Merriweather" w:hAnsi="Merriweather" w:cs="Times New Roman"/>
                  <w:sz w:val="20"/>
                  <w:szCs w:val="20"/>
                </w:rPr>
                <w:id w:val="-1934733219"/>
                <w14:checkbox>
                  <w14:checked w14:val="1"/>
                  <w14:checkedState w14:val="2612" w14:font="MS Gothic"/>
                  <w14:uncheckedState w14:val="2610" w14:font="MS Gothic"/>
                </w14:checkbox>
              </w:sdtPr>
              <w:sdtContent>
                <w:r w:rsidR="00140359">
                  <w:rPr>
                    <w:rFonts w:ascii="MS Gothic" w:eastAsia="MS Gothic" w:hAnsi="MS Gothic" w:cs="Times New Roman" w:hint="eastAsia"/>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ljetni</w:t>
            </w:r>
            <w:proofErr w:type="spellEnd"/>
          </w:p>
        </w:tc>
        <w:tc>
          <w:tcPr>
            <w:tcW w:w="1069" w:type="dxa"/>
            <w:gridSpan w:val="6"/>
            <w:vAlign w:val="center"/>
          </w:tcPr>
          <w:p w14:paraId="060D6CC2"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6338127"/>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I.</w:t>
            </w:r>
          </w:p>
        </w:tc>
        <w:tc>
          <w:tcPr>
            <w:tcW w:w="1069" w:type="dxa"/>
            <w:gridSpan w:val="5"/>
            <w:vAlign w:val="center"/>
          </w:tcPr>
          <w:p w14:paraId="4C11FECE"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7811342"/>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II.</w:t>
            </w:r>
          </w:p>
        </w:tc>
        <w:tc>
          <w:tcPr>
            <w:tcW w:w="1069" w:type="dxa"/>
            <w:gridSpan w:val="3"/>
            <w:vAlign w:val="center"/>
          </w:tcPr>
          <w:p w14:paraId="696904BE"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6959164"/>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III.</w:t>
            </w:r>
          </w:p>
        </w:tc>
        <w:tc>
          <w:tcPr>
            <w:tcW w:w="1069" w:type="dxa"/>
            <w:gridSpan w:val="4"/>
            <w:vAlign w:val="center"/>
          </w:tcPr>
          <w:p w14:paraId="7CE7DA0A"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1370561"/>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IV.</w:t>
            </w:r>
          </w:p>
        </w:tc>
        <w:tc>
          <w:tcPr>
            <w:tcW w:w="1041" w:type="dxa"/>
            <w:gridSpan w:val="5"/>
            <w:vAlign w:val="center"/>
          </w:tcPr>
          <w:p w14:paraId="65A4BCD9" w14:textId="0D3D69FF"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9668681"/>
                <w14:checkbox>
                  <w14:checked w14:val="0"/>
                  <w14:checkedState w14:val="2612" w14:font="MS Gothic"/>
                  <w14:uncheckedState w14:val="2610" w14:font="MS Gothic"/>
                </w14:checkbox>
              </w:sdtPr>
              <w:sdtContent>
                <w:r w:rsidR="00140359">
                  <w:rPr>
                    <w:rFonts w:ascii="MS Gothic" w:eastAsia="MS Gothic" w:hAnsi="MS Gothic" w:cs="Times New Roman" w:hint="eastAsia"/>
                    <w:sz w:val="20"/>
                    <w:szCs w:val="20"/>
                  </w:rPr>
                  <w:t>☐</w:t>
                </w:r>
              </w:sdtContent>
            </w:sdt>
            <w:r w:rsidR="00140359" w:rsidRPr="00B70D87">
              <w:rPr>
                <w:rFonts w:ascii="Merriweather" w:hAnsi="Merriweather" w:cs="Times New Roman"/>
                <w:sz w:val="20"/>
                <w:szCs w:val="20"/>
              </w:rPr>
              <w:t xml:space="preserve"> V.</w:t>
            </w:r>
          </w:p>
        </w:tc>
        <w:tc>
          <w:tcPr>
            <w:tcW w:w="1103" w:type="dxa"/>
            <w:vAlign w:val="center"/>
          </w:tcPr>
          <w:p w14:paraId="7BEDBD8D" w14:textId="7C6BED86"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5642176"/>
                <w14:checkbox>
                  <w14:checked w14:val="1"/>
                  <w14:checkedState w14:val="2612" w14:font="MS Gothic"/>
                  <w14:uncheckedState w14:val="2610" w14:font="MS Gothic"/>
                </w14:checkbox>
              </w:sdtPr>
              <w:sdtContent>
                <w:r w:rsidR="00140359">
                  <w:rPr>
                    <w:rFonts w:ascii="MS Gothic" w:eastAsia="MS Gothic" w:hAnsi="MS Gothic" w:cs="Times New Roman" w:hint="eastAsia"/>
                    <w:sz w:val="20"/>
                    <w:szCs w:val="20"/>
                  </w:rPr>
                  <w:t>☒</w:t>
                </w:r>
              </w:sdtContent>
            </w:sdt>
            <w:r w:rsidR="00140359" w:rsidRPr="00B70D87">
              <w:rPr>
                <w:rFonts w:ascii="Merriweather" w:hAnsi="Merriweather" w:cs="Times New Roman"/>
                <w:sz w:val="20"/>
                <w:szCs w:val="20"/>
              </w:rPr>
              <w:t xml:space="preserve"> VI.</w:t>
            </w:r>
          </w:p>
        </w:tc>
      </w:tr>
      <w:tr w:rsidR="00140359" w:rsidRPr="00B70D87" w14:paraId="53616C4F" w14:textId="77777777" w:rsidTr="001C77C5">
        <w:tc>
          <w:tcPr>
            <w:tcW w:w="1802" w:type="dxa"/>
            <w:shd w:val="clear" w:color="auto" w:fill="F2F2F2" w:themeFill="background1" w:themeFillShade="F2"/>
            <w:vAlign w:val="center"/>
          </w:tcPr>
          <w:p w14:paraId="5A14C684" w14:textId="77777777" w:rsidR="00140359" w:rsidRPr="00B70D87" w:rsidRDefault="00140359"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Status </w:t>
            </w:r>
            <w:proofErr w:type="spellStart"/>
            <w:r w:rsidRPr="00B70D87">
              <w:rPr>
                <w:rFonts w:ascii="Merriweather" w:hAnsi="Merriweather" w:cs="Times New Roman"/>
                <w:b/>
                <w:sz w:val="20"/>
                <w:szCs w:val="20"/>
              </w:rPr>
              <w:t>kolegija</w:t>
            </w:r>
            <w:proofErr w:type="spellEnd"/>
          </w:p>
        </w:tc>
        <w:tc>
          <w:tcPr>
            <w:tcW w:w="1066" w:type="dxa"/>
            <w:gridSpan w:val="3"/>
            <w:vAlign w:val="center"/>
          </w:tcPr>
          <w:p w14:paraId="6A10A3CC"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8722719"/>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obvezni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kolegij</w:t>
            </w:r>
            <w:proofErr w:type="spellEnd"/>
          </w:p>
        </w:tc>
        <w:tc>
          <w:tcPr>
            <w:tcW w:w="1069" w:type="dxa"/>
            <w:gridSpan w:val="6"/>
            <w:vAlign w:val="center"/>
          </w:tcPr>
          <w:p w14:paraId="1B68ADE4" w14:textId="77777777" w:rsidR="00140359" w:rsidRPr="00B70D87" w:rsidRDefault="00000000" w:rsidP="00774BA0">
            <w:pPr>
              <w:spacing w:before="20" w:after="20"/>
              <w:jc w:val="center"/>
              <w:rPr>
                <w:rFonts w:ascii="Merriweather" w:hAnsi="Merriweather" w:cs="Times New Roman"/>
                <w:b/>
                <w:sz w:val="20"/>
                <w:szCs w:val="20"/>
              </w:rPr>
            </w:pPr>
            <w:sdt>
              <w:sdtPr>
                <w:rPr>
                  <w:rFonts w:ascii="Merriweather" w:hAnsi="Merriweather" w:cs="Times New Roman"/>
                  <w:sz w:val="20"/>
                  <w:szCs w:val="20"/>
                </w:rPr>
                <w:id w:val="-60495066"/>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izborni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kolegij</w:t>
            </w:r>
            <w:proofErr w:type="spellEnd"/>
          </w:p>
        </w:tc>
        <w:tc>
          <w:tcPr>
            <w:tcW w:w="2579" w:type="dxa"/>
            <w:gridSpan w:val="10"/>
            <w:vAlign w:val="center"/>
          </w:tcPr>
          <w:p w14:paraId="19E3C312"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9411419"/>
                <w14:checkbox>
                  <w14:checked w14:val="1"/>
                  <w14:checkedState w14:val="2612" w14:font="MS Gothic"/>
                  <w14:uncheckedState w14:val="2610" w14:font="MS Gothic"/>
                </w14:checkbox>
              </w:sdtPr>
              <w:sdtContent>
                <w:r w:rsidR="00140359">
                  <w:rPr>
                    <w:rFonts w:ascii="MS Gothic" w:eastAsia="MS Gothic" w:hAnsi="MS Gothic" w:cs="Times New Roman" w:hint="eastAsia"/>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izborni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kolegij</w:t>
            </w:r>
            <w:proofErr w:type="spellEnd"/>
            <w:r w:rsidR="00140359" w:rsidRPr="00B70D87">
              <w:rPr>
                <w:rFonts w:ascii="Merriweather" w:hAnsi="Merriweather" w:cs="Times New Roman"/>
                <w:sz w:val="20"/>
                <w:szCs w:val="20"/>
              </w:rPr>
              <w:t xml:space="preserve"> koji se </w:t>
            </w:r>
            <w:proofErr w:type="spellStart"/>
            <w:r w:rsidR="00140359" w:rsidRPr="00B70D87">
              <w:rPr>
                <w:rFonts w:ascii="Merriweather" w:hAnsi="Merriweather" w:cs="Times New Roman"/>
                <w:sz w:val="20"/>
                <w:szCs w:val="20"/>
              </w:rPr>
              <w:t>nudi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studentima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drugih</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odjela</w:t>
            </w:r>
            <w:proofErr w:type="spellEnd"/>
          </w:p>
        </w:tc>
        <w:tc>
          <w:tcPr>
            <w:tcW w:w="1669" w:type="dxa"/>
            <w:gridSpan w:val="7"/>
            <w:shd w:val="clear" w:color="auto" w:fill="F2F2F2" w:themeFill="background1" w:themeFillShade="F2"/>
            <w:vAlign w:val="center"/>
          </w:tcPr>
          <w:p w14:paraId="51BF48B4" w14:textId="77777777" w:rsidR="00140359" w:rsidRPr="00B70D87" w:rsidRDefault="00140359" w:rsidP="00774BA0">
            <w:pPr>
              <w:tabs>
                <w:tab w:val="left" w:pos="1218"/>
              </w:tabs>
              <w:spacing w:before="20" w:after="20"/>
              <w:jc w:val="center"/>
              <w:rPr>
                <w:rFonts w:ascii="Merriweather" w:hAnsi="Merriweather" w:cs="Times New Roman"/>
                <w:sz w:val="20"/>
                <w:szCs w:val="20"/>
              </w:rPr>
            </w:pPr>
            <w:proofErr w:type="spellStart"/>
            <w:r w:rsidRPr="00B70D87">
              <w:rPr>
                <w:rFonts w:ascii="Merriweather" w:hAnsi="Merriweather" w:cs="Times New Roman"/>
                <w:b/>
                <w:sz w:val="20"/>
                <w:szCs w:val="20"/>
              </w:rPr>
              <w:t>Nastavničke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kompetencije</w:t>
            </w:r>
            <w:proofErr w:type="spellEnd"/>
          </w:p>
        </w:tc>
        <w:tc>
          <w:tcPr>
            <w:tcW w:w="1103" w:type="dxa"/>
            <w:vAlign w:val="center"/>
          </w:tcPr>
          <w:p w14:paraId="3254FFF4"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9772417"/>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DA</w:t>
            </w:r>
          </w:p>
          <w:p w14:paraId="01EBEFF6"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5579703"/>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NE</w:t>
            </w:r>
          </w:p>
        </w:tc>
      </w:tr>
      <w:tr w:rsidR="00140359" w:rsidRPr="00B70D87" w14:paraId="7F1366F6" w14:textId="77777777" w:rsidTr="00774BA0">
        <w:tc>
          <w:tcPr>
            <w:tcW w:w="1802" w:type="dxa"/>
            <w:shd w:val="clear" w:color="auto" w:fill="F2F2F2" w:themeFill="background1" w:themeFillShade="F2"/>
          </w:tcPr>
          <w:p w14:paraId="5B84F887"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Opterećenje</w:t>
            </w:r>
            <w:proofErr w:type="spellEnd"/>
            <w:r w:rsidRPr="00B70D87">
              <w:rPr>
                <w:rFonts w:ascii="Merriweather" w:hAnsi="Merriweather" w:cs="Times New Roman"/>
                <w:b/>
                <w:sz w:val="20"/>
                <w:szCs w:val="20"/>
              </w:rPr>
              <w:t xml:space="preserve"> </w:t>
            </w:r>
          </w:p>
        </w:tc>
        <w:tc>
          <w:tcPr>
            <w:tcW w:w="413" w:type="dxa"/>
          </w:tcPr>
          <w:p w14:paraId="173F3E1E" w14:textId="77777777" w:rsidR="00140359" w:rsidRPr="00B70D87" w:rsidRDefault="00140359"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14:paraId="703ECE07" w14:textId="77777777" w:rsidR="00140359" w:rsidRPr="00B70D87" w:rsidRDefault="00140359"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14:paraId="3472C72C" w14:textId="77777777" w:rsidR="00140359" w:rsidRPr="00B70D87" w:rsidRDefault="00140359" w:rsidP="00774BA0">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3"/>
          </w:tcPr>
          <w:p w14:paraId="324FBABA" w14:textId="77777777" w:rsidR="00140359" w:rsidRPr="00B70D87" w:rsidRDefault="00140359"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14:paraId="37BB3FF2" w14:textId="77777777" w:rsidR="00140359" w:rsidRPr="00B70D87" w:rsidRDefault="00140359" w:rsidP="00774BA0">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tcPr>
          <w:p w14:paraId="2591009B" w14:textId="77777777" w:rsidR="00140359" w:rsidRPr="00B70D87" w:rsidRDefault="00140359"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2"/>
            <w:shd w:val="clear" w:color="auto" w:fill="F2F2F2" w:themeFill="background1" w:themeFillShade="F2"/>
          </w:tcPr>
          <w:p w14:paraId="46D0FE0B" w14:textId="77777777" w:rsidR="00140359" w:rsidRPr="00B70D87" w:rsidRDefault="00140359" w:rsidP="00774BA0">
            <w:pPr>
              <w:spacing w:before="20" w:after="20"/>
              <w:jc w:val="right"/>
              <w:rPr>
                <w:rFonts w:ascii="Merriweather" w:hAnsi="Merriweather" w:cs="Times New Roman"/>
                <w:b/>
                <w:sz w:val="20"/>
                <w:szCs w:val="20"/>
              </w:rPr>
            </w:pPr>
            <w:proofErr w:type="spellStart"/>
            <w:r w:rsidRPr="00B70D87">
              <w:rPr>
                <w:rFonts w:ascii="Merriweather" w:hAnsi="Merriweather" w:cs="Times New Roman"/>
                <w:b/>
                <w:sz w:val="20"/>
                <w:szCs w:val="20"/>
              </w:rPr>
              <w:t>Mrežne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stranice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1812" w:type="dxa"/>
            <w:gridSpan w:val="5"/>
          </w:tcPr>
          <w:p w14:paraId="5AAECDA0" w14:textId="77777777" w:rsidR="00140359" w:rsidRPr="00B70D87" w:rsidRDefault="00000000" w:rsidP="00774BA0">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86353515"/>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DA </w:t>
            </w:r>
            <w:sdt>
              <w:sdtPr>
                <w:rPr>
                  <w:rFonts w:ascii="Merriweather" w:hAnsi="Merriweather" w:cs="Times New Roman"/>
                  <w:sz w:val="20"/>
                  <w:szCs w:val="20"/>
                </w:rPr>
                <w:id w:val="-1930418695"/>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NE</w:t>
            </w:r>
          </w:p>
        </w:tc>
      </w:tr>
      <w:tr w:rsidR="00140359" w:rsidRPr="00B70D87" w14:paraId="4C6B5DE4" w14:textId="77777777" w:rsidTr="001C77C5">
        <w:tc>
          <w:tcPr>
            <w:tcW w:w="1802" w:type="dxa"/>
            <w:shd w:val="clear" w:color="auto" w:fill="F2F2F2" w:themeFill="background1" w:themeFillShade="F2"/>
          </w:tcPr>
          <w:p w14:paraId="2661E487"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Mjesto</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vrijeme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1488DDF2" w14:textId="77777777" w:rsidR="00140359" w:rsidRDefault="00140359" w:rsidP="00774BA0">
            <w:pPr>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Zgrada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sjemeništa</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Zmajević</w:t>
            </w:r>
            <w:proofErr w:type="spellEnd"/>
            <w:r w:rsidRPr="00B70D87">
              <w:rPr>
                <w:rFonts w:ascii="Merriweather" w:hAnsi="Merriweather" w:cs="Times New Roman"/>
                <w:sz w:val="20"/>
                <w:szCs w:val="20"/>
              </w:rPr>
              <w:t>“</w:t>
            </w:r>
            <w:proofErr w:type="gramEnd"/>
            <w:r>
              <w:rPr>
                <w:rFonts w:ascii="Merriweather" w:hAnsi="Merriweather" w:cs="Times New Roman"/>
                <w:sz w:val="20"/>
                <w:szCs w:val="20"/>
              </w:rPr>
              <w:t>,</w:t>
            </w:r>
          </w:p>
          <w:p w14:paraId="61B74AA7" w14:textId="77777777" w:rsidR="00140359" w:rsidRPr="00B70D87" w:rsidRDefault="00140359" w:rsidP="00774BA0">
            <w:pPr>
              <w:spacing w:before="20" w:after="20"/>
              <w:rPr>
                <w:rFonts w:ascii="Merriweather" w:hAnsi="Merriweather" w:cs="Times New Roman"/>
                <w:sz w:val="20"/>
                <w:szCs w:val="20"/>
              </w:rPr>
            </w:pPr>
            <w:proofErr w:type="spellStart"/>
            <w:r>
              <w:rPr>
                <w:rFonts w:ascii="Merriweather" w:hAnsi="Merriweather" w:cs="Times New Roman"/>
                <w:sz w:val="20"/>
                <w:szCs w:val="20"/>
              </w:rPr>
              <w:t>Četvrtak</w:t>
            </w:r>
            <w:proofErr w:type="spellEnd"/>
            <w:r>
              <w:rPr>
                <w:rFonts w:ascii="Merriweather" w:hAnsi="Merriweather" w:cs="Times New Roman"/>
                <w:sz w:val="20"/>
                <w:szCs w:val="20"/>
              </w:rPr>
              <w:t>, 14:00 – 16:00</w:t>
            </w:r>
          </w:p>
        </w:tc>
        <w:tc>
          <w:tcPr>
            <w:tcW w:w="2218" w:type="dxa"/>
            <w:gridSpan w:val="9"/>
            <w:shd w:val="clear" w:color="auto" w:fill="F2F2F2" w:themeFill="background1" w:themeFillShade="F2"/>
            <w:vAlign w:val="center"/>
          </w:tcPr>
          <w:p w14:paraId="4FB7DC48" w14:textId="77777777" w:rsidR="00140359" w:rsidRPr="00B70D87" w:rsidRDefault="00140359"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w:t>
            </w:r>
            <w:proofErr w:type="spellStart"/>
            <w:r w:rsidRPr="00B70D87">
              <w:rPr>
                <w:rFonts w:ascii="Merriweather" w:hAnsi="Merriweather" w:cs="Times New Roman"/>
                <w:b/>
                <w:sz w:val="20"/>
                <w:szCs w:val="20"/>
              </w:rPr>
              <w:t>jezici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kojima</w:t>
            </w:r>
            <w:proofErr w:type="spellEnd"/>
            <w:r w:rsidRPr="00B70D87">
              <w:rPr>
                <w:rFonts w:ascii="Merriweather" w:hAnsi="Merriweather" w:cs="Times New Roman"/>
                <w:b/>
                <w:sz w:val="20"/>
                <w:szCs w:val="20"/>
              </w:rPr>
              <w:t xml:space="preserve"> se </w:t>
            </w:r>
            <w:proofErr w:type="spellStart"/>
            <w:r w:rsidRPr="00B70D87">
              <w:rPr>
                <w:rFonts w:ascii="Merriweather" w:hAnsi="Merriweather" w:cs="Times New Roman"/>
                <w:b/>
                <w:sz w:val="20"/>
                <w:szCs w:val="20"/>
              </w:rPr>
              <w:t>izvodi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w:t>
            </w:r>
            <w:proofErr w:type="spellEnd"/>
          </w:p>
        </w:tc>
        <w:tc>
          <w:tcPr>
            <w:tcW w:w="2772" w:type="dxa"/>
            <w:gridSpan w:val="8"/>
            <w:vAlign w:val="center"/>
          </w:tcPr>
          <w:p w14:paraId="5B8A9A69" w14:textId="77777777" w:rsidR="00140359" w:rsidRPr="00B70D87" w:rsidRDefault="00140359" w:rsidP="00774BA0">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14:paraId="6F528954" w14:textId="77777777" w:rsidR="00140359" w:rsidRPr="00B70D87" w:rsidRDefault="00140359" w:rsidP="00774BA0">
            <w:pPr>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Talijanski</w:t>
            </w:r>
            <w:proofErr w:type="spellEnd"/>
          </w:p>
        </w:tc>
      </w:tr>
      <w:tr w:rsidR="00140359" w:rsidRPr="00B70D87" w14:paraId="36C092A3" w14:textId="77777777" w:rsidTr="001C77C5">
        <w:tc>
          <w:tcPr>
            <w:tcW w:w="1802" w:type="dxa"/>
            <w:shd w:val="clear" w:color="auto" w:fill="F2F2F2" w:themeFill="background1" w:themeFillShade="F2"/>
            <w:vAlign w:val="center"/>
          </w:tcPr>
          <w:p w14:paraId="4DFDCFC4" w14:textId="77777777" w:rsidR="00140359" w:rsidRPr="00B70D87" w:rsidRDefault="00140359" w:rsidP="00140359">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Početak</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1D18672D" w14:textId="057AD657" w:rsidR="00140359" w:rsidRPr="00B70D87" w:rsidRDefault="00140359" w:rsidP="00140359">
            <w:pPr>
              <w:tabs>
                <w:tab w:val="left" w:pos="1218"/>
              </w:tabs>
              <w:spacing w:before="20" w:after="20"/>
              <w:rPr>
                <w:rFonts w:ascii="Merriweather" w:hAnsi="Merriweather" w:cs="Times New Roman"/>
                <w:sz w:val="20"/>
                <w:szCs w:val="20"/>
              </w:rPr>
            </w:pPr>
            <w:r>
              <w:rPr>
                <w:rFonts w:ascii="Times New Roman" w:hAnsi="Times New Roman" w:cs="Times New Roman"/>
                <w:sz w:val="18"/>
                <w:szCs w:val="20"/>
              </w:rPr>
              <w:t>03. 03. 2023.</w:t>
            </w:r>
          </w:p>
        </w:tc>
        <w:tc>
          <w:tcPr>
            <w:tcW w:w="2218" w:type="dxa"/>
            <w:gridSpan w:val="9"/>
            <w:shd w:val="clear" w:color="auto" w:fill="F2F2F2" w:themeFill="background1" w:themeFillShade="F2"/>
            <w:vAlign w:val="center"/>
          </w:tcPr>
          <w:p w14:paraId="4C3ADC13" w14:textId="6A5E0387" w:rsidR="00140359" w:rsidRPr="00B70D87" w:rsidRDefault="00140359" w:rsidP="00140359">
            <w:pPr>
              <w:tabs>
                <w:tab w:val="left" w:pos="1218"/>
              </w:tabs>
              <w:spacing w:before="20" w:after="20"/>
              <w:jc w:val="right"/>
              <w:rPr>
                <w:rFonts w:ascii="Merriweather" w:hAnsi="Merriweather" w:cs="Times New Roman"/>
                <w:b/>
                <w:sz w:val="20"/>
                <w:szCs w:val="20"/>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772" w:type="dxa"/>
            <w:gridSpan w:val="8"/>
            <w:vAlign w:val="center"/>
          </w:tcPr>
          <w:p w14:paraId="09199D9F" w14:textId="09B93D30" w:rsidR="00140359" w:rsidRPr="00B70D87" w:rsidRDefault="00140359" w:rsidP="00140359">
            <w:pPr>
              <w:tabs>
                <w:tab w:val="left" w:pos="1218"/>
              </w:tabs>
              <w:spacing w:before="20" w:after="20"/>
              <w:rPr>
                <w:rFonts w:ascii="Merriweather" w:hAnsi="Merriweather" w:cs="Times New Roman"/>
                <w:sz w:val="20"/>
                <w:szCs w:val="20"/>
              </w:rPr>
            </w:pPr>
            <w:r>
              <w:rPr>
                <w:rFonts w:ascii="Times New Roman" w:hAnsi="Times New Roman" w:cs="Times New Roman"/>
                <w:sz w:val="18"/>
              </w:rPr>
              <w:t>09. 06. 2023.</w:t>
            </w:r>
          </w:p>
        </w:tc>
      </w:tr>
      <w:tr w:rsidR="00140359" w:rsidRPr="00B70D87" w14:paraId="0070BB49" w14:textId="77777777" w:rsidTr="00774BA0">
        <w:tc>
          <w:tcPr>
            <w:tcW w:w="1802" w:type="dxa"/>
            <w:shd w:val="clear" w:color="auto" w:fill="F2F2F2" w:themeFill="background1" w:themeFillShade="F2"/>
          </w:tcPr>
          <w:p w14:paraId="14C641B2"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Preduvjeti</w:t>
            </w:r>
            <w:proofErr w:type="spellEnd"/>
            <w:r w:rsidRPr="00B70D87">
              <w:rPr>
                <w:rFonts w:ascii="Merriweather" w:hAnsi="Merriweather" w:cs="Times New Roman"/>
                <w:b/>
                <w:sz w:val="20"/>
                <w:szCs w:val="20"/>
              </w:rPr>
              <w:t xml:space="preserve"> za </w:t>
            </w:r>
            <w:proofErr w:type="spellStart"/>
            <w:r w:rsidRPr="00B70D87">
              <w:rPr>
                <w:rFonts w:ascii="Merriweather" w:hAnsi="Merriweather" w:cs="Times New Roman"/>
                <w:b/>
                <w:sz w:val="20"/>
                <w:szCs w:val="20"/>
              </w:rPr>
              <w:t>upis</w:t>
            </w:r>
            <w:proofErr w:type="spellEnd"/>
          </w:p>
        </w:tc>
        <w:tc>
          <w:tcPr>
            <w:tcW w:w="7486" w:type="dxa"/>
            <w:gridSpan w:val="27"/>
            <w:vAlign w:val="center"/>
          </w:tcPr>
          <w:p w14:paraId="14D31246" w14:textId="77777777" w:rsidR="00140359" w:rsidRPr="00B70D87" w:rsidRDefault="00140359"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Nema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preduvjeta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upis</w:t>
            </w:r>
            <w:proofErr w:type="spellEnd"/>
          </w:p>
        </w:tc>
      </w:tr>
      <w:tr w:rsidR="00140359" w:rsidRPr="00B70D87" w14:paraId="0ACCA67D" w14:textId="77777777" w:rsidTr="00774BA0">
        <w:tc>
          <w:tcPr>
            <w:tcW w:w="9288" w:type="dxa"/>
            <w:gridSpan w:val="28"/>
            <w:shd w:val="clear" w:color="auto" w:fill="D9D9D9" w:themeFill="background1" w:themeFillShade="D9"/>
          </w:tcPr>
          <w:p w14:paraId="7FCD874E" w14:textId="77777777" w:rsidR="00140359" w:rsidRPr="00B70D87" w:rsidRDefault="00140359" w:rsidP="00774BA0">
            <w:pPr>
              <w:spacing w:before="20" w:after="20"/>
              <w:rPr>
                <w:rFonts w:ascii="Merriweather" w:hAnsi="Merriweather" w:cs="Times New Roman"/>
                <w:sz w:val="20"/>
                <w:szCs w:val="20"/>
              </w:rPr>
            </w:pPr>
          </w:p>
        </w:tc>
      </w:tr>
      <w:tr w:rsidR="00140359" w:rsidRPr="00B70D87" w14:paraId="41065F7B" w14:textId="77777777" w:rsidTr="00774BA0">
        <w:tc>
          <w:tcPr>
            <w:tcW w:w="1802" w:type="dxa"/>
            <w:shd w:val="clear" w:color="auto" w:fill="F2F2F2" w:themeFill="background1" w:themeFillShade="F2"/>
          </w:tcPr>
          <w:p w14:paraId="681BBEAF"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Nositelj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vAlign w:val="center"/>
          </w:tcPr>
          <w:p w14:paraId="0B6F1F09" w14:textId="3A4D7B6B" w:rsidR="00140359" w:rsidRPr="00B70D87" w:rsidRDefault="007F5B67" w:rsidP="00774BA0">
            <w:pPr>
              <w:tabs>
                <w:tab w:val="left" w:pos="1218"/>
              </w:tabs>
              <w:spacing w:before="20" w:after="20"/>
              <w:rPr>
                <w:rFonts w:ascii="Merriweather" w:hAnsi="Merriweather" w:cs="Times New Roman"/>
                <w:sz w:val="20"/>
                <w:szCs w:val="20"/>
              </w:rPr>
            </w:pPr>
            <w:proofErr w:type="spellStart"/>
            <w:r>
              <w:rPr>
                <w:rFonts w:ascii="Merriweather" w:hAnsi="Merriweather" w:cs="Times New Roman"/>
                <w:sz w:val="20"/>
                <w:szCs w:val="20"/>
              </w:rPr>
              <w:t>izv</w:t>
            </w:r>
            <w:proofErr w:type="spellEnd"/>
            <w:r w:rsidR="00140359" w:rsidRPr="00B70D87">
              <w:rPr>
                <w:rFonts w:ascii="Merriweather" w:hAnsi="Merriweather" w:cs="Times New Roman"/>
                <w:sz w:val="20"/>
                <w:szCs w:val="20"/>
              </w:rPr>
              <w:t>.</w:t>
            </w:r>
            <w:r>
              <w:rPr>
                <w:rFonts w:ascii="Merriweather" w:hAnsi="Merriweather" w:cs="Times New Roman"/>
                <w:sz w:val="20"/>
                <w:szCs w:val="20"/>
              </w:rPr>
              <w:t xml:space="preserve"> prof. dr. sc. </w:t>
            </w:r>
            <w:r w:rsidR="00140359" w:rsidRPr="00B70D87">
              <w:rPr>
                <w:rFonts w:ascii="Merriweather" w:hAnsi="Merriweather" w:cs="Times New Roman"/>
                <w:sz w:val="20"/>
                <w:szCs w:val="20"/>
              </w:rPr>
              <w:t xml:space="preserve">Klara </w:t>
            </w:r>
            <w:proofErr w:type="spellStart"/>
            <w:r w:rsidR="00140359" w:rsidRPr="00B70D87">
              <w:rPr>
                <w:rFonts w:ascii="Merriweather" w:hAnsi="Merriweather" w:cs="Times New Roman"/>
                <w:sz w:val="20"/>
                <w:szCs w:val="20"/>
              </w:rPr>
              <w:t>Ćavar</w:t>
            </w:r>
            <w:proofErr w:type="spellEnd"/>
          </w:p>
        </w:tc>
      </w:tr>
      <w:tr w:rsidR="00140359" w:rsidRPr="00B70D87" w14:paraId="4978EF42" w14:textId="77777777" w:rsidTr="00774BA0">
        <w:tc>
          <w:tcPr>
            <w:tcW w:w="1802" w:type="dxa"/>
            <w:shd w:val="clear" w:color="auto" w:fill="F2F2F2" w:themeFill="background1" w:themeFillShade="F2"/>
          </w:tcPr>
          <w:p w14:paraId="2C89C8E7" w14:textId="77777777" w:rsidR="00140359" w:rsidRPr="00B70D87" w:rsidRDefault="00140359"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5"/>
            <w:vAlign w:val="center"/>
          </w:tcPr>
          <w:p w14:paraId="3CED09E1"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5"/>
            <w:shd w:val="clear" w:color="auto" w:fill="F2F2F2" w:themeFill="background1" w:themeFillShade="F2"/>
          </w:tcPr>
          <w:p w14:paraId="6CA0CCE9" w14:textId="77777777" w:rsidR="00140359" w:rsidRPr="00B70D87" w:rsidRDefault="00140359"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6FE1EE1E" w14:textId="77777777" w:rsidR="00140359" w:rsidRPr="00B70D87" w:rsidRDefault="00140359" w:rsidP="00774BA0">
            <w:pPr>
              <w:tabs>
                <w:tab w:val="left" w:pos="1218"/>
              </w:tabs>
              <w:spacing w:before="20" w:after="20"/>
              <w:rPr>
                <w:rFonts w:ascii="Merriweather" w:hAnsi="Merriweather" w:cs="Times New Roman"/>
                <w:sz w:val="20"/>
                <w:szCs w:val="20"/>
              </w:rPr>
            </w:pPr>
          </w:p>
        </w:tc>
      </w:tr>
      <w:tr w:rsidR="00140359" w:rsidRPr="00B70D87" w14:paraId="6E7A4F2E" w14:textId="77777777" w:rsidTr="00774BA0">
        <w:tc>
          <w:tcPr>
            <w:tcW w:w="1802" w:type="dxa"/>
            <w:shd w:val="clear" w:color="auto" w:fill="F2F2F2" w:themeFill="background1" w:themeFillShade="F2"/>
          </w:tcPr>
          <w:p w14:paraId="3F7F8248"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Izvođač</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vAlign w:val="center"/>
          </w:tcPr>
          <w:p w14:paraId="19B5CCB1" w14:textId="3BACE407" w:rsidR="00140359" w:rsidRPr="00B70D87" w:rsidRDefault="007F5B67" w:rsidP="00774BA0">
            <w:pPr>
              <w:tabs>
                <w:tab w:val="left" w:pos="1218"/>
              </w:tabs>
              <w:spacing w:before="20" w:after="20"/>
              <w:rPr>
                <w:rFonts w:ascii="Merriweather" w:hAnsi="Merriweather" w:cs="Times New Roman"/>
                <w:sz w:val="20"/>
                <w:szCs w:val="20"/>
              </w:rPr>
            </w:pPr>
            <w:proofErr w:type="spellStart"/>
            <w:r>
              <w:rPr>
                <w:rFonts w:ascii="Merriweather" w:hAnsi="Merriweather" w:cs="Times New Roman"/>
                <w:sz w:val="20"/>
                <w:szCs w:val="20"/>
              </w:rPr>
              <w:t>izv</w:t>
            </w:r>
            <w:proofErr w:type="spellEnd"/>
            <w:r>
              <w:rPr>
                <w:rFonts w:ascii="Merriweather" w:hAnsi="Merriweather" w:cs="Times New Roman"/>
                <w:sz w:val="20"/>
                <w:szCs w:val="20"/>
              </w:rPr>
              <w:t xml:space="preserve">. prof. dr. sc. </w:t>
            </w:r>
            <w:r w:rsidR="00140359" w:rsidRPr="00B70D87">
              <w:rPr>
                <w:rFonts w:ascii="Merriweather" w:hAnsi="Merriweather" w:cs="Times New Roman"/>
                <w:sz w:val="20"/>
                <w:szCs w:val="20"/>
              </w:rPr>
              <w:t xml:space="preserve">Klara </w:t>
            </w:r>
            <w:proofErr w:type="spellStart"/>
            <w:r w:rsidR="00140359" w:rsidRPr="00B70D87">
              <w:rPr>
                <w:rFonts w:ascii="Merriweather" w:hAnsi="Merriweather" w:cs="Times New Roman"/>
                <w:sz w:val="20"/>
                <w:szCs w:val="20"/>
              </w:rPr>
              <w:t>Ćavar</w:t>
            </w:r>
            <w:proofErr w:type="spellEnd"/>
          </w:p>
        </w:tc>
      </w:tr>
      <w:tr w:rsidR="00140359" w:rsidRPr="00B70D87" w14:paraId="734F22F2" w14:textId="77777777" w:rsidTr="00774BA0">
        <w:tc>
          <w:tcPr>
            <w:tcW w:w="1802" w:type="dxa"/>
            <w:shd w:val="clear" w:color="auto" w:fill="F2F2F2" w:themeFill="background1" w:themeFillShade="F2"/>
          </w:tcPr>
          <w:p w14:paraId="653C9058" w14:textId="77777777" w:rsidR="00140359" w:rsidRPr="00B70D87" w:rsidRDefault="00140359"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5"/>
            <w:vAlign w:val="center"/>
          </w:tcPr>
          <w:p w14:paraId="5F7A6AE4" w14:textId="77777777" w:rsidR="00140359" w:rsidRPr="00B70D87" w:rsidRDefault="00140359" w:rsidP="00774BA0">
            <w:pPr>
              <w:tabs>
                <w:tab w:val="left" w:pos="1218"/>
              </w:tabs>
              <w:spacing w:before="20" w:after="20"/>
              <w:rPr>
                <w:rFonts w:ascii="Merriweather" w:hAnsi="Merriweather" w:cs="Times New Roman"/>
                <w:sz w:val="20"/>
                <w:szCs w:val="20"/>
              </w:rPr>
            </w:pPr>
          </w:p>
        </w:tc>
        <w:tc>
          <w:tcPr>
            <w:tcW w:w="1503" w:type="dxa"/>
            <w:gridSpan w:val="5"/>
            <w:shd w:val="clear" w:color="auto" w:fill="F2F2F2" w:themeFill="background1" w:themeFillShade="F2"/>
          </w:tcPr>
          <w:p w14:paraId="76638E62" w14:textId="77777777" w:rsidR="00140359" w:rsidRPr="00B70D87" w:rsidRDefault="00140359"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645A3278" w14:textId="77777777" w:rsidR="00140359" w:rsidRPr="00B70D87" w:rsidRDefault="00140359" w:rsidP="00774BA0">
            <w:pPr>
              <w:tabs>
                <w:tab w:val="left" w:pos="1218"/>
              </w:tabs>
              <w:spacing w:before="20" w:after="20"/>
              <w:rPr>
                <w:rFonts w:ascii="Merriweather" w:hAnsi="Merriweather" w:cs="Times New Roman"/>
                <w:sz w:val="20"/>
                <w:szCs w:val="20"/>
              </w:rPr>
            </w:pPr>
          </w:p>
        </w:tc>
      </w:tr>
      <w:tr w:rsidR="00140359" w:rsidRPr="00B70D87" w14:paraId="261070E2" w14:textId="77777777" w:rsidTr="00774BA0">
        <w:tc>
          <w:tcPr>
            <w:tcW w:w="1802" w:type="dxa"/>
            <w:shd w:val="clear" w:color="auto" w:fill="F2F2F2" w:themeFill="background1" w:themeFillShade="F2"/>
          </w:tcPr>
          <w:p w14:paraId="6B081DAD" w14:textId="77777777" w:rsidR="00140359" w:rsidRDefault="00D348E2" w:rsidP="00774BA0">
            <w:pPr>
              <w:spacing w:before="20" w:after="20"/>
              <w:rPr>
                <w:rFonts w:ascii="Merriweather" w:hAnsi="Merriweather" w:cs="Times New Roman"/>
                <w:b/>
                <w:sz w:val="20"/>
                <w:szCs w:val="20"/>
              </w:rPr>
            </w:pPr>
            <w:proofErr w:type="spellStart"/>
            <w:r>
              <w:rPr>
                <w:rFonts w:ascii="Merriweather" w:hAnsi="Merriweather" w:cs="Times New Roman"/>
                <w:b/>
                <w:sz w:val="20"/>
                <w:szCs w:val="20"/>
              </w:rPr>
              <w:t>Egzegeza</w:t>
            </w:r>
            <w:proofErr w:type="spellEnd"/>
            <w:r>
              <w:rPr>
                <w:rFonts w:ascii="Merriweather" w:hAnsi="Merriweather" w:cs="Times New Roman"/>
                <w:b/>
                <w:sz w:val="20"/>
                <w:szCs w:val="20"/>
              </w:rPr>
              <w:t xml:space="preserve"> I</w:t>
            </w:r>
          </w:p>
          <w:p w14:paraId="3DFC99B2" w14:textId="1E562CF9" w:rsidR="00D348E2" w:rsidRPr="00B70D87" w:rsidRDefault="00D348E2" w:rsidP="00774BA0">
            <w:pPr>
              <w:spacing w:before="20" w:after="20"/>
              <w:rPr>
                <w:rFonts w:ascii="Merriweather" w:hAnsi="Merriweather" w:cs="Times New Roman"/>
                <w:b/>
                <w:sz w:val="20"/>
                <w:szCs w:val="20"/>
              </w:rPr>
            </w:pPr>
          </w:p>
        </w:tc>
        <w:tc>
          <w:tcPr>
            <w:tcW w:w="7486" w:type="dxa"/>
            <w:gridSpan w:val="27"/>
            <w:vAlign w:val="center"/>
          </w:tcPr>
          <w:p w14:paraId="1EA11E34" w14:textId="77777777" w:rsidR="00140359" w:rsidRPr="00B70D87" w:rsidRDefault="00140359" w:rsidP="00774BA0">
            <w:pPr>
              <w:tabs>
                <w:tab w:val="left" w:pos="1218"/>
              </w:tabs>
              <w:spacing w:before="20" w:after="20"/>
              <w:rPr>
                <w:rFonts w:ascii="Merriweather" w:hAnsi="Merriweather" w:cs="Times New Roman"/>
                <w:sz w:val="20"/>
                <w:szCs w:val="20"/>
              </w:rPr>
            </w:pPr>
          </w:p>
        </w:tc>
      </w:tr>
      <w:tr w:rsidR="00140359" w:rsidRPr="00B70D87" w14:paraId="74DA6D45" w14:textId="77777777" w:rsidTr="00774BA0">
        <w:tc>
          <w:tcPr>
            <w:tcW w:w="1802" w:type="dxa"/>
            <w:shd w:val="clear" w:color="auto" w:fill="F2F2F2" w:themeFill="background1" w:themeFillShade="F2"/>
          </w:tcPr>
          <w:p w14:paraId="5FC74639" w14:textId="77777777" w:rsidR="00140359" w:rsidRPr="00B70D87" w:rsidRDefault="00140359"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5"/>
            <w:vAlign w:val="center"/>
          </w:tcPr>
          <w:p w14:paraId="7ADDD46A" w14:textId="77777777" w:rsidR="00140359" w:rsidRPr="00B70D87" w:rsidRDefault="00140359" w:rsidP="00774BA0">
            <w:pPr>
              <w:tabs>
                <w:tab w:val="left" w:pos="1218"/>
              </w:tabs>
              <w:spacing w:before="20" w:after="20"/>
              <w:rPr>
                <w:rFonts w:ascii="Merriweather" w:hAnsi="Merriweather" w:cs="Times New Roman"/>
                <w:sz w:val="20"/>
                <w:szCs w:val="20"/>
              </w:rPr>
            </w:pPr>
          </w:p>
        </w:tc>
        <w:tc>
          <w:tcPr>
            <w:tcW w:w="1503" w:type="dxa"/>
            <w:gridSpan w:val="5"/>
            <w:shd w:val="clear" w:color="auto" w:fill="F2F2F2" w:themeFill="background1" w:themeFillShade="F2"/>
          </w:tcPr>
          <w:p w14:paraId="2B2AF34D" w14:textId="77777777" w:rsidR="00140359" w:rsidRPr="00B70D87" w:rsidRDefault="00140359"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29C49024" w14:textId="77777777" w:rsidR="00140359" w:rsidRPr="00B70D87" w:rsidRDefault="00140359" w:rsidP="00774BA0">
            <w:pPr>
              <w:tabs>
                <w:tab w:val="left" w:pos="1218"/>
              </w:tabs>
              <w:spacing w:before="20" w:after="20"/>
              <w:rPr>
                <w:rFonts w:ascii="Merriweather" w:hAnsi="Merriweather" w:cs="Times New Roman"/>
                <w:sz w:val="20"/>
                <w:szCs w:val="20"/>
              </w:rPr>
            </w:pPr>
          </w:p>
        </w:tc>
      </w:tr>
      <w:tr w:rsidR="00140359" w:rsidRPr="00B70D87" w14:paraId="64F4D317" w14:textId="77777777" w:rsidTr="00774BA0">
        <w:tc>
          <w:tcPr>
            <w:tcW w:w="1802" w:type="dxa"/>
            <w:shd w:val="clear" w:color="auto" w:fill="F2F2F2" w:themeFill="background1" w:themeFillShade="F2"/>
          </w:tcPr>
          <w:p w14:paraId="7A9EF91B"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Suradnici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kolegiju</w:t>
            </w:r>
            <w:proofErr w:type="spellEnd"/>
          </w:p>
        </w:tc>
        <w:tc>
          <w:tcPr>
            <w:tcW w:w="7486" w:type="dxa"/>
            <w:gridSpan w:val="27"/>
            <w:vAlign w:val="center"/>
          </w:tcPr>
          <w:p w14:paraId="3FC7898E" w14:textId="77777777" w:rsidR="00140359" w:rsidRPr="00B70D87" w:rsidRDefault="00140359" w:rsidP="00774BA0">
            <w:pPr>
              <w:tabs>
                <w:tab w:val="left" w:pos="1218"/>
              </w:tabs>
              <w:spacing w:before="20" w:after="20"/>
              <w:rPr>
                <w:rFonts w:ascii="Merriweather" w:hAnsi="Merriweather" w:cs="Times New Roman"/>
                <w:sz w:val="20"/>
                <w:szCs w:val="20"/>
              </w:rPr>
            </w:pPr>
          </w:p>
        </w:tc>
      </w:tr>
      <w:tr w:rsidR="00140359" w:rsidRPr="00B70D87" w14:paraId="0153E60F" w14:textId="77777777" w:rsidTr="00774BA0">
        <w:tc>
          <w:tcPr>
            <w:tcW w:w="1802" w:type="dxa"/>
            <w:shd w:val="clear" w:color="auto" w:fill="F2F2F2" w:themeFill="background1" w:themeFillShade="F2"/>
          </w:tcPr>
          <w:p w14:paraId="1F5316A3" w14:textId="77777777" w:rsidR="00140359" w:rsidRPr="00B70D87" w:rsidRDefault="00140359"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5"/>
            <w:vAlign w:val="center"/>
          </w:tcPr>
          <w:p w14:paraId="519839AA" w14:textId="77777777" w:rsidR="00140359" w:rsidRPr="00B70D87" w:rsidRDefault="00140359" w:rsidP="00774BA0">
            <w:pPr>
              <w:tabs>
                <w:tab w:val="left" w:pos="1218"/>
              </w:tabs>
              <w:spacing w:before="20" w:after="20"/>
              <w:rPr>
                <w:rFonts w:ascii="Merriweather" w:hAnsi="Merriweather" w:cs="Times New Roman"/>
                <w:sz w:val="20"/>
                <w:szCs w:val="20"/>
              </w:rPr>
            </w:pPr>
          </w:p>
        </w:tc>
        <w:tc>
          <w:tcPr>
            <w:tcW w:w="1503" w:type="dxa"/>
            <w:gridSpan w:val="5"/>
            <w:shd w:val="clear" w:color="auto" w:fill="F2F2F2" w:themeFill="background1" w:themeFillShade="F2"/>
          </w:tcPr>
          <w:p w14:paraId="57E90F6A" w14:textId="77777777" w:rsidR="00140359" w:rsidRPr="00B70D87" w:rsidRDefault="00140359"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23013B7D" w14:textId="77777777" w:rsidR="00140359" w:rsidRPr="00B70D87" w:rsidRDefault="00140359" w:rsidP="00774BA0">
            <w:pPr>
              <w:tabs>
                <w:tab w:val="left" w:pos="1218"/>
              </w:tabs>
              <w:spacing w:before="20" w:after="20"/>
              <w:rPr>
                <w:rFonts w:ascii="Merriweather" w:hAnsi="Merriweather" w:cs="Times New Roman"/>
                <w:sz w:val="20"/>
                <w:szCs w:val="20"/>
              </w:rPr>
            </w:pPr>
          </w:p>
        </w:tc>
      </w:tr>
      <w:tr w:rsidR="00140359" w:rsidRPr="00B70D87" w14:paraId="3AD67130" w14:textId="77777777" w:rsidTr="00774BA0">
        <w:tc>
          <w:tcPr>
            <w:tcW w:w="9288" w:type="dxa"/>
            <w:gridSpan w:val="28"/>
            <w:shd w:val="clear" w:color="auto" w:fill="D9D9D9" w:themeFill="background1" w:themeFillShade="D9"/>
          </w:tcPr>
          <w:p w14:paraId="0AAD710B" w14:textId="77777777" w:rsidR="00140359" w:rsidRPr="00B70D87" w:rsidRDefault="00140359" w:rsidP="00774BA0">
            <w:pPr>
              <w:tabs>
                <w:tab w:val="left" w:pos="1218"/>
              </w:tabs>
              <w:spacing w:before="20" w:after="20"/>
              <w:rPr>
                <w:rFonts w:ascii="Merriweather" w:hAnsi="Merriweather" w:cs="Times New Roman"/>
                <w:sz w:val="20"/>
                <w:szCs w:val="20"/>
              </w:rPr>
            </w:pPr>
          </w:p>
        </w:tc>
      </w:tr>
      <w:tr w:rsidR="00140359" w:rsidRPr="00B70D87" w14:paraId="538EBD5E" w14:textId="77777777" w:rsidTr="00774BA0">
        <w:tc>
          <w:tcPr>
            <w:tcW w:w="1802" w:type="dxa"/>
            <w:vMerge w:val="restart"/>
            <w:shd w:val="clear" w:color="auto" w:fill="F2F2F2" w:themeFill="background1" w:themeFillShade="F2"/>
            <w:vAlign w:val="center"/>
          </w:tcPr>
          <w:p w14:paraId="4FC11AA3"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Vrste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1495" w:type="dxa"/>
            <w:gridSpan w:val="6"/>
            <w:vAlign w:val="center"/>
          </w:tcPr>
          <w:p w14:paraId="3E27B96E"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4281344"/>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predavanja</w:t>
            </w:r>
            <w:proofErr w:type="spellEnd"/>
          </w:p>
        </w:tc>
        <w:tc>
          <w:tcPr>
            <w:tcW w:w="1498" w:type="dxa"/>
            <w:gridSpan w:val="7"/>
            <w:vAlign w:val="center"/>
          </w:tcPr>
          <w:p w14:paraId="15017F1D"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6113537"/>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seminari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radionice</w:t>
            </w:r>
            <w:proofErr w:type="spellEnd"/>
          </w:p>
        </w:tc>
        <w:tc>
          <w:tcPr>
            <w:tcW w:w="1497" w:type="dxa"/>
            <w:gridSpan w:val="5"/>
            <w:vAlign w:val="center"/>
          </w:tcPr>
          <w:p w14:paraId="75764051"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0885542"/>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vježbe</w:t>
            </w:r>
            <w:proofErr w:type="spellEnd"/>
          </w:p>
        </w:tc>
        <w:tc>
          <w:tcPr>
            <w:tcW w:w="1497" w:type="dxa"/>
            <w:gridSpan w:val="6"/>
            <w:vAlign w:val="center"/>
          </w:tcPr>
          <w:p w14:paraId="548E59E3"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54621998"/>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obrazovanje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daljinu</w:t>
            </w:r>
            <w:proofErr w:type="spellEnd"/>
          </w:p>
        </w:tc>
        <w:tc>
          <w:tcPr>
            <w:tcW w:w="1499" w:type="dxa"/>
            <w:gridSpan w:val="3"/>
            <w:vAlign w:val="center"/>
          </w:tcPr>
          <w:p w14:paraId="741B3A0B"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19618917"/>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terenska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nastava</w:t>
            </w:r>
            <w:proofErr w:type="spellEnd"/>
          </w:p>
        </w:tc>
      </w:tr>
      <w:tr w:rsidR="00140359" w:rsidRPr="00B70D87" w14:paraId="4282F27D" w14:textId="77777777" w:rsidTr="00774BA0">
        <w:tc>
          <w:tcPr>
            <w:tcW w:w="1802" w:type="dxa"/>
            <w:vMerge/>
            <w:shd w:val="clear" w:color="auto" w:fill="F2F2F2" w:themeFill="background1" w:themeFillShade="F2"/>
          </w:tcPr>
          <w:p w14:paraId="2603A547" w14:textId="77777777" w:rsidR="00140359" w:rsidRPr="00B70D87" w:rsidRDefault="00140359" w:rsidP="00774BA0">
            <w:pPr>
              <w:spacing w:before="20" w:after="20"/>
              <w:rPr>
                <w:rFonts w:ascii="Merriweather" w:hAnsi="Merriweather" w:cs="Times New Roman"/>
                <w:b/>
                <w:sz w:val="20"/>
                <w:szCs w:val="20"/>
              </w:rPr>
            </w:pPr>
          </w:p>
        </w:tc>
        <w:tc>
          <w:tcPr>
            <w:tcW w:w="1495" w:type="dxa"/>
            <w:gridSpan w:val="6"/>
            <w:vAlign w:val="center"/>
          </w:tcPr>
          <w:p w14:paraId="74E85E5F"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141683"/>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samostalni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zadaci</w:t>
            </w:r>
            <w:proofErr w:type="spellEnd"/>
          </w:p>
        </w:tc>
        <w:tc>
          <w:tcPr>
            <w:tcW w:w="1498" w:type="dxa"/>
            <w:gridSpan w:val="7"/>
            <w:vAlign w:val="center"/>
          </w:tcPr>
          <w:p w14:paraId="11794A97"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84148484"/>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multimedija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mreža</w:t>
            </w:r>
            <w:proofErr w:type="spellEnd"/>
          </w:p>
        </w:tc>
        <w:tc>
          <w:tcPr>
            <w:tcW w:w="1497" w:type="dxa"/>
            <w:gridSpan w:val="5"/>
            <w:vAlign w:val="center"/>
          </w:tcPr>
          <w:p w14:paraId="752F41DE"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1952638"/>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laboratorij</w:t>
            </w:r>
            <w:proofErr w:type="spellEnd"/>
          </w:p>
        </w:tc>
        <w:tc>
          <w:tcPr>
            <w:tcW w:w="1497" w:type="dxa"/>
            <w:gridSpan w:val="6"/>
            <w:vAlign w:val="center"/>
          </w:tcPr>
          <w:p w14:paraId="30FED8A3"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2824704"/>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mentorski</w:t>
            </w:r>
            <w:proofErr w:type="spellEnd"/>
            <w:r w:rsidR="00140359" w:rsidRPr="00B70D87">
              <w:rPr>
                <w:rFonts w:ascii="Merriweather" w:hAnsi="Merriweather" w:cs="Times New Roman"/>
                <w:sz w:val="20"/>
                <w:szCs w:val="20"/>
              </w:rPr>
              <w:t xml:space="preserve"> rad</w:t>
            </w:r>
          </w:p>
        </w:tc>
        <w:tc>
          <w:tcPr>
            <w:tcW w:w="1499" w:type="dxa"/>
            <w:gridSpan w:val="3"/>
            <w:vAlign w:val="center"/>
          </w:tcPr>
          <w:p w14:paraId="3BC9A9C6"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0183237"/>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ostalo</w:t>
            </w:r>
            <w:proofErr w:type="spellEnd"/>
          </w:p>
        </w:tc>
      </w:tr>
      <w:tr w:rsidR="00140359" w:rsidRPr="00B70D87" w14:paraId="68A449C7" w14:textId="77777777" w:rsidTr="00774BA0">
        <w:tc>
          <w:tcPr>
            <w:tcW w:w="3297" w:type="dxa"/>
            <w:gridSpan w:val="7"/>
            <w:shd w:val="clear" w:color="auto" w:fill="F2F2F2" w:themeFill="background1" w:themeFillShade="F2"/>
          </w:tcPr>
          <w:p w14:paraId="349D6BEB"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991" w:type="dxa"/>
            <w:gridSpan w:val="21"/>
            <w:vAlign w:val="center"/>
          </w:tcPr>
          <w:p w14:paraId="1641ED4A" w14:textId="77777777" w:rsidR="00140359" w:rsidRPr="00B70D87" w:rsidRDefault="00140359"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uspješno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završenog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kolegija</w:t>
            </w:r>
            <w:proofErr w:type="spellEnd"/>
            <w:r w:rsidRPr="00B70D87">
              <w:rPr>
                <w:rFonts w:ascii="Merriweather" w:hAnsi="Merriweather" w:cs="Times New Roman"/>
                <w:sz w:val="20"/>
                <w:szCs w:val="20"/>
              </w:rPr>
              <w:t xml:space="preserve"> student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w:t>
            </w:r>
          </w:p>
          <w:p w14:paraId="7A38FE54"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w:t>
            </w:r>
            <w:proofErr w:type="spellStart"/>
            <w:r w:rsidRPr="00B70D87">
              <w:rPr>
                <w:rFonts w:ascii="Merriweather" w:hAnsi="Merriweather" w:cs="Times New Roman"/>
                <w:sz w:val="20"/>
                <w:szCs w:val="20"/>
              </w:rPr>
              <w:t>Upoznati</w:t>
            </w:r>
            <w:proofErr w:type="spellEnd"/>
            <w:r w:rsidRPr="00B70D87">
              <w:rPr>
                <w:rFonts w:ascii="Merriweather" w:hAnsi="Merriweather" w:cs="Times New Roman"/>
                <w:sz w:val="20"/>
                <w:szCs w:val="20"/>
              </w:rPr>
              <w:t xml:space="preserve"> se s </w:t>
            </w:r>
            <w:proofErr w:type="spellStart"/>
            <w:r w:rsidRPr="00B70D87">
              <w:rPr>
                <w:rFonts w:ascii="Merriweather" w:hAnsi="Merriweather" w:cs="Times New Roman"/>
                <w:sz w:val="20"/>
                <w:szCs w:val="20"/>
              </w:rPr>
              <w:t>činjenicom</w:t>
            </w:r>
            <w:proofErr w:type="spellEnd"/>
            <w:r w:rsidRPr="00B70D87">
              <w:rPr>
                <w:rFonts w:ascii="Merriweather" w:hAnsi="Merriweather" w:cs="Times New Roman"/>
                <w:sz w:val="20"/>
                <w:szCs w:val="20"/>
              </w:rPr>
              <w:t xml:space="preserve"> da </w:t>
            </w:r>
            <w:proofErr w:type="spellStart"/>
            <w:r w:rsidRPr="00B70D87">
              <w:rPr>
                <w:rFonts w:ascii="Merriweather" w:hAnsi="Merriweather" w:cs="Times New Roman"/>
                <w:sz w:val="20"/>
                <w:szCs w:val="20"/>
              </w:rPr>
              <w:t>Crkva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sustav</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kanonsko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zakone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odredbe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propise</w:t>
            </w:r>
            <w:proofErr w:type="spellEnd"/>
            <w:r w:rsidRPr="00B70D87">
              <w:rPr>
                <w:rFonts w:ascii="Merriweather" w:hAnsi="Merriweather" w:cs="Times New Roman"/>
                <w:sz w:val="20"/>
                <w:szCs w:val="20"/>
              </w:rPr>
              <w:t xml:space="preserve"> koji </w:t>
            </w:r>
            <w:proofErr w:type="spellStart"/>
            <w:r w:rsidRPr="00B70D87">
              <w:rPr>
                <w:rFonts w:ascii="Merriweather" w:hAnsi="Merriweather" w:cs="Times New Roman"/>
                <w:sz w:val="20"/>
                <w:szCs w:val="20"/>
              </w:rPr>
              <w:t>omogućuju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olakšavaju</w:t>
            </w:r>
            <w:proofErr w:type="spellEnd"/>
            <w:r w:rsidRPr="00B70D87">
              <w:rPr>
                <w:rFonts w:ascii="Merriweather" w:hAnsi="Merriweather" w:cs="Times New Roman"/>
                <w:sz w:val="20"/>
                <w:szCs w:val="20"/>
              </w:rPr>
              <w:t xml:space="preserve"> da </w:t>
            </w:r>
            <w:proofErr w:type="spellStart"/>
            <w:r w:rsidRPr="00B70D87">
              <w:rPr>
                <w:rFonts w:ascii="Merriweather" w:hAnsi="Merriweather" w:cs="Times New Roman"/>
                <w:sz w:val="20"/>
                <w:szCs w:val="20"/>
              </w:rPr>
              <w:t>svoje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poslanje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svijetu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vrši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uspješno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pomažu</w:t>
            </w:r>
            <w:proofErr w:type="spellEnd"/>
            <w:r w:rsidRPr="00B70D87">
              <w:rPr>
                <w:rFonts w:ascii="Merriweather" w:hAnsi="Merriweather" w:cs="Times New Roman"/>
                <w:sz w:val="20"/>
                <w:szCs w:val="20"/>
              </w:rPr>
              <w:t xml:space="preserve"> da se u </w:t>
            </w:r>
            <w:proofErr w:type="spellStart"/>
            <w:r w:rsidRPr="00B70D87">
              <w:rPr>
                <w:rFonts w:ascii="Merriweather" w:hAnsi="Merriweather" w:cs="Times New Roman"/>
                <w:sz w:val="20"/>
                <w:szCs w:val="20"/>
              </w:rPr>
              <w:t>njoj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održava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vlada</w:t>
            </w:r>
            <w:proofErr w:type="spellEnd"/>
            <w:r w:rsidRPr="00B70D87">
              <w:rPr>
                <w:rFonts w:ascii="Merriweather" w:hAnsi="Merriweather" w:cs="Times New Roman"/>
                <w:sz w:val="20"/>
                <w:szCs w:val="20"/>
              </w:rPr>
              <w:t xml:space="preserve"> red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sklad</w:t>
            </w:r>
            <w:proofErr w:type="spellEnd"/>
            <w:r w:rsidRPr="00B70D87">
              <w:rPr>
                <w:rFonts w:ascii="Merriweather" w:hAnsi="Merriweather" w:cs="Times New Roman"/>
                <w:sz w:val="20"/>
                <w:szCs w:val="20"/>
              </w:rPr>
              <w:t xml:space="preserve">. </w:t>
            </w:r>
          </w:p>
          <w:p w14:paraId="7781E389"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w:t>
            </w:r>
            <w:proofErr w:type="spellStart"/>
            <w:r w:rsidRPr="00B70D87">
              <w:rPr>
                <w:rFonts w:ascii="Merriweather" w:hAnsi="Merriweather" w:cs="Times New Roman"/>
                <w:sz w:val="20"/>
                <w:szCs w:val="20"/>
              </w:rPr>
              <w:t>Poznavati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metode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sredstva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svojstvena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kanonskom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način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primjene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kanonskih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zakona</w:t>
            </w:r>
            <w:proofErr w:type="spellEnd"/>
          </w:p>
          <w:p w14:paraId="4D02E4E5"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lastRenderedPageBreak/>
              <w:t xml:space="preserve">- </w:t>
            </w:r>
            <w:proofErr w:type="spellStart"/>
            <w:r w:rsidRPr="00B70D87">
              <w:rPr>
                <w:rFonts w:ascii="Merriweather" w:hAnsi="Merriweather" w:cs="Times New Roman"/>
                <w:sz w:val="20"/>
                <w:szCs w:val="20"/>
              </w:rPr>
              <w:t>Znati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osnovne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odredbe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Zakonika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kanonskog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w:t>
            </w:r>
            <w:proofErr w:type="spellEnd"/>
            <w:r w:rsidRPr="00B70D87">
              <w:rPr>
                <w:rFonts w:ascii="Merriweather" w:hAnsi="Merriweather" w:cs="Times New Roman"/>
                <w:sz w:val="20"/>
                <w:szCs w:val="20"/>
              </w:rPr>
              <w:t xml:space="preserve"> 1983., </w:t>
            </w:r>
            <w:proofErr w:type="spellStart"/>
            <w:r w:rsidRPr="00B70D87">
              <w:rPr>
                <w:rFonts w:ascii="Merriweather" w:hAnsi="Merriweather" w:cs="Times New Roman"/>
                <w:sz w:val="20"/>
                <w:szCs w:val="20"/>
              </w:rPr>
              <w:t>kako</w:t>
            </w:r>
            <w:proofErr w:type="spellEnd"/>
            <w:r w:rsidRPr="00B70D87">
              <w:rPr>
                <w:rFonts w:ascii="Merriweather" w:hAnsi="Merriweather" w:cs="Times New Roman"/>
                <w:sz w:val="20"/>
                <w:szCs w:val="20"/>
              </w:rPr>
              <w:t xml:space="preserve"> bi se </w:t>
            </w:r>
            <w:proofErr w:type="spellStart"/>
            <w:r w:rsidRPr="00B70D87">
              <w:rPr>
                <w:rFonts w:ascii="Merriweather" w:hAnsi="Merriweather" w:cs="Times New Roman"/>
                <w:sz w:val="20"/>
                <w:szCs w:val="20"/>
              </w:rPr>
              <w:t>prema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ravnali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kako</w:t>
            </w:r>
            <w:proofErr w:type="spellEnd"/>
            <w:r w:rsidRPr="00B70D87">
              <w:rPr>
                <w:rFonts w:ascii="Merriweather" w:hAnsi="Merriweather" w:cs="Times New Roman"/>
                <w:sz w:val="20"/>
                <w:szCs w:val="20"/>
              </w:rPr>
              <w:t xml:space="preserve"> bi </w:t>
            </w:r>
            <w:proofErr w:type="spellStart"/>
            <w:r w:rsidRPr="00B70D87">
              <w:rPr>
                <w:rFonts w:ascii="Merriweather" w:hAnsi="Merriweather" w:cs="Times New Roman"/>
                <w:sz w:val="20"/>
                <w:szCs w:val="20"/>
              </w:rPr>
              <w:t>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što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bolje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razumjeli</w:t>
            </w:r>
            <w:proofErr w:type="spellEnd"/>
            <w:r w:rsidRPr="00B70D87">
              <w:rPr>
                <w:rFonts w:ascii="Merriweather" w:hAnsi="Merriweather" w:cs="Times New Roman"/>
                <w:sz w:val="20"/>
                <w:szCs w:val="20"/>
              </w:rPr>
              <w:t>.</w:t>
            </w:r>
          </w:p>
          <w:p w14:paraId="03141537"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-Razumjeti </w:t>
            </w:r>
            <w:proofErr w:type="spellStart"/>
            <w:r w:rsidRPr="00B70D87">
              <w:rPr>
                <w:rFonts w:ascii="Merriweather" w:hAnsi="Merriweather" w:cs="Times New Roman"/>
                <w:sz w:val="20"/>
                <w:szCs w:val="20"/>
              </w:rPr>
              <w:t>Crkvu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vjernika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kršćana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kojoj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svaki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član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svoje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dostojanstvo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osobna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ljudska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vjernička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koja</w:t>
            </w:r>
            <w:proofErr w:type="spellEnd"/>
            <w:r w:rsidRPr="00B70D87">
              <w:rPr>
                <w:rFonts w:ascii="Merriweather" w:hAnsi="Merriweather" w:cs="Times New Roman"/>
                <w:sz w:val="20"/>
                <w:szCs w:val="20"/>
              </w:rPr>
              <w:t xml:space="preserve"> se </w:t>
            </w:r>
            <w:proofErr w:type="spellStart"/>
            <w:r w:rsidRPr="00B70D87">
              <w:rPr>
                <w:rFonts w:ascii="Merriweather" w:hAnsi="Merriweather" w:cs="Times New Roman"/>
                <w:sz w:val="20"/>
                <w:szCs w:val="20"/>
              </w:rPr>
              <w:t>moraju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poštivati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štititi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promicati</w:t>
            </w:r>
            <w:proofErr w:type="spellEnd"/>
            <w:r w:rsidRPr="00B70D87">
              <w:rPr>
                <w:rFonts w:ascii="Merriweather" w:hAnsi="Merriweather" w:cs="Times New Roman"/>
                <w:sz w:val="20"/>
                <w:szCs w:val="20"/>
              </w:rPr>
              <w:t>.</w:t>
            </w:r>
          </w:p>
          <w:p w14:paraId="347E814C"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Razumjeti </w:t>
            </w:r>
            <w:proofErr w:type="spellStart"/>
            <w:r w:rsidRPr="00B70D87">
              <w:rPr>
                <w:rFonts w:ascii="Merriweather" w:hAnsi="Merriweather" w:cs="Times New Roman"/>
                <w:sz w:val="20"/>
                <w:szCs w:val="20"/>
              </w:rPr>
              <w:t>pravni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položaj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svakog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vjernika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Crkvi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njegova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dužnosti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temelju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važećih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odredbi</w:t>
            </w:r>
            <w:proofErr w:type="spellEnd"/>
            <w:r w:rsidRPr="00B70D87">
              <w:rPr>
                <w:rFonts w:ascii="Merriweather" w:hAnsi="Merriweather" w:cs="Times New Roman"/>
                <w:sz w:val="20"/>
                <w:szCs w:val="20"/>
              </w:rPr>
              <w:t>.</w:t>
            </w:r>
          </w:p>
          <w:p w14:paraId="743321CA" w14:textId="49F3A3B2" w:rsidR="00140359" w:rsidRPr="00B70D87" w:rsidRDefault="00140359" w:rsidP="00774BA0">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Služiti</w:t>
            </w:r>
            <w:proofErr w:type="spellEnd"/>
            <w:r w:rsidRPr="00B70D87">
              <w:rPr>
                <w:rFonts w:ascii="Merriweather" w:hAnsi="Merriweather" w:cs="Times New Roman"/>
                <w:sz w:val="20"/>
                <w:szCs w:val="20"/>
              </w:rPr>
              <w:t xml:space="preserve"> se </w:t>
            </w:r>
            <w:proofErr w:type="spellStart"/>
            <w:r w:rsidRPr="00B70D87">
              <w:rPr>
                <w:rFonts w:ascii="Merriweather" w:hAnsi="Merriweather" w:cs="Times New Roman"/>
                <w:sz w:val="20"/>
                <w:szCs w:val="20"/>
              </w:rPr>
              <w:t>crkvenim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dokumentima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općenito</w:t>
            </w:r>
            <w:proofErr w:type="spellEnd"/>
            <w:r w:rsidRPr="00B70D87">
              <w:rPr>
                <w:rFonts w:ascii="Merriweather" w:hAnsi="Merriweather" w:cs="Times New Roman"/>
                <w:sz w:val="20"/>
                <w:szCs w:val="20"/>
              </w:rPr>
              <w:t xml:space="preserve">, a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poseban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način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odredbama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Zakonika</w:t>
            </w:r>
            <w:proofErr w:type="spellEnd"/>
            <w:r w:rsidR="008E0F73">
              <w:rPr>
                <w:rFonts w:ascii="Merriweather" w:hAnsi="Merriweather" w:cs="Times New Roman"/>
                <w:sz w:val="20"/>
                <w:szCs w:val="20"/>
              </w:rPr>
              <w:t>.</w:t>
            </w:r>
          </w:p>
        </w:tc>
      </w:tr>
      <w:tr w:rsidR="00140359" w:rsidRPr="00B70D87" w14:paraId="66B4288E" w14:textId="77777777" w:rsidTr="00774BA0">
        <w:tc>
          <w:tcPr>
            <w:tcW w:w="3297" w:type="dxa"/>
            <w:gridSpan w:val="7"/>
            <w:shd w:val="clear" w:color="auto" w:fill="F2F2F2" w:themeFill="background1" w:themeFillShade="F2"/>
          </w:tcPr>
          <w:p w14:paraId="01AF39D4"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razini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programa</w:t>
            </w:r>
            <w:proofErr w:type="spellEnd"/>
          </w:p>
        </w:tc>
        <w:tc>
          <w:tcPr>
            <w:tcW w:w="5991" w:type="dxa"/>
            <w:gridSpan w:val="21"/>
            <w:vAlign w:val="center"/>
          </w:tcPr>
          <w:p w14:paraId="3A4A2806"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Student </w:t>
            </w:r>
            <w:proofErr w:type="spellStart"/>
            <w:r w:rsidRPr="00B70D87">
              <w:rPr>
                <w:rFonts w:ascii="Merriweather" w:hAnsi="Merriweather" w:cs="Times New Roman"/>
                <w:sz w:val="20"/>
                <w:szCs w:val="20"/>
              </w:rPr>
              <w:t>stječe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uvid</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osnovne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teme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pojmove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kojima</w:t>
            </w:r>
            <w:proofErr w:type="spellEnd"/>
            <w:r w:rsidRPr="00B70D87">
              <w:rPr>
                <w:rFonts w:ascii="Merriweather" w:hAnsi="Merriweather" w:cs="Times New Roman"/>
                <w:sz w:val="20"/>
                <w:szCs w:val="20"/>
              </w:rPr>
              <w:t xml:space="preserve"> je </w:t>
            </w:r>
            <w:proofErr w:type="spellStart"/>
            <w:r w:rsidRPr="00B70D87">
              <w:rPr>
                <w:rFonts w:ascii="Merriweather" w:hAnsi="Merriweather" w:cs="Times New Roman"/>
                <w:sz w:val="20"/>
                <w:szCs w:val="20"/>
              </w:rPr>
              <w:t>sposoban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pristupiti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refleksivno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sustavno</w:t>
            </w:r>
            <w:proofErr w:type="spellEnd"/>
            <w:r w:rsidRPr="00B70D87">
              <w:rPr>
                <w:rFonts w:ascii="Merriweather" w:hAnsi="Merriweather" w:cs="Times New Roman"/>
                <w:sz w:val="20"/>
                <w:szCs w:val="20"/>
              </w:rPr>
              <w:t xml:space="preserve">. </w:t>
            </w:r>
          </w:p>
          <w:p w14:paraId="49EE35E3"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Poseban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uvid</w:t>
            </w:r>
            <w:proofErr w:type="spellEnd"/>
            <w:r w:rsidRPr="00B70D87">
              <w:rPr>
                <w:rFonts w:ascii="Merriweather" w:hAnsi="Merriweather" w:cs="Times New Roman"/>
                <w:sz w:val="20"/>
                <w:szCs w:val="20"/>
              </w:rPr>
              <w:t xml:space="preserve"> se </w:t>
            </w:r>
            <w:proofErr w:type="spellStart"/>
            <w:r w:rsidRPr="00B70D87">
              <w:rPr>
                <w:rFonts w:ascii="Merriweather" w:hAnsi="Merriweather" w:cs="Times New Roman"/>
                <w:sz w:val="20"/>
                <w:szCs w:val="20"/>
              </w:rPr>
              <w:t>stječe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odredbe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kanonskog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sadržane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aktualnom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Zakoniku</w:t>
            </w:r>
            <w:proofErr w:type="spellEnd"/>
            <w:r w:rsidRPr="00B70D87">
              <w:rPr>
                <w:rFonts w:ascii="Merriweather" w:hAnsi="Merriweather" w:cs="Times New Roman"/>
                <w:sz w:val="20"/>
                <w:szCs w:val="20"/>
              </w:rPr>
              <w:t>.</w:t>
            </w:r>
          </w:p>
          <w:p w14:paraId="52962FCA" w14:textId="77777777" w:rsidR="00140359" w:rsidRPr="00B70D87" w:rsidRDefault="00140359" w:rsidP="00774BA0">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xml:space="preserve">- Student </w:t>
            </w:r>
            <w:proofErr w:type="spellStart"/>
            <w:r w:rsidRPr="00B70D87">
              <w:rPr>
                <w:rFonts w:ascii="Merriweather" w:hAnsi="Merriweather" w:cs="Times New Roman"/>
                <w:sz w:val="20"/>
                <w:szCs w:val="20"/>
              </w:rPr>
              <w:t>stječe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sposobnost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primijeniti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koristiti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odredbe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kanonskog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prava</w:t>
            </w:r>
            <w:proofErr w:type="spellEnd"/>
            <w:r w:rsidRPr="00B70D87">
              <w:rPr>
                <w:rFonts w:ascii="Merriweather" w:hAnsi="Merriweather" w:cs="Times New Roman"/>
                <w:sz w:val="20"/>
                <w:szCs w:val="20"/>
              </w:rPr>
              <w:t>.</w:t>
            </w:r>
          </w:p>
        </w:tc>
      </w:tr>
      <w:tr w:rsidR="00140359" w:rsidRPr="00B70D87" w14:paraId="066FB4BC" w14:textId="77777777" w:rsidTr="00774BA0">
        <w:tc>
          <w:tcPr>
            <w:tcW w:w="9288" w:type="dxa"/>
            <w:gridSpan w:val="28"/>
            <w:shd w:val="clear" w:color="auto" w:fill="D9D9D9" w:themeFill="background1" w:themeFillShade="D9"/>
          </w:tcPr>
          <w:p w14:paraId="2884B710" w14:textId="77777777" w:rsidR="00140359" w:rsidRPr="00B70D87" w:rsidRDefault="00140359" w:rsidP="00774BA0">
            <w:pPr>
              <w:spacing w:before="20" w:after="20"/>
              <w:rPr>
                <w:rFonts w:ascii="Merriweather" w:hAnsi="Merriweather" w:cs="Times New Roman"/>
                <w:sz w:val="20"/>
                <w:szCs w:val="20"/>
              </w:rPr>
            </w:pPr>
          </w:p>
        </w:tc>
      </w:tr>
      <w:tr w:rsidR="00140359" w:rsidRPr="00B70D87" w14:paraId="445DA92E" w14:textId="77777777" w:rsidTr="00774BA0">
        <w:trPr>
          <w:trHeight w:val="190"/>
        </w:trPr>
        <w:tc>
          <w:tcPr>
            <w:tcW w:w="1802" w:type="dxa"/>
            <w:vMerge w:val="restart"/>
            <w:shd w:val="clear" w:color="auto" w:fill="F2F2F2" w:themeFill="background1" w:themeFillShade="F2"/>
            <w:vAlign w:val="center"/>
          </w:tcPr>
          <w:p w14:paraId="0675548F"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studenata</w:t>
            </w:r>
            <w:proofErr w:type="spellEnd"/>
          </w:p>
        </w:tc>
        <w:tc>
          <w:tcPr>
            <w:tcW w:w="1495" w:type="dxa"/>
            <w:gridSpan w:val="6"/>
            <w:vAlign w:val="center"/>
          </w:tcPr>
          <w:p w14:paraId="5E39B7A2"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4291121"/>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pohađanje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nastave</w:t>
            </w:r>
            <w:proofErr w:type="spellEnd"/>
          </w:p>
        </w:tc>
        <w:tc>
          <w:tcPr>
            <w:tcW w:w="1498" w:type="dxa"/>
            <w:gridSpan w:val="7"/>
            <w:vAlign w:val="center"/>
          </w:tcPr>
          <w:p w14:paraId="674698D7"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4549579"/>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priprema</w:t>
            </w:r>
            <w:proofErr w:type="spellEnd"/>
            <w:r w:rsidR="00140359" w:rsidRPr="00B70D87">
              <w:rPr>
                <w:rFonts w:ascii="Merriweather" w:hAnsi="Merriweather" w:cs="Times New Roman"/>
                <w:sz w:val="20"/>
                <w:szCs w:val="20"/>
              </w:rPr>
              <w:t xml:space="preserve"> za </w:t>
            </w:r>
            <w:proofErr w:type="spellStart"/>
            <w:r w:rsidR="00140359" w:rsidRPr="00B70D87">
              <w:rPr>
                <w:rFonts w:ascii="Merriweather" w:hAnsi="Merriweather" w:cs="Times New Roman"/>
                <w:sz w:val="20"/>
                <w:szCs w:val="20"/>
              </w:rPr>
              <w:t>nastavu</w:t>
            </w:r>
            <w:proofErr w:type="spellEnd"/>
          </w:p>
        </w:tc>
        <w:tc>
          <w:tcPr>
            <w:tcW w:w="1497" w:type="dxa"/>
            <w:gridSpan w:val="5"/>
            <w:vAlign w:val="center"/>
          </w:tcPr>
          <w:p w14:paraId="1A626BE4"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941999"/>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domaće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zadaće</w:t>
            </w:r>
            <w:proofErr w:type="spellEnd"/>
          </w:p>
        </w:tc>
        <w:tc>
          <w:tcPr>
            <w:tcW w:w="1497" w:type="dxa"/>
            <w:gridSpan w:val="6"/>
            <w:vAlign w:val="center"/>
          </w:tcPr>
          <w:p w14:paraId="4CD1C000"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1486315"/>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kontinuirana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evaluacija</w:t>
            </w:r>
            <w:proofErr w:type="spellEnd"/>
          </w:p>
        </w:tc>
        <w:tc>
          <w:tcPr>
            <w:tcW w:w="1499" w:type="dxa"/>
            <w:gridSpan w:val="3"/>
            <w:vAlign w:val="center"/>
          </w:tcPr>
          <w:p w14:paraId="25BFA65B"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737375"/>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istraživanje</w:t>
            </w:r>
            <w:proofErr w:type="spellEnd"/>
          </w:p>
        </w:tc>
      </w:tr>
      <w:tr w:rsidR="00140359" w:rsidRPr="00B70D87" w14:paraId="3EB0D4E0" w14:textId="77777777" w:rsidTr="00774BA0">
        <w:trPr>
          <w:trHeight w:val="190"/>
        </w:trPr>
        <w:tc>
          <w:tcPr>
            <w:tcW w:w="1802" w:type="dxa"/>
            <w:vMerge/>
            <w:shd w:val="clear" w:color="auto" w:fill="F2F2F2" w:themeFill="background1" w:themeFillShade="F2"/>
          </w:tcPr>
          <w:p w14:paraId="5830256C" w14:textId="77777777" w:rsidR="00140359" w:rsidRPr="00B70D87" w:rsidRDefault="00140359" w:rsidP="00774BA0">
            <w:pPr>
              <w:spacing w:before="20" w:after="20"/>
              <w:rPr>
                <w:rFonts w:ascii="Merriweather" w:hAnsi="Merriweather" w:cs="Times New Roman"/>
                <w:b/>
                <w:sz w:val="20"/>
                <w:szCs w:val="20"/>
              </w:rPr>
            </w:pPr>
          </w:p>
        </w:tc>
        <w:tc>
          <w:tcPr>
            <w:tcW w:w="1495" w:type="dxa"/>
            <w:gridSpan w:val="6"/>
            <w:vAlign w:val="center"/>
          </w:tcPr>
          <w:p w14:paraId="4A1886A9"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812883"/>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praktični</w:t>
            </w:r>
            <w:proofErr w:type="spellEnd"/>
            <w:r w:rsidR="00140359" w:rsidRPr="00B70D87">
              <w:rPr>
                <w:rFonts w:ascii="Merriweather" w:hAnsi="Merriweather" w:cs="Times New Roman"/>
                <w:sz w:val="20"/>
                <w:szCs w:val="20"/>
              </w:rPr>
              <w:t xml:space="preserve"> rad</w:t>
            </w:r>
          </w:p>
        </w:tc>
        <w:tc>
          <w:tcPr>
            <w:tcW w:w="1498" w:type="dxa"/>
            <w:gridSpan w:val="7"/>
            <w:vAlign w:val="center"/>
          </w:tcPr>
          <w:p w14:paraId="29F2E6D9"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9090909"/>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eksperimentalni</w:t>
            </w:r>
            <w:proofErr w:type="spellEnd"/>
            <w:r w:rsidR="00140359" w:rsidRPr="00B70D87">
              <w:rPr>
                <w:rFonts w:ascii="Merriweather" w:hAnsi="Merriweather" w:cs="Times New Roman"/>
                <w:sz w:val="20"/>
                <w:szCs w:val="20"/>
              </w:rPr>
              <w:t xml:space="preserve"> rad</w:t>
            </w:r>
          </w:p>
        </w:tc>
        <w:tc>
          <w:tcPr>
            <w:tcW w:w="1497" w:type="dxa"/>
            <w:gridSpan w:val="5"/>
            <w:vAlign w:val="center"/>
          </w:tcPr>
          <w:p w14:paraId="668EEA6C"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9919506"/>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izlaganje</w:t>
            </w:r>
            <w:proofErr w:type="spellEnd"/>
          </w:p>
        </w:tc>
        <w:tc>
          <w:tcPr>
            <w:tcW w:w="1497" w:type="dxa"/>
            <w:gridSpan w:val="6"/>
            <w:vAlign w:val="center"/>
          </w:tcPr>
          <w:p w14:paraId="13C4180A"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9922823"/>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projekt</w:t>
            </w:r>
            <w:proofErr w:type="spellEnd"/>
          </w:p>
        </w:tc>
        <w:tc>
          <w:tcPr>
            <w:tcW w:w="1499" w:type="dxa"/>
            <w:gridSpan w:val="3"/>
            <w:vAlign w:val="center"/>
          </w:tcPr>
          <w:p w14:paraId="64DAF333"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6406995"/>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seminar</w:t>
            </w:r>
          </w:p>
        </w:tc>
      </w:tr>
      <w:tr w:rsidR="00140359" w:rsidRPr="00B70D87" w14:paraId="63100E79" w14:textId="77777777" w:rsidTr="00774BA0">
        <w:trPr>
          <w:trHeight w:val="190"/>
        </w:trPr>
        <w:tc>
          <w:tcPr>
            <w:tcW w:w="1802" w:type="dxa"/>
            <w:vMerge/>
            <w:shd w:val="clear" w:color="auto" w:fill="F2F2F2" w:themeFill="background1" w:themeFillShade="F2"/>
          </w:tcPr>
          <w:p w14:paraId="20E37E0D" w14:textId="77777777" w:rsidR="00140359" w:rsidRPr="00B70D87" w:rsidRDefault="00140359" w:rsidP="00774BA0">
            <w:pPr>
              <w:spacing w:before="20" w:after="20"/>
              <w:rPr>
                <w:rFonts w:ascii="Merriweather" w:hAnsi="Merriweather" w:cs="Times New Roman"/>
                <w:b/>
                <w:sz w:val="20"/>
                <w:szCs w:val="20"/>
              </w:rPr>
            </w:pPr>
          </w:p>
        </w:tc>
        <w:tc>
          <w:tcPr>
            <w:tcW w:w="1495" w:type="dxa"/>
            <w:gridSpan w:val="6"/>
            <w:vAlign w:val="center"/>
          </w:tcPr>
          <w:p w14:paraId="5267890C"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4058190"/>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kolokvij</w:t>
            </w:r>
            <w:proofErr w:type="spellEnd"/>
            <w:r w:rsidR="00140359" w:rsidRPr="00B70D87">
              <w:rPr>
                <w:rFonts w:ascii="Merriweather" w:hAnsi="Merriweather" w:cs="Times New Roman"/>
                <w:sz w:val="20"/>
                <w:szCs w:val="20"/>
              </w:rPr>
              <w:t>(</w:t>
            </w:r>
            <w:proofErr w:type="spellStart"/>
            <w:r w:rsidR="00140359" w:rsidRPr="00B70D87">
              <w:rPr>
                <w:rFonts w:ascii="Merriweather" w:hAnsi="Merriweather" w:cs="Times New Roman"/>
                <w:sz w:val="20"/>
                <w:szCs w:val="20"/>
              </w:rPr>
              <w:t>i</w:t>
            </w:r>
            <w:proofErr w:type="spellEnd"/>
            <w:r w:rsidR="00140359" w:rsidRPr="00B70D87">
              <w:rPr>
                <w:rFonts w:ascii="Merriweather" w:hAnsi="Merriweather" w:cs="Times New Roman"/>
                <w:sz w:val="20"/>
                <w:szCs w:val="20"/>
              </w:rPr>
              <w:t>)</w:t>
            </w:r>
          </w:p>
        </w:tc>
        <w:tc>
          <w:tcPr>
            <w:tcW w:w="1498" w:type="dxa"/>
            <w:gridSpan w:val="7"/>
            <w:vAlign w:val="center"/>
          </w:tcPr>
          <w:p w14:paraId="69016068"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5539054"/>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pismeni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ispit</w:t>
            </w:r>
            <w:proofErr w:type="spellEnd"/>
          </w:p>
        </w:tc>
        <w:tc>
          <w:tcPr>
            <w:tcW w:w="1497" w:type="dxa"/>
            <w:gridSpan w:val="5"/>
            <w:vAlign w:val="center"/>
          </w:tcPr>
          <w:p w14:paraId="74DC67D2"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3571163"/>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usmeni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ispit</w:t>
            </w:r>
            <w:proofErr w:type="spellEnd"/>
          </w:p>
        </w:tc>
        <w:tc>
          <w:tcPr>
            <w:tcW w:w="2996" w:type="dxa"/>
            <w:gridSpan w:val="9"/>
            <w:vAlign w:val="center"/>
          </w:tcPr>
          <w:p w14:paraId="4687CEA9" w14:textId="77777777" w:rsidR="00140359"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7765763"/>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ostalo</w:t>
            </w:r>
            <w:proofErr w:type="spellEnd"/>
            <w:r w:rsidR="00140359" w:rsidRPr="00B70D87">
              <w:rPr>
                <w:rFonts w:ascii="Merriweather" w:hAnsi="Merriweather" w:cs="Times New Roman"/>
                <w:sz w:val="20"/>
                <w:szCs w:val="20"/>
              </w:rPr>
              <w:t>:</w:t>
            </w:r>
          </w:p>
        </w:tc>
      </w:tr>
      <w:tr w:rsidR="00140359" w:rsidRPr="00B70D87" w14:paraId="312F2A43" w14:textId="77777777" w:rsidTr="00774BA0">
        <w:tc>
          <w:tcPr>
            <w:tcW w:w="1802" w:type="dxa"/>
            <w:shd w:val="clear" w:color="auto" w:fill="F2F2F2" w:themeFill="background1" w:themeFillShade="F2"/>
          </w:tcPr>
          <w:p w14:paraId="7A081311"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Uvjeti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pristupanja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ispitu</w:t>
            </w:r>
            <w:proofErr w:type="spellEnd"/>
          </w:p>
        </w:tc>
        <w:tc>
          <w:tcPr>
            <w:tcW w:w="7486" w:type="dxa"/>
            <w:gridSpan w:val="27"/>
            <w:vAlign w:val="center"/>
          </w:tcPr>
          <w:p w14:paraId="22D06E96" w14:textId="77777777" w:rsidR="00140359" w:rsidRPr="00B70D87" w:rsidRDefault="00140359" w:rsidP="00774BA0">
            <w:pPr>
              <w:tabs>
                <w:tab w:val="left" w:pos="1218"/>
              </w:tabs>
              <w:spacing w:before="20" w:after="20"/>
              <w:rPr>
                <w:rFonts w:ascii="Merriweather" w:hAnsi="Merriweather" w:cs="Times New Roman"/>
                <w:i/>
                <w:sz w:val="20"/>
                <w:szCs w:val="20"/>
              </w:rPr>
            </w:pPr>
            <w:proofErr w:type="spellStart"/>
            <w:r w:rsidRPr="00B70D87">
              <w:rPr>
                <w:rFonts w:ascii="Merriweather" w:eastAsia="MS Gothic" w:hAnsi="Merriweather" w:cs="Times New Roman"/>
                <w:sz w:val="20"/>
                <w:szCs w:val="20"/>
              </w:rPr>
              <w:t>Pohađanje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nastave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održano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izlaganje</w:t>
            </w:r>
            <w:proofErr w:type="spellEnd"/>
            <w:r w:rsidRPr="00B70D87">
              <w:rPr>
                <w:rFonts w:ascii="Merriweather" w:eastAsia="MS Gothic" w:hAnsi="Merriweather" w:cs="Times New Roman"/>
                <w:sz w:val="20"/>
                <w:szCs w:val="20"/>
              </w:rPr>
              <w:t>.</w:t>
            </w:r>
          </w:p>
        </w:tc>
      </w:tr>
      <w:tr w:rsidR="00140359" w:rsidRPr="00B70D87" w14:paraId="1ECEBFA2" w14:textId="77777777" w:rsidTr="00774BA0">
        <w:tc>
          <w:tcPr>
            <w:tcW w:w="1802" w:type="dxa"/>
            <w:shd w:val="clear" w:color="auto" w:fill="F2F2F2" w:themeFill="background1" w:themeFillShade="F2"/>
          </w:tcPr>
          <w:p w14:paraId="797527E6"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Ispitni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rokovi</w:t>
            </w:r>
            <w:proofErr w:type="spellEnd"/>
          </w:p>
        </w:tc>
        <w:tc>
          <w:tcPr>
            <w:tcW w:w="2903" w:type="dxa"/>
            <w:gridSpan w:val="12"/>
          </w:tcPr>
          <w:p w14:paraId="1E88A169" w14:textId="62E1DB5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08616578"/>
                <w14:checkbox>
                  <w14:checked w14:val="0"/>
                  <w14:checkedState w14:val="2612" w14:font="MS Gothic"/>
                  <w14:uncheckedState w14:val="2610" w14:font="MS Gothic"/>
                </w14:checkbox>
              </w:sdtPr>
              <w:sdtContent>
                <w:r w:rsidR="00140359">
                  <w:rPr>
                    <w:rFonts w:ascii="MS Gothic" w:eastAsia="MS Gothic" w:hAnsi="MS Gothic" w:cs="Times New Roman" w:hint="eastAsia"/>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zimski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ispitni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rok</w:t>
            </w:r>
            <w:proofErr w:type="spellEnd"/>
            <w:r w:rsidR="00140359" w:rsidRPr="00B70D87">
              <w:rPr>
                <w:rFonts w:ascii="Merriweather" w:hAnsi="Merriweather" w:cs="Times New Roman"/>
                <w:sz w:val="20"/>
                <w:szCs w:val="20"/>
              </w:rPr>
              <w:t xml:space="preserve"> </w:t>
            </w:r>
          </w:p>
        </w:tc>
        <w:tc>
          <w:tcPr>
            <w:tcW w:w="2471" w:type="dxa"/>
            <w:gridSpan w:val="9"/>
          </w:tcPr>
          <w:p w14:paraId="7AA5008C" w14:textId="46359FC2"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72671067"/>
                <w14:checkbox>
                  <w14:checked w14:val="1"/>
                  <w14:checkedState w14:val="2612" w14:font="MS Gothic"/>
                  <w14:uncheckedState w14:val="2610" w14:font="MS Gothic"/>
                </w14:checkbox>
              </w:sdtPr>
              <w:sdtContent>
                <w:r w:rsidR="00140359">
                  <w:rPr>
                    <w:rFonts w:ascii="MS Gothic" w:eastAsia="MS Gothic" w:hAnsi="MS Gothic" w:cs="Times New Roman" w:hint="eastAsia"/>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ljetni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ispitni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rok</w:t>
            </w:r>
            <w:proofErr w:type="spellEnd"/>
          </w:p>
        </w:tc>
        <w:tc>
          <w:tcPr>
            <w:tcW w:w="2112" w:type="dxa"/>
            <w:gridSpan w:val="6"/>
          </w:tcPr>
          <w:p w14:paraId="2712FF09"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08489113"/>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jesenski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ispitni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rok</w:t>
            </w:r>
            <w:proofErr w:type="spellEnd"/>
          </w:p>
        </w:tc>
      </w:tr>
      <w:tr w:rsidR="00140359" w:rsidRPr="00B70D87" w14:paraId="018CBEE4" w14:textId="77777777" w:rsidTr="00774BA0">
        <w:tc>
          <w:tcPr>
            <w:tcW w:w="1802" w:type="dxa"/>
            <w:shd w:val="clear" w:color="auto" w:fill="F2F2F2" w:themeFill="background1" w:themeFillShade="F2"/>
          </w:tcPr>
          <w:p w14:paraId="7C9A68A3" w14:textId="77777777" w:rsidR="00140359" w:rsidRPr="00B70D87" w:rsidRDefault="00140359"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Termini </w:t>
            </w:r>
            <w:proofErr w:type="spellStart"/>
            <w:r w:rsidRPr="00B70D87">
              <w:rPr>
                <w:rFonts w:ascii="Merriweather" w:hAnsi="Merriweather" w:cs="Times New Roman"/>
                <w:b/>
                <w:sz w:val="20"/>
                <w:szCs w:val="20"/>
              </w:rPr>
              <w:t>ispitnih</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rokova</w:t>
            </w:r>
            <w:proofErr w:type="spellEnd"/>
          </w:p>
        </w:tc>
        <w:tc>
          <w:tcPr>
            <w:tcW w:w="2903" w:type="dxa"/>
            <w:gridSpan w:val="12"/>
            <w:vAlign w:val="center"/>
          </w:tcPr>
          <w:p w14:paraId="4AAD3DA9" w14:textId="0DA87106" w:rsidR="00140359" w:rsidRPr="00B70D87" w:rsidRDefault="00140359" w:rsidP="00774BA0">
            <w:pPr>
              <w:tabs>
                <w:tab w:val="left" w:pos="1218"/>
              </w:tabs>
              <w:spacing w:before="20" w:after="20"/>
              <w:rPr>
                <w:rFonts w:ascii="Merriweather" w:hAnsi="Merriweather" w:cs="Times New Roman"/>
                <w:sz w:val="20"/>
                <w:szCs w:val="20"/>
              </w:rPr>
            </w:pPr>
          </w:p>
        </w:tc>
        <w:tc>
          <w:tcPr>
            <w:tcW w:w="2471" w:type="dxa"/>
            <w:gridSpan w:val="9"/>
            <w:vAlign w:val="center"/>
          </w:tcPr>
          <w:p w14:paraId="123EA953" w14:textId="77777777" w:rsidR="00140359" w:rsidRDefault="00140359"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14.6.</w:t>
            </w:r>
          </w:p>
          <w:p w14:paraId="73234D64" w14:textId="5CE8E938" w:rsidR="00140359" w:rsidRPr="00B70D87" w:rsidRDefault="00140359"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5.7.</w:t>
            </w:r>
          </w:p>
        </w:tc>
        <w:tc>
          <w:tcPr>
            <w:tcW w:w="2112" w:type="dxa"/>
            <w:gridSpan w:val="6"/>
            <w:vAlign w:val="center"/>
          </w:tcPr>
          <w:p w14:paraId="5667B94E" w14:textId="77777777" w:rsidR="00140359" w:rsidRDefault="00140359"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13.9.</w:t>
            </w:r>
          </w:p>
          <w:p w14:paraId="2C5CDCBB" w14:textId="0CFFCAAC" w:rsidR="00140359" w:rsidRPr="00B70D87" w:rsidRDefault="00140359"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27.9.</w:t>
            </w:r>
          </w:p>
        </w:tc>
      </w:tr>
      <w:tr w:rsidR="00140359" w:rsidRPr="00B70D87" w14:paraId="620C0F17" w14:textId="77777777" w:rsidTr="00774BA0">
        <w:tc>
          <w:tcPr>
            <w:tcW w:w="1802" w:type="dxa"/>
            <w:shd w:val="clear" w:color="auto" w:fill="F2F2F2" w:themeFill="background1" w:themeFillShade="F2"/>
          </w:tcPr>
          <w:p w14:paraId="0F83D2D9" w14:textId="643CD68D"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Opis</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vAlign w:val="center"/>
          </w:tcPr>
          <w:p w14:paraId="4F3C9424" w14:textId="77777777" w:rsidR="00140359" w:rsidRPr="00975919" w:rsidRDefault="00140359" w:rsidP="00774BA0">
            <w:pPr>
              <w:tabs>
                <w:tab w:val="left" w:pos="1218"/>
              </w:tabs>
              <w:spacing w:before="20" w:after="20"/>
              <w:rPr>
                <w:rFonts w:ascii="Merriweather" w:eastAsia="MS Gothic" w:hAnsi="Merriweather" w:cs="Times New Roman"/>
                <w:sz w:val="20"/>
                <w:szCs w:val="20"/>
              </w:rPr>
            </w:pPr>
            <w:proofErr w:type="spellStart"/>
            <w:r w:rsidRPr="00AE3C26">
              <w:rPr>
                <w:rFonts w:ascii="Merriweather" w:eastAsia="MS Gothic" w:hAnsi="Merriweather" w:cs="Times New Roman"/>
                <w:sz w:val="20"/>
                <w:szCs w:val="20"/>
              </w:rPr>
              <w:t>Kroz</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sadržaj</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kolegija</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stavlja</w:t>
            </w:r>
            <w:proofErr w:type="spellEnd"/>
            <w:r w:rsidRPr="00AE3C26">
              <w:rPr>
                <w:rFonts w:ascii="Merriweather" w:eastAsia="MS Gothic" w:hAnsi="Merriweather" w:cs="Times New Roman"/>
                <w:sz w:val="20"/>
                <w:szCs w:val="20"/>
              </w:rPr>
              <w:t xml:space="preserve"> se </w:t>
            </w:r>
            <w:proofErr w:type="spellStart"/>
            <w:r w:rsidRPr="00AE3C26">
              <w:rPr>
                <w:rFonts w:ascii="Merriweather" w:eastAsia="MS Gothic" w:hAnsi="Merriweather" w:cs="Times New Roman"/>
                <w:sz w:val="20"/>
                <w:szCs w:val="20"/>
              </w:rPr>
              <w:t>naglasak</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na</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izvore</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pravnih</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odredbi</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filozofiju</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prava</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naravno</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pravo</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teologiju</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prava</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utemeljenje</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kanonskog</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prava</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te</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na</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njegove</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metode</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i</w:t>
            </w:r>
            <w:proofErr w:type="spellEnd"/>
            <w:r w:rsidRPr="00AE3C26">
              <w:rPr>
                <w:rFonts w:ascii="Merriweather" w:eastAsia="MS Gothic" w:hAnsi="Merriweather" w:cs="Times New Roman"/>
                <w:sz w:val="20"/>
                <w:szCs w:val="20"/>
              </w:rPr>
              <w:t xml:space="preserve"> </w:t>
            </w:r>
            <w:proofErr w:type="spellStart"/>
            <w:r w:rsidRPr="00AE3C26">
              <w:rPr>
                <w:rFonts w:ascii="Merriweather" w:eastAsia="MS Gothic" w:hAnsi="Merriweather" w:cs="Times New Roman"/>
                <w:sz w:val="20"/>
                <w:szCs w:val="20"/>
              </w:rPr>
              <w:t>instrumente</w:t>
            </w:r>
            <w:proofErr w:type="spellEnd"/>
            <w:r w:rsidRPr="00AE3C26">
              <w:rPr>
                <w:rFonts w:ascii="Merriweather" w:eastAsia="MS Gothic" w:hAnsi="Merriweather" w:cs="Times New Roman"/>
                <w:sz w:val="20"/>
                <w:szCs w:val="20"/>
              </w:rPr>
              <w:t>.</w:t>
            </w:r>
          </w:p>
        </w:tc>
      </w:tr>
      <w:tr w:rsidR="00140359" w:rsidRPr="00B70D87" w14:paraId="4D024F4B" w14:textId="77777777" w:rsidTr="00774BA0">
        <w:tc>
          <w:tcPr>
            <w:tcW w:w="1802" w:type="dxa"/>
            <w:shd w:val="clear" w:color="auto" w:fill="F2F2F2" w:themeFill="background1" w:themeFillShade="F2"/>
          </w:tcPr>
          <w:p w14:paraId="03ABDDFE"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Sadržaj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teme</w:t>
            </w:r>
            <w:proofErr w:type="spellEnd"/>
            <w:r w:rsidRPr="00B70D87">
              <w:rPr>
                <w:rFonts w:ascii="Merriweather" w:hAnsi="Merriweather" w:cs="Times New Roman"/>
                <w:b/>
                <w:sz w:val="20"/>
                <w:szCs w:val="20"/>
              </w:rPr>
              <w:t>)</w:t>
            </w:r>
          </w:p>
        </w:tc>
        <w:tc>
          <w:tcPr>
            <w:tcW w:w="7486" w:type="dxa"/>
            <w:gridSpan w:val="27"/>
          </w:tcPr>
          <w:p w14:paraId="73701DAE"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w:t>
            </w:r>
            <w:proofErr w:type="spellStart"/>
            <w:r w:rsidRPr="00B70D87">
              <w:rPr>
                <w:rFonts w:ascii="Merriweather" w:eastAsia="MS Gothic" w:hAnsi="Merriweather" w:cs="Times New Roman"/>
                <w:sz w:val="20"/>
                <w:szCs w:val="20"/>
              </w:rPr>
              <w:t>Filozofija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prava</w:t>
            </w:r>
            <w:proofErr w:type="spellEnd"/>
          </w:p>
          <w:p w14:paraId="2F2F9632"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w:t>
            </w:r>
            <w:proofErr w:type="spellStart"/>
            <w:r w:rsidRPr="00B70D87">
              <w:rPr>
                <w:rFonts w:ascii="Merriweather" w:eastAsia="MS Gothic" w:hAnsi="Merriweather" w:cs="Times New Roman"/>
                <w:sz w:val="20"/>
                <w:szCs w:val="20"/>
              </w:rPr>
              <w:t>Teologija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prava</w:t>
            </w:r>
            <w:proofErr w:type="spellEnd"/>
          </w:p>
          <w:p w14:paraId="4FA1CAEA"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w:t>
            </w:r>
            <w:proofErr w:type="spellStart"/>
            <w:r w:rsidRPr="00B70D87">
              <w:rPr>
                <w:rFonts w:ascii="Merriweather" w:eastAsia="MS Gothic" w:hAnsi="Merriweather" w:cs="Times New Roman"/>
                <w:sz w:val="20"/>
                <w:szCs w:val="20"/>
              </w:rPr>
              <w:t>Pokušaji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teološkog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utemeljenje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kanonskog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prava</w:t>
            </w:r>
            <w:proofErr w:type="spellEnd"/>
          </w:p>
          <w:p w14:paraId="0CF2492E"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w:t>
            </w:r>
            <w:proofErr w:type="spellStart"/>
            <w:r w:rsidRPr="00B70D87">
              <w:rPr>
                <w:rFonts w:ascii="Merriweather" w:eastAsia="MS Gothic" w:hAnsi="Merriweather" w:cs="Times New Roman"/>
                <w:sz w:val="20"/>
                <w:szCs w:val="20"/>
              </w:rPr>
              <w:t>Teološko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utemeljenje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kanonskog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prava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svijetlu</w:t>
            </w:r>
            <w:proofErr w:type="spellEnd"/>
            <w:r w:rsidRPr="00B70D87">
              <w:rPr>
                <w:rFonts w:ascii="Merriweather" w:eastAsia="MS Gothic" w:hAnsi="Merriweather" w:cs="Times New Roman"/>
                <w:sz w:val="20"/>
                <w:szCs w:val="20"/>
              </w:rPr>
              <w:t xml:space="preserve"> II. </w:t>
            </w:r>
            <w:proofErr w:type="spellStart"/>
            <w:r w:rsidRPr="00B70D87">
              <w:rPr>
                <w:rFonts w:ascii="Merriweather" w:eastAsia="MS Gothic" w:hAnsi="Merriweather" w:cs="Times New Roman"/>
                <w:sz w:val="20"/>
                <w:szCs w:val="20"/>
              </w:rPr>
              <w:t>vatikanskog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koncila</w:t>
            </w:r>
            <w:proofErr w:type="spellEnd"/>
          </w:p>
          <w:p w14:paraId="45EE18D7"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w:t>
            </w:r>
            <w:proofErr w:type="spellStart"/>
            <w:r w:rsidRPr="00B70D87">
              <w:rPr>
                <w:rFonts w:ascii="Merriweather" w:eastAsia="MS Gothic" w:hAnsi="Merriweather" w:cs="Times New Roman"/>
                <w:sz w:val="20"/>
                <w:szCs w:val="20"/>
              </w:rPr>
              <w:t>Izvori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metoda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instrumenti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kanonskog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prava</w:t>
            </w:r>
            <w:proofErr w:type="spellEnd"/>
          </w:p>
          <w:p w14:paraId="5A3BD39C"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w:t>
            </w:r>
            <w:proofErr w:type="spellStart"/>
            <w:r w:rsidRPr="00B70D87">
              <w:rPr>
                <w:rFonts w:ascii="Merriweather" w:eastAsia="MS Gothic" w:hAnsi="Merriweather" w:cs="Times New Roman"/>
                <w:sz w:val="20"/>
                <w:szCs w:val="20"/>
              </w:rPr>
              <w:t>Kanonski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pravni</w:t>
            </w:r>
            <w:proofErr w:type="spellEnd"/>
            <w:r w:rsidRPr="00B70D87">
              <w:rPr>
                <w:rFonts w:ascii="Merriweather" w:eastAsia="MS Gothic" w:hAnsi="Merriweather" w:cs="Times New Roman"/>
                <w:sz w:val="20"/>
                <w:szCs w:val="20"/>
              </w:rPr>
              <w:t xml:space="preserve"> status </w:t>
            </w:r>
            <w:proofErr w:type="spellStart"/>
            <w:r w:rsidRPr="00B70D87">
              <w:rPr>
                <w:rFonts w:ascii="Merriweather" w:eastAsia="MS Gothic" w:hAnsi="Merriweather" w:cs="Times New Roman"/>
                <w:sz w:val="20"/>
                <w:szCs w:val="20"/>
              </w:rPr>
              <w:t>vjernika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Crkvi</w:t>
            </w:r>
            <w:proofErr w:type="spellEnd"/>
          </w:p>
          <w:p w14:paraId="4431E9E7"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w:t>
            </w:r>
            <w:proofErr w:type="spellStart"/>
            <w:r w:rsidRPr="00B70D87">
              <w:rPr>
                <w:rFonts w:ascii="Merriweather" w:eastAsia="MS Gothic" w:hAnsi="Merriweather" w:cs="Times New Roman"/>
                <w:sz w:val="20"/>
                <w:szCs w:val="20"/>
              </w:rPr>
              <w:t>Temeljna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jednakost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funkcionalna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razlika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među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vjernicima</w:t>
            </w:r>
            <w:proofErr w:type="spellEnd"/>
          </w:p>
          <w:p w14:paraId="49E721C7"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w:t>
            </w:r>
            <w:proofErr w:type="spellStart"/>
            <w:r w:rsidRPr="00B70D87">
              <w:rPr>
                <w:rFonts w:ascii="Merriweather" w:eastAsia="MS Gothic" w:hAnsi="Merriweather" w:cs="Times New Roman"/>
                <w:sz w:val="20"/>
                <w:szCs w:val="20"/>
              </w:rPr>
              <w:t>Opće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dužnosti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vjernika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Katoličke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Crkve</w:t>
            </w:r>
            <w:proofErr w:type="spellEnd"/>
          </w:p>
          <w:p w14:paraId="4307A77C"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w:t>
            </w:r>
            <w:proofErr w:type="spellStart"/>
            <w:r w:rsidRPr="00B70D87">
              <w:rPr>
                <w:rFonts w:ascii="Merriweather" w:eastAsia="MS Gothic" w:hAnsi="Merriweather" w:cs="Times New Roman"/>
                <w:sz w:val="20"/>
                <w:szCs w:val="20"/>
              </w:rPr>
              <w:t>Vjernička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društva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udruge</w:t>
            </w:r>
            <w:proofErr w:type="spellEnd"/>
          </w:p>
          <w:p w14:paraId="17B111DF"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10. </w:t>
            </w:r>
            <w:proofErr w:type="spellStart"/>
            <w:r w:rsidRPr="00B70D87">
              <w:rPr>
                <w:rFonts w:ascii="Merriweather" w:eastAsia="MS Gothic" w:hAnsi="Merriweather" w:cs="Times New Roman"/>
                <w:sz w:val="20"/>
                <w:szCs w:val="20"/>
              </w:rPr>
              <w:t>Sudjelovanje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laika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vršenju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crkvene</w:t>
            </w:r>
            <w:proofErr w:type="spellEnd"/>
            <w:r w:rsidRPr="00B70D87">
              <w:rPr>
                <w:rFonts w:ascii="Merriweather" w:eastAsia="MS Gothic" w:hAnsi="Merriweather" w:cs="Times New Roman"/>
                <w:sz w:val="20"/>
                <w:szCs w:val="20"/>
              </w:rPr>
              <w:t xml:space="preserve"> vlasti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crkvenih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službi</w:t>
            </w:r>
            <w:proofErr w:type="spellEnd"/>
          </w:p>
          <w:p w14:paraId="7F0758F9"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w:t>
            </w:r>
            <w:proofErr w:type="spellStart"/>
            <w:r w:rsidRPr="00B70D87">
              <w:rPr>
                <w:rFonts w:ascii="Merriweather" w:eastAsia="MS Gothic" w:hAnsi="Merriweather" w:cs="Times New Roman"/>
                <w:sz w:val="20"/>
                <w:szCs w:val="20"/>
              </w:rPr>
              <w:t>Pravni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elementi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naviještanja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riječi</w:t>
            </w:r>
            <w:proofErr w:type="spellEnd"/>
          </w:p>
          <w:p w14:paraId="57ED34CD"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w:t>
            </w:r>
            <w:proofErr w:type="spellStart"/>
            <w:r w:rsidRPr="00B70D87">
              <w:rPr>
                <w:rFonts w:ascii="Merriweather" w:eastAsia="MS Gothic" w:hAnsi="Merriweather" w:cs="Times New Roman"/>
                <w:sz w:val="20"/>
                <w:szCs w:val="20"/>
              </w:rPr>
              <w:t>Posvetiteljska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služba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Crkve</w:t>
            </w:r>
            <w:proofErr w:type="spellEnd"/>
          </w:p>
          <w:p w14:paraId="420F8F7D"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w:t>
            </w:r>
            <w:proofErr w:type="spellStart"/>
            <w:r w:rsidRPr="00B70D87">
              <w:rPr>
                <w:rFonts w:ascii="Merriweather" w:eastAsia="MS Gothic" w:hAnsi="Merriweather" w:cs="Times New Roman"/>
                <w:sz w:val="20"/>
                <w:szCs w:val="20"/>
              </w:rPr>
              <w:t>Kazne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kažnjavanje</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Crkvi</w:t>
            </w:r>
            <w:proofErr w:type="spellEnd"/>
          </w:p>
          <w:p w14:paraId="6A008147"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w:t>
            </w:r>
            <w:proofErr w:type="spellStart"/>
            <w:r w:rsidRPr="00B70D87">
              <w:rPr>
                <w:rFonts w:ascii="Merriweather" w:eastAsia="MS Gothic" w:hAnsi="Merriweather" w:cs="Times New Roman"/>
                <w:sz w:val="20"/>
                <w:szCs w:val="20"/>
              </w:rPr>
              <w:t>Crkveno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sudstvo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sudski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postupci</w:t>
            </w:r>
            <w:proofErr w:type="spellEnd"/>
          </w:p>
          <w:p w14:paraId="306C7CF3"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Pr>
                <w:rFonts w:ascii="Merriweather" w:eastAsia="MS Gothic" w:hAnsi="Merriweather" w:cs="Times New Roman"/>
                <w:sz w:val="20"/>
                <w:szCs w:val="20"/>
              </w:rPr>
              <w:t xml:space="preserve">15. </w:t>
            </w:r>
            <w:proofErr w:type="spellStart"/>
            <w:r>
              <w:rPr>
                <w:rFonts w:ascii="Merriweather" w:eastAsia="MS Gothic" w:hAnsi="Merriweather" w:cs="Times New Roman"/>
                <w:sz w:val="20"/>
                <w:szCs w:val="20"/>
              </w:rPr>
              <w:t>Priprema</w:t>
            </w:r>
            <w:proofErr w:type="spellEnd"/>
            <w:r>
              <w:rPr>
                <w:rFonts w:ascii="Merriweather" w:eastAsia="MS Gothic" w:hAnsi="Merriweather" w:cs="Times New Roman"/>
                <w:sz w:val="20"/>
                <w:szCs w:val="20"/>
              </w:rPr>
              <w:t xml:space="preserve"> za </w:t>
            </w:r>
            <w:proofErr w:type="spellStart"/>
            <w:r>
              <w:rPr>
                <w:rFonts w:ascii="Merriweather" w:eastAsia="MS Gothic" w:hAnsi="Merriweather" w:cs="Times New Roman"/>
                <w:sz w:val="20"/>
                <w:szCs w:val="20"/>
              </w:rPr>
              <w:t>ispit</w:t>
            </w:r>
            <w:proofErr w:type="spellEnd"/>
          </w:p>
        </w:tc>
      </w:tr>
      <w:tr w:rsidR="00140359" w:rsidRPr="00B70D87" w14:paraId="2DE21CBD" w14:textId="77777777" w:rsidTr="00774BA0">
        <w:tc>
          <w:tcPr>
            <w:tcW w:w="1802" w:type="dxa"/>
            <w:shd w:val="clear" w:color="auto" w:fill="F2F2F2" w:themeFill="background1" w:themeFillShade="F2"/>
          </w:tcPr>
          <w:p w14:paraId="6CA8C1FE"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Obvezna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p>
        </w:tc>
        <w:tc>
          <w:tcPr>
            <w:tcW w:w="7486" w:type="dxa"/>
            <w:gridSpan w:val="27"/>
            <w:vAlign w:val="center"/>
          </w:tcPr>
          <w:p w14:paraId="21270DA2"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lang w:val="it-IT"/>
              </w:rPr>
              <w:t>Libero</w:t>
            </w:r>
            <w:r w:rsidRPr="00B70D87">
              <w:rPr>
                <w:rFonts w:ascii="Merriweather" w:eastAsia="MS Gothic" w:hAnsi="Merriweather" w:cs="Times New Roman"/>
                <w:sz w:val="20"/>
                <w:szCs w:val="20"/>
              </w:rPr>
              <w:t xml:space="preserve"> </w:t>
            </w:r>
            <w:r w:rsidRPr="00B70D87">
              <w:rPr>
                <w:rFonts w:ascii="Merriweather" w:eastAsia="MS Gothic" w:hAnsi="Merriweather" w:cs="Times New Roman"/>
                <w:sz w:val="20"/>
                <w:szCs w:val="20"/>
                <w:lang w:val="it-IT"/>
              </w:rPr>
              <w:t>Gerosa</w:t>
            </w: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lang w:val="it-IT"/>
              </w:rPr>
              <w:t>Ckrveno</w:t>
            </w:r>
            <w:proofErr w:type="spellEnd"/>
            <w:r w:rsidRPr="00B70D87">
              <w:rPr>
                <w:rFonts w:ascii="Merriweather" w:eastAsia="MS Gothic" w:hAnsi="Merriweather" w:cs="Times New Roman"/>
                <w:sz w:val="20"/>
                <w:szCs w:val="20"/>
              </w:rPr>
              <w:t xml:space="preserve"> </w:t>
            </w:r>
            <w:r w:rsidRPr="00B70D87">
              <w:rPr>
                <w:rFonts w:ascii="Merriweather" w:eastAsia="MS Gothic" w:hAnsi="Merriweather" w:cs="Times New Roman"/>
                <w:sz w:val="20"/>
                <w:szCs w:val="20"/>
                <w:lang w:val="it-IT"/>
              </w:rPr>
              <w:t>pravo</w:t>
            </w: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lang w:val="it-IT"/>
              </w:rPr>
              <w:t>Zagreb</w:t>
            </w:r>
            <w:proofErr w:type="spellEnd"/>
            <w:r w:rsidRPr="00B70D87">
              <w:rPr>
                <w:rFonts w:ascii="Merriweather" w:eastAsia="MS Gothic" w:hAnsi="Merriweather" w:cs="Times New Roman"/>
                <w:sz w:val="20"/>
                <w:szCs w:val="20"/>
              </w:rPr>
              <w:t xml:space="preserve"> 2007.</w:t>
            </w:r>
          </w:p>
          <w:p w14:paraId="7242CA1A"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V. </w:t>
            </w:r>
            <w:proofErr w:type="spellStart"/>
            <w:r w:rsidRPr="00B70D87">
              <w:rPr>
                <w:rFonts w:ascii="Merriweather" w:eastAsia="MS Gothic" w:hAnsi="Merriweather" w:cs="Times New Roman"/>
                <w:sz w:val="20"/>
                <w:szCs w:val="20"/>
              </w:rPr>
              <w:t>Nuić</w:t>
            </w:r>
            <w:proofErr w:type="spellEnd"/>
            <w:r w:rsidRPr="00B70D87">
              <w:rPr>
                <w:rFonts w:ascii="Merriweather" w:eastAsia="MS Gothic" w:hAnsi="Merriweather" w:cs="Times New Roman"/>
                <w:sz w:val="20"/>
                <w:szCs w:val="20"/>
              </w:rPr>
              <w:t>, </w:t>
            </w:r>
            <w:proofErr w:type="spellStart"/>
            <w:r w:rsidRPr="00B70D87">
              <w:rPr>
                <w:rFonts w:ascii="Merriweather" w:eastAsia="MS Gothic" w:hAnsi="Merriweather" w:cs="Times New Roman"/>
                <w:i/>
                <w:iCs/>
                <w:sz w:val="20"/>
                <w:szCs w:val="20"/>
              </w:rPr>
              <w:t>Opće</w:t>
            </w:r>
            <w:proofErr w:type="spellEnd"/>
            <w:r w:rsidRPr="00B70D87">
              <w:rPr>
                <w:rFonts w:ascii="Merriweather" w:eastAsia="MS Gothic" w:hAnsi="Merriweather" w:cs="Times New Roman"/>
                <w:i/>
                <w:iCs/>
                <w:sz w:val="20"/>
                <w:szCs w:val="20"/>
              </w:rPr>
              <w:t xml:space="preserve"> </w:t>
            </w:r>
            <w:proofErr w:type="spellStart"/>
            <w:r w:rsidRPr="00B70D87">
              <w:rPr>
                <w:rFonts w:ascii="Merriweather" w:eastAsia="MS Gothic" w:hAnsi="Merriweather" w:cs="Times New Roman"/>
                <w:i/>
                <w:iCs/>
                <w:sz w:val="20"/>
                <w:szCs w:val="20"/>
              </w:rPr>
              <w:t>pravo</w:t>
            </w:r>
            <w:proofErr w:type="spellEnd"/>
            <w:r w:rsidRPr="00B70D87">
              <w:rPr>
                <w:rFonts w:ascii="Merriweather" w:eastAsia="MS Gothic" w:hAnsi="Merriweather" w:cs="Times New Roman"/>
                <w:i/>
                <w:iCs/>
                <w:sz w:val="20"/>
                <w:szCs w:val="20"/>
              </w:rPr>
              <w:t xml:space="preserve"> </w:t>
            </w:r>
            <w:proofErr w:type="spellStart"/>
            <w:r w:rsidRPr="00B70D87">
              <w:rPr>
                <w:rFonts w:ascii="Merriweather" w:eastAsia="MS Gothic" w:hAnsi="Merriweather" w:cs="Times New Roman"/>
                <w:i/>
                <w:iCs/>
                <w:sz w:val="20"/>
                <w:szCs w:val="20"/>
              </w:rPr>
              <w:t>Katoličke</w:t>
            </w:r>
            <w:proofErr w:type="spellEnd"/>
            <w:r w:rsidRPr="00B70D87">
              <w:rPr>
                <w:rFonts w:ascii="Merriweather" w:eastAsia="MS Gothic" w:hAnsi="Merriweather" w:cs="Times New Roman"/>
                <w:i/>
                <w:iCs/>
                <w:sz w:val="20"/>
                <w:szCs w:val="20"/>
              </w:rPr>
              <w:t xml:space="preserve"> </w:t>
            </w:r>
            <w:proofErr w:type="spellStart"/>
            <w:r w:rsidRPr="00B70D87">
              <w:rPr>
                <w:rFonts w:ascii="Merriweather" w:eastAsia="MS Gothic" w:hAnsi="Merriweather" w:cs="Times New Roman"/>
                <w:i/>
                <w:iCs/>
                <w:sz w:val="20"/>
                <w:szCs w:val="20"/>
              </w:rPr>
              <w:t>Crkve</w:t>
            </w:r>
            <w:proofErr w:type="spellEnd"/>
            <w:r w:rsidRPr="00B70D87">
              <w:rPr>
                <w:rFonts w:ascii="Merriweather" w:eastAsia="MS Gothic" w:hAnsi="Merriweather" w:cs="Times New Roman"/>
                <w:sz w:val="20"/>
                <w:szCs w:val="20"/>
              </w:rPr>
              <w:t>, Zagreb, 1985.</w:t>
            </w:r>
          </w:p>
          <w:p w14:paraId="075047E0"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p>
        </w:tc>
      </w:tr>
      <w:tr w:rsidR="00140359" w:rsidRPr="00B70D87" w14:paraId="57EDBDBC" w14:textId="77777777" w:rsidTr="00774BA0">
        <w:tc>
          <w:tcPr>
            <w:tcW w:w="1802" w:type="dxa"/>
            <w:shd w:val="clear" w:color="auto" w:fill="F2F2F2" w:themeFill="background1" w:themeFillShade="F2"/>
          </w:tcPr>
          <w:p w14:paraId="5675599F"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Dodatna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r w:rsidRPr="00B70D87">
              <w:rPr>
                <w:rFonts w:ascii="Merriweather" w:hAnsi="Merriweather" w:cs="Times New Roman"/>
                <w:b/>
                <w:sz w:val="20"/>
                <w:szCs w:val="20"/>
              </w:rPr>
              <w:t xml:space="preserve"> </w:t>
            </w:r>
          </w:p>
        </w:tc>
        <w:tc>
          <w:tcPr>
            <w:tcW w:w="7486" w:type="dxa"/>
            <w:gridSpan w:val="27"/>
            <w:vAlign w:val="center"/>
          </w:tcPr>
          <w:p w14:paraId="6EFC163B"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N. </w:t>
            </w:r>
            <w:proofErr w:type="spellStart"/>
            <w:r w:rsidRPr="00B70D87">
              <w:rPr>
                <w:rFonts w:ascii="Merriweather" w:eastAsia="MS Gothic" w:hAnsi="Merriweather" w:cs="Times New Roman"/>
                <w:sz w:val="20"/>
                <w:szCs w:val="20"/>
              </w:rPr>
              <w:t>Škalabrin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Uvod</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kanonsko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pravo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Đakovo</w:t>
            </w:r>
            <w:proofErr w:type="spellEnd"/>
            <w:r w:rsidRPr="00B70D87">
              <w:rPr>
                <w:rFonts w:ascii="Merriweather" w:eastAsia="MS Gothic" w:hAnsi="Merriweather" w:cs="Times New Roman"/>
                <w:sz w:val="20"/>
                <w:szCs w:val="20"/>
              </w:rPr>
              <w:t xml:space="preserve"> 1994.</w:t>
            </w:r>
          </w:p>
        </w:tc>
      </w:tr>
      <w:tr w:rsidR="00140359" w:rsidRPr="00B70D87" w14:paraId="79FACF19" w14:textId="77777777" w:rsidTr="00774BA0">
        <w:tc>
          <w:tcPr>
            <w:tcW w:w="1802" w:type="dxa"/>
            <w:shd w:val="clear" w:color="auto" w:fill="F2F2F2" w:themeFill="background1" w:themeFillShade="F2"/>
          </w:tcPr>
          <w:p w14:paraId="5694A924"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Mrežni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izvori</w:t>
            </w:r>
            <w:proofErr w:type="spellEnd"/>
            <w:r w:rsidRPr="00B70D87">
              <w:rPr>
                <w:rFonts w:ascii="Merriweather" w:hAnsi="Merriweather" w:cs="Times New Roman"/>
                <w:b/>
                <w:sz w:val="20"/>
                <w:szCs w:val="20"/>
              </w:rPr>
              <w:t xml:space="preserve"> </w:t>
            </w:r>
          </w:p>
        </w:tc>
        <w:tc>
          <w:tcPr>
            <w:tcW w:w="7486" w:type="dxa"/>
            <w:gridSpan w:val="27"/>
            <w:vAlign w:val="center"/>
          </w:tcPr>
          <w:p w14:paraId="2029ADBC"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p>
        </w:tc>
      </w:tr>
      <w:tr w:rsidR="00140359" w:rsidRPr="00B70D87" w14:paraId="5957864E" w14:textId="77777777" w:rsidTr="00774BA0">
        <w:tc>
          <w:tcPr>
            <w:tcW w:w="1802" w:type="dxa"/>
            <w:vMerge w:val="restart"/>
            <w:shd w:val="clear" w:color="auto" w:fill="F2F2F2" w:themeFill="background1" w:themeFillShade="F2"/>
            <w:vAlign w:val="center"/>
          </w:tcPr>
          <w:p w14:paraId="25E7EF10"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Provjera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ishoda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prema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uputama</w:t>
            </w:r>
            <w:proofErr w:type="spellEnd"/>
            <w:r w:rsidRPr="00B70D87">
              <w:rPr>
                <w:rFonts w:ascii="Merriweather" w:hAnsi="Merriweather" w:cs="Times New Roman"/>
                <w:b/>
                <w:sz w:val="20"/>
                <w:szCs w:val="20"/>
              </w:rPr>
              <w:t xml:space="preserve"> AZVO)</w:t>
            </w:r>
          </w:p>
        </w:tc>
        <w:tc>
          <w:tcPr>
            <w:tcW w:w="5754" w:type="dxa"/>
            <w:gridSpan w:val="23"/>
          </w:tcPr>
          <w:p w14:paraId="4DCB11C0" w14:textId="77777777" w:rsidR="00140359" w:rsidRPr="00B70D87" w:rsidRDefault="00140359" w:rsidP="00774BA0">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 xml:space="preserve">Samo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732" w:type="dxa"/>
            <w:gridSpan w:val="4"/>
          </w:tcPr>
          <w:p w14:paraId="0274E3E5" w14:textId="77777777" w:rsidR="00140359" w:rsidRPr="00B70D87" w:rsidRDefault="00140359" w:rsidP="00774BA0">
            <w:pPr>
              <w:tabs>
                <w:tab w:val="left" w:pos="1218"/>
              </w:tabs>
              <w:spacing w:before="20" w:after="20"/>
              <w:jc w:val="center"/>
              <w:rPr>
                <w:rFonts w:ascii="Merriweather" w:eastAsia="MS Gothic" w:hAnsi="Merriweather" w:cs="Times New Roman"/>
                <w:sz w:val="20"/>
                <w:szCs w:val="20"/>
              </w:rPr>
            </w:pPr>
          </w:p>
        </w:tc>
      </w:tr>
      <w:tr w:rsidR="00140359" w:rsidRPr="00B70D87" w14:paraId="42B731F9" w14:textId="77777777" w:rsidTr="00774BA0">
        <w:tc>
          <w:tcPr>
            <w:tcW w:w="1802" w:type="dxa"/>
            <w:vMerge/>
            <w:shd w:val="clear" w:color="auto" w:fill="F2F2F2" w:themeFill="background1" w:themeFillShade="F2"/>
          </w:tcPr>
          <w:p w14:paraId="0DC84E6F" w14:textId="77777777" w:rsidR="00140359" w:rsidRPr="00B70D87" w:rsidRDefault="00140359" w:rsidP="00774BA0">
            <w:pPr>
              <w:spacing w:before="20" w:after="20"/>
              <w:rPr>
                <w:rFonts w:ascii="Merriweather" w:hAnsi="Merriweather" w:cs="Times New Roman"/>
                <w:b/>
                <w:sz w:val="20"/>
                <w:szCs w:val="20"/>
              </w:rPr>
            </w:pPr>
          </w:p>
        </w:tc>
        <w:tc>
          <w:tcPr>
            <w:tcW w:w="2080" w:type="dxa"/>
            <w:gridSpan w:val="9"/>
            <w:vAlign w:val="center"/>
          </w:tcPr>
          <w:p w14:paraId="5875B89D" w14:textId="77777777" w:rsidR="00140359"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0129218"/>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završni</w:t>
            </w:r>
            <w:proofErr w:type="spellEnd"/>
          </w:p>
          <w:p w14:paraId="37383308" w14:textId="77777777" w:rsidR="00140359" w:rsidRPr="00B70D87" w:rsidRDefault="00140359" w:rsidP="00774BA0">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pismeni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62" w:type="dxa"/>
            <w:gridSpan w:val="7"/>
            <w:vAlign w:val="center"/>
          </w:tcPr>
          <w:p w14:paraId="020A8523" w14:textId="77777777" w:rsidR="00140359"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92141240"/>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završni</w:t>
            </w:r>
            <w:proofErr w:type="spellEnd"/>
          </w:p>
          <w:p w14:paraId="68A25146" w14:textId="77777777" w:rsidR="00140359" w:rsidRPr="00B70D87" w:rsidRDefault="00140359" w:rsidP="00774BA0">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usmeni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12" w:type="dxa"/>
            <w:gridSpan w:val="7"/>
            <w:vAlign w:val="center"/>
          </w:tcPr>
          <w:p w14:paraId="3614E82A" w14:textId="77777777" w:rsidR="00140359"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4856331"/>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pismeni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usmeni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završni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ispit</w:t>
            </w:r>
            <w:proofErr w:type="spellEnd"/>
          </w:p>
        </w:tc>
        <w:tc>
          <w:tcPr>
            <w:tcW w:w="1732" w:type="dxa"/>
            <w:gridSpan w:val="4"/>
            <w:vAlign w:val="center"/>
          </w:tcPr>
          <w:p w14:paraId="5B1B55CB" w14:textId="77777777" w:rsidR="00140359"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10311013"/>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praktični</w:t>
            </w:r>
            <w:proofErr w:type="spellEnd"/>
            <w:r w:rsidR="00140359" w:rsidRPr="00B70D87">
              <w:rPr>
                <w:rFonts w:ascii="Merriweather" w:hAnsi="Merriweather" w:cs="Times New Roman"/>
                <w:sz w:val="20"/>
                <w:szCs w:val="20"/>
                <w:lang w:eastAsia="hr-HR"/>
              </w:rPr>
              <w:t xml:space="preserve"> rad </w:t>
            </w:r>
            <w:proofErr w:type="spellStart"/>
            <w:r w:rsidR="00140359" w:rsidRPr="00B70D87">
              <w:rPr>
                <w:rFonts w:ascii="Merriweather" w:hAnsi="Merriweather" w:cs="Times New Roman"/>
                <w:sz w:val="20"/>
                <w:szCs w:val="20"/>
                <w:lang w:eastAsia="hr-HR"/>
              </w:rPr>
              <w:t>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završni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ispit</w:t>
            </w:r>
            <w:proofErr w:type="spellEnd"/>
          </w:p>
        </w:tc>
      </w:tr>
      <w:tr w:rsidR="00140359" w:rsidRPr="00B70D87" w14:paraId="003BA993" w14:textId="77777777" w:rsidTr="00774BA0">
        <w:tc>
          <w:tcPr>
            <w:tcW w:w="1802" w:type="dxa"/>
            <w:vMerge/>
            <w:shd w:val="clear" w:color="auto" w:fill="F2F2F2" w:themeFill="background1" w:themeFillShade="F2"/>
          </w:tcPr>
          <w:p w14:paraId="09050683" w14:textId="77777777" w:rsidR="00140359" w:rsidRPr="00B70D87" w:rsidRDefault="00140359" w:rsidP="00774BA0">
            <w:pPr>
              <w:spacing w:before="20" w:after="20"/>
              <w:rPr>
                <w:rFonts w:ascii="Merriweather" w:hAnsi="Merriweather" w:cs="Times New Roman"/>
                <w:b/>
                <w:sz w:val="20"/>
                <w:szCs w:val="20"/>
              </w:rPr>
            </w:pPr>
          </w:p>
        </w:tc>
        <w:tc>
          <w:tcPr>
            <w:tcW w:w="1383" w:type="dxa"/>
            <w:gridSpan w:val="5"/>
            <w:vAlign w:val="center"/>
          </w:tcPr>
          <w:p w14:paraId="20D77608" w14:textId="77777777" w:rsidR="00140359"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46248672"/>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samo</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kolokvij</w:t>
            </w:r>
            <w:proofErr w:type="spellEnd"/>
            <w:r w:rsidR="00140359" w:rsidRPr="00B70D87">
              <w:rPr>
                <w:rFonts w:ascii="Merriweather" w:hAnsi="Merriweather" w:cs="Times New Roman"/>
                <w:sz w:val="20"/>
                <w:szCs w:val="20"/>
                <w:lang w:eastAsia="hr-HR"/>
              </w:rPr>
              <w:t>/</w:t>
            </w:r>
            <w:proofErr w:type="spellStart"/>
            <w:r w:rsidR="00140359" w:rsidRPr="00B70D87">
              <w:rPr>
                <w:rFonts w:ascii="Merriweather" w:hAnsi="Merriweather" w:cs="Times New Roman"/>
                <w:sz w:val="20"/>
                <w:szCs w:val="20"/>
                <w:lang w:eastAsia="hr-HR"/>
              </w:rPr>
              <w:t>zadaće</w:t>
            </w:r>
            <w:proofErr w:type="spellEnd"/>
          </w:p>
        </w:tc>
        <w:tc>
          <w:tcPr>
            <w:tcW w:w="1405" w:type="dxa"/>
            <w:gridSpan w:val="6"/>
            <w:vAlign w:val="center"/>
          </w:tcPr>
          <w:p w14:paraId="04D7CB5B" w14:textId="77777777" w:rsidR="00140359"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18622173"/>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kolokvij</w:t>
            </w:r>
            <w:proofErr w:type="spellEnd"/>
            <w:r w:rsidR="00140359" w:rsidRPr="00B70D87">
              <w:rPr>
                <w:rFonts w:ascii="Merriweather" w:hAnsi="Merriweather" w:cs="Times New Roman"/>
                <w:sz w:val="20"/>
                <w:szCs w:val="20"/>
                <w:lang w:eastAsia="hr-HR"/>
              </w:rPr>
              <w:t xml:space="preserve"> / </w:t>
            </w:r>
            <w:proofErr w:type="spellStart"/>
            <w:r w:rsidR="00140359" w:rsidRPr="00B70D87">
              <w:rPr>
                <w:rFonts w:ascii="Merriweather" w:hAnsi="Merriweather" w:cs="Times New Roman"/>
                <w:sz w:val="20"/>
                <w:szCs w:val="20"/>
                <w:lang w:eastAsia="hr-HR"/>
              </w:rPr>
              <w:t>zadaća</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završni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ispit</w:t>
            </w:r>
            <w:proofErr w:type="spellEnd"/>
          </w:p>
        </w:tc>
        <w:tc>
          <w:tcPr>
            <w:tcW w:w="1154" w:type="dxa"/>
            <w:gridSpan w:val="5"/>
            <w:vAlign w:val="center"/>
          </w:tcPr>
          <w:p w14:paraId="65A1093E" w14:textId="77777777" w:rsidR="00140359"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60749147"/>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seminarski</w:t>
            </w:r>
            <w:proofErr w:type="spellEnd"/>
          </w:p>
          <w:p w14:paraId="6DEC8FA6" w14:textId="77777777" w:rsidR="00140359" w:rsidRPr="00B70D87" w:rsidRDefault="00140359" w:rsidP="00774BA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14:paraId="274FC460" w14:textId="77777777" w:rsidR="00140359"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62477428"/>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seminarski</w:t>
            </w:r>
            <w:proofErr w:type="spellEnd"/>
          </w:p>
          <w:p w14:paraId="3A2D4E19" w14:textId="77777777" w:rsidR="00140359" w:rsidRPr="00B70D87" w:rsidRDefault="00140359" w:rsidP="00774BA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rad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128" w:type="dxa"/>
            <w:gridSpan w:val="5"/>
            <w:vAlign w:val="center"/>
          </w:tcPr>
          <w:p w14:paraId="7719E9E6" w14:textId="77777777" w:rsidR="00140359" w:rsidRPr="00B70D87" w:rsidRDefault="00000000" w:rsidP="00774BA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62158584"/>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praktični</w:t>
            </w:r>
            <w:proofErr w:type="spellEnd"/>
            <w:r w:rsidR="00140359" w:rsidRPr="00B70D87">
              <w:rPr>
                <w:rFonts w:ascii="Merriweather" w:hAnsi="Merriweather" w:cs="Times New Roman"/>
                <w:sz w:val="20"/>
                <w:szCs w:val="20"/>
                <w:lang w:eastAsia="hr-HR"/>
              </w:rPr>
              <w:t xml:space="preserve"> rad</w:t>
            </w:r>
          </w:p>
        </w:tc>
        <w:tc>
          <w:tcPr>
            <w:tcW w:w="1183" w:type="dxa"/>
            <w:gridSpan w:val="2"/>
            <w:vAlign w:val="center"/>
          </w:tcPr>
          <w:p w14:paraId="382F0E12" w14:textId="77777777" w:rsidR="00140359" w:rsidRPr="00B70D87" w:rsidRDefault="00000000" w:rsidP="00774BA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44327373"/>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lang w:eastAsia="hr-HR"/>
              </w:rPr>
              <w:t>drugi</w:t>
            </w:r>
            <w:proofErr w:type="spellEnd"/>
            <w:r w:rsidR="00140359" w:rsidRPr="00B70D87">
              <w:rPr>
                <w:rFonts w:ascii="Merriweather" w:hAnsi="Merriweather" w:cs="Times New Roman"/>
                <w:sz w:val="20"/>
                <w:szCs w:val="20"/>
                <w:lang w:eastAsia="hr-HR"/>
              </w:rPr>
              <w:t xml:space="preserve"> </w:t>
            </w:r>
            <w:proofErr w:type="spellStart"/>
            <w:r w:rsidR="00140359" w:rsidRPr="00B70D87">
              <w:rPr>
                <w:rFonts w:ascii="Merriweather" w:hAnsi="Merriweather" w:cs="Times New Roman"/>
                <w:sz w:val="20"/>
                <w:szCs w:val="20"/>
                <w:lang w:eastAsia="hr-HR"/>
              </w:rPr>
              <w:t>oblici</w:t>
            </w:r>
            <w:proofErr w:type="spellEnd"/>
          </w:p>
        </w:tc>
      </w:tr>
      <w:tr w:rsidR="00140359" w:rsidRPr="00B70D87" w14:paraId="0CC45157" w14:textId="77777777" w:rsidTr="00774BA0">
        <w:tc>
          <w:tcPr>
            <w:tcW w:w="1802" w:type="dxa"/>
            <w:shd w:val="clear" w:color="auto" w:fill="F2F2F2" w:themeFill="background1" w:themeFillShade="F2"/>
          </w:tcPr>
          <w:p w14:paraId="0BE52880"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formiranja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ocjene</w:t>
            </w:r>
            <w:proofErr w:type="spellEnd"/>
            <w:r w:rsidRPr="00B70D87">
              <w:rPr>
                <w:rFonts w:ascii="Merriweather" w:hAnsi="Merriweather" w:cs="Times New Roman"/>
                <w:b/>
                <w:sz w:val="20"/>
                <w:szCs w:val="20"/>
              </w:rPr>
              <w:t xml:space="preserve"> (%)</w:t>
            </w:r>
          </w:p>
        </w:tc>
        <w:tc>
          <w:tcPr>
            <w:tcW w:w="7486" w:type="dxa"/>
            <w:gridSpan w:val="27"/>
            <w:vAlign w:val="center"/>
          </w:tcPr>
          <w:p w14:paraId="714F5D89" w14:textId="77777777" w:rsidR="00140359" w:rsidRPr="00B70D87" w:rsidRDefault="00140359"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50% </w:t>
            </w:r>
            <w:proofErr w:type="spellStart"/>
            <w:r w:rsidRPr="00B70D87">
              <w:rPr>
                <w:rFonts w:ascii="Merriweather" w:eastAsia="MS Gothic" w:hAnsi="Merriweather" w:cs="Times New Roman"/>
                <w:sz w:val="20"/>
                <w:szCs w:val="20"/>
              </w:rPr>
              <w:t>praktični</w:t>
            </w:r>
            <w:proofErr w:type="spellEnd"/>
            <w:r w:rsidRPr="00B70D87">
              <w:rPr>
                <w:rFonts w:ascii="Merriweather" w:eastAsia="MS Gothic" w:hAnsi="Merriweather" w:cs="Times New Roman"/>
                <w:sz w:val="20"/>
                <w:szCs w:val="20"/>
              </w:rPr>
              <w:t xml:space="preserve"> rad, 50% </w:t>
            </w:r>
            <w:proofErr w:type="spellStart"/>
            <w:r w:rsidRPr="00B70D87">
              <w:rPr>
                <w:rFonts w:ascii="Merriweather" w:eastAsia="MS Gothic" w:hAnsi="Merriweather" w:cs="Times New Roman"/>
                <w:sz w:val="20"/>
                <w:szCs w:val="20"/>
              </w:rPr>
              <w:t>završni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w:t>
            </w:r>
            <w:proofErr w:type="spellEnd"/>
          </w:p>
        </w:tc>
      </w:tr>
      <w:tr w:rsidR="00140359" w:rsidRPr="00B70D87" w14:paraId="527AB53C" w14:textId="77777777" w:rsidTr="00774BA0">
        <w:tc>
          <w:tcPr>
            <w:tcW w:w="1802" w:type="dxa"/>
            <w:vMerge w:val="restart"/>
            <w:shd w:val="clear" w:color="auto" w:fill="F2F2F2" w:themeFill="background1" w:themeFillShade="F2"/>
          </w:tcPr>
          <w:p w14:paraId="6271359E"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Ocjenjivanje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kolokvija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završnog</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ispita</w:t>
            </w:r>
            <w:proofErr w:type="spellEnd"/>
            <w:r w:rsidRPr="00B70D87">
              <w:rPr>
                <w:rFonts w:ascii="Merriweather" w:hAnsi="Merriweather" w:cs="Times New Roman"/>
                <w:b/>
                <w:sz w:val="20"/>
                <w:szCs w:val="20"/>
              </w:rPr>
              <w:t xml:space="preserve"> (%)</w:t>
            </w:r>
          </w:p>
        </w:tc>
        <w:tc>
          <w:tcPr>
            <w:tcW w:w="1425" w:type="dxa"/>
            <w:gridSpan w:val="5"/>
            <w:vAlign w:val="center"/>
          </w:tcPr>
          <w:p w14:paraId="2C22E563" w14:textId="77777777" w:rsidR="00140359" w:rsidRPr="00B70D87" w:rsidRDefault="00140359" w:rsidP="00774BA0">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2"/>
            <w:vAlign w:val="center"/>
          </w:tcPr>
          <w:p w14:paraId="51C6CB86"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nedovoljan</w:t>
            </w:r>
            <w:proofErr w:type="spellEnd"/>
            <w:r w:rsidRPr="00B70D87">
              <w:rPr>
                <w:rFonts w:ascii="Merriweather" w:hAnsi="Merriweather" w:cs="Times New Roman"/>
                <w:sz w:val="20"/>
                <w:szCs w:val="20"/>
              </w:rPr>
              <w:t xml:space="preserve"> (1)</w:t>
            </w:r>
          </w:p>
        </w:tc>
      </w:tr>
      <w:tr w:rsidR="00140359" w:rsidRPr="00B70D87" w14:paraId="68232249" w14:textId="77777777" w:rsidTr="00774BA0">
        <w:tc>
          <w:tcPr>
            <w:tcW w:w="1802" w:type="dxa"/>
            <w:vMerge/>
            <w:shd w:val="clear" w:color="auto" w:fill="F2F2F2" w:themeFill="background1" w:themeFillShade="F2"/>
          </w:tcPr>
          <w:p w14:paraId="4887ABAB" w14:textId="77777777" w:rsidR="00140359" w:rsidRPr="00B70D87" w:rsidRDefault="00140359" w:rsidP="00774BA0">
            <w:pPr>
              <w:spacing w:before="20" w:after="20"/>
              <w:rPr>
                <w:rFonts w:ascii="Merriweather" w:hAnsi="Merriweather" w:cs="Times New Roman"/>
                <w:b/>
                <w:sz w:val="20"/>
                <w:szCs w:val="20"/>
              </w:rPr>
            </w:pPr>
          </w:p>
        </w:tc>
        <w:tc>
          <w:tcPr>
            <w:tcW w:w="1425" w:type="dxa"/>
            <w:gridSpan w:val="5"/>
            <w:vAlign w:val="center"/>
          </w:tcPr>
          <w:p w14:paraId="17D1960A" w14:textId="77777777" w:rsidR="00140359" w:rsidRPr="00B70D87" w:rsidRDefault="00140359" w:rsidP="00774BA0">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2"/>
            <w:vAlign w:val="center"/>
          </w:tcPr>
          <w:p w14:paraId="5E75CC15"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dovoljan</w:t>
            </w:r>
            <w:proofErr w:type="spellEnd"/>
            <w:r w:rsidRPr="00B70D87">
              <w:rPr>
                <w:rFonts w:ascii="Merriweather" w:hAnsi="Merriweather" w:cs="Times New Roman"/>
                <w:sz w:val="20"/>
                <w:szCs w:val="20"/>
              </w:rPr>
              <w:t xml:space="preserve"> (2)</w:t>
            </w:r>
          </w:p>
        </w:tc>
      </w:tr>
      <w:tr w:rsidR="00140359" w:rsidRPr="00B70D87" w14:paraId="0B379240" w14:textId="77777777" w:rsidTr="00774BA0">
        <w:tc>
          <w:tcPr>
            <w:tcW w:w="1802" w:type="dxa"/>
            <w:vMerge/>
            <w:shd w:val="clear" w:color="auto" w:fill="F2F2F2" w:themeFill="background1" w:themeFillShade="F2"/>
          </w:tcPr>
          <w:p w14:paraId="26E73080" w14:textId="77777777" w:rsidR="00140359" w:rsidRPr="00B70D87" w:rsidRDefault="00140359" w:rsidP="00774BA0">
            <w:pPr>
              <w:spacing w:before="20" w:after="20"/>
              <w:rPr>
                <w:rFonts w:ascii="Merriweather" w:hAnsi="Merriweather" w:cs="Times New Roman"/>
                <w:b/>
                <w:sz w:val="20"/>
                <w:szCs w:val="20"/>
              </w:rPr>
            </w:pPr>
          </w:p>
        </w:tc>
        <w:tc>
          <w:tcPr>
            <w:tcW w:w="1425" w:type="dxa"/>
            <w:gridSpan w:val="5"/>
            <w:vAlign w:val="center"/>
          </w:tcPr>
          <w:p w14:paraId="0E3C5A25" w14:textId="77777777" w:rsidR="00140359" w:rsidRPr="00B70D87" w:rsidRDefault="00140359" w:rsidP="00774BA0">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2"/>
            <w:vAlign w:val="center"/>
          </w:tcPr>
          <w:p w14:paraId="3C5B0765"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(3)</w:t>
            </w:r>
          </w:p>
        </w:tc>
      </w:tr>
      <w:tr w:rsidR="00140359" w:rsidRPr="00B70D87" w14:paraId="4909FA7F" w14:textId="77777777" w:rsidTr="00774BA0">
        <w:tc>
          <w:tcPr>
            <w:tcW w:w="1802" w:type="dxa"/>
            <w:vMerge/>
            <w:shd w:val="clear" w:color="auto" w:fill="F2F2F2" w:themeFill="background1" w:themeFillShade="F2"/>
          </w:tcPr>
          <w:p w14:paraId="6DF24B95" w14:textId="77777777" w:rsidR="00140359" w:rsidRPr="00B70D87" w:rsidRDefault="00140359" w:rsidP="00774BA0">
            <w:pPr>
              <w:spacing w:before="20" w:after="20"/>
              <w:rPr>
                <w:rFonts w:ascii="Merriweather" w:hAnsi="Merriweather" w:cs="Times New Roman"/>
                <w:b/>
                <w:sz w:val="20"/>
                <w:szCs w:val="20"/>
              </w:rPr>
            </w:pPr>
          </w:p>
        </w:tc>
        <w:tc>
          <w:tcPr>
            <w:tcW w:w="1425" w:type="dxa"/>
            <w:gridSpan w:val="5"/>
            <w:vAlign w:val="center"/>
          </w:tcPr>
          <w:p w14:paraId="034A8506" w14:textId="77777777" w:rsidR="00140359" w:rsidRPr="00B70D87" w:rsidRDefault="00140359" w:rsidP="00774BA0">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2"/>
            <w:vAlign w:val="center"/>
          </w:tcPr>
          <w:p w14:paraId="5CDDEE40"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vrlo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(4)</w:t>
            </w:r>
          </w:p>
        </w:tc>
      </w:tr>
      <w:tr w:rsidR="00140359" w:rsidRPr="00B70D87" w14:paraId="7D024C71" w14:textId="77777777" w:rsidTr="00774BA0">
        <w:tc>
          <w:tcPr>
            <w:tcW w:w="1802" w:type="dxa"/>
            <w:vMerge/>
            <w:shd w:val="clear" w:color="auto" w:fill="F2F2F2" w:themeFill="background1" w:themeFillShade="F2"/>
          </w:tcPr>
          <w:p w14:paraId="1EDBC48A" w14:textId="77777777" w:rsidR="00140359" w:rsidRPr="00B70D87" w:rsidRDefault="00140359" w:rsidP="00774BA0">
            <w:pPr>
              <w:spacing w:before="20" w:after="20"/>
              <w:rPr>
                <w:rFonts w:ascii="Merriweather" w:hAnsi="Merriweather" w:cs="Times New Roman"/>
                <w:b/>
                <w:sz w:val="20"/>
                <w:szCs w:val="20"/>
              </w:rPr>
            </w:pPr>
          </w:p>
        </w:tc>
        <w:tc>
          <w:tcPr>
            <w:tcW w:w="1425" w:type="dxa"/>
            <w:gridSpan w:val="5"/>
            <w:vAlign w:val="center"/>
          </w:tcPr>
          <w:p w14:paraId="700F92E9" w14:textId="77777777" w:rsidR="00140359" w:rsidRPr="00B70D87" w:rsidRDefault="00140359" w:rsidP="00774BA0">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2"/>
            <w:vAlign w:val="center"/>
          </w:tcPr>
          <w:p w14:paraId="2083D800" w14:textId="77777777" w:rsidR="00140359" w:rsidRPr="00B70D87" w:rsidRDefault="00140359"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izvrstan</w:t>
            </w:r>
            <w:proofErr w:type="spellEnd"/>
            <w:r w:rsidRPr="00B70D87">
              <w:rPr>
                <w:rFonts w:ascii="Merriweather" w:hAnsi="Merriweather" w:cs="Times New Roman"/>
                <w:sz w:val="20"/>
                <w:szCs w:val="20"/>
              </w:rPr>
              <w:t xml:space="preserve"> (5)</w:t>
            </w:r>
          </w:p>
        </w:tc>
      </w:tr>
      <w:tr w:rsidR="00140359" w:rsidRPr="00B70D87" w14:paraId="27E4808A" w14:textId="77777777" w:rsidTr="00774BA0">
        <w:tc>
          <w:tcPr>
            <w:tcW w:w="1802" w:type="dxa"/>
            <w:shd w:val="clear" w:color="auto" w:fill="F2F2F2" w:themeFill="background1" w:themeFillShade="F2"/>
          </w:tcPr>
          <w:p w14:paraId="5C3B8016"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kvalitete</w:t>
            </w:r>
            <w:proofErr w:type="spellEnd"/>
          </w:p>
        </w:tc>
        <w:tc>
          <w:tcPr>
            <w:tcW w:w="7486" w:type="dxa"/>
            <w:gridSpan w:val="27"/>
            <w:vAlign w:val="center"/>
          </w:tcPr>
          <w:p w14:paraId="71ADC1B4"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67624385"/>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studentska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evaluacija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nastave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razini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Sveučilišta</w:t>
            </w:r>
            <w:proofErr w:type="spellEnd"/>
            <w:r w:rsidR="00140359" w:rsidRPr="00B70D87">
              <w:rPr>
                <w:rFonts w:ascii="Merriweather" w:hAnsi="Merriweather" w:cs="Times New Roman"/>
                <w:sz w:val="20"/>
                <w:szCs w:val="20"/>
              </w:rPr>
              <w:t xml:space="preserve"> </w:t>
            </w:r>
          </w:p>
          <w:p w14:paraId="31ECFDF1"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81332710"/>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studentska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evaluacija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nastave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razini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sastavnice</w:t>
            </w:r>
            <w:proofErr w:type="spellEnd"/>
          </w:p>
          <w:p w14:paraId="6BD6E196"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02659017"/>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interna </w:t>
            </w:r>
            <w:proofErr w:type="spellStart"/>
            <w:r w:rsidR="00140359" w:rsidRPr="00B70D87">
              <w:rPr>
                <w:rFonts w:ascii="Merriweather" w:hAnsi="Merriweather" w:cs="Times New Roman"/>
                <w:sz w:val="20"/>
                <w:szCs w:val="20"/>
              </w:rPr>
              <w:t>evaluacija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nastave</w:t>
            </w:r>
            <w:proofErr w:type="spellEnd"/>
            <w:r w:rsidR="00140359" w:rsidRPr="00B70D87">
              <w:rPr>
                <w:rFonts w:ascii="Merriweather" w:hAnsi="Merriweather" w:cs="Times New Roman"/>
                <w:sz w:val="20"/>
                <w:szCs w:val="20"/>
              </w:rPr>
              <w:t xml:space="preserve"> </w:t>
            </w:r>
          </w:p>
          <w:p w14:paraId="2D992BEF"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33524669"/>
                <w14:checkbox>
                  <w14:checked w14:val="1"/>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tematske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sjednice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stručnih</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vijeća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sastavnica</w:t>
            </w:r>
            <w:proofErr w:type="spellEnd"/>
            <w:r w:rsidR="00140359" w:rsidRPr="00B70D87">
              <w:rPr>
                <w:rFonts w:ascii="Merriweather" w:hAnsi="Merriweather" w:cs="Times New Roman"/>
                <w:sz w:val="20"/>
                <w:szCs w:val="20"/>
              </w:rPr>
              <w:t xml:space="preserve"> o </w:t>
            </w:r>
            <w:proofErr w:type="spellStart"/>
            <w:r w:rsidR="00140359" w:rsidRPr="00B70D87">
              <w:rPr>
                <w:rFonts w:ascii="Merriweather" w:hAnsi="Merriweather" w:cs="Times New Roman"/>
                <w:sz w:val="20"/>
                <w:szCs w:val="20"/>
              </w:rPr>
              <w:t>kvaliteti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nastave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i</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rezultatima</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studentske</w:t>
            </w:r>
            <w:proofErr w:type="spellEnd"/>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ankete</w:t>
            </w:r>
            <w:proofErr w:type="spellEnd"/>
          </w:p>
          <w:p w14:paraId="68372DCA" w14:textId="77777777" w:rsidR="00140359"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374289"/>
                <w14:checkbox>
                  <w14:checked w14:val="0"/>
                  <w14:checkedState w14:val="2612" w14:font="MS Gothic"/>
                  <w14:uncheckedState w14:val="2610" w14:font="MS Gothic"/>
                </w14:checkbox>
              </w:sdtPr>
              <w:sdtContent>
                <w:r w:rsidR="00140359" w:rsidRPr="00B70D87">
                  <w:rPr>
                    <w:rFonts w:ascii="Segoe UI Symbol" w:eastAsia="MS Gothic" w:hAnsi="Segoe UI Symbol" w:cs="Segoe UI Symbol"/>
                    <w:sz w:val="20"/>
                    <w:szCs w:val="20"/>
                  </w:rPr>
                  <w:t>☐</w:t>
                </w:r>
              </w:sdtContent>
            </w:sdt>
            <w:r w:rsidR="00140359" w:rsidRPr="00B70D87">
              <w:rPr>
                <w:rFonts w:ascii="Merriweather" w:hAnsi="Merriweather" w:cs="Times New Roman"/>
                <w:sz w:val="20"/>
                <w:szCs w:val="20"/>
              </w:rPr>
              <w:t xml:space="preserve"> </w:t>
            </w:r>
            <w:proofErr w:type="spellStart"/>
            <w:r w:rsidR="00140359" w:rsidRPr="00B70D87">
              <w:rPr>
                <w:rFonts w:ascii="Merriweather" w:hAnsi="Merriweather" w:cs="Times New Roman"/>
                <w:sz w:val="20"/>
                <w:szCs w:val="20"/>
              </w:rPr>
              <w:t>ostalo</w:t>
            </w:r>
            <w:proofErr w:type="spellEnd"/>
          </w:p>
        </w:tc>
      </w:tr>
      <w:tr w:rsidR="00140359" w:rsidRPr="00B70D87" w14:paraId="3B5C5270" w14:textId="77777777" w:rsidTr="00774BA0">
        <w:tc>
          <w:tcPr>
            <w:tcW w:w="1802" w:type="dxa"/>
            <w:shd w:val="clear" w:color="auto" w:fill="F2F2F2" w:themeFill="background1" w:themeFillShade="F2"/>
          </w:tcPr>
          <w:p w14:paraId="04240607"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Napomena</w:t>
            </w:r>
            <w:proofErr w:type="spellEnd"/>
            <w:r w:rsidRPr="00B70D87">
              <w:rPr>
                <w:rFonts w:ascii="Merriweather" w:hAnsi="Merriweather" w:cs="Times New Roman"/>
                <w:b/>
                <w:sz w:val="20"/>
                <w:szCs w:val="20"/>
              </w:rPr>
              <w:t> / </w:t>
            </w:r>
          </w:p>
          <w:p w14:paraId="7507F07D" w14:textId="77777777" w:rsidR="00140359" w:rsidRPr="00B70D87" w:rsidRDefault="00140359"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Ostalo</w:t>
            </w:r>
            <w:proofErr w:type="spellEnd"/>
          </w:p>
        </w:tc>
        <w:tc>
          <w:tcPr>
            <w:tcW w:w="7486" w:type="dxa"/>
            <w:gridSpan w:val="27"/>
            <w:shd w:val="clear" w:color="auto" w:fill="auto"/>
          </w:tcPr>
          <w:p w14:paraId="4CA1E338"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Sukladno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6.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Odbora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etiku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znanosti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visokom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obrazovanju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da </w:t>
            </w:r>
            <w:proofErr w:type="spellStart"/>
            <w:r w:rsidRPr="00B70D87">
              <w:rPr>
                <w:rFonts w:ascii="Merriweather" w:eastAsia="MS Gothic" w:hAnsi="Merriweather" w:cs="Times New Roman"/>
                <w:sz w:val="20"/>
                <w:szCs w:val="20"/>
              </w:rPr>
              <w:t>pošteno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etično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obveze</w:t>
            </w:r>
            <w:proofErr w:type="spellEnd"/>
            <w:r w:rsidRPr="00B70D87">
              <w:rPr>
                <w:rFonts w:ascii="Merriweather" w:eastAsia="MS Gothic" w:hAnsi="Merriweather" w:cs="Times New Roman"/>
                <w:sz w:val="20"/>
                <w:szCs w:val="20"/>
              </w:rPr>
              <w:t xml:space="preserve">, da mu je </w:t>
            </w:r>
            <w:proofErr w:type="spellStart"/>
            <w:r w:rsidRPr="00B70D87">
              <w:rPr>
                <w:rFonts w:ascii="Merriweather" w:eastAsia="MS Gothic" w:hAnsi="Merriweather" w:cs="Times New Roman"/>
                <w:sz w:val="20"/>
                <w:szCs w:val="20"/>
              </w:rPr>
              <w:t>temeljni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cilj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izvrsnost</w:t>
            </w:r>
            <w:proofErr w:type="spellEnd"/>
            <w:r w:rsidRPr="00B70D87">
              <w:rPr>
                <w:rFonts w:ascii="Merriweather" w:eastAsia="MS Gothic" w:hAnsi="Merriweather" w:cs="Times New Roman"/>
                <w:sz w:val="20"/>
                <w:szCs w:val="20"/>
              </w:rPr>
              <w:t xml:space="preserve">, da se </w:t>
            </w:r>
            <w:proofErr w:type="spellStart"/>
            <w:r w:rsidRPr="00B70D87">
              <w:rPr>
                <w:rFonts w:ascii="Merriweather" w:eastAsia="MS Gothic" w:hAnsi="Merriweather" w:cs="Times New Roman"/>
                <w:sz w:val="20"/>
                <w:szCs w:val="20"/>
              </w:rPr>
              <w:t>ponaša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civilizirano</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poštovanjem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bez </w:t>
            </w:r>
            <w:proofErr w:type="spellStart"/>
            <w:proofErr w:type="gramStart"/>
            <w:r w:rsidRPr="00B70D87">
              <w:rPr>
                <w:rFonts w:ascii="Merriweather" w:eastAsia="MS Gothic" w:hAnsi="Merriweather" w:cs="Times New Roman"/>
                <w:sz w:val="20"/>
                <w:szCs w:val="20"/>
              </w:rPr>
              <w:t>predrasuda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7996C643"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14.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odgovorno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savjesno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obveza</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Dužnost</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studentica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čuvati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ugled</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dostojanstvo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članova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članica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zajednice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cjelini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promovirati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moralne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vrijednosti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načela</w:t>
            </w:r>
            <w:proofErr w:type="spellEnd"/>
            <w:r w:rsidRPr="00B70D87">
              <w:rPr>
                <w:rFonts w:ascii="Merriweather" w:eastAsia="MS Gothic" w:hAnsi="Merriweather" w:cs="Times New Roman"/>
                <w:sz w:val="20"/>
                <w:szCs w:val="20"/>
              </w:rPr>
              <w:t>.</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14:paraId="28410043"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lastRenderedPageBreak/>
              <w:t>Etički</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nedopušten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svaki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čin</w:t>
            </w:r>
            <w:proofErr w:type="spellEnd"/>
            <w:r w:rsidRPr="00B70D87">
              <w:rPr>
                <w:rFonts w:ascii="Merriweather" w:eastAsia="MS Gothic" w:hAnsi="Merriweather" w:cs="Times New Roman"/>
                <w:sz w:val="20"/>
                <w:szCs w:val="20"/>
              </w:rPr>
              <w:t xml:space="preserve"> koji </w:t>
            </w:r>
            <w:proofErr w:type="spellStart"/>
            <w:r w:rsidRPr="00B70D87">
              <w:rPr>
                <w:rFonts w:ascii="Merriweather" w:eastAsia="MS Gothic" w:hAnsi="Merriweather" w:cs="Times New Roman"/>
                <w:sz w:val="20"/>
                <w:szCs w:val="20"/>
              </w:rPr>
              <w:t>predstavlja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povrjedu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poštenja</w:t>
            </w:r>
            <w:proofErr w:type="spellEnd"/>
            <w:r w:rsidRPr="00B70D87">
              <w:rPr>
                <w:rFonts w:ascii="Merriweather" w:eastAsia="MS Gothic" w:hAnsi="Merriweather" w:cs="Times New Roman"/>
                <w:sz w:val="20"/>
                <w:szCs w:val="20"/>
              </w:rPr>
              <w:t xml:space="preserve">. To </w:t>
            </w:r>
            <w:proofErr w:type="spellStart"/>
            <w:r w:rsidRPr="00B70D87">
              <w:rPr>
                <w:rFonts w:ascii="Merriweather" w:eastAsia="MS Gothic" w:hAnsi="Merriweather" w:cs="Times New Roman"/>
                <w:sz w:val="20"/>
                <w:szCs w:val="20"/>
              </w:rPr>
              <w:t>uključuje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ali</w:t>
            </w:r>
            <w:proofErr w:type="spellEnd"/>
            <w:r w:rsidRPr="00B70D87">
              <w:rPr>
                <w:rFonts w:ascii="Merriweather" w:eastAsia="MS Gothic" w:hAnsi="Merriweather" w:cs="Times New Roman"/>
                <w:sz w:val="20"/>
                <w:szCs w:val="20"/>
              </w:rPr>
              <w:t xml:space="preserve"> se ne </w:t>
            </w:r>
            <w:proofErr w:type="spellStart"/>
            <w:r w:rsidRPr="00B70D87">
              <w:rPr>
                <w:rFonts w:ascii="Merriweather" w:eastAsia="MS Gothic" w:hAnsi="Merriweather" w:cs="Times New Roman"/>
                <w:sz w:val="20"/>
                <w:szCs w:val="20"/>
              </w:rPr>
              <w:t>ograničava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
          <w:p w14:paraId="60B3D0FF"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prijevare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knjiga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bilježaka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podataka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elektroničkih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naprava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pomagala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vrijeme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osim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slučajevima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kada</w:t>
            </w:r>
            <w:proofErr w:type="spellEnd"/>
            <w:r w:rsidRPr="00B70D87">
              <w:rPr>
                <w:rFonts w:ascii="Merriweather" w:eastAsia="MS Gothic" w:hAnsi="Merriweather" w:cs="Times New Roman"/>
                <w:sz w:val="20"/>
                <w:szCs w:val="20"/>
              </w:rPr>
              <w:t xml:space="preserve"> je to </w:t>
            </w:r>
            <w:proofErr w:type="spellStart"/>
            <w:r w:rsidRPr="00B70D87">
              <w:rPr>
                <w:rFonts w:ascii="Merriweather" w:eastAsia="MS Gothic" w:hAnsi="Merriweather" w:cs="Times New Roman"/>
                <w:sz w:val="20"/>
                <w:szCs w:val="20"/>
              </w:rPr>
              <w:t>izrijekom</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dopušteno</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6D65AB7D"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neautorizirana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materijala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tijekom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predstavljanje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nazočnost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ispitima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ime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dokumenata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vezi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studijima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falsificiranje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potpisa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rezultata</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w:t>
            </w:r>
          </w:p>
          <w:p w14:paraId="7070C6FB"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w:t>
            </w:r>
            <w:proofErr w:type="spellStart"/>
            <w:r w:rsidRPr="00B70D87">
              <w:rPr>
                <w:rFonts w:ascii="Merriweather" w:eastAsia="MS Gothic" w:hAnsi="Merriweather" w:cs="Times New Roman"/>
                <w:sz w:val="20"/>
                <w:szCs w:val="20"/>
              </w:rPr>
              <w:t>oblici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neetičnog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ponašanja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rezultirat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negativnom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ocjenom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bez </w:t>
            </w:r>
            <w:proofErr w:type="spellStart"/>
            <w:r w:rsidRPr="00B70D87">
              <w:rPr>
                <w:rFonts w:ascii="Merriweather" w:eastAsia="MS Gothic" w:hAnsi="Merriweather" w:cs="Times New Roman"/>
                <w:sz w:val="20"/>
                <w:szCs w:val="20"/>
              </w:rPr>
              <w:t>mogućnosti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nadoknade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popravka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težih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povreda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primjenjuje</w:t>
            </w:r>
            <w:proofErr w:type="spellEnd"/>
            <w:r w:rsidRPr="00B70D87">
              <w:rPr>
                <w:rFonts w:ascii="Merriweather" w:eastAsia="MS Gothic" w:hAnsi="Merriweather" w:cs="Times New Roman"/>
                <w:sz w:val="20"/>
                <w:szCs w:val="20"/>
              </w:rPr>
              <w:t xml:space="preserve"> se </w:t>
            </w:r>
            <w:hyperlink r:id="rId33" w:history="1">
              <w:proofErr w:type="spellStart"/>
              <w:r w:rsidRPr="00B70D87">
                <w:rPr>
                  <w:rStyle w:val="Hiperveza"/>
                  <w:rFonts w:ascii="Merriweather" w:eastAsia="MS Gothic" w:hAnsi="Merriweather" w:cs="Times New Roman"/>
                  <w:i/>
                  <w:sz w:val="20"/>
                  <w:szCs w:val="20"/>
                </w:rPr>
                <w:t>Pravilnik</w:t>
              </w:r>
              <w:proofErr w:type="spellEnd"/>
              <w:r w:rsidRPr="00B70D87">
                <w:rPr>
                  <w:rStyle w:val="Hiperveza"/>
                  <w:rFonts w:ascii="Merriweather" w:eastAsia="MS Gothic" w:hAnsi="Merriweather" w:cs="Times New Roman"/>
                  <w:i/>
                  <w:sz w:val="20"/>
                  <w:szCs w:val="20"/>
                </w:rPr>
                <w:t xml:space="preserve"> o </w:t>
              </w:r>
              <w:proofErr w:type="spellStart"/>
              <w:r w:rsidRPr="00B70D87">
                <w:rPr>
                  <w:rStyle w:val="Hiperveza"/>
                  <w:rFonts w:ascii="Merriweather" w:eastAsia="MS Gothic" w:hAnsi="Merriweather" w:cs="Times New Roman"/>
                  <w:i/>
                  <w:sz w:val="20"/>
                  <w:szCs w:val="20"/>
                </w:rPr>
                <w:t>stegovnoj</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odgovornosti</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studenata</w:t>
              </w:r>
              <w:proofErr w:type="spellEnd"/>
              <w:r w:rsidRPr="00B70D87">
                <w:rPr>
                  <w:rStyle w:val="Hiperveza"/>
                  <w:rFonts w:ascii="Merriweather" w:eastAsia="MS Gothic" w:hAnsi="Merriweather" w:cs="Times New Roman"/>
                  <w:i/>
                  <w:sz w:val="20"/>
                  <w:szCs w:val="20"/>
                </w:rPr>
                <w:t>/</w:t>
              </w:r>
              <w:proofErr w:type="spellStart"/>
              <w:r w:rsidRPr="00B70D87">
                <w:rPr>
                  <w:rStyle w:val="Hiperveza"/>
                  <w:rFonts w:ascii="Merriweather" w:eastAsia="MS Gothic" w:hAnsi="Merriweather" w:cs="Times New Roman"/>
                  <w:i/>
                  <w:sz w:val="20"/>
                  <w:szCs w:val="20"/>
                </w:rPr>
                <w:t>studentica</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Sveučilišta</w:t>
              </w:r>
              <w:proofErr w:type="spellEnd"/>
              <w:r w:rsidRPr="00B70D87">
                <w:rPr>
                  <w:rStyle w:val="Hiperveza"/>
                  <w:rFonts w:ascii="Merriweather" w:eastAsia="MS Gothic" w:hAnsi="Merriweather" w:cs="Times New Roman"/>
                  <w:i/>
                  <w:sz w:val="20"/>
                  <w:szCs w:val="20"/>
                </w:rPr>
                <w:t xml:space="preserve"> u </w:t>
              </w:r>
              <w:proofErr w:type="spellStart"/>
              <w:r w:rsidRPr="00B70D87">
                <w:rPr>
                  <w:rStyle w:val="Hiperveza"/>
                  <w:rFonts w:ascii="Merriweather" w:eastAsia="MS Gothic" w:hAnsi="Merriweather" w:cs="Times New Roman"/>
                  <w:i/>
                  <w:sz w:val="20"/>
                  <w:szCs w:val="20"/>
                </w:rPr>
                <w:t>Zadru</w:t>
              </w:r>
              <w:proofErr w:type="spellEnd"/>
            </w:hyperlink>
            <w:r w:rsidRPr="00B70D87">
              <w:rPr>
                <w:rFonts w:ascii="Merriweather" w:eastAsia="MS Gothic" w:hAnsi="Merriweather" w:cs="Times New Roman"/>
                <w:sz w:val="20"/>
                <w:szCs w:val="20"/>
              </w:rPr>
              <w:t>.</w:t>
            </w:r>
          </w:p>
          <w:p w14:paraId="318E6CAB"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p>
          <w:p w14:paraId="3FEB9BBC"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elektronskoj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komunikaciji</w:t>
            </w:r>
            <w:proofErr w:type="spellEnd"/>
            <w:r w:rsidRPr="00B70D87">
              <w:rPr>
                <w:rFonts w:ascii="Merriweather" w:eastAsia="MS Gothic" w:hAnsi="Merriweather" w:cs="Times New Roman"/>
                <w:sz w:val="20"/>
                <w:szCs w:val="20"/>
              </w:rPr>
              <w:t xml:space="preserve"> bit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odgovarano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poruke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dolaze</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poznatih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adresa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prezimenom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napisane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hrvatskim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standardom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primjerenim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stilom</w:t>
            </w:r>
            <w:proofErr w:type="spellEnd"/>
            <w:r w:rsidRPr="00B70D87">
              <w:rPr>
                <w:rFonts w:ascii="Merriweather" w:eastAsia="MS Gothic" w:hAnsi="Merriweather" w:cs="Times New Roman"/>
                <w:sz w:val="20"/>
                <w:szCs w:val="20"/>
              </w:rPr>
              <w:t>.</w:t>
            </w:r>
          </w:p>
          <w:p w14:paraId="4CC25D4D"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p>
          <w:p w14:paraId="5782434A" w14:textId="77777777" w:rsidR="00140359" w:rsidRPr="00B70D87" w:rsidRDefault="00140359"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koristi</w:t>
            </w:r>
            <w:proofErr w:type="spellEnd"/>
            <w:r w:rsidRPr="00B70D87">
              <w:rPr>
                <w:rFonts w:ascii="Merriweather" w:eastAsia="MS Gothic" w:hAnsi="Merriweather" w:cs="Times New Roman"/>
                <w:sz w:val="20"/>
                <w:szCs w:val="20"/>
              </w:rPr>
              <w:t xml:space="preserve"> Merlin, </w:t>
            </w:r>
            <w:proofErr w:type="spellStart"/>
            <w:r w:rsidRPr="00B70D87">
              <w:rPr>
                <w:rFonts w:ascii="Merriweather" w:eastAsia="MS Gothic" w:hAnsi="Merriweather" w:cs="Times New Roman"/>
                <w:sz w:val="20"/>
                <w:szCs w:val="20"/>
              </w:rPr>
              <w:t>sustav</w:t>
            </w:r>
            <w:proofErr w:type="spellEnd"/>
            <w:r w:rsidRPr="00B70D87">
              <w:rPr>
                <w:rFonts w:ascii="Merriweather" w:eastAsia="MS Gothic" w:hAnsi="Merriweather" w:cs="Times New Roman"/>
                <w:sz w:val="20"/>
                <w:szCs w:val="20"/>
              </w:rPr>
              <w:t xml:space="preserve"> za e-</w:t>
            </w:r>
            <w:proofErr w:type="spellStart"/>
            <w:r w:rsidRPr="00B70D87">
              <w:rPr>
                <w:rFonts w:ascii="Merriweather" w:eastAsia="MS Gothic" w:hAnsi="Merriweather" w:cs="Times New Roman"/>
                <w:sz w:val="20"/>
                <w:szCs w:val="20"/>
              </w:rPr>
              <w:t>učenje</w:t>
            </w:r>
            <w:proofErr w:type="spellEnd"/>
            <w:r w:rsidRPr="00B70D87">
              <w:rPr>
                <w:rFonts w:ascii="Merriweather" w:eastAsia="MS Gothic" w:hAnsi="Merriweather" w:cs="Times New Roman"/>
                <w:sz w:val="20"/>
                <w:szCs w:val="20"/>
              </w:rPr>
              <w:t xml:space="preserve">, pa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studentima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cama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potrebni</w:t>
            </w:r>
            <w:proofErr w:type="spellEnd"/>
            <w:r w:rsidRPr="00B70D87">
              <w:rPr>
                <w:rFonts w:ascii="Merriweather" w:eastAsia="MS Gothic" w:hAnsi="Merriweather" w:cs="Times New Roman"/>
                <w:sz w:val="20"/>
                <w:szCs w:val="20"/>
              </w:rPr>
              <w:t xml:space="preserve"> AAI </w:t>
            </w:r>
            <w:proofErr w:type="spellStart"/>
            <w:r w:rsidRPr="00B70D87">
              <w:rPr>
                <w:rFonts w:ascii="Merriweather" w:eastAsia="MS Gothic" w:hAnsi="Merriweather" w:cs="Times New Roman"/>
                <w:sz w:val="20"/>
                <w:szCs w:val="20"/>
              </w:rPr>
              <w:t>računi</w:t>
            </w:r>
            <w:proofErr w:type="spellEnd"/>
            <w:r w:rsidRPr="00B70D87">
              <w:rPr>
                <w:rFonts w:ascii="Merriweather" w:eastAsia="MS Gothic" w:hAnsi="Merriweather" w:cs="Times New Roman"/>
                <w:sz w:val="20"/>
                <w:szCs w:val="20"/>
              </w:rPr>
              <w:t xml:space="preserve">. </w:t>
            </w:r>
            <w:r w:rsidRPr="00B70D87">
              <w:rPr>
                <w:rFonts w:ascii="Merriweather" w:eastAsia="MS Gothic" w:hAnsi="Merriweather" w:cs="Times New Roman"/>
                <w:i/>
                <w:sz w:val="20"/>
                <w:szCs w:val="20"/>
              </w:rPr>
              <w:t>/</w:t>
            </w:r>
            <w:proofErr w:type="spellStart"/>
            <w:proofErr w:type="gramStart"/>
            <w:r w:rsidRPr="00B70D87">
              <w:rPr>
                <w:rFonts w:ascii="Merriweather" w:eastAsia="MS Gothic" w:hAnsi="Merriweather" w:cs="Times New Roman"/>
                <w:i/>
                <w:sz w:val="20"/>
                <w:szCs w:val="20"/>
              </w:rPr>
              <w:t>izbrisati</w:t>
            </w:r>
            <w:proofErr w:type="spellEnd"/>
            <w:proofErr w:type="gramEnd"/>
            <w:r w:rsidRPr="00B70D87">
              <w:rPr>
                <w:rFonts w:ascii="Merriweather" w:eastAsia="MS Gothic" w:hAnsi="Merriweather" w:cs="Times New Roman"/>
                <w:i/>
                <w:sz w:val="20"/>
                <w:szCs w:val="20"/>
              </w:rPr>
              <w:t xml:space="preserve"> po </w:t>
            </w:r>
            <w:proofErr w:type="spellStart"/>
            <w:r w:rsidRPr="00B70D87">
              <w:rPr>
                <w:rFonts w:ascii="Merriweather" w:eastAsia="MS Gothic" w:hAnsi="Merriweather" w:cs="Times New Roman"/>
                <w:i/>
                <w:sz w:val="20"/>
                <w:szCs w:val="20"/>
              </w:rPr>
              <w:t>potrebi</w:t>
            </w:r>
            <w:proofErr w:type="spellEnd"/>
            <w:r w:rsidRPr="00B70D87">
              <w:rPr>
                <w:rFonts w:ascii="Merriweather" w:eastAsia="MS Gothic" w:hAnsi="Merriweather" w:cs="Times New Roman"/>
                <w:i/>
                <w:sz w:val="20"/>
                <w:szCs w:val="20"/>
              </w:rPr>
              <w:t>/</w:t>
            </w:r>
          </w:p>
        </w:tc>
      </w:tr>
    </w:tbl>
    <w:p w14:paraId="4A4A0F78" w14:textId="77777777" w:rsidR="00140359" w:rsidRPr="002046A5" w:rsidRDefault="00140359" w:rsidP="0054424C">
      <w:pPr>
        <w:rPr>
          <w:rFonts w:ascii="Times New Roman" w:hAnsi="Times New Roman" w:cs="Times New Roman"/>
        </w:rPr>
      </w:pPr>
    </w:p>
    <w:p w14:paraId="7D19B169" w14:textId="653A01CE" w:rsidR="0054424C" w:rsidRDefault="0054424C">
      <w:pPr>
        <w:rPr>
          <w:rFonts w:ascii="Times New Roman" w:hAnsi="Times New Roman" w:cs="Times New Roman"/>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356591" w:rsidRPr="002046A5" w14:paraId="2C7998AC" w14:textId="77777777" w:rsidTr="00892696">
        <w:tc>
          <w:tcPr>
            <w:tcW w:w="1801" w:type="dxa"/>
            <w:shd w:val="clear" w:color="auto" w:fill="F2F2F2" w:themeFill="background1" w:themeFillShade="F2"/>
            <w:vAlign w:val="center"/>
          </w:tcPr>
          <w:p w14:paraId="49B49BB4" w14:textId="77777777" w:rsidR="00356591" w:rsidRPr="002046A5" w:rsidRDefault="00356591" w:rsidP="00892696">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0"/>
            <w:vAlign w:val="center"/>
          </w:tcPr>
          <w:p w14:paraId="30C61FFC" w14:textId="76DCB0AE" w:rsidR="00356591" w:rsidRPr="00356591" w:rsidRDefault="00356591" w:rsidP="00356591">
            <w:pPr>
              <w:spacing w:before="20" w:after="20"/>
              <w:jc w:val="center"/>
              <w:rPr>
                <w:rFonts w:ascii="Times New Roman" w:hAnsi="Times New Roman" w:cs="Times New Roman"/>
                <w:b/>
                <w:sz w:val="24"/>
                <w:szCs w:val="24"/>
              </w:rPr>
            </w:pPr>
            <w:r w:rsidRPr="00497C64">
              <w:rPr>
                <w:rFonts w:ascii="Times New Roman" w:hAnsi="Times New Roman" w:cs="Times New Roman"/>
                <w:b/>
                <w:color w:val="C00000"/>
                <w:sz w:val="24"/>
                <w:szCs w:val="24"/>
              </w:rPr>
              <w:t>POSTMODERNIZAM I KRŠĆANSTVO</w:t>
            </w:r>
          </w:p>
        </w:tc>
        <w:tc>
          <w:tcPr>
            <w:tcW w:w="758" w:type="dxa"/>
            <w:gridSpan w:val="3"/>
            <w:shd w:val="clear" w:color="auto" w:fill="F2F2F2" w:themeFill="background1" w:themeFillShade="F2"/>
          </w:tcPr>
          <w:p w14:paraId="3BC5C6FC" w14:textId="77777777" w:rsidR="00356591" w:rsidRPr="002046A5" w:rsidRDefault="00356591" w:rsidP="00892696">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3"/>
            <w:vAlign w:val="center"/>
          </w:tcPr>
          <w:p w14:paraId="2D6F937B" w14:textId="2946E571" w:rsidR="00356591" w:rsidRPr="002046A5" w:rsidRDefault="00FB0D13" w:rsidP="00892696">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356591" w:rsidRPr="002046A5" w14:paraId="78282597" w14:textId="77777777" w:rsidTr="00892696">
        <w:tc>
          <w:tcPr>
            <w:tcW w:w="1801" w:type="dxa"/>
            <w:shd w:val="clear" w:color="auto" w:fill="F2F2F2" w:themeFill="background1" w:themeFillShade="F2"/>
          </w:tcPr>
          <w:p w14:paraId="4FE2C0CC" w14:textId="77777777" w:rsidR="00356591" w:rsidRPr="002046A5" w:rsidRDefault="00356591" w:rsidP="00892696">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0"/>
            <w:vAlign w:val="center"/>
          </w:tcPr>
          <w:p w14:paraId="490B226F" w14:textId="77777777" w:rsidR="00356591" w:rsidRPr="002046A5" w:rsidRDefault="00356591" w:rsidP="00892696">
            <w:pPr>
              <w:spacing w:before="20" w:after="20"/>
              <w:rPr>
                <w:rFonts w:ascii="Times New Roman" w:hAnsi="Times New Roman" w:cs="Times New Roman"/>
                <w:sz w:val="20"/>
              </w:rPr>
            </w:pPr>
            <w:proofErr w:type="spellStart"/>
            <w:r w:rsidRPr="002046A5">
              <w:rPr>
                <w:rFonts w:ascii="Times New Roman" w:hAnsi="Times New Roman" w:cs="Times New Roman"/>
                <w:sz w:val="20"/>
              </w:rPr>
              <w:t>Preddiplomski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4B34CB60" w14:textId="77777777" w:rsidR="00356591" w:rsidRPr="002046A5" w:rsidRDefault="00356591" w:rsidP="00892696">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3"/>
          </w:tcPr>
          <w:p w14:paraId="436AED8D" w14:textId="77777777" w:rsidR="00356591" w:rsidRPr="002046A5" w:rsidRDefault="00356591" w:rsidP="00892696">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356591" w:rsidRPr="002046A5" w14:paraId="4B936F5C" w14:textId="77777777" w:rsidTr="00892696">
        <w:tc>
          <w:tcPr>
            <w:tcW w:w="1801" w:type="dxa"/>
            <w:shd w:val="clear" w:color="auto" w:fill="F2F2F2" w:themeFill="background1" w:themeFillShade="F2"/>
          </w:tcPr>
          <w:p w14:paraId="37371D39" w14:textId="77777777" w:rsidR="00356591" w:rsidRPr="002046A5" w:rsidRDefault="00356591" w:rsidP="00892696">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26"/>
            <w:shd w:val="clear" w:color="auto" w:fill="FFFFFF" w:themeFill="background1"/>
            <w:vAlign w:val="center"/>
          </w:tcPr>
          <w:p w14:paraId="5868E7DA" w14:textId="77777777" w:rsidR="00356591" w:rsidRPr="002046A5" w:rsidRDefault="00356591" w:rsidP="00892696">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356591" w:rsidRPr="002046A5" w14:paraId="653287BB" w14:textId="77777777" w:rsidTr="00892696">
        <w:tc>
          <w:tcPr>
            <w:tcW w:w="1801" w:type="dxa"/>
            <w:shd w:val="clear" w:color="auto" w:fill="F2F2F2" w:themeFill="background1" w:themeFillShade="F2"/>
            <w:vAlign w:val="center"/>
          </w:tcPr>
          <w:p w14:paraId="7223FC1A"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Razina </w:t>
            </w:r>
            <w:proofErr w:type="spellStart"/>
            <w:r w:rsidRPr="002046A5">
              <w:rPr>
                <w:rFonts w:ascii="Times New Roman" w:hAnsi="Times New Roman" w:cs="Times New Roman"/>
                <w:b/>
                <w:sz w:val="18"/>
                <w:szCs w:val="18"/>
              </w:rPr>
              <w:t>studija</w:t>
            </w:r>
            <w:proofErr w:type="spellEnd"/>
          </w:p>
        </w:tc>
        <w:tc>
          <w:tcPr>
            <w:tcW w:w="1729" w:type="dxa"/>
            <w:gridSpan w:val="8"/>
          </w:tcPr>
          <w:p w14:paraId="698B6FEC" w14:textId="77777777" w:rsidR="00356591"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6653569"/>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preddiplomski</w:t>
            </w:r>
            <w:proofErr w:type="spellEnd"/>
            <w:r w:rsidR="00356591" w:rsidRPr="002046A5">
              <w:rPr>
                <w:rFonts w:ascii="Times New Roman" w:hAnsi="Times New Roman" w:cs="Times New Roman"/>
                <w:sz w:val="18"/>
                <w:szCs w:val="18"/>
              </w:rPr>
              <w:t xml:space="preserve"> </w:t>
            </w:r>
          </w:p>
        </w:tc>
        <w:tc>
          <w:tcPr>
            <w:tcW w:w="1531" w:type="dxa"/>
            <w:gridSpan w:val="7"/>
          </w:tcPr>
          <w:p w14:paraId="2551A1F4" w14:textId="77777777" w:rsidR="00356591"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02734879"/>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diplomski</w:t>
            </w:r>
            <w:proofErr w:type="spellEnd"/>
          </w:p>
        </w:tc>
        <w:tc>
          <w:tcPr>
            <w:tcW w:w="1936" w:type="dxa"/>
            <w:gridSpan w:val="5"/>
          </w:tcPr>
          <w:p w14:paraId="47BED2B9" w14:textId="77777777" w:rsidR="00356591"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20748614"/>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7EA6EF2D" w14:textId="77777777" w:rsidR="00356591" w:rsidRPr="002046A5" w:rsidRDefault="00000000"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912776728"/>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poslijediplomski</w:t>
            </w:r>
            <w:proofErr w:type="spellEnd"/>
          </w:p>
        </w:tc>
      </w:tr>
      <w:tr w:rsidR="00356591" w:rsidRPr="002046A5" w14:paraId="347B240C" w14:textId="77777777" w:rsidTr="00892696">
        <w:tc>
          <w:tcPr>
            <w:tcW w:w="1801" w:type="dxa"/>
            <w:shd w:val="clear" w:color="auto" w:fill="F2F2F2" w:themeFill="background1" w:themeFillShade="F2"/>
            <w:vAlign w:val="center"/>
          </w:tcPr>
          <w:p w14:paraId="5E8E10D6" w14:textId="77777777" w:rsidR="00356591" w:rsidRPr="002046A5" w:rsidRDefault="00356591"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8"/>
          </w:tcPr>
          <w:p w14:paraId="0B28BDE8" w14:textId="77777777" w:rsidR="00356591"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7266393"/>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jednopredmetni</w:t>
            </w:r>
            <w:proofErr w:type="spellEnd"/>
          </w:p>
          <w:p w14:paraId="350A30CB" w14:textId="77777777" w:rsidR="00356591"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331872098"/>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dvopredmetni</w:t>
            </w:r>
            <w:proofErr w:type="spellEnd"/>
          </w:p>
        </w:tc>
        <w:tc>
          <w:tcPr>
            <w:tcW w:w="1531" w:type="dxa"/>
            <w:gridSpan w:val="7"/>
            <w:vAlign w:val="center"/>
          </w:tcPr>
          <w:p w14:paraId="62FEA879" w14:textId="77777777" w:rsidR="00356591"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3962554"/>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sveučilišni</w:t>
            </w:r>
            <w:proofErr w:type="spellEnd"/>
          </w:p>
        </w:tc>
        <w:tc>
          <w:tcPr>
            <w:tcW w:w="1936" w:type="dxa"/>
            <w:gridSpan w:val="5"/>
            <w:vAlign w:val="center"/>
          </w:tcPr>
          <w:p w14:paraId="5E9203CB" w14:textId="77777777" w:rsidR="00356591" w:rsidRPr="002046A5"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15010393"/>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22A87AC9" w14:textId="77777777" w:rsidR="00356591" w:rsidRPr="002046A5" w:rsidRDefault="00000000"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40746900"/>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18"/>
                  </w:rPr>
                  <w:t>☐</w:t>
                </w:r>
              </w:sdtContent>
            </w:sdt>
            <w:r w:rsidR="00356591" w:rsidRPr="002046A5">
              <w:rPr>
                <w:rFonts w:ascii="Times New Roman" w:hAnsi="Times New Roman" w:cs="Times New Roman"/>
                <w:sz w:val="18"/>
                <w:szCs w:val="18"/>
              </w:rPr>
              <w:t xml:space="preserve"> </w:t>
            </w:r>
            <w:proofErr w:type="spellStart"/>
            <w:r w:rsidR="00356591" w:rsidRPr="002046A5">
              <w:rPr>
                <w:rFonts w:ascii="Times New Roman" w:hAnsi="Times New Roman" w:cs="Times New Roman"/>
                <w:sz w:val="18"/>
                <w:szCs w:val="18"/>
              </w:rPr>
              <w:t>specijalistički</w:t>
            </w:r>
            <w:proofErr w:type="spellEnd"/>
          </w:p>
        </w:tc>
      </w:tr>
      <w:tr w:rsidR="00356591" w:rsidRPr="002046A5" w14:paraId="031026A9" w14:textId="77777777" w:rsidTr="00892696">
        <w:tc>
          <w:tcPr>
            <w:tcW w:w="1801" w:type="dxa"/>
            <w:shd w:val="clear" w:color="auto" w:fill="F2F2F2" w:themeFill="background1" w:themeFillShade="F2"/>
            <w:vAlign w:val="center"/>
          </w:tcPr>
          <w:p w14:paraId="7322AE95"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Godina </w:t>
            </w:r>
            <w:proofErr w:type="spellStart"/>
            <w:r w:rsidRPr="002046A5">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14907C3F"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59840308"/>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05FB48F1"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3896462"/>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2.</w:t>
            </w:r>
          </w:p>
        </w:tc>
        <w:tc>
          <w:tcPr>
            <w:tcW w:w="1497" w:type="dxa"/>
            <w:gridSpan w:val="4"/>
            <w:shd w:val="clear" w:color="auto" w:fill="FFFFFF" w:themeFill="background1"/>
            <w:vAlign w:val="center"/>
          </w:tcPr>
          <w:p w14:paraId="142A070B"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5980239"/>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3.</w:t>
            </w:r>
          </w:p>
        </w:tc>
        <w:tc>
          <w:tcPr>
            <w:tcW w:w="1497" w:type="dxa"/>
            <w:gridSpan w:val="5"/>
            <w:shd w:val="clear" w:color="auto" w:fill="FFFFFF" w:themeFill="background1"/>
            <w:vAlign w:val="center"/>
          </w:tcPr>
          <w:p w14:paraId="2B5CDB08"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7875008"/>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244B97ED"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3067217"/>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5.</w:t>
            </w:r>
          </w:p>
        </w:tc>
      </w:tr>
      <w:tr w:rsidR="00356591" w:rsidRPr="002046A5" w14:paraId="431EE760" w14:textId="77777777" w:rsidTr="00892696">
        <w:trPr>
          <w:trHeight w:val="80"/>
        </w:trPr>
        <w:tc>
          <w:tcPr>
            <w:tcW w:w="1801" w:type="dxa"/>
            <w:vMerge w:val="restart"/>
            <w:shd w:val="clear" w:color="auto" w:fill="F2F2F2" w:themeFill="background1" w:themeFillShade="F2"/>
            <w:vAlign w:val="center"/>
          </w:tcPr>
          <w:p w14:paraId="1DA7C06B" w14:textId="77777777" w:rsidR="00356591" w:rsidRPr="002046A5" w:rsidRDefault="00356591"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478D83FE" w14:textId="77777777" w:rsidR="00356591"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70602474"/>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zimski</w:t>
            </w:r>
            <w:proofErr w:type="spellEnd"/>
          </w:p>
          <w:p w14:paraId="1B0D7DD1" w14:textId="77777777" w:rsidR="00356591"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04353202"/>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ljetni</w:t>
            </w:r>
            <w:proofErr w:type="spellEnd"/>
          </w:p>
        </w:tc>
        <w:tc>
          <w:tcPr>
            <w:tcW w:w="1284" w:type="dxa"/>
            <w:gridSpan w:val="8"/>
            <w:vAlign w:val="center"/>
          </w:tcPr>
          <w:p w14:paraId="6FA08CE5"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8105518"/>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I.</w:t>
            </w:r>
          </w:p>
        </w:tc>
        <w:tc>
          <w:tcPr>
            <w:tcW w:w="1284" w:type="dxa"/>
            <w:gridSpan w:val="5"/>
            <w:vAlign w:val="center"/>
          </w:tcPr>
          <w:p w14:paraId="7D4A2273"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76190453"/>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II.</w:t>
            </w:r>
          </w:p>
        </w:tc>
        <w:tc>
          <w:tcPr>
            <w:tcW w:w="1284" w:type="dxa"/>
            <w:gridSpan w:val="3"/>
            <w:vAlign w:val="center"/>
          </w:tcPr>
          <w:p w14:paraId="2018A052"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3644734"/>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III.</w:t>
            </w:r>
          </w:p>
        </w:tc>
        <w:tc>
          <w:tcPr>
            <w:tcW w:w="1284" w:type="dxa"/>
            <w:gridSpan w:val="5"/>
            <w:vAlign w:val="center"/>
          </w:tcPr>
          <w:p w14:paraId="6BCB3E15"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00091056"/>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IV.</w:t>
            </w:r>
          </w:p>
        </w:tc>
        <w:tc>
          <w:tcPr>
            <w:tcW w:w="1285" w:type="dxa"/>
            <w:gridSpan w:val="2"/>
            <w:vAlign w:val="center"/>
          </w:tcPr>
          <w:p w14:paraId="6F1992BA"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67849542"/>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w:t>
            </w:r>
          </w:p>
        </w:tc>
      </w:tr>
      <w:tr w:rsidR="00356591" w:rsidRPr="002046A5" w14:paraId="3903CD6A" w14:textId="77777777" w:rsidTr="00892696">
        <w:trPr>
          <w:trHeight w:val="80"/>
        </w:trPr>
        <w:tc>
          <w:tcPr>
            <w:tcW w:w="1801" w:type="dxa"/>
            <w:vMerge/>
            <w:shd w:val="clear" w:color="auto" w:fill="F2F2F2" w:themeFill="background1" w:themeFillShade="F2"/>
            <w:vAlign w:val="center"/>
          </w:tcPr>
          <w:p w14:paraId="139F26D1" w14:textId="77777777" w:rsidR="00356591" w:rsidRPr="002046A5" w:rsidRDefault="00356591" w:rsidP="00892696">
            <w:pPr>
              <w:spacing w:before="20" w:after="20"/>
              <w:rPr>
                <w:rFonts w:ascii="Times New Roman" w:hAnsi="Times New Roman" w:cs="Times New Roman"/>
                <w:b/>
                <w:sz w:val="18"/>
                <w:szCs w:val="18"/>
              </w:rPr>
            </w:pPr>
          </w:p>
        </w:tc>
        <w:tc>
          <w:tcPr>
            <w:tcW w:w="1066" w:type="dxa"/>
            <w:gridSpan w:val="3"/>
            <w:vMerge/>
          </w:tcPr>
          <w:p w14:paraId="5BA0EAB4" w14:textId="77777777" w:rsidR="00356591" w:rsidRPr="002046A5" w:rsidRDefault="00356591" w:rsidP="00892696">
            <w:pPr>
              <w:tabs>
                <w:tab w:val="left" w:pos="1218"/>
              </w:tabs>
              <w:spacing w:before="20" w:after="20"/>
              <w:rPr>
                <w:rFonts w:ascii="Times New Roman" w:hAnsi="Times New Roman" w:cs="Times New Roman"/>
                <w:sz w:val="18"/>
                <w:szCs w:val="20"/>
              </w:rPr>
            </w:pPr>
          </w:p>
        </w:tc>
        <w:tc>
          <w:tcPr>
            <w:tcW w:w="1284" w:type="dxa"/>
            <w:gridSpan w:val="8"/>
            <w:vAlign w:val="center"/>
          </w:tcPr>
          <w:p w14:paraId="4758DFDF"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26841560"/>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VI.</w:t>
            </w:r>
          </w:p>
        </w:tc>
        <w:tc>
          <w:tcPr>
            <w:tcW w:w="1284" w:type="dxa"/>
            <w:gridSpan w:val="5"/>
            <w:vAlign w:val="center"/>
          </w:tcPr>
          <w:p w14:paraId="379137BE"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1460736"/>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VII.</w:t>
            </w:r>
          </w:p>
        </w:tc>
        <w:tc>
          <w:tcPr>
            <w:tcW w:w="1284" w:type="dxa"/>
            <w:gridSpan w:val="3"/>
            <w:vAlign w:val="center"/>
          </w:tcPr>
          <w:p w14:paraId="591443AC"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146026"/>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VIII.</w:t>
            </w:r>
          </w:p>
        </w:tc>
        <w:tc>
          <w:tcPr>
            <w:tcW w:w="1284" w:type="dxa"/>
            <w:gridSpan w:val="5"/>
            <w:vAlign w:val="center"/>
          </w:tcPr>
          <w:p w14:paraId="7974FA8B"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3693618"/>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IX.</w:t>
            </w:r>
          </w:p>
        </w:tc>
        <w:tc>
          <w:tcPr>
            <w:tcW w:w="1285" w:type="dxa"/>
            <w:gridSpan w:val="2"/>
            <w:vAlign w:val="center"/>
          </w:tcPr>
          <w:p w14:paraId="17BC9744"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720818"/>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X.</w:t>
            </w:r>
          </w:p>
        </w:tc>
      </w:tr>
      <w:tr w:rsidR="00356591" w:rsidRPr="002046A5" w14:paraId="59E06591" w14:textId="77777777" w:rsidTr="00892696">
        <w:trPr>
          <w:trHeight w:val="80"/>
        </w:trPr>
        <w:tc>
          <w:tcPr>
            <w:tcW w:w="1801" w:type="dxa"/>
            <w:shd w:val="clear" w:color="auto" w:fill="F2F2F2" w:themeFill="background1" w:themeFillShade="F2"/>
            <w:vAlign w:val="center"/>
          </w:tcPr>
          <w:p w14:paraId="61EC40CF" w14:textId="77777777" w:rsidR="00356591" w:rsidRPr="002046A5" w:rsidRDefault="00356591" w:rsidP="00892696">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3F7F3538" w14:textId="77777777" w:rsidR="00356591"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7436665"/>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obvezni</w:t>
            </w:r>
            <w:proofErr w:type="spellEnd"/>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kolegij</w:t>
            </w:r>
            <w:proofErr w:type="spellEnd"/>
          </w:p>
        </w:tc>
        <w:tc>
          <w:tcPr>
            <w:tcW w:w="1284" w:type="dxa"/>
            <w:gridSpan w:val="8"/>
            <w:vAlign w:val="center"/>
          </w:tcPr>
          <w:p w14:paraId="0E296E07" w14:textId="77777777" w:rsidR="00356591" w:rsidRPr="002046A5"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72854581"/>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izborni</w:t>
            </w:r>
            <w:proofErr w:type="spellEnd"/>
            <w:r w:rsidR="00356591" w:rsidRPr="002046A5">
              <w:rPr>
                <w:rFonts w:ascii="Times New Roman" w:hAnsi="Times New Roman" w:cs="Times New Roman"/>
                <w:sz w:val="18"/>
                <w:szCs w:val="20"/>
              </w:rPr>
              <w:t xml:space="preserve"> </w:t>
            </w:r>
            <w:proofErr w:type="spellStart"/>
            <w:r w:rsidR="00356591" w:rsidRPr="002046A5">
              <w:rPr>
                <w:rFonts w:ascii="Times New Roman" w:hAnsi="Times New Roman" w:cs="Times New Roman"/>
                <w:sz w:val="18"/>
                <w:szCs w:val="20"/>
              </w:rPr>
              <w:t>kolegij</w:t>
            </w:r>
            <w:proofErr w:type="spellEnd"/>
          </w:p>
        </w:tc>
        <w:tc>
          <w:tcPr>
            <w:tcW w:w="2568" w:type="dxa"/>
            <w:gridSpan w:val="8"/>
            <w:vAlign w:val="center"/>
          </w:tcPr>
          <w:p w14:paraId="666EBD5C" w14:textId="77777777" w:rsidR="00356591" w:rsidRPr="002046A5" w:rsidRDefault="00000000"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837800477"/>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szCs w:val="20"/>
                    <w:lang w:val="it-IT"/>
                  </w:rPr>
                  <w:t>☒</w:t>
                </w:r>
              </w:sdtContent>
            </w:sdt>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izborni</w:t>
            </w:r>
            <w:proofErr w:type="spellEnd"/>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kolegij</w:t>
            </w:r>
            <w:proofErr w:type="spellEnd"/>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koji</w:t>
            </w:r>
            <w:proofErr w:type="spellEnd"/>
            <w:r w:rsidR="00356591" w:rsidRPr="002046A5">
              <w:rPr>
                <w:rFonts w:ascii="Times New Roman" w:hAnsi="Times New Roman" w:cs="Times New Roman"/>
                <w:sz w:val="18"/>
                <w:szCs w:val="20"/>
                <w:lang w:val="it-IT"/>
              </w:rPr>
              <w:t xml:space="preserve"> se nudi </w:t>
            </w:r>
            <w:proofErr w:type="spellStart"/>
            <w:r w:rsidR="00356591" w:rsidRPr="002046A5">
              <w:rPr>
                <w:rFonts w:ascii="Times New Roman" w:hAnsi="Times New Roman" w:cs="Times New Roman"/>
                <w:sz w:val="18"/>
                <w:szCs w:val="20"/>
                <w:lang w:val="it-IT"/>
              </w:rPr>
              <w:t>studentima</w:t>
            </w:r>
            <w:proofErr w:type="spellEnd"/>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drugih</w:t>
            </w:r>
            <w:proofErr w:type="spellEnd"/>
            <w:r w:rsidR="00356591" w:rsidRPr="002046A5">
              <w:rPr>
                <w:rFonts w:ascii="Times New Roman" w:hAnsi="Times New Roman" w:cs="Times New Roman"/>
                <w:sz w:val="18"/>
                <w:szCs w:val="20"/>
                <w:lang w:val="it-IT"/>
              </w:rPr>
              <w:t xml:space="preserve"> </w:t>
            </w:r>
            <w:proofErr w:type="spellStart"/>
            <w:r w:rsidR="00356591" w:rsidRPr="002046A5">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416362D1" w14:textId="77777777" w:rsidR="00356591" w:rsidRPr="002046A5" w:rsidRDefault="00356591" w:rsidP="00892696">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1CD2B116"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434314402"/>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DA </w:t>
            </w:r>
            <w:sdt>
              <w:sdtPr>
                <w:rPr>
                  <w:rFonts w:ascii="Times New Roman" w:hAnsi="Times New Roman" w:cs="Times New Roman"/>
                  <w:sz w:val="18"/>
                  <w:szCs w:val="20"/>
                </w:rPr>
                <w:id w:val="1199667320"/>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NE</w:t>
            </w:r>
          </w:p>
        </w:tc>
      </w:tr>
      <w:tr w:rsidR="00356591" w:rsidRPr="002046A5" w14:paraId="279730B0" w14:textId="77777777" w:rsidTr="00892696">
        <w:trPr>
          <w:trHeight w:val="80"/>
        </w:trPr>
        <w:tc>
          <w:tcPr>
            <w:tcW w:w="1801" w:type="dxa"/>
            <w:shd w:val="clear" w:color="auto" w:fill="F2F2F2" w:themeFill="background1" w:themeFillShade="F2"/>
            <w:vAlign w:val="center"/>
          </w:tcPr>
          <w:p w14:paraId="10A55DF2" w14:textId="77777777" w:rsidR="00356591" w:rsidRPr="002046A5" w:rsidRDefault="00356591" w:rsidP="00892696">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3311C077" w14:textId="77777777" w:rsidR="00356591" w:rsidRPr="002046A5" w:rsidRDefault="00356591" w:rsidP="00892696">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14:paraId="4B116DDF"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2"/>
          </w:tcPr>
          <w:p w14:paraId="76B0D947" w14:textId="4AEFDDA2" w:rsidR="00356591" w:rsidRPr="002046A5" w:rsidRDefault="00497C64" w:rsidP="0089269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14:paraId="798C6DC1"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1B5B73C9" w14:textId="6F167048" w:rsidR="00356591" w:rsidRPr="002046A5" w:rsidRDefault="00497C64" w:rsidP="00892696">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14:paraId="1E75A470" w14:textId="77777777" w:rsidR="00356591" w:rsidRPr="002046A5" w:rsidRDefault="00356591" w:rsidP="00892696">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3"/>
            <w:shd w:val="clear" w:color="auto" w:fill="F2F2F2" w:themeFill="background1" w:themeFillShade="F2"/>
            <w:vAlign w:val="center"/>
          </w:tcPr>
          <w:p w14:paraId="22321BEE" w14:textId="77777777" w:rsidR="00356591" w:rsidRPr="002046A5" w:rsidRDefault="00356591" w:rsidP="00892696">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7766389F" w14:textId="77777777" w:rsidR="00356591" w:rsidRPr="002046A5"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096361"/>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szCs w:val="20"/>
                  </w:rPr>
                  <w:t>☐</w:t>
                </w:r>
              </w:sdtContent>
            </w:sdt>
            <w:r w:rsidR="00356591" w:rsidRPr="002046A5">
              <w:rPr>
                <w:rFonts w:ascii="Times New Roman" w:hAnsi="Times New Roman" w:cs="Times New Roman"/>
                <w:sz w:val="18"/>
                <w:szCs w:val="20"/>
              </w:rPr>
              <w:t xml:space="preserve"> DA </w:t>
            </w:r>
            <w:sdt>
              <w:sdtPr>
                <w:rPr>
                  <w:rFonts w:ascii="Times New Roman" w:hAnsi="Times New Roman" w:cs="Times New Roman"/>
                  <w:sz w:val="18"/>
                  <w:szCs w:val="20"/>
                </w:rPr>
                <w:id w:val="1179232137"/>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szCs w:val="20"/>
                  </w:rPr>
                  <w:t>☒</w:t>
                </w:r>
              </w:sdtContent>
            </w:sdt>
            <w:r w:rsidR="00356591" w:rsidRPr="002046A5">
              <w:rPr>
                <w:rFonts w:ascii="Times New Roman" w:hAnsi="Times New Roman" w:cs="Times New Roman"/>
                <w:sz w:val="18"/>
                <w:szCs w:val="20"/>
              </w:rPr>
              <w:t xml:space="preserve"> NE</w:t>
            </w:r>
          </w:p>
        </w:tc>
      </w:tr>
      <w:tr w:rsidR="00356591" w:rsidRPr="002046A5" w14:paraId="6A227350" w14:textId="77777777" w:rsidTr="00892696">
        <w:trPr>
          <w:trHeight w:val="80"/>
        </w:trPr>
        <w:tc>
          <w:tcPr>
            <w:tcW w:w="1801" w:type="dxa"/>
            <w:shd w:val="clear" w:color="auto" w:fill="F2F2F2" w:themeFill="background1" w:themeFillShade="F2"/>
            <w:vAlign w:val="center"/>
          </w:tcPr>
          <w:p w14:paraId="6E338C67" w14:textId="77777777" w:rsidR="00356591" w:rsidRPr="002046A5" w:rsidRDefault="00356591"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1"/>
            <w:vAlign w:val="center"/>
          </w:tcPr>
          <w:p w14:paraId="4A9E3BA9" w14:textId="77777777" w:rsidR="00356591" w:rsidRPr="002046A5" w:rsidRDefault="00356591" w:rsidP="00892696">
            <w:pPr>
              <w:spacing w:before="20" w:after="20"/>
              <w:jc w:val="center"/>
              <w:rPr>
                <w:rFonts w:ascii="Times New Roman" w:hAnsi="Times New Roman" w:cs="Times New Roman"/>
                <w:b/>
                <w:sz w:val="18"/>
                <w:szCs w:val="20"/>
              </w:rPr>
            </w:pPr>
            <w:proofErr w:type="spellStart"/>
            <w:r w:rsidRPr="002046A5">
              <w:rPr>
                <w:rFonts w:ascii="Times New Roman" w:hAnsi="Times New Roman" w:cs="Times New Roman"/>
                <w:b/>
                <w:sz w:val="18"/>
                <w:szCs w:val="20"/>
              </w:rPr>
              <w:t>Zgrada</w:t>
            </w:r>
            <w:proofErr w:type="spellEnd"/>
            <w:r w:rsidRPr="002046A5">
              <w:rPr>
                <w:rFonts w:ascii="Times New Roman" w:hAnsi="Times New Roman" w:cs="Times New Roman"/>
                <w:b/>
                <w:sz w:val="18"/>
                <w:szCs w:val="20"/>
              </w:rPr>
              <w:t xml:space="preserve"> </w:t>
            </w:r>
            <w:proofErr w:type="spellStart"/>
            <w:r w:rsidRPr="002046A5">
              <w:rPr>
                <w:rFonts w:ascii="Times New Roman" w:hAnsi="Times New Roman" w:cs="Times New Roman"/>
                <w:b/>
                <w:sz w:val="18"/>
                <w:szCs w:val="20"/>
              </w:rPr>
              <w:t>sjemeništa</w:t>
            </w:r>
            <w:proofErr w:type="spellEnd"/>
            <w:r w:rsidRPr="002046A5">
              <w:rPr>
                <w:rFonts w:ascii="Times New Roman" w:hAnsi="Times New Roman" w:cs="Times New Roman"/>
                <w:b/>
                <w:sz w:val="18"/>
                <w:szCs w:val="20"/>
              </w:rPr>
              <w:t xml:space="preserve"> „</w:t>
            </w:r>
            <w:proofErr w:type="spellStart"/>
            <w:proofErr w:type="gramStart"/>
            <w:r w:rsidRPr="002046A5">
              <w:rPr>
                <w:rFonts w:ascii="Times New Roman" w:hAnsi="Times New Roman" w:cs="Times New Roman"/>
                <w:b/>
                <w:sz w:val="18"/>
                <w:szCs w:val="20"/>
              </w:rPr>
              <w:t>Zmajević</w:t>
            </w:r>
            <w:proofErr w:type="spellEnd"/>
            <w:r w:rsidRPr="002046A5">
              <w:rPr>
                <w:rFonts w:ascii="Times New Roman" w:hAnsi="Times New Roman" w:cs="Times New Roman"/>
                <w:b/>
                <w:sz w:val="18"/>
                <w:szCs w:val="20"/>
              </w:rPr>
              <w:t>“</w:t>
            </w:r>
            <w:proofErr w:type="gramEnd"/>
          </w:p>
        </w:tc>
        <w:tc>
          <w:tcPr>
            <w:tcW w:w="3852" w:type="dxa"/>
            <w:gridSpan w:val="13"/>
            <w:shd w:val="clear" w:color="auto" w:fill="F2F2F2" w:themeFill="background1" w:themeFillShade="F2"/>
            <w:vAlign w:val="center"/>
          </w:tcPr>
          <w:p w14:paraId="3363A022" w14:textId="77777777" w:rsidR="00356591" w:rsidRPr="002046A5" w:rsidRDefault="00356591" w:rsidP="00892696">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1002F4BF" w14:textId="77777777" w:rsidR="00356591" w:rsidRPr="002046A5" w:rsidRDefault="00356591" w:rsidP="00892696">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Hrvatski/</w:t>
            </w:r>
          </w:p>
          <w:p w14:paraId="5C74064C" w14:textId="77777777" w:rsidR="00356591" w:rsidRPr="002046A5" w:rsidRDefault="00356591" w:rsidP="00892696">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Talijanski</w:t>
            </w:r>
            <w:proofErr w:type="spellEnd"/>
          </w:p>
        </w:tc>
      </w:tr>
      <w:tr w:rsidR="00356591" w:rsidRPr="002046A5" w14:paraId="533D53A5" w14:textId="77777777" w:rsidTr="00892696">
        <w:trPr>
          <w:trHeight w:val="80"/>
        </w:trPr>
        <w:tc>
          <w:tcPr>
            <w:tcW w:w="1801" w:type="dxa"/>
            <w:shd w:val="clear" w:color="auto" w:fill="F2F2F2" w:themeFill="background1" w:themeFillShade="F2"/>
            <w:vAlign w:val="center"/>
          </w:tcPr>
          <w:p w14:paraId="46AEBEDF"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1"/>
            <w:vAlign w:val="center"/>
          </w:tcPr>
          <w:p w14:paraId="38DD3FB0" w14:textId="4836CFC9" w:rsidR="00356591" w:rsidRPr="002046A5" w:rsidRDefault="003E0E25" w:rsidP="00892696">
            <w:pPr>
              <w:spacing w:before="20" w:after="20"/>
              <w:jc w:val="center"/>
              <w:rPr>
                <w:rFonts w:ascii="Times New Roman" w:hAnsi="Times New Roman" w:cs="Times New Roman"/>
                <w:sz w:val="18"/>
                <w:szCs w:val="20"/>
              </w:rPr>
            </w:pPr>
            <w:r>
              <w:rPr>
                <w:rFonts w:ascii="Times New Roman" w:hAnsi="Times New Roman" w:cs="Times New Roman"/>
                <w:sz w:val="18"/>
                <w:szCs w:val="20"/>
              </w:rPr>
              <w:t>03. 03. 2023.</w:t>
            </w:r>
          </w:p>
        </w:tc>
        <w:tc>
          <w:tcPr>
            <w:tcW w:w="3852" w:type="dxa"/>
            <w:gridSpan w:val="13"/>
            <w:shd w:val="clear" w:color="auto" w:fill="F2F2F2" w:themeFill="background1" w:themeFillShade="F2"/>
            <w:vAlign w:val="center"/>
          </w:tcPr>
          <w:p w14:paraId="1AE11224" w14:textId="77777777" w:rsidR="00356591" w:rsidRPr="002046A5" w:rsidRDefault="00356591" w:rsidP="00892696">
            <w:pPr>
              <w:tabs>
                <w:tab w:val="left" w:pos="1218"/>
              </w:tabs>
              <w:spacing w:before="20" w:after="20"/>
              <w:jc w:val="right"/>
              <w:rPr>
                <w:rFonts w:ascii="Times New Roman" w:hAnsi="Times New Roman" w:cs="Times New Roman"/>
                <w:b/>
                <w:sz w:val="18"/>
              </w:rPr>
            </w:pPr>
            <w:proofErr w:type="spellStart"/>
            <w:r w:rsidRPr="002046A5">
              <w:rPr>
                <w:rFonts w:ascii="Times New Roman" w:hAnsi="Times New Roman" w:cs="Times New Roman"/>
                <w:b/>
                <w:sz w:val="18"/>
              </w:rPr>
              <w:t>Završetak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285" w:type="dxa"/>
            <w:gridSpan w:val="2"/>
            <w:vAlign w:val="center"/>
          </w:tcPr>
          <w:p w14:paraId="4781A254" w14:textId="44EB16FB" w:rsidR="00356591" w:rsidRPr="002046A5" w:rsidRDefault="00CD7412" w:rsidP="00892696">
            <w:pPr>
              <w:tabs>
                <w:tab w:val="left" w:pos="1218"/>
              </w:tabs>
              <w:spacing w:before="20" w:after="20"/>
              <w:rPr>
                <w:rFonts w:ascii="Times New Roman" w:hAnsi="Times New Roman" w:cs="Times New Roman"/>
                <w:sz w:val="18"/>
                <w:szCs w:val="20"/>
              </w:rPr>
            </w:pPr>
            <w:r>
              <w:rPr>
                <w:rFonts w:ascii="Times New Roman" w:hAnsi="Times New Roman" w:cs="Times New Roman"/>
                <w:sz w:val="18"/>
              </w:rPr>
              <w:t>09. 06. 2023.</w:t>
            </w:r>
          </w:p>
        </w:tc>
      </w:tr>
      <w:tr w:rsidR="00356591" w:rsidRPr="002046A5" w14:paraId="7E6EA098" w14:textId="77777777" w:rsidTr="00892696">
        <w:tc>
          <w:tcPr>
            <w:tcW w:w="1801" w:type="dxa"/>
            <w:shd w:val="clear" w:color="auto" w:fill="F2F2F2" w:themeFill="background1" w:themeFillShade="F2"/>
          </w:tcPr>
          <w:p w14:paraId="72BEC6B1"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1BD967C5"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145D718B" w14:textId="77777777" w:rsidTr="00892696">
        <w:tc>
          <w:tcPr>
            <w:tcW w:w="9288" w:type="dxa"/>
            <w:gridSpan w:val="27"/>
            <w:shd w:val="clear" w:color="auto" w:fill="D9D9D9" w:themeFill="background1" w:themeFillShade="D9"/>
          </w:tcPr>
          <w:p w14:paraId="7513D19D" w14:textId="77777777" w:rsidR="00356591" w:rsidRPr="002046A5" w:rsidRDefault="00356591" w:rsidP="00892696">
            <w:pPr>
              <w:spacing w:before="20" w:after="20"/>
              <w:rPr>
                <w:rFonts w:ascii="Times New Roman" w:hAnsi="Times New Roman" w:cs="Times New Roman"/>
                <w:sz w:val="18"/>
                <w:szCs w:val="18"/>
              </w:rPr>
            </w:pPr>
          </w:p>
        </w:tc>
      </w:tr>
      <w:tr w:rsidR="00356591" w:rsidRPr="002046A5" w14:paraId="60A24B62" w14:textId="77777777" w:rsidTr="00892696">
        <w:tc>
          <w:tcPr>
            <w:tcW w:w="1801" w:type="dxa"/>
            <w:shd w:val="clear" w:color="auto" w:fill="F2F2F2" w:themeFill="background1" w:themeFillShade="F2"/>
          </w:tcPr>
          <w:p w14:paraId="5FD99E90"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3AA4D593"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Prof. dr. Carmelo Dotolo</w:t>
            </w:r>
          </w:p>
        </w:tc>
      </w:tr>
      <w:tr w:rsidR="00356591" w:rsidRPr="002046A5" w14:paraId="4118B2FD" w14:textId="77777777" w:rsidTr="00892696">
        <w:tc>
          <w:tcPr>
            <w:tcW w:w="1801" w:type="dxa"/>
            <w:shd w:val="clear" w:color="auto" w:fill="F2F2F2" w:themeFill="background1" w:themeFillShade="F2"/>
          </w:tcPr>
          <w:p w14:paraId="4D32C66B"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2FF2CC37" w14:textId="77777777" w:rsidR="00356591" w:rsidRPr="002046A5" w:rsidRDefault="00356591" w:rsidP="00892696">
            <w:pPr>
              <w:tabs>
                <w:tab w:val="left" w:pos="1218"/>
              </w:tabs>
              <w:spacing w:before="20" w:after="20"/>
              <w:rPr>
                <w:rFonts w:ascii="Times New Roman" w:hAnsi="Times New Roman" w:cs="Times New Roman"/>
                <w:sz w:val="20"/>
                <w:szCs w:val="20"/>
              </w:rPr>
            </w:pPr>
            <w:r w:rsidRPr="002046A5">
              <w:rPr>
                <w:rFonts w:ascii="Times New Roman" w:hAnsi="Times New Roman" w:cs="Times New Roman"/>
                <w:sz w:val="20"/>
                <w:szCs w:val="20"/>
              </w:rPr>
              <w:t>dotolo@carmelodotolo.eu</w:t>
            </w:r>
          </w:p>
        </w:tc>
        <w:tc>
          <w:tcPr>
            <w:tcW w:w="1197" w:type="dxa"/>
            <w:gridSpan w:val="3"/>
            <w:shd w:val="clear" w:color="auto" w:fill="F2F2F2" w:themeFill="background1" w:themeFillShade="F2"/>
          </w:tcPr>
          <w:p w14:paraId="10912F8D" w14:textId="77777777" w:rsidR="00356591" w:rsidRPr="002046A5" w:rsidRDefault="00356591"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2CD9F855"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41CE40E7" w14:textId="77777777" w:rsidTr="00892696">
        <w:tc>
          <w:tcPr>
            <w:tcW w:w="1801" w:type="dxa"/>
            <w:shd w:val="clear" w:color="auto" w:fill="F2F2F2" w:themeFill="background1" w:themeFillShade="F2"/>
          </w:tcPr>
          <w:p w14:paraId="6B977324"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Izvođač</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2C29271D"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Prof. dr. Carmelo Dotolo</w:t>
            </w:r>
          </w:p>
        </w:tc>
      </w:tr>
      <w:tr w:rsidR="00356591" w:rsidRPr="002046A5" w14:paraId="356F966F" w14:textId="77777777" w:rsidTr="00892696">
        <w:tc>
          <w:tcPr>
            <w:tcW w:w="1801" w:type="dxa"/>
            <w:shd w:val="clear" w:color="auto" w:fill="F2F2F2" w:themeFill="background1" w:themeFillShade="F2"/>
          </w:tcPr>
          <w:p w14:paraId="209CAEB1"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35E68ECC" w14:textId="77777777" w:rsidR="00356591" w:rsidRPr="002046A5" w:rsidRDefault="00356591" w:rsidP="00892696">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6901016C" w14:textId="77777777" w:rsidR="00356591" w:rsidRPr="002046A5" w:rsidRDefault="00356591"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66A079DA"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5C17629F" w14:textId="77777777" w:rsidTr="00892696">
        <w:tc>
          <w:tcPr>
            <w:tcW w:w="1801" w:type="dxa"/>
            <w:shd w:val="clear" w:color="auto" w:fill="F2F2F2" w:themeFill="background1" w:themeFillShade="F2"/>
          </w:tcPr>
          <w:p w14:paraId="14EAEBEE"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Suradnik</w:t>
            </w:r>
            <w:proofErr w:type="spellEnd"/>
            <w:r w:rsidRPr="002046A5">
              <w:rPr>
                <w:rFonts w:ascii="Times New Roman" w:hAnsi="Times New Roman" w:cs="Times New Roman"/>
                <w:b/>
                <w:sz w:val="18"/>
              </w:rPr>
              <w:t xml:space="preserve"> na </w:t>
            </w:r>
            <w:proofErr w:type="spellStart"/>
            <w:r w:rsidRPr="002046A5">
              <w:rPr>
                <w:rFonts w:ascii="Times New Roman" w:hAnsi="Times New Roman" w:cs="Times New Roman"/>
                <w:b/>
                <w:sz w:val="18"/>
              </w:rPr>
              <w:t>kolegiju</w:t>
            </w:r>
            <w:proofErr w:type="spellEnd"/>
          </w:p>
        </w:tc>
        <w:tc>
          <w:tcPr>
            <w:tcW w:w="7487" w:type="dxa"/>
            <w:gridSpan w:val="26"/>
          </w:tcPr>
          <w:p w14:paraId="1369C781" w14:textId="2996FC69"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2DC75177" w14:textId="77777777" w:rsidTr="00892696">
        <w:tc>
          <w:tcPr>
            <w:tcW w:w="1801" w:type="dxa"/>
            <w:shd w:val="clear" w:color="auto" w:fill="F2F2F2" w:themeFill="background1" w:themeFillShade="F2"/>
          </w:tcPr>
          <w:p w14:paraId="082F67E6"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1DB198E1" w14:textId="533F9544" w:rsidR="00356591" w:rsidRPr="002046A5" w:rsidRDefault="00356591" w:rsidP="00892696">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4142BDAA" w14:textId="77777777" w:rsidR="00356591" w:rsidRPr="002046A5" w:rsidRDefault="00356591"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3872F900"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734DB4E5" w14:textId="77777777" w:rsidTr="00892696">
        <w:tc>
          <w:tcPr>
            <w:tcW w:w="1801" w:type="dxa"/>
            <w:shd w:val="clear" w:color="auto" w:fill="F2F2F2" w:themeFill="background1" w:themeFillShade="F2"/>
          </w:tcPr>
          <w:p w14:paraId="528CFB40"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Suradnik</w:t>
            </w:r>
            <w:proofErr w:type="spellEnd"/>
            <w:r w:rsidRPr="002046A5">
              <w:rPr>
                <w:rFonts w:ascii="Times New Roman" w:hAnsi="Times New Roman" w:cs="Times New Roman"/>
                <w:b/>
                <w:sz w:val="18"/>
              </w:rPr>
              <w:t xml:space="preserve"> na </w:t>
            </w:r>
            <w:proofErr w:type="spellStart"/>
            <w:r w:rsidRPr="002046A5">
              <w:rPr>
                <w:rFonts w:ascii="Times New Roman" w:hAnsi="Times New Roman" w:cs="Times New Roman"/>
                <w:b/>
                <w:sz w:val="18"/>
              </w:rPr>
              <w:t>kolegiju</w:t>
            </w:r>
            <w:proofErr w:type="spellEnd"/>
          </w:p>
        </w:tc>
        <w:tc>
          <w:tcPr>
            <w:tcW w:w="7487" w:type="dxa"/>
            <w:gridSpan w:val="26"/>
          </w:tcPr>
          <w:p w14:paraId="058FA8DC"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2FF3CCF8" w14:textId="77777777" w:rsidTr="00892696">
        <w:tc>
          <w:tcPr>
            <w:tcW w:w="1801" w:type="dxa"/>
            <w:shd w:val="clear" w:color="auto" w:fill="F2F2F2" w:themeFill="background1" w:themeFillShade="F2"/>
          </w:tcPr>
          <w:p w14:paraId="07219F25" w14:textId="77777777" w:rsidR="00356591" w:rsidRPr="002046A5" w:rsidRDefault="00356591" w:rsidP="00892696">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2FE2FBED" w14:textId="77777777" w:rsidR="00356591" w:rsidRPr="002046A5" w:rsidRDefault="00356591" w:rsidP="00892696">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31E77064" w14:textId="77777777" w:rsidR="00356591" w:rsidRPr="002046A5" w:rsidRDefault="00356591" w:rsidP="00892696">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16CF7623" w14:textId="77777777" w:rsidR="00356591" w:rsidRPr="002046A5" w:rsidRDefault="00356591" w:rsidP="00892696">
            <w:pPr>
              <w:tabs>
                <w:tab w:val="left" w:pos="1218"/>
              </w:tabs>
              <w:spacing w:before="20" w:after="20"/>
              <w:rPr>
                <w:rFonts w:ascii="Times New Roman" w:hAnsi="Times New Roman" w:cs="Times New Roman"/>
                <w:sz w:val="18"/>
              </w:rPr>
            </w:pPr>
          </w:p>
        </w:tc>
      </w:tr>
      <w:tr w:rsidR="00356591" w:rsidRPr="002046A5" w14:paraId="40B2670C" w14:textId="77777777" w:rsidTr="00892696">
        <w:tc>
          <w:tcPr>
            <w:tcW w:w="9288" w:type="dxa"/>
            <w:gridSpan w:val="27"/>
            <w:shd w:val="clear" w:color="auto" w:fill="D9D9D9" w:themeFill="background1" w:themeFillShade="D9"/>
          </w:tcPr>
          <w:p w14:paraId="370B1F09" w14:textId="77777777" w:rsidR="00356591" w:rsidRPr="002046A5" w:rsidRDefault="00356591" w:rsidP="00892696">
            <w:pPr>
              <w:tabs>
                <w:tab w:val="left" w:pos="1218"/>
              </w:tabs>
              <w:spacing w:before="20" w:after="20"/>
              <w:rPr>
                <w:rFonts w:ascii="Times New Roman" w:hAnsi="Times New Roman" w:cs="Times New Roman"/>
                <w:sz w:val="18"/>
                <w:szCs w:val="18"/>
              </w:rPr>
            </w:pPr>
          </w:p>
        </w:tc>
      </w:tr>
      <w:tr w:rsidR="00356591" w:rsidRPr="002046A5" w14:paraId="5909CC1A" w14:textId="77777777" w:rsidTr="00892696">
        <w:tc>
          <w:tcPr>
            <w:tcW w:w="1801" w:type="dxa"/>
            <w:vMerge w:val="restart"/>
            <w:shd w:val="clear" w:color="auto" w:fill="F2F2F2" w:themeFill="background1" w:themeFillShade="F2"/>
            <w:vAlign w:val="center"/>
          </w:tcPr>
          <w:p w14:paraId="17281BD7"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6"/>
            <w:vAlign w:val="center"/>
          </w:tcPr>
          <w:p w14:paraId="78C0D0D5"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0543972"/>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predavanja</w:t>
            </w:r>
            <w:proofErr w:type="spellEnd"/>
          </w:p>
        </w:tc>
        <w:tc>
          <w:tcPr>
            <w:tcW w:w="1498" w:type="dxa"/>
            <w:gridSpan w:val="8"/>
            <w:vAlign w:val="center"/>
          </w:tcPr>
          <w:p w14:paraId="18187165"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2696342"/>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seminari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radionice</w:t>
            </w:r>
            <w:proofErr w:type="spellEnd"/>
          </w:p>
        </w:tc>
        <w:tc>
          <w:tcPr>
            <w:tcW w:w="1497" w:type="dxa"/>
            <w:gridSpan w:val="4"/>
            <w:vAlign w:val="center"/>
          </w:tcPr>
          <w:p w14:paraId="7CC2E676"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0243102"/>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vježbe</w:t>
            </w:r>
            <w:proofErr w:type="spellEnd"/>
          </w:p>
        </w:tc>
        <w:tc>
          <w:tcPr>
            <w:tcW w:w="1497" w:type="dxa"/>
            <w:gridSpan w:val="5"/>
            <w:vAlign w:val="center"/>
          </w:tcPr>
          <w:p w14:paraId="5C10349A"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6710191"/>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e-</w:t>
            </w:r>
            <w:proofErr w:type="spellStart"/>
            <w:r w:rsidR="00356591" w:rsidRPr="002046A5">
              <w:rPr>
                <w:rFonts w:ascii="Times New Roman" w:hAnsi="Times New Roman" w:cs="Times New Roman"/>
                <w:sz w:val="18"/>
              </w:rPr>
              <w:t>učenje</w:t>
            </w:r>
            <w:proofErr w:type="spellEnd"/>
          </w:p>
        </w:tc>
        <w:tc>
          <w:tcPr>
            <w:tcW w:w="1500" w:type="dxa"/>
            <w:gridSpan w:val="3"/>
            <w:vAlign w:val="center"/>
          </w:tcPr>
          <w:p w14:paraId="74BEDBF9"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1985352"/>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terenska</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nastava</w:t>
            </w:r>
            <w:proofErr w:type="spellEnd"/>
          </w:p>
        </w:tc>
      </w:tr>
      <w:tr w:rsidR="00356591" w:rsidRPr="002046A5" w14:paraId="0872E0A7" w14:textId="77777777" w:rsidTr="00892696">
        <w:tc>
          <w:tcPr>
            <w:tcW w:w="1801" w:type="dxa"/>
            <w:vMerge/>
            <w:shd w:val="clear" w:color="auto" w:fill="F2F2F2" w:themeFill="background1" w:themeFillShade="F2"/>
          </w:tcPr>
          <w:p w14:paraId="67E7E9F8" w14:textId="77777777" w:rsidR="00356591" w:rsidRPr="002046A5" w:rsidRDefault="00356591" w:rsidP="00892696">
            <w:pPr>
              <w:spacing w:before="20" w:after="20"/>
              <w:rPr>
                <w:rFonts w:ascii="Times New Roman" w:hAnsi="Times New Roman" w:cs="Times New Roman"/>
                <w:b/>
                <w:sz w:val="18"/>
              </w:rPr>
            </w:pPr>
          </w:p>
        </w:tc>
        <w:tc>
          <w:tcPr>
            <w:tcW w:w="1495" w:type="dxa"/>
            <w:gridSpan w:val="6"/>
            <w:vAlign w:val="center"/>
          </w:tcPr>
          <w:p w14:paraId="4707B7D8"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3724449"/>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samostalni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zadaci</w:t>
            </w:r>
            <w:proofErr w:type="spellEnd"/>
          </w:p>
        </w:tc>
        <w:tc>
          <w:tcPr>
            <w:tcW w:w="1498" w:type="dxa"/>
            <w:gridSpan w:val="8"/>
            <w:vAlign w:val="center"/>
          </w:tcPr>
          <w:p w14:paraId="0E24B0C3"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0076588"/>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multimedija</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mreža</w:t>
            </w:r>
            <w:proofErr w:type="spellEnd"/>
          </w:p>
        </w:tc>
        <w:tc>
          <w:tcPr>
            <w:tcW w:w="1497" w:type="dxa"/>
            <w:gridSpan w:val="4"/>
            <w:vAlign w:val="center"/>
          </w:tcPr>
          <w:p w14:paraId="309DF3C5"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17908257"/>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laboratorij</w:t>
            </w:r>
            <w:proofErr w:type="spellEnd"/>
          </w:p>
        </w:tc>
        <w:tc>
          <w:tcPr>
            <w:tcW w:w="1497" w:type="dxa"/>
            <w:gridSpan w:val="5"/>
            <w:vAlign w:val="center"/>
          </w:tcPr>
          <w:p w14:paraId="369D989F"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436896"/>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mentorski</w:t>
            </w:r>
            <w:proofErr w:type="spellEnd"/>
            <w:r w:rsidR="00356591" w:rsidRPr="002046A5">
              <w:rPr>
                <w:rFonts w:ascii="Times New Roman" w:hAnsi="Times New Roman" w:cs="Times New Roman"/>
                <w:sz w:val="18"/>
              </w:rPr>
              <w:t xml:space="preserve"> rad</w:t>
            </w:r>
          </w:p>
        </w:tc>
        <w:tc>
          <w:tcPr>
            <w:tcW w:w="1500" w:type="dxa"/>
            <w:gridSpan w:val="3"/>
            <w:vAlign w:val="center"/>
          </w:tcPr>
          <w:p w14:paraId="56F4CD3F"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8722115"/>
                <w14:checkbox>
                  <w14:checked w14:val="0"/>
                  <w14:checkedState w14:val="2612" w14:font="MS Gothic"/>
                  <w14:uncheckedState w14:val="2610" w14:font="MS Gothic"/>
                </w14:checkbox>
              </w:sdtPr>
              <w:sdtContent>
                <w:r w:rsidR="00356591" w:rsidRPr="002046A5">
                  <w:rPr>
                    <w:rFonts w:ascii="Segoe UI Symbol" w:eastAsia="MS Mincho"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ostalo</w:t>
            </w:r>
            <w:proofErr w:type="spellEnd"/>
          </w:p>
        </w:tc>
      </w:tr>
      <w:tr w:rsidR="00356591" w:rsidRPr="002046A5" w14:paraId="4A635DFB" w14:textId="77777777" w:rsidTr="00892696">
        <w:tc>
          <w:tcPr>
            <w:tcW w:w="3296" w:type="dxa"/>
            <w:gridSpan w:val="7"/>
            <w:shd w:val="clear" w:color="auto" w:fill="F2F2F2" w:themeFill="background1" w:themeFillShade="F2"/>
          </w:tcPr>
          <w:p w14:paraId="3A211653"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0"/>
            <w:vAlign w:val="center"/>
          </w:tcPr>
          <w:p w14:paraId="226235B6"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prepoznati i interpretirati fenomene suvremene kulture</w:t>
            </w:r>
          </w:p>
          <w:p w14:paraId="2CB34C81"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protumačiti i vrednovati različite dimenzije prijedloga postmoderne za adekvatnu teološku metodologiju</w:t>
            </w:r>
          </w:p>
          <w:p w14:paraId="758AABFB" w14:textId="77777777" w:rsidR="00356591" w:rsidRPr="002046A5" w:rsidRDefault="00356591" w:rsidP="00892696">
            <w:pPr>
              <w:pStyle w:val="TableParagraph"/>
              <w:tabs>
                <w:tab w:val="left" w:pos="822"/>
                <w:tab w:val="left" w:pos="823"/>
              </w:tabs>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razumjeti i predstaviti teološke perspektive za budućnost kršćanstva</w:t>
            </w:r>
          </w:p>
          <w:p w14:paraId="63F4A216" w14:textId="77777777" w:rsidR="00356591" w:rsidRPr="002046A5" w:rsidRDefault="00356591" w:rsidP="00892696">
            <w:pPr>
              <w:pStyle w:val="TableParagraph"/>
              <w:tabs>
                <w:tab w:val="left" w:pos="822"/>
                <w:tab w:val="left" w:pos="823"/>
              </w:tabs>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argumentirano raspraviti problematiku povratka svetoga i pitanje religioznosti,</w:t>
            </w:r>
          </w:p>
          <w:p w14:paraId="3AFB0108" w14:textId="77777777" w:rsidR="00356591" w:rsidRPr="002046A5" w:rsidRDefault="00356591" w:rsidP="00892696">
            <w:pPr>
              <w:tabs>
                <w:tab w:val="left" w:pos="1218"/>
              </w:tabs>
              <w:spacing w:before="20" w:after="20"/>
              <w:rPr>
                <w:rFonts w:ascii="Times New Roman" w:hAnsi="Times New Roman" w:cs="Times New Roman"/>
                <w:sz w:val="18"/>
                <w:lang w:val="hr-HR"/>
              </w:rPr>
            </w:pPr>
            <w:r w:rsidRPr="002046A5">
              <w:rPr>
                <w:rFonts w:ascii="Times New Roman" w:hAnsi="Times New Roman" w:cs="Times New Roman"/>
                <w:sz w:val="20"/>
                <w:szCs w:val="20"/>
                <w:lang w:val="hr-HR"/>
              </w:rPr>
              <w:t>- biti aktivan subjekt u međureligijskom i multikulturalnom dijalogu</w:t>
            </w:r>
          </w:p>
        </w:tc>
      </w:tr>
      <w:tr w:rsidR="00356591" w:rsidRPr="002046A5" w14:paraId="35281685" w14:textId="77777777" w:rsidTr="00892696">
        <w:tc>
          <w:tcPr>
            <w:tcW w:w="3296" w:type="dxa"/>
            <w:gridSpan w:val="7"/>
            <w:shd w:val="clear" w:color="auto" w:fill="F2F2F2" w:themeFill="background1" w:themeFillShade="F2"/>
          </w:tcPr>
          <w:p w14:paraId="61194A5C" w14:textId="77777777" w:rsidR="00356591" w:rsidRPr="002046A5" w:rsidRDefault="00356591"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0"/>
            <w:vAlign w:val="center"/>
          </w:tcPr>
          <w:p w14:paraId="2246A602" w14:textId="77777777" w:rsidR="00356591" w:rsidRPr="002046A5" w:rsidRDefault="00356591" w:rsidP="00BE0407">
            <w:pPr>
              <w:widowControl w:val="0"/>
              <w:numPr>
                <w:ilvl w:val="0"/>
                <w:numId w:val="11"/>
              </w:numPr>
              <w:tabs>
                <w:tab w:val="left" w:pos="214"/>
              </w:tabs>
              <w:autoSpaceDE w:val="0"/>
              <w:autoSpaceDN w:val="0"/>
              <w:spacing w:line="252" w:lineRule="exact"/>
              <w:ind w:hanging="110"/>
              <w:rPr>
                <w:rFonts w:ascii="Times New Roman" w:eastAsia="Arial Narrow" w:hAnsi="Times New Roman" w:cs="Times New Roman"/>
                <w:sz w:val="20"/>
                <w:szCs w:val="20"/>
                <w:lang w:val="it-IT"/>
              </w:rPr>
            </w:pPr>
            <w:proofErr w:type="spellStart"/>
            <w:r w:rsidRPr="002046A5">
              <w:rPr>
                <w:rFonts w:ascii="Times New Roman" w:eastAsia="Arial Narrow" w:hAnsi="Times New Roman" w:cs="Times New Roman"/>
                <w:sz w:val="20"/>
                <w:szCs w:val="20"/>
                <w:lang w:val="it-IT"/>
              </w:rPr>
              <w:t>prepoznati</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temeljne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oznake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etičkog</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religijskog</w:t>
            </w:r>
            <w:proofErr w:type="spellEnd"/>
            <w:r w:rsidRPr="002046A5">
              <w:rPr>
                <w:rFonts w:ascii="Times New Roman" w:eastAsia="Arial Narrow" w:hAnsi="Times New Roman" w:cs="Times New Roman"/>
                <w:sz w:val="20"/>
                <w:szCs w:val="20"/>
                <w:lang w:val="it-IT"/>
              </w:rPr>
              <w:t xml:space="preserve"> i </w:t>
            </w:r>
            <w:proofErr w:type="spellStart"/>
            <w:r w:rsidRPr="002046A5">
              <w:rPr>
                <w:rFonts w:ascii="Times New Roman" w:eastAsia="Arial Narrow" w:hAnsi="Times New Roman" w:cs="Times New Roman"/>
                <w:sz w:val="20"/>
                <w:szCs w:val="20"/>
                <w:lang w:val="it-IT"/>
              </w:rPr>
              <w:t>kulturalnog</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obzora</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suvremenog</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doba</w:t>
            </w:r>
            <w:proofErr w:type="spellEnd"/>
            <w:r w:rsidRPr="002046A5">
              <w:rPr>
                <w:rFonts w:ascii="Times New Roman" w:eastAsia="Arial Narrow" w:hAnsi="Times New Roman" w:cs="Times New Roman"/>
                <w:sz w:val="20"/>
                <w:szCs w:val="20"/>
                <w:lang w:val="it-IT"/>
              </w:rPr>
              <w:t xml:space="preserve"> i </w:t>
            </w:r>
            <w:proofErr w:type="spellStart"/>
            <w:r w:rsidRPr="002046A5">
              <w:rPr>
                <w:rFonts w:ascii="Times New Roman" w:eastAsia="Arial Narrow" w:hAnsi="Times New Roman" w:cs="Times New Roman"/>
                <w:sz w:val="20"/>
                <w:szCs w:val="20"/>
                <w:lang w:val="it-IT"/>
              </w:rPr>
              <w:t>njegov</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odmak</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glede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određenih</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načina</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življenja</w:t>
            </w:r>
            <w:proofErr w:type="spellEnd"/>
            <w:r w:rsidRPr="002046A5">
              <w:rPr>
                <w:rFonts w:ascii="Times New Roman" w:eastAsia="Arial Narrow" w:hAnsi="Times New Roman" w:cs="Times New Roman"/>
                <w:sz w:val="20"/>
                <w:szCs w:val="20"/>
                <w:lang w:val="it-IT"/>
              </w:rPr>
              <w:t xml:space="preserve"> i </w:t>
            </w:r>
            <w:proofErr w:type="spellStart"/>
            <w:r w:rsidRPr="002046A5">
              <w:rPr>
                <w:rFonts w:ascii="Times New Roman" w:eastAsia="Arial Narrow" w:hAnsi="Times New Roman" w:cs="Times New Roman"/>
                <w:sz w:val="20"/>
                <w:szCs w:val="20"/>
                <w:lang w:val="it-IT"/>
              </w:rPr>
              <w:t>tumačenja</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kršćanstva</w:t>
            </w:r>
            <w:proofErr w:type="spellEnd"/>
          </w:p>
          <w:p w14:paraId="0B5B5480" w14:textId="77777777" w:rsidR="00356591" w:rsidRPr="002046A5" w:rsidRDefault="00356591" w:rsidP="00BE0407">
            <w:pPr>
              <w:widowControl w:val="0"/>
              <w:numPr>
                <w:ilvl w:val="0"/>
                <w:numId w:val="11"/>
              </w:numPr>
              <w:tabs>
                <w:tab w:val="left" w:pos="214"/>
              </w:tabs>
              <w:autoSpaceDE w:val="0"/>
              <w:autoSpaceDN w:val="0"/>
              <w:spacing w:line="252" w:lineRule="exact"/>
              <w:ind w:hanging="110"/>
              <w:rPr>
                <w:rFonts w:ascii="Times New Roman" w:eastAsia="Arial Narrow" w:hAnsi="Times New Roman" w:cs="Times New Roman"/>
                <w:sz w:val="20"/>
                <w:szCs w:val="20"/>
                <w:lang w:val="it-IT"/>
              </w:rPr>
            </w:pPr>
            <w:proofErr w:type="spellStart"/>
            <w:r w:rsidRPr="002046A5">
              <w:rPr>
                <w:rFonts w:ascii="Times New Roman" w:eastAsia="Arial Narrow" w:hAnsi="Times New Roman" w:cs="Times New Roman"/>
                <w:sz w:val="20"/>
                <w:szCs w:val="20"/>
                <w:lang w:val="it-IT"/>
              </w:rPr>
              <w:t>prepoznati</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krizu</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kršćanske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ponude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kao</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priliku</w:t>
            </w:r>
            <w:proofErr w:type="spellEnd"/>
            <w:r w:rsidRPr="002046A5">
              <w:rPr>
                <w:rFonts w:ascii="Times New Roman" w:eastAsia="Arial Narrow" w:hAnsi="Times New Roman" w:cs="Times New Roman"/>
                <w:sz w:val="20"/>
                <w:szCs w:val="20"/>
                <w:lang w:val="it-IT"/>
              </w:rPr>
              <w:t xml:space="preserve"> za novo </w:t>
            </w:r>
            <w:proofErr w:type="spellStart"/>
            <w:r w:rsidRPr="002046A5">
              <w:rPr>
                <w:rFonts w:ascii="Times New Roman" w:eastAsia="Arial Narrow" w:hAnsi="Times New Roman" w:cs="Times New Roman"/>
                <w:sz w:val="20"/>
                <w:szCs w:val="20"/>
                <w:lang w:val="it-IT"/>
              </w:rPr>
              <w:t>promišljanje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značenja</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kršćanske</w:t>
            </w:r>
            <w:proofErr w:type="spellEnd"/>
            <w:r w:rsidRPr="002046A5">
              <w:rPr>
                <w:rFonts w:ascii="Times New Roman" w:eastAsia="Arial Narrow" w:hAnsi="Times New Roman" w:cs="Times New Roman"/>
                <w:sz w:val="20"/>
                <w:szCs w:val="20"/>
                <w:lang w:val="it-IT"/>
              </w:rPr>
              <w:t xml:space="preserve"> </w:t>
            </w:r>
            <w:proofErr w:type="spellStart"/>
            <w:r w:rsidRPr="002046A5">
              <w:rPr>
                <w:rFonts w:ascii="Times New Roman" w:eastAsia="Arial Narrow" w:hAnsi="Times New Roman" w:cs="Times New Roman"/>
                <w:sz w:val="20"/>
                <w:szCs w:val="20"/>
                <w:lang w:val="it-IT"/>
              </w:rPr>
              <w:t>vjere</w:t>
            </w:r>
            <w:proofErr w:type="spellEnd"/>
          </w:p>
          <w:p w14:paraId="49C567B3" w14:textId="77777777" w:rsidR="00356591" w:rsidRPr="002046A5" w:rsidRDefault="00356591" w:rsidP="00BE0407">
            <w:pPr>
              <w:pStyle w:val="Odlomakpopisa"/>
              <w:numPr>
                <w:ilvl w:val="0"/>
                <w:numId w:val="11"/>
              </w:numPr>
              <w:tabs>
                <w:tab w:val="left" w:pos="1218"/>
              </w:tabs>
              <w:spacing w:before="20" w:after="20"/>
              <w:rPr>
                <w:rFonts w:ascii="Times New Roman" w:hAnsi="Times New Roman" w:cs="Times New Roman"/>
                <w:sz w:val="18"/>
              </w:rPr>
            </w:pPr>
            <w:r w:rsidRPr="002046A5">
              <w:rPr>
                <w:rFonts w:ascii="Times New Roman" w:eastAsia="Arial Narrow" w:hAnsi="Times New Roman" w:cs="Times New Roman"/>
                <w:sz w:val="20"/>
                <w:szCs w:val="20"/>
              </w:rPr>
              <w:t>primijeniti stečeno znanje u otvorenom i aktivnom dijalogu s drugima i drugačijima</w:t>
            </w:r>
          </w:p>
        </w:tc>
      </w:tr>
      <w:tr w:rsidR="00356591" w:rsidRPr="002046A5" w14:paraId="0F9CBE26" w14:textId="77777777" w:rsidTr="00892696">
        <w:tc>
          <w:tcPr>
            <w:tcW w:w="9288" w:type="dxa"/>
            <w:gridSpan w:val="27"/>
            <w:shd w:val="clear" w:color="auto" w:fill="D9D9D9" w:themeFill="background1" w:themeFillShade="D9"/>
          </w:tcPr>
          <w:p w14:paraId="5DF4B3A6" w14:textId="77777777" w:rsidR="00356591" w:rsidRPr="002046A5" w:rsidRDefault="00356591" w:rsidP="00892696">
            <w:pPr>
              <w:spacing w:before="20" w:after="20"/>
              <w:rPr>
                <w:rFonts w:ascii="Times New Roman" w:hAnsi="Times New Roman" w:cs="Times New Roman"/>
                <w:sz w:val="18"/>
                <w:szCs w:val="20"/>
                <w:lang w:val="it-IT"/>
              </w:rPr>
            </w:pPr>
          </w:p>
        </w:tc>
      </w:tr>
      <w:tr w:rsidR="00356591" w:rsidRPr="002046A5" w14:paraId="46736B84" w14:textId="77777777" w:rsidTr="00892696">
        <w:trPr>
          <w:trHeight w:val="190"/>
        </w:trPr>
        <w:tc>
          <w:tcPr>
            <w:tcW w:w="1801" w:type="dxa"/>
            <w:vMerge w:val="restart"/>
            <w:shd w:val="clear" w:color="auto" w:fill="F2F2F2" w:themeFill="background1" w:themeFillShade="F2"/>
            <w:vAlign w:val="center"/>
          </w:tcPr>
          <w:p w14:paraId="0B377F4A"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6"/>
            <w:vAlign w:val="center"/>
          </w:tcPr>
          <w:p w14:paraId="6B1AF84C"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9586317"/>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pohađanje</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nastave</w:t>
            </w:r>
            <w:proofErr w:type="spellEnd"/>
          </w:p>
        </w:tc>
        <w:tc>
          <w:tcPr>
            <w:tcW w:w="1498" w:type="dxa"/>
            <w:gridSpan w:val="8"/>
            <w:vAlign w:val="center"/>
          </w:tcPr>
          <w:p w14:paraId="04B46137"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10466501"/>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priprema</w:t>
            </w:r>
            <w:proofErr w:type="spellEnd"/>
            <w:r w:rsidR="00356591" w:rsidRPr="002046A5">
              <w:rPr>
                <w:rFonts w:ascii="Times New Roman" w:hAnsi="Times New Roman" w:cs="Times New Roman"/>
                <w:sz w:val="18"/>
              </w:rPr>
              <w:t xml:space="preserve"> za </w:t>
            </w:r>
            <w:proofErr w:type="spellStart"/>
            <w:r w:rsidR="00356591" w:rsidRPr="002046A5">
              <w:rPr>
                <w:rFonts w:ascii="Times New Roman" w:hAnsi="Times New Roman" w:cs="Times New Roman"/>
                <w:sz w:val="18"/>
              </w:rPr>
              <w:t>nastavu</w:t>
            </w:r>
            <w:proofErr w:type="spellEnd"/>
          </w:p>
        </w:tc>
        <w:tc>
          <w:tcPr>
            <w:tcW w:w="1497" w:type="dxa"/>
            <w:gridSpan w:val="4"/>
            <w:vAlign w:val="center"/>
          </w:tcPr>
          <w:p w14:paraId="17023A26"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4805994"/>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domaće</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zadaće</w:t>
            </w:r>
            <w:proofErr w:type="spellEnd"/>
          </w:p>
        </w:tc>
        <w:tc>
          <w:tcPr>
            <w:tcW w:w="1497" w:type="dxa"/>
            <w:gridSpan w:val="5"/>
            <w:vAlign w:val="center"/>
          </w:tcPr>
          <w:p w14:paraId="4B7D7C00"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5578468"/>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kontinuirana</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evaluacija</w:t>
            </w:r>
            <w:proofErr w:type="spellEnd"/>
          </w:p>
        </w:tc>
        <w:tc>
          <w:tcPr>
            <w:tcW w:w="1500" w:type="dxa"/>
            <w:gridSpan w:val="3"/>
            <w:vAlign w:val="center"/>
          </w:tcPr>
          <w:p w14:paraId="280AEEAF"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3049792"/>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istraživanje</w:t>
            </w:r>
            <w:proofErr w:type="spellEnd"/>
          </w:p>
        </w:tc>
      </w:tr>
      <w:tr w:rsidR="00356591" w:rsidRPr="002046A5" w14:paraId="7A63A4C8" w14:textId="77777777" w:rsidTr="00892696">
        <w:trPr>
          <w:trHeight w:val="190"/>
        </w:trPr>
        <w:tc>
          <w:tcPr>
            <w:tcW w:w="1801" w:type="dxa"/>
            <w:vMerge/>
            <w:shd w:val="clear" w:color="auto" w:fill="F2F2F2" w:themeFill="background1" w:themeFillShade="F2"/>
          </w:tcPr>
          <w:p w14:paraId="54F08CC8" w14:textId="77777777" w:rsidR="00356591" w:rsidRPr="002046A5" w:rsidRDefault="00356591" w:rsidP="00892696">
            <w:pPr>
              <w:spacing w:before="20" w:after="20"/>
              <w:rPr>
                <w:rFonts w:ascii="Times New Roman" w:hAnsi="Times New Roman" w:cs="Times New Roman"/>
                <w:b/>
                <w:sz w:val="18"/>
              </w:rPr>
            </w:pPr>
          </w:p>
        </w:tc>
        <w:tc>
          <w:tcPr>
            <w:tcW w:w="1495" w:type="dxa"/>
            <w:gridSpan w:val="6"/>
            <w:vAlign w:val="center"/>
          </w:tcPr>
          <w:p w14:paraId="2B55A8BA"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4684910"/>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praktični</w:t>
            </w:r>
            <w:proofErr w:type="spellEnd"/>
            <w:r w:rsidR="00356591" w:rsidRPr="002046A5">
              <w:rPr>
                <w:rFonts w:ascii="Times New Roman" w:hAnsi="Times New Roman" w:cs="Times New Roman"/>
                <w:sz w:val="18"/>
              </w:rPr>
              <w:t xml:space="preserve"> rad</w:t>
            </w:r>
          </w:p>
        </w:tc>
        <w:tc>
          <w:tcPr>
            <w:tcW w:w="1498" w:type="dxa"/>
            <w:gridSpan w:val="8"/>
            <w:vAlign w:val="center"/>
          </w:tcPr>
          <w:p w14:paraId="1036B9C5"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07226312"/>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6"/>
              </w:rPr>
              <w:t>eksperimentalni</w:t>
            </w:r>
            <w:proofErr w:type="spellEnd"/>
            <w:r w:rsidR="00356591" w:rsidRPr="002046A5">
              <w:rPr>
                <w:rFonts w:ascii="Times New Roman" w:hAnsi="Times New Roman" w:cs="Times New Roman"/>
                <w:sz w:val="16"/>
              </w:rPr>
              <w:t xml:space="preserve"> rad</w:t>
            </w:r>
          </w:p>
        </w:tc>
        <w:tc>
          <w:tcPr>
            <w:tcW w:w="1497" w:type="dxa"/>
            <w:gridSpan w:val="4"/>
            <w:vAlign w:val="center"/>
          </w:tcPr>
          <w:p w14:paraId="1E817803"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7928486"/>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izlaganje</w:t>
            </w:r>
            <w:proofErr w:type="spellEnd"/>
          </w:p>
        </w:tc>
        <w:tc>
          <w:tcPr>
            <w:tcW w:w="1497" w:type="dxa"/>
            <w:gridSpan w:val="5"/>
            <w:vAlign w:val="center"/>
          </w:tcPr>
          <w:p w14:paraId="67E5BC77"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9329272"/>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projekt</w:t>
            </w:r>
            <w:proofErr w:type="spellEnd"/>
          </w:p>
        </w:tc>
        <w:tc>
          <w:tcPr>
            <w:tcW w:w="1500" w:type="dxa"/>
            <w:gridSpan w:val="3"/>
            <w:vAlign w:val="center"/>
          </w:tcPr>
          <w:p w14:paraId="737C15F7"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85819812"/>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seminar</w:t>
            </w:r>
          </w:p>
        </w:tc>
      </w:tr>
      <w:tr w:rsidR="00356591" w:rsidRPr="002046A5" w14:paraId="1298ED8E" w14:textId="77777777" w:rsidTr="00892696">
        <w:trPr>
          <w:trHeight w:val="190"/>
        </w:trPr>
        <w:tc>
          <w:tcPr>
            <w:tcW w:w="1801" w:type="dxa"/>
            <w:vMerge/>
            <w:shd w:val="clear" w:color="auto" w:fill="F2F2F2" w:themeFill="background1" w:themeFillShade="F2"/>
          </w:tcPr>
          <w:p w14:paraId="5BB576D4" w14:textId="77777777" w:rsidR="00356591" w:rsidRPr="002046A5" w:rsidRDefault="00356591" w:rsidP="00892696">
            <w:pPr>
              <w:spacing w:before="20" w:after="20"/>
              <w:rPr>
                <w:rFonts w:ascii="Times New Roman" w:hAnsi="Times New Roman" w:cs="Times New Roman"/>
                <w:b/>
                <w:sz w:val="18"/>
              </w:rPr>
            </w:pPr>
          </w:p>
        </w:tc>
        <w:tc>
          <w:tcPr>
            <w:tcW w:w="1495" w:type="dxa"/>
            <w:gridSpan w:val="6"/>
            <w:vAlign w:val="center"/>
          </w:tcPr>
          <w:p w14:paraId="5B9C8BB0"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9670850"/>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kolokvij</w:t>
            </w:r>
            <w:proofErr w:type="spellEnd"/>
            <w:r w:rsidR="00356591" w:rsidRPr="002046A5">
              <w:rPr>
                <w:rFonts w:ascii="Times New Roman" w:hAnsi="Times New Roman" w:cs="Times New Roman"/>
                <w:sz w:val="18"/>
              </w:rPr>
              <w:t>(</w:t>
            </w:r>
            <w:proofErr w:type="spellStart"/>
            <w:r w:rsidR="00356591" w:rsidRPr="002046A5">
              <w:rPr>
                <w:rFonts w:ascii="Times New Roman" w:hAnsi="Times New Roman" w:cs="Times New Roman"/>
                <w:sz w:val="18"/>
              </w:rPr>
              <w:t>i</w:t>
            </w:r>
            <w:proofErr w:type="spellEnd"/>
            <w:r w:rsidR="00356591" w:rsidRPr="002046A5">
              <w:rPr>
                <w:rFonts w:ascii="Times New Roman" w:hAnsi="Times New Roman" w:cs="Times New Roman"/>
                <w:sz w:val="18"/>
              </w:rPr>
              <w:t>)</w:t>
            </w:r>
          </w:p>
        </w:tc>
        <w:tc>
          <w:tcPr>
            <w:tcW w:w="1498" w:type="dxa"/>
            <w:gridSpan w:val="8"/>
            <w:vAlign w:val="center"/>
          </w:tcPr>
          <w:p w14:paraId="1FA7D5A0"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5255985"/>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pismeni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w:t>
            </w:r>
            <w:proofErr w:type="spellEnd"/>
          </w:p>
        </w:tc>
        <w:tc>
          <w:tcPr>
            <w:tcW w:w="1497" w:type="dxa"/>
            <w:gridSpan w:val="4"/>
            <w:vAlign w:val="center"/>
          </w:tcPr>
          <w:p w14:paraId="04BB2A2E"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97794746"/>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usmeni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w:t>
            </w:r>
            <w:proofErr w:type="spellEnd"/>
          </w:p>
        </w:tc>
        <w:tc>
          <w:tcPr>
            <w:tcW w:w="2997" w:type="dxa"/>
            <w:gridSpan w:val="8"/>
            <w:vAlign w:val="center"/>
          </w:tcPr>
          <w:p w14:paraId="1B4DCC07"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8577459"/>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ostalo</w:t>
            </w:r>
            <w:proofErr w:type="spellEnd"/>
            <w:r w:rsidR="00356591" w:rsidRPr="002046A5">
              <w:rPr>
                <w:rFonts w:ascii="Times New Roman" w:hAnsi="Times New Roman" w:cs="Times New Roman"/>
                <w:sz w:val="18"/>
              </w:rPr>
              <w:t xml:space="preserve">: </w:t>
            </w:r>
          </w:p>
        </w:tc>
      </w:tr>
      <w:tr w:rsidR="00356591" w:rsidRPr="002046A5" w14:paraId="36EDBF25" w14:textId="77777777" w:rsidTr="00892696">
        <w:tc>
          <w:tcPr>
            <w:tcW w:w="1801" w:type="dxa"/>
            <w:shd w:val="clear" w:color="auto" w:fill="F2F2F2" w:themeFill="background1" w:themeFillShade="F2"/>
          </w:tcPr>
          <w:p w14:paraId="0FDE1F3B"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26"/>
            <w:vAlign w:val="center"/>
          </w:tcPr>
          <w:p w14:paraId="5760C837" w14:textId="77777777" w:rsidR="00356591" w:rsidRPr="002046A5" w:rsidRDefault="00356591" w:rsidP="00892696">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Pohađanje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nastave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održano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izlaganje</w:t>
            </w:r>
            <w:proofErr w:type="spellEnd"/>
            <w:r w:rsidRPr="002046A5">
              <w:rPr>
                <w:rFonts w:ascii="Times New Roman" w:hAnsi="Times New Roman" w:cs="Times New Roman"/>
                <w:sz w:val="18"/>
              </w:rPr>
              <w:t>.</w:t>
            </w:r>
          </w:p>
        </w:tc>
      </w:tr>
      <w:tr w:rsidR="00356591" w:rsidRPr="002046A5" w14:paraId="77786868" w14:textId="77777777" w:rsidTr="00892696">
        <w:tc>
          <w:tcPr>
            <w:tcW w:w="1801" w:type="dxa"/>
            <w:shd w:val="clear" w:color="auto" w:fill="F2F2F2" w:themeFill="background1" w:themeFillShade="F2"/>
          </w:tcPr>
          <w:p w14:paraId="59CACE20"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3"/>
          </w:tcPr>
          <w:p w14:paraId="545279BD"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7396922"/>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zimski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rok</w:t>
            </w:r>
            <w:proofErr w:type="spellEnd"/>
            <w:r w:rsidR="00356591" w:rsidRPr="002046A5">
              <w:rPr>
                <w:rFonts w:ascii="Times New Roman" w:hAnsi="Times New Roman" w:cs="Times New Roman"/>
                <w:sz w:val="18"/>
              </w:rPr>
              <w:t xml:space="preserve"> </w:t>
            </w:r>
          </w:p>
        </w:tc>
        <w:tc>
          <w:tcPr>
            <w:tcW w:w="2471" w:type="dxa"/>
            <w:gridSpan w:val="8"/>
          </w:tcPr>
          <w:p w14:paraId="7B1538E0"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8968986"/>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ljetni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rok</w:t>
            </w:r>
            <w:proofErr w:type="spellEnd"/>
          </w:p>
        </w:tc>
        <w:tc>
          <w:tcPr>
            <w:tcW w:w="2113" w:type="dxa"/>
            <w:gridSpan w:val="5"/>
          </w:tcPr>
          <w:p w14:paraId="7833D4D2"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9096558"/>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jesenski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ispitni</w:t>
            </w:r>
            <w:proofErr w:type="spellEnd"/>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rok</w:t>
            </w:r>
            <w:proofErr w:type="spellEnd"/>
          </w:p>
        </w:tc>
      </w:tr>
      <w:tr w:rsidR="00356591" w:rsidRPr="002046A5" w14:paraId="4DDC9A0A" w14:textId="77777777" w:rsidTr="00892696">
        <w:tc>
          <w:tcPr>
            <w:tcW w:w="1801" w:type="dxa"/>
            <w:shd w:val="clear" w:color="auto" w:fill="F2F2F2" w:themeFill="background1" w:themeFillShade="F2"/>
          </w:tcPr>
          <w:p w14:paraId="614A622E" w14:textId="77777777" w:rsidR="00356591" w:rsidRPr="002046A5" w:rsidRDefault="00356591" w:rsidP="00892696">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3"/>
            <w:vAlign w:val="center"/>
          </w:tcPr>
          <w:p w14:paraId="7DA5570C" w14:textId="77777777" w:rsidR="00356591" w:rsidRPr="002046A5" w:rsidRDefault="00356591" w:rsidP="00892696">
            <w:pPr>
              <w:tabs>
                <w:tab w:val="left" w:pos="1218"/>
              </w:tabs>
              <w:spacing w:before="20" w:after="20"/>
              <w:rPr>
                <w:rFonts w:ascii="Times New Roman" w:hAnsi="Times New Roman" w:cs="Times New Roman"/>
                <w:sz w:val="18"/>
              </w:rPr>
            </w:pPr>
          </w:p>
        </w:tc>
        <w:tc>
          <w:tcPr>
            <w:tcW w:w="2471" w:type="dxa"/>
            <w:gridSpan w:val="8"/>
            <w:vAlign w:val="center"/>
          </w:tcPr>
          <w:p w14:paraId="56F11CD7" w14:textId="77777777" w:rsidR="00356591" w:rsidRDefault="00CD7412" w:rsidP="00892696">
            <w:pPr>
              <w:tabs>
                <w:tab w:val="left" w:pos="1218"/>
              </w:tabs>
              <w:spacing w:before="20" w:after="20"/>
              <w:rPr>
                <w:rFonts w:ascii="Times New Roman" w:hAnsi="Times New Roman" w:cs="Times New Roman"/>
                <w:sz w:val="18"/>
              </w:rPr>
            </w:pPr>
            <w:r>
              <w:rPr>
                <w:rFonts w:ascii="Times New Roman" w:hAnsi="Times New Roman" w:cs="Times New Roman"/>
                <w:sz w:val="18"/>
              </w:rPr>
              <w:t>16. 06. 2023. u 14:00</w:t>
            </w:r>
          </w:p>
          <w:p w14:paraId="4B096D7B" w14:textId="3260CDC7" w:rsidR="00CD7412" w:rsidRPr="002046A5" w:rsidRDefault="00CD7412" w:rsidP="00892696">
            <w:pPr>
              <w:tabs>
                <w:tab w:val="left" w:pos="1218"/>
              </w:tabs>
              <w:spacing w:before="20" w:after="20"/>
              <w:rPr>
                <w:rFonts w:ascii="Times New Roman" w:hAnsi="Times New Roman" w:cs="Times New Roman"/>
                <w:sz w:val="18"/>
              </w:rPr>
            </w:pPr>
            <w:r>
              <w:rPr>
                <w:rFonts w:ascii="Times New Roman" w:hAnsi="Times New Roman" w:cs="Times New Roman"/>
                <w:sz w:val="18"/>
              </w:rPr>
              <w:t>30. 06. 2023. u 14:00</w:t>
            </w:r>
          </w:p>
        </w:tc>
        <w:tc>
          <w:tcPr>
            <w:tcW w:w="2113" w:type="dxa"/>
            <w:gridSpan w:val="5"/>
            <w:vAlign w:val="center"/>
          </w:tcPr>
          <w:p w14:paraId="43F3D79C" w14:textId="77777777" w:rsidR="00356591" w:rsidRDefault="00CD7412" w:rsidP="00892696">
            <w:pPr>
              <w:tabs>
                <w:tab w:val="left" w:pos="1218"/>
              </w:tabs>
              <w:spacing w:before="20" w:after="20"/>
              <w:rPr>
                <w:rFonts w:ascii="Times New Roman" w:hAnsi="Times New Roman" w:cs="Times New Roman"/>
                <w:sz w:val="18"/>
              </w:rPr>
            </w:pPr>
            <w:r>
              <w:rPr>
                <w:rFonts w:ascii="Times New Roman" w:hAnsi="Times New Roman" w:cs="Times New Roman"/>
                <w:sz w:val="18"/>
              </w:rPr>
              <w:t>01. 09. 2023. u 14:00</w:t>
            </w:r>
          </w:p>
          <w:p w14:paraId="43B9E6EB" w14:textId="1E307F61" w:rsidR="00CD7412" w:rsidRPr="002046A5" w:rsidRDefault="00CD7412" w:rsidP="00892696">
            <w:pPr>
              <w:tabs>
                <w:tab w:val="left" w:pos="1218"/>
              </w:tabs>
              <w:spacing w:before="20" w:after="20"/>
              <w:rPr>
                <w:rFonts w:ascii="Times New Roman" w:hAnsi="Times New Roman" w:cs="Times New Roman"/>
                <w:sz w:val="18"/>
              </w:rPr>
            </w:pPr>
            <w:r>
              <w:rPr>
                <w:rFonts w:ascii="Times New Roman" w:hAnsi="Times New Roman" w:cs="Times New Roman"/>
                <w:sz w:val="18"/>
              </w:rPr>
              <w:t>15. 09. 2023. u 14:00</w:t>
            </w:r>
          </w:p>
        </w:tc>
      </w:tr>
      <w:tr w:rsidR="00356591" w:rsidRPr="002046A5" w14:paraId="15CEE9AB" w14:textId="77777777" w:rsidTr="00892696">
        <w:tc>
          <w:tcPr>
            <w:tcW w:w="1801" w:type="dxa"/>
            <w:shd w:val="clear" w:color="auto" w:fill="F2F2F2" w:themeFill="background1" w:themeFillShade="F2"/>
          </w:tcPr>
          <w:p w14:paraId="230E5537"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77E7E1D0" w14:textId="0C3BE6DD" w:rsidR="00356591" w:rsidRPr="005C756B" w:rsidRDefault="00497C64" w:rsidP="00892696">
            <w:pPr>
              <w:tabs>
                <w:tab w:val="left" w:pos="1218"/>
              </w:tabs>
              <w:spacing w:before="20" w:after="20"/>
              <w:rPr>
                <w:rFonts w:ascii="Times New Roman" w:eastAsia="MS Gothic" w:hAnsi="Times New Roman" w:cs="Times New Roman"/>
                <w:sz w:val="20"/>
                <w:szCs w:val="20"/>
              </w:rPr>
            </w:pPr>
            <w:proofErr w:type="spellStart"/>
            <w:r w:rsidRPr="005C756B">
              <w:rPr>
                <w:rFonts w:ascii="Times New Roman" w:eastAsia="MS Gothic" w:hAnsi="Times New Roman" w:cs="Times New Roman"/>
                <w:sz w:val="20"/>
                <w:szCs w:val="20"/>
              </w:rPr>
              <w:t>Kroz</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kolegij</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studenti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će</w:t>
            </w:r>
            <w:proofErr w:type="spellEnd"/>
            <w:r w:rsidRPr="005C756B">
              <w:rPr>
                <w:rFonts w:ascii="Times New Roman" w:eastAsia="MS Gothic" w:hAnsi="Times New Roman" w:cs="Times New Roman"/>
                <w:sz w:val="20"/>
                <w:szCs w:val="20"/>
              </w:rPr>
              <w:t xml:space="preserve"> se </w:t>
            </w:r>
            <w:proofErr w:type="spellStart"/>
            <w:r w:rsidRPr="005C756B">
              <w:rPr>
                <w:rFonts w:ascii="Times New Roman" w:eastAsia="MS Gothic" w:hAnsi="Times New Roman" w:cs="Times New Roman"/>
                <w:sz w:val="20"/>
                <w:szCs w:val="20"/>
              </w:rPr>
              <w:t>upoznati</w:t>
            </w:r>
            <w:proofErr w:type="spellEnd"/>
            <w:r w:rsidRPr="005C756B">
              <w:rPr>
                <w:rFonts w:ascii="Times New Roman" w:eastAsia="MS Gothic" w:hAnsi="Times New Roman" w:cs="Times New Roman"/>
                <w:sz w:val="20"/>
                <w:szCs w:val="20"/>
              </w:rPr>
              <w:t xml:space="preserve"> s </w:t>
            </w:r>
            <w:proofErr w:type="spellStart"/>
            <w:r w:rsidRPr="005C756B">
              <w:rPr>
                <w:rFonts w:ascii="Times New Roman" w:eastAsia="MS Gothic" w:hAnsi="Times New Roman" w:cs="Times New Roman"/>
                <w:sz w:val="20"/>
                <w:szCs w:val="20"/>
              </w:rPr>
              <w:t>načinima</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shvaćanja</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tumačenja</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fenomena</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suvremene</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kulture</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njenog</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utjecaja</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na</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teološku</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metodologiju</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teološke</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perspektive</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Ponuditi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će</w:t>
            </w:r>
            <w:proofErr w:type="spellEnd"/>
            <w:r w:rsidRPr="005C756B">
              <w:rPr>
                <w:rFonts w:ascii="Times New Roman" w:eastAsia="MS Gothic" w:hAnsi="Times New Roman" w:cs="Times New Roman"/>
                <w:sz w:val="20"/>
                <w:szCs w:val="20"/>
              </w:rPr>
              <w:t xml:space="preserve"> se </w:t>
            </w:r>
            <w:proofErr w:type="spellStart"/>
            <w:r w:rsidRPr="005C756B">
              <w:rPr>
                <w:rFonts w:ascii="Times New Roman" w:eastAsia="MS Gothic" w:hAnsi="Times New Roman" w:cs="Times New Roman"/>
                <w:sz w:val="20"/>
                <w:szCs w:val="20"/>
              </w:rPr>
              <w:t>zajedničko</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promišljanje</w:t>
            </w:r>
            <w:proofErr w:type="spellEnd"/>
            <w:r w:rsidRPr="005C756B">
              <w:rPr>
                <w:rFonts w:ascii="Times New Roman" w:eastAsia="MS Gothic" w:hAnsi="Times New Roman" w:cs="Times New Roman"/>
                <w:sz w:val="20"/>
                <w:szCs w:val="20"/>
              </w:rPr>
              <w:t xml:space="preserve"> o </w:t>
            </w:r>
            <w:proofErr w:type="spellStart"/>
            <w:r w:rsidRPr="005C756B">
              <w:rPr>
                <w:rFonts w:ascii="Times New Roman" w:eastAsia="MS Gothic" w:hAnsi="Times New Roman" w:cs="Times New Roman"/>
                <w:sz w:val="20"/>
                <w:szCs w:val="20"/>
              </w:rPr>
              <w:t>smislu</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govora</w:t>
            </w:r>
            <w:proofErr w:type="spellEnd"/>
            <w:r w:rsidRPr="005C756B">
              <w:rPr>
                <w:rFonts w:ascii="Times New Roman" w:eastAsia="MS Gothic" w:hAnsi="Times New Roman" w:cs="Times New Roman"/>
                <w:sz w:val="20"/>
                <w:szCs w:val="20"/>
              </w:rPr>
              <w:t xml:space="preserve"> o </w:t>
            </w:r>
            <w:proofErr w:type="spellStart"/>
            <w:r w:rsidRPr="005C756B">
              <w:rPr>
                <w:rFonts w:ascii="Times New Roman" w:eastAsia="MS Gothic" w:hAnsi="Times New Roman" w:cs="Times New Roman"/>
                <w:sz w:val="20"/>
                <w:szCs w:val="20"/>
              </w:rPr>
              <w:t>kršćanstvu</w:t>
            </w:r>
            <w:proofErr w:type="spellEnd"/>
            <w:r w:rsidRPr="005C756B">
              <w:rPr>
                <w:rFonts w:ascii="Times New Roman" w:eastAsia="MS Gothic" w:hAnsi="Times New Roman" w:cs="Times New Roman"/>
                <w:sz w:val="20"/>
                <w:szCs w:val="20"/>
              </w:rPr>
              <w:t xml:space="preserve"> u post-</w:t>
            </w:r>
            <w:proofErr w:type="spellStart"/>
            <w:r w:rsidRPr="005C756B">
              <w:rPr>
                <w:rFonts w:ascii="Times New Roman" w:eastAsia="MS Gothic" w:hAnsi="Times New Roman" w:cs="Times New Roman"/>
                <w:sz w:val="20"/>
                <w:szCs w:val="20"/>
              </w:rPr>
              <w:t>kršćanskoj</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plurireligijskoj</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stvarnosti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kao</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njegovoj</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ponudi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ozbiljnog</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i</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pouzdanog</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doprinosa</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pitanjima</w:t>
            </w:r>
            <w:proofErr w:type="spellEnd"/>
            <w:r w:rsidRPr="005C756B">
              <w:rPr>
                <w:rFonts w:ascii="Times New Roman" w:eastAsia="MS Gothic" w:hAnsi="Times New Roman" w:cs="Times New Roman"/>
                <w:sz w:val="20"/>
                <w:szCs w:val="20"/>
              </w:rPr>
              <w:t xml:space="preserve"> </w:t>
            </w:r>
            <w:proofErr w:type="spellStart"/>
            <w:r w:rsidRPr="005C756B">
              <w:rPr>
                <w:rFonts w:ascii="Times New Roman" w:eastAsia="MS Gothic" w:hAnsi="Times New Roman" w:cs="Times New Roman"/>
                <w:sz w:val="20"/>
                <w:szCs w:val="20"/>
              </w:rPr>
              <w:t>života</w:t>
            </w:r>
            <w:proofErr w:type="spellEnd"/>
            <w:r w:rsidRPr="005C756B">
              <w:rPr>
                <w:rFonts w:ascii="Times New Roman" w:eastAsia="MS Gothic" w:hAnsi="Times New Roman" w:cs="Times New Roman"/>
                <w:sz w:val="20"/>
                <w:szCs w:val="20"/>
              </w:rPr>
              <w:t>.</w:t>
            </w:r>
          </w:p>
        </w:tc>
      </w:tr>
      <w:tr w:rsidR="00356591" w:rsidRPr="002046A5" w14:paraId="76E402E1" w14:textId="77777777" w:rsidTr="00892696">
        <w:tc>
          <w:tcPr>
            <w:tcW w:w="1801" w:type="dxa"/>
            <w:shd w:val="clear" w:color="auto" w:fill="F2F2F2" w:themeFill="background1" w:themeFillShade="F2"/>
          </w:tcPr>
          <w:p w14:paraId="3DE6F766"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26"/>
          </w:tcPr>
          <w:p w14:paraId="60ADD952"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Kriza moderniteta</w:t>
            </w:r>
          </w:p>
          <w:p w14:paraId="087713C1"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Dileme  sekularizacije</w:t>
            </w:r>
          </w:p>
          <w:p w14:paraId="5B3D9B58"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xml:space="preserve">- Prekinuti putovi </w:t>
            </w:r>
            <w:proofErr w:type="spellStart"/>
            <w:r w:rsidRPr="002046A5">
              <w:rPr>
                <w:rFonts w:ascii="Times New Roman" w:hAnsi="Times New Roman" w:cs="Times New Roman"/>
                <w:sz w:val="20"/>
                <w:szCs w:val="20"/>
                <w:lang w:val="hr-HR"/>
              </w:rPr>
              <w:t>postmoderniteta</w:t>
            </w:r>
            <w:proofErr w:type="spellEnd"/>
            <w:r w:rsidRPr="002046A5">
              <w:rPr>
                <w:rFonts w:ascii="Times New Roman" w:hAnsi="Times New Roman" w:cs="Times New Roman"/>
                <w:sz w:val="20"/>
                <w:szCs w:val="20"/>
                <w:lang w:val="hr-HR"/>
              </w:rPr>
              <w:t xml:space="preserve"> </w:t>
            </w:r>
          </w:p>
          <w:p w14:paraId="657D5CB4"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O etici. Promjena perspektive</w:t>
            </w:r>
          </w:p>
          <w:p w14:paraId="155A4826"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Povratak svetog i religije u dijalogu</w:t>
            </w:r>
          </w:p>
          <w:p w14:paraId="438E9CB7" w14:textId="77777777" w:rsidR="00356591" w:rsidRPr="002046A5" w:rsidRDefault="00356591" w:rsidP="00892696">
            <w:pPr>
              <w:pStyle w:val="TableParagraph"/>
              <w:spacing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Kršćanstvo između krize identiteta i potrage za budućnost</w:t>
            </w:r>
          </w:p>
          <w:p w14:paraId="511EFA30" w14:textId="77777777" w:rsidR="00356591" w:rsidRPr="002046A5" w:rsidRDefault="00356591" w:rsidP="00892696">
            <w:pPr>
              <w:contextualSpacing/>
              <w:rPr>
                <w:rFonts w:ascii="Times New Roman" w:hAnsi="Times New Roman" w:cs="Times New Roman"/>
                <w:i/>
                <w:sz w:val="20"/>
                <w:szCs w:val="20"/>
                <w:lang w:val="hr-HR"/>
              </w:rPr>
            </w:pPr>
            <w:r w:rsidRPr="002046A5">
              <w:rPr>
                <w:rFonts w:ascii="Times New Roman" w:hAnsi="Times New Roman" w:cs="Times New Roman"/>
                <w:sz w:val="20"/>
                <w:szCs w:val="20"/>
                <w:lang w:val="hr-HR"/>
              </w:rPr>
              <w:t xml:space="preserve">- Jedinstvenost Isusa Krista i paradoks </w:t>
            </w:r>
            <w:proofErr w:type="spellStart"/>
            <w:r w:rsidRPr="002046A5">
              <w:rPr>
                <w:rFonts w:ascii="Times New Roman" w:hAnsi="Times New Roman" w:cs="Times New Roman"/>
                <w:i/>
                <w:sz w:val="20"/>
                <w:szCs w:val="20"/>
                <w:lang w:val="hr-HR"/>
              </w:rPr>
              <w:t>kenoze</w:t>
            </w:r>
            <w:proofErr w:type="spellEnd"/>
          </w:p>
          <w:p w14:paraId="2C70D7E2" w14:textId="77777777" w:rsidR="00356591" w:rsidRPr="002046A5" w:rsidRDefault="00356591" w:rsidP="00892696">
            <w:pPr>
              <w:pStyle w:val="TableParagraph"/>
              <w:spacing w:line="250"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Pitanje o Bogu kao zahtjev za povijest</w:t>
            </w:r>
          </w:p>
          <w:p w14:paraId="0016C7C8"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Crkva, znak drukčijeg čovječanstva</w:t>
            </w:r>
          </w:p>
          <w:p w14:paraId="04FAEC7F" w14:textId="77777777" w:rsidR="00356591" w:rsidRPr="002046A5" w:rsidRDefault="00356591" w:rsidP="00892696">
            <w:pPr>
              <w:pStyle w:val="TableParagraph"/>
              <w:spacing w:before="2" w:line="252" w:lineRule="exact"/>
              <w:ind w:left="0"/>
              <w:rPr>
                <w:rFonts w:ascii="Times New Roman" w:hAnsi="Times New Roman" w:cs="Times New Roman"/>
                <w:sz w:val="20"/>
                <w:szCs w:val="20"/>
                <w:lang w:val="hr-HR"/>
              </w:rPr>
            </w:pPr>
            <w:r w:rsidRPr="002046A5">
              <w:rPr>
                <w:rFonts w:ascii="Times New Roman" w:hAnsi="Times New Roman" w:cs="Times New Roman"/>
                <w:sz w:val="20"/>
                <w:szCs w:val="20"/>
                <w:lang w:val="hr-HR"/>
              </w:rPr>
              <w:t>- Doprinos kršćanskog humanizma čovjekovu identitetu</w:t>
            </w:r>
          </w:p>
          <w:p w14:paraId="68A401C0" w14:textId="2367774D" w:rsidR="00356591" w:rsidRPr="005C756B" w:rsidRDefault="00356591" w:rsidP="005C756B">
            <w:pPr>
              <w:contextualSpacing/>
              <w:rPr>
                <w:rFonts w:ascii="Times New Roman" w:hAnsi="Times New Roman" w:cs="Times New Roman"/>
                <w:sz w:val="20"/>
                <w:szCs w:val="20"/>
              </w:rPr>
            </w:pPr>
            <w:r w:rsidRPr="002046A5">
              <w:rPr>
                <w:rFonts w:ascii="Times New Roman" w:hAnsi="Times New Roman" w:cs="Times New Roman"/>
                <w:sz w:val="20"/>
                <w:szCs w:val="20"/>
              </w:rPr>
              <w:t xml:space="preserve">- </w:t>
            </w:r>
            <w:proofErr w:type="spellStart"/>
            <w:r w:rsidRPr="002046A5">
              <w:rPr>
                <w:rFonts w:ascii="Times New Roman" w:hAnsi="Times New Roman" w:cs="Times New Roman"/>
                <w:sz w:val="20"/>
                <w:szCs w:val="20"/>
              </w:rPr>
              <w:t>Po</w:t>
            </w:r>
            <w:r w:rsidR="005C756B">
              <w:rPr>
                <w:rFonts w:ascii="Times New Roman" w:hAnsi="Times New Roman" w:cs="Times New Roman"/>
                <w:sz w:val="20"/>
                <w:szCs w:val="20"/>
              </w:rPr>
              <w:t>vijest</w:t>
            </w:r>
            <w:proofErr w:type="spellEnd"/>
            <w:r w:rsidR="005C756B">
              <w:rPr>
                <w:rFonts w:ascii="Times New Roman" w:hAnsi="Times New Roman" w:cs="Times New Roman"/>
                <w:sz w:val="20"/>
                <w:szCs w:val="20"/>
              </w:rPr>
              <w:t xml:space="preserve"> </w:t>
            </w:r>
            <w:proofErr w:type="spellStart"/>
            <w:r w:rsidR="005C756B">
              <w:rPr>
                <w:rFonts w:ascii="Times New Roman" w:hAnsi="Times New Roman" w:cs="Times New Roman"/>
                <w:sz w:val="20"/>
                <w:szCs w:val="20"/>
              </w:rPr>
              <w:t>spasenja</w:t>
            </w:r>
            <w:proofErr w:type="spellEnd"/>
            <w:r w:rsidR="005C756B">
              <w:rPr>
                <w:rFonts w:ascii="Times New Roman" w:hAnsi="Times New Roman" w:cs="Times New Roman"/>
                <w:sz w:val="20"/>
                <w:szCs w:val="20"/>
              </w:rPr>
              <w:t xml:space="preserve">, </w:t>
            </w:r>
            <w:proofErr w:type="spellStart"/>
            <w:r w:rsidR="005C756B">
              <w:rPr>
                <w:rFonts w:ascii="Times New Roman" w:hAnsi="Times New Roman" w:cs="Times New Roman"/>
                <w:sz w:val="20"/>
                <w:szCs w:val="20"/>
              </w:rPr>
              <w:t>vrijeme</w:t>
            </w:r>
            <w:proofErr w:type="spellEnd"/>
            <w:r w:rsidR="005C756B">
              <w:rPr>
                <w:rFonts w:ascii="Times New Roman" w:hAnsi="Times New Roman" w:cs="Times New Roman"/>
                <w:sz w:val="20"/>
                <w:szCs w:val="20"/>
              </w:rPr>
              <w:t xml:space="preserve"> </w:t>
            </w:r>
            <w:proofErr w:type="spellStart"/>
            <w:r w:rsidR="005C756B">
              <w:rPr>
                <w:rFonts w:ascii="Times New Roman" w:hAnsi="Times New Roman" w:cs="Times New Roman"/>
                <w:sz w:val="20"/>
                <w:szCs w:val="20"/>
              </w:rPr>
              <w:t>života</w:t>
            </w:r>
            <w:proofErr w:type="spellEnd"/>
          </w:p>
        </w:tc>
      </w:tr>
      <w:tr w:rsidR="00356591" w:rsidRPr="002046A5" w14:paraId="7AC9C5C0" w14:textId="77777777" w:rsidTr="00892696">
        <w:tc>
          <w:tcPr>
            <w:tcW w:w="1801" w:type="dxa"/>
            <w:shd w:val="clear" w:color="auto" w:fill="F2F2F2" w:themeFill="background1" w:themeFillShade="F2"/>
          </w:tcPr>
          <w:p w14:paraId="244F73AA"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26"/>
          </w:tcPr>
          <w:p w14:paraId="17151967"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C. DOTOLO, </w:t>
            </w:r>
            <w:proofErr w:type="spellStart"/>
            <w:r w:rsidRPr="002046A5">
              <w:rPr>
                <w:rFonts w:ascii="Times New Roman" w:eastAsia="MS Gothic" w:hAnsi="Times New Roman" w:cs="Times New Roman"/>
                <w:i/>
                <w:sz w:val="18"/>
                <w:lang w:val="it-IT"/>
              </w:rPr>
              <w:t>Moguće</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kršćanstvo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Između</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postmoderniteta</w:t>
            </w:r>
            <w:proofErr w:type="spellEnd"/>
            <w:r w:rsidRPr="002046A5">
              <w:rPr>
                <w:rFonts w:ascii="Times New Roman" w:eastAsia="MS Gothic" w:hAnsi="Times New Roman" w:cs="Times New Roman"/>
                <w:i/>
                <w:sz w:val="18"/>
                <w:lang w:val="it-IT"/>
              </w:rPr>
              <w:t xml:space="preserve"> i </w:t>
            </w:r>
            <w:proofErr w:type="spellStart"/>
            <w:r w:rsidRPr="002046A5">
              <w:rPr>
                <w:rFonts w:ascii="Times New Roman" w:eastAsia="MS Gothic" w:hAnsi="Times New Roman" w:cs="Times New Roman"/>
                <w:i/>
                <w:sz w:val="18"/>
                <w:lang w:val="it-IT"/>
              </w:rPr>
              <w:t>religioznog</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traganja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2011. </w:t>
            </w:r>
          </w:p>
          <w:p w14:paraId="1F7C3353"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Ž. TANJIĆ, </w:t>
            </w:r>
            <w:proofErr w:type="spellStart"/>
            <w:r w:rsidRPr="002046A5">
              <w:rPr>
                <w:rFonts w:ascii="Times New Roman" w:eastAsia="MS Gothic" w:hAnsi="Times New Roman" w:cs="Times New Roman"/>
                <w:i/>
                <w:sz w:val="18"/>
                <w:lang w:val="it-IT"/>
              </w:rPr>
              <w:t>Teologija</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pred</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izazovima</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sadašnjeg</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trenutka</w:t>
            </w:r>
            <w:proofErr w:type="spellEnd"/>
            <w:r w:rsidRPr="002046A5">
              <w:rPr>
                <w:rFonts w:ascii="Times New Roman" w:eastAsia="MS Gothic" w:hAnsi="Times New Roman" w:cs="Times New Roman"/>
                <w:sz w:val="18"/>
                <w:lang w:val="it-IT"/>
              </w:rPr>
              <w:t xml:space="preserve">, KS,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2009.</w:t>
            </w:r>
          </w:p>
        </w:tc>
      </w:tr>
      <w:tr w:rsidR="00356591" w:rsidRPr="002046A5" w14:paraId="1EAFEEB8" w14:textId="77777777" w:rsidTr="00892696">
        <w:tc>
          <w:tcPr>
            <w:tcW w:w="1801" w:type="dxa"/>
            <w:shd w:val="clear" w:color="auto" w:fill="F2F2F2" w:themeFill="background1" w:themeFillShade="F2"/>
          </w:tcPr>
          <w:p w14:paraId="29B44559"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lastRenderedPageBreak/>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26"/>
          </w:tcPr>
          <w:p w14:paraId="03D51EB5" w14:textId="77777777" w:rsidR="00356591" w:rsidRPr="002046A5" w:rsidRDefault="00356591" w:rsidP="00892696">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P. ARAČIĆ (</w:t>
            </w:r>
            <w:proofErr w:type="spellStart"/>
            <w:r w:rsidRPr="002046A5">
              <w:rPr>
                <w:rFonts w:ascii="Times New Roman" w:eastAsia="MS Gothic" w:hAnsi="Times New Roman" w:cs="Times New Roman"/>
                <w:sz w:val="18"/>
              </w:rPr>
              <w:t>ur</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Teologija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dijalogu</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drugim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znanostima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Biblioteka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Diacovensia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Đakovo</w:t>
            </w:r>
            <w:proofErr w:type="spellEnd"/>
            <w:r w:rsidRPr="002046A5">
              <w:rPr>
                <w:rFonts w:ascii="Times New Roman" w:eastAsia="MS Gothic" w:hAnsi="Times New Roman" w:cs="Times New Roman"/>
                <w:sz w:val="18"/>
              </w:rPr>
              <w:t>, 2008.</w:t>
            </w:r>
          </w:p>
          <w:p w14:paraId="2207C226" w14:textId="77777777" w:rsidR="00356591" w:rsidRPr="002046A5" w:rsidRDefault="00356591" w:rsidP="00892696">
            <w:pPr>
              <w:tabs>
                <w:tab w:val="left" w:pos="1218"/>
              </w:tabs>
              <w:spacing w:before="20" w:after="20"/>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R. FISICHELLA, </w:t>
            </w:r>
            <w:proofErr w:type="spellStart"/>
            <w:r w:rsidRPr="002046A5">
              <w:rPr>
                <w:rFonts w:ascii="Times New Roman" w:eastAsia="MS Gothic" w:hAnsi="Times New Roman" w:cs="Times New Roman"/>
                <w:sz w:val="18"/>
                <w:lang w:val="it-IT"/>
              </w:rPr>
              <w:t>Uvod</w:t>
            </w:r>
            <w:proofErr w:type="spellEnd"/>
            <w:r w:rsidRPr="002046A5">
              <w:rPr>
                <w:rFonts w:ascii="Times New Roman" w:eastAsia="MS Gothic" w:hAnsi="Times New Roman" w:cs="Times New Roman"/>
                <w:sz w:val="18"/>
                <w:lang w:val="it-IT"/>
              </w:rPr>
              <w:t xml:space="preserve"> u </w:t>
            </w:r>
            <w:proofErr w:type="spellStart"/>
            <w:r w:rsidRPr="002046A5">
              <w:rPr>
                <w:rFonts w:ascii="Times New Roman" w:eastAsia="MS Gothic" w:hAnsi="Times New Roman" w:cs="Times New Roman"/>
                <w:sz w:val="18"/>
                <w:lang w:val="it-IT"/>
              </w:rPr>
              <w:t>fundamentalnu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teologiju</w:t>
            </w:r>
            <w:proofErr w:type="spellEnd"/>
            <w:r w:rsidRPr="002046A5">
              <w:rPr>
                <w:rFonts w:ascii="Times New Roman" w:eastAsia="MS Gothic" w:hAnsi="Times New Roman" w:cs="Times New Roman"/>
                <w:sz w:val="18"/>
                <w:lang w:val="it-IT"/>
              </w:rPr>
              <w:t xml:space="preserve">, KS, </w:t>
            </w:r>
            <w:proofErr w:type="spellStart"/>
            <w:r w:rsidRPr="002046A5">
              <w:rPr>
                <w:rFonts w:ascii="Times New Roman" w:eastAsia="MS Gothic" w:hAnsi="Times New Roman" w:cs="Times New Roman"/>
                <w:sz w:val="18"/>
                <w:lang w:val="it-IT"/>
              </w:rPr>
              <w:t>Zagreb</w:t>
            </w:r>
            <w:proofErr w:type="spellEnd"/>
            <w:r w:rsidRPr="002046A5">
              <w:rPr>
                <w:rFonts w:ascii="Times New Roman" w:eastAsia="MS Gothic" w:hAnsi="Times New Roman" w:cs="Times New Roman"/>
                <w:sz w:val="18"/>
                <w:lang w:val="it-IT"/>
              </w:rPr>
              <w:t xml:space="preserve"> 2015.</w:t>
            </w:r>
          </w:p>
        </w:tc>
      </w:tr>
      <w:tr w:rsidR="00356591" w:rsidRPr="002046A5" w14:paraId="65CD61C6" w14:textId="77777777" w:rsidTr="00892696">
        <w:tc>
          <w:tcPr>
            <w:tcW w:w="1801" w:type="dxa"/>
            <w:shd w:val="clear" w:color="auto" w:fill="F2F2F2" w:themeFill="background1" w:themeFillShade="F2"/>
          </w:tcPr>
          <w:p w14:paraId="5E65C42F"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26"/>
          </w:tcPr>
          <w:p w14:paraId="012439E3" w14:textId="77777777" w:rsidR="00356591" w:rsidRPr="002046A5" w:rsidRDefault="00356591" w:rsidP="00892696">
            <w:pPr>
              <w:tabs>
                <w:tab w:val="left" w:pos="1218"/>
              </w:tabs>
              <w:spacing w:before="20" w:after="20"/>
              <w:rPr>
                <w:rFonts w:ascii="Times New Roman" w:eastAsia="MS Gothic" w:hAnsi="Times New Roman" w:cs="Times New Roman"/>
                <w:sz w:val="18"/>
              </w:rPr>
            </w:pPr>
          </w:p>
        </w:tc>
      </w:tr>
      <w:tr w:rsidR="00356591" w:rsidRPr="002046A5" w14:paraId="1EF725BF" w14:textId="77777777" w:rsidTr="00892696">
        <w:tc>
          <w:tcPr>
            <w:tcW w:w="1801" w:type="dxa"/>
            <w:vMerge w:val="restart"/>
            <w:shd w:val="clear" w:color="auto" w:fill="F2F2F2" w:themeFill="background1" w:themeFillShade="F2"/>
            <w:vAlign w:val="center"/>
          </w:tcPr>
          <w:p w14:paraId="132CDE7F" w14:textId="77777777" w:rsidR="00356591" w:rsidRPr="002046A5" w:rsidRDefault="00356591"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2"/>
          </w:tcPr>
          <w:p w14:paraId="3B606CDA" w14:textId="77777777" w:rsidR="00356591" w:rsidRPr="002046A5" w:rsidRDefault="00356591" w:rsidP="00892696">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 xml:space="preserve">Samo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4"/>
          </w:tcPr>
          <w:p w14:paraId="7D3CC24E" w14:textId="77777777" w:rsidR="00356591" w:rsidRPr="002046A5" w:rsidRDefault="00356591" w:rsidP="00892696">
            <w:pPr>
              <w:tabs>
                <w:tab w:val="left" w:pos="1218"/>
              </w:tabs>
              <w:spacing w:before="20" w:after="20"/>
              <w:jc w:val="center"/>
              <w:rPr>
                <w:rFonts w:ascii="Times New Roman" w:eastAsia="MS Gothic" w:hAnsi="Times New Roman" w:cs="Times New Roman"/>
                <w:sz w:val="18"/>
              </w:rPr>
            </w:pPr>
          </w:p>
        </w:tc>
      </w:tr>
      <w:tr w:rsidR="00356591" w:rsidRPr="002046A5" w14:paraId="2DD4E651" w14:textId="77777777" w:rsidTr="00892696">
        <w:tc>
          <w:tcPr>
            <w:tcW w:w="1801" w:type="dxa"/>
            <w:vMerge/>
            <w:shd w:val="clear" w:color="auto" w:fill="F2F2F2" w:themeFill="background1" w:themeFillShade="F2"/>
          </w:tcPr>
          <w:p w14:paraId="0A6FCA29" w14:textId="77777777" w:rsidR="00356591" w:rsidRPr="002046A5" w:rsidRDefault="00356591" w:rsidP="00892696">
            <w:pPr>
              <w:spacing w:before="20" w:after="20"/>
              <w:rPr>
                <w:rFonts w:ascii="Times New Roman" w:hAnsi="Times New Roman" w:cs="Times New Roman"/>
                <w:b/>
                <w:sz w:val="18"/>
              </w:rPr>
            </w:pPr>
          </w:p>
        </w:tc>
        <w:tc>
          <w:tcPr>
            <w:tcW w:w="2080" w:type="dxa"/>
            <w:gridSpan w:val="10"/>
            <w:vAlign w:val="center"/>
          </w:tcPr>
          <w:p w14:paraId="7DAB3C17" w14:textId="77777777" w:rsidR="00356591" w:rsidRPr="002046A5" w:rsidRDefault="00000000"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0747981"/>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završni</w:t>
            </w:r>
            <w:proofErr w:type="spellEnd"/>
          </w:p>
          <w:p w14:paraId="2D2D3D36"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3B920806" w14:textId="77777777" w:rsidR="00356591" w:rsidRPr="002046A5" w:rsidRDefault="00000000"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3478722"/>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završni</w:t>
            </w:r>
            <w:proofErr w:type="spellEnd"/>
          </w:p>
          <w:p w14:paraId="6C4AABFD"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5"/>
            <w:vAlign w:val="center"/>
          </w:tcPr>
          <w:p w14:paraId="07B4F2A3" w14:textId="77777777" w:rsidR="00356591" w:rsidRPr="002046A5" w:rsidRDefault="00000000"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86351537"/>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szCs w:val="18"/>
                <w:lang w:val="it-IT" w:eastAsia="hr-HR"/>
              </w:rPr>
              <w:t>pismeni</w:t>
            </w:r>
            <w:proofErr w:type="spellEnd"/>
            <w:r w:rsidR="00356591" w:rsidRPr="002046A5">
              <w:rPr>
                <w:rFonts w:ascii="Times New Roman" w:hAnsi="Times New Roman" w:cs="Times New Roman"/>
                <w:sz w:val="18"/>
                <w:szCs w:val="18"/>
                <w:lang w:val="it-IT" w:eastAsia="hr-HR"/>
              </w:rPr>
              <w:t xml:space="preserve"> i </w:t>
            </w:r>
            <w:proofErr w:type="spellStart"/>
            <w:r w:rsidR="00356591" w:rsidRPr="002046A5">
              <w:rPr>
                <w:rFonts w:ascii="Times New Roman" w:hAnsi="Times New Roman" w:cs="Times New Roman"/>
                <w:sz w:val="18"/>
                <w:szCs w:val="18"/>
                <w:lang w:val="it-IT" w:eastAsia="hr-HR"/>
              </w:rPr>
              <w:t>usmeni</w:t>
            </w:r>
            <w:proofErr w:type="spellEnd"/>
            <w:r w:rsidR="00356591" w:rsidRPr="002046A5">
              <w:rPr>
                <w:rFonts w:ascii="Times New Roman" w:hAnsi="Times New Roman" w:cs="Times New Roman"/>
                <w:sz w:val="18"/>
                <w:szCs w:val="18"/>
                <w:lang w:val="it-IT" w:eastAsia="hr-HR"/>
              </w:rPr>
              <w:t xml:space="preserve"> </w:t>
            </w:r>
            <w:proofErr w:type="spellStart"/>
            <w:r w:rsidR="00356591" w:rsidRPr="002046A5">
              <w:rPr>
                <w:rFonts w:ascii="Times New Roman" w:hAnsi="Times New Roman" w:cs="Times New Roman"/>
                <w:sz w:val="18"/>
                <w:szCs w:val="18"/>
                <w:lang w:val="it-IT" w:eastAsia="hr-HR"/>
              </w:rPr>
              <w:t>završni</w:t>
            </w:r>
            <w:proofErr w:type="spellEnd"/>
            <w:r w:rsidR="00356591" w:rsidRPr="002046A5">
              <w:rPr>
                <w:rFonts w:ascii="Times New Roman" w:hAnsi="Times New Roman" w:cs="Times New Roman"/>
                <w:sz w:val="18"/>
                <w:szCs w:val="18"/>
                <w:lang w:val="it-IT" w:eastAsia="hr-HR"/>
              </w:rPr>
              <w:t xml:space="preserve"> </w:t>
            </w:r>
            <w:proofErr w:type="spellStart"/>
            <w:r w:rsidR="00356591" w:rsidRPr="002046A5">
              <w:rPr>
                <w:rFonts w:ascii="Times New Roman" w:hAnsi="Times New Roman" w:cs="Times New Roman"/>
                <w:sz w:val="18"/>
                <w:szCs w:val="18"/>
                <w:lang w:val="it-IT" w:eastAsia="hr-HR"/>
              </w:rPr>
              <w:t>ispit</w:t>
            </w:r>
            <w:proofErr w:type="spellEnd"/>
          </w:p>
        </w:tc>
        <w:tc>
          <w:tcPr>
            <w:tcW w:w="1733" w:type="dxa"/>
            <w:gridSpan w:val="4"/>
            <w:vAlign w:val="center"/>
          </w:tcPr>
          <w:p w14:paraId="43CD1614" w14:textId="77777777" w:rsidR="00356591" w:rsidRPr="002046A5" w:rsidRDefault="00000000"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42555888"/>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szCs w:val="18"/>
                <w:lang w:val="it-IT" w:eastAsia="hr-HR"/>
              </w:rPr>
              <w:t>praktični</w:t>
            </w:r>
            <w:proofErr w:type="spellEnd"/>
            <w:r w:rsidR="00356591" w:rsidRPr="002046A5">
              <w:rPr>
                <w:rFonts w:ascii="Times New Roman" w:hAnsi="Times New Roman" w:cs="Times New Roman"/>
                <w:sz w:val="18"/>
                <w:szCs w:val="18"/>
                <w:lang w:val="it-IT" w:eastAsia="hr-HR"/>
              </w:rPr>
              <w:t xml:space="preserve"> rad i </w:t>
            </w:r>
            <w:proofErr w:type="spellStart"/>
            <w:r w:rsidR="00356591" w:rsidRPr="002046A5">
              <w:rPr>
                <w:rFonts w:ascii="Times New Roman" w:hAnsi="Times New Roman" w:cs="Times New Roman"/>
                <w:sz w:val="18"/>
                <w:szCs w:val="18"/>
                <w:lang w:val="it-IT" w:eastAsia="hr-HR"/>
              </w:rPr>
              <w:t>završni</w:t>
            </w:r>
            <w:proofErr w:type="spellEnd"/>
            <w:r w:rsidR="00356591" w:rsidRPr="002046A5">
              <w:rPr>
                <w:rFonts w:ascii="Times New Roman" w:hAnsi="Times New Roman" w:cs="Times New Roman"/>
                <w:sz w:val="18"/>
                <w:szCs w:val="18"/>
                <w:lang w:val="it-IT" w:eastAsia="hr-HR"/>
              </w:rPr>
              <w:t xml:space="preserve"> </w:t>
            </w:r>
            <w:proofErr w:type="spellStart"/>
            <w:r w:rsidR="00356591" w:rsidRPr="002046A5">
              <w:rPr>
                <w:rFonts w:ascii="Times New Roman" w:hAnsi="Times New Roman" w:cs="Times New Roman"/>
                <w:sz w:val="18"/>
                <w:szCs w:val="18"/>
                <w:lang w:val="it-IT" w:eastAsia="hr-HR"/>
              </w:rPr>
              <w:t>ispit</w:t>
            </w:r>
            <w:proofErr w:type="spellEnd"/>
          </w:p>
        </w:tc>
      </w:tr>
      <w:tr w:rsidR="00356591" w:rsidRPr="002046A5" w14:paraId="3A24240D" w14:textId="77777777" w:rsidTr="00892696">
        <w:tc>
          <w:tcPr>
            <w:tcW w:w="1801" w:type="dxa"/>
            <w:vMerge/>
            <w:shd w:val="clear" w:color="auto" w:fill="F2F2F2" w:themeFill="background1" w:themeFillShade="F2"/>
          </w:tcPr>
          <w:p w14:paraId="5B947E3A" w14:textId="77777777" w:rsidR="00356591" w:rsidRPr="002046A5" w:rsidRDefault="00356591" w:rsidP="00892696">
            <w:pPr>
              <w:spacing w:before="20" w:after="20"/>
              <w:rPr>
                <w:rFonts w:ascii="Times New Roman" w:hAnsi="Times New Roman" w:cs="Times New Roman"/>
                <w:b/>
                <w:sz w:val="18"/>
                <w:lang w:val="it-IT"/>
              </w:rPr>
            </w:pPr>
          </w:p>
        </w:tc>
        <w:tc>
          <w:tcPr>
            <w:tcW w:w="1383" w:type="dxa"/>
            <w:gridSpan w:val="5"/>
            <w:vAlign w:val="center"/>
          </w:tcPr>
          <w:p w14:paraId="6ABB57E0" w14:textId="77777777" w:rsidR="00356591" w:rsidRPr="002046A5" w:rsidRDefault="00000000"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098015693"/>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samo</w:t>
            </w:r>
            <w:proofErr w:type="spellEnd"/>
            <w:r w:rsidR="00356591" w:rsidRPr="002046A5">
              <w:rPr>
                <w:rFonts w:ascii="Times New Roman" w:hAnsi="Times New Roman" w:cs="Times New Roman"/>
                <w:sz w:val="18"/>
                <w:szCs w:val="18"/>
                <w:lang w:eastAsia="hr-HR"/>
              </w:rPr>
              <w:t xml:space="preserve"> </w:t>
            </w:r>
            <w:proofErr w:type="spellStart"/>
            <w:r w:rsidR="00356591" w:rsidRPr="002046A5">
              <w:rPr>
                <w:rFonts w:ascii="Times New Roman" w:hAnsi="Times New Roman" w:cs="Times New Roman"/>
                <w:sz w:val="18"/>
                <w:szCs w:val="18"/>
                <w:lang w:eastAsia="hr-HR"/>
              </w:rPr>
              <w:t>kolokvij</w:t>
            </w:r>
            <w:proofErr w:type="spellEnd"/>
            <w:r w:rsidR="00356591" w:rsidRPr="002046A5">
              <w:rPr>
                <w:rFonts w:ascii="Times New Roman" w:hAnsi="Times New Roman" w:cs="Times New Roman"/>
                <w:sz w:val="18"/>
                <w:szCs w:val="18"/>
                <w:lang w:eastAsia="hr-HR"/>
              </w:rPr>
              <w:t>/</w:t>
            </w:r>
            <w:proofErr w:type="spellStart"/>
            <w:r w:rsidR="00356591" w:rsidRPr="002046A5">
              <w:rPr>
                <w:rFonts w:ascii="Times New Roman" w:hAnsi="Times New Roman" w:cs="Times New Roman"/>
                <w:sz w:val="18"/>
                <w:szCs w:val="18"/>
                <w:lang w:eastAsia="hr-HR"/>
              </w:rPr>
              <w:t>zadaće</w:t>
            </w:r>
            <w:proofErr w:type="spellEnd"/>
          </w:p>
        </w:tc>
        <w:tc>
          <w:tcPr>
            <w:tcW w:w="1405" w:type="dxa"/>
            <w:gridSpan w:val="7"/>
            <w:vAlign w:val="center"/>
          </w:tcPr>
          <w:p w14:paraId="3027204A" w14:textId="77777777" w:rsidR="00356591" w:rsidRPr="002046A5" w:rsidRDefault="00000000"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80366889"/>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szCs w:val="18"/>
                <w:lang w:val="it-IT" w:eastAsia="hr-HR"/>
              </w:rPr>
              <w:t>kolokvij</w:t>
            </w:r>
            <w:proofErr w:type="spellEnd"/>
            <w:r w:rsidR="00356591" w:rsidRPr="002046A5">
              <w:rPr>
                <w:rFonts w:ascii="Times New Roman" w:hAnsi="Times New Roman" w:cs="Times New Roman"/>
                <w:sz w:val="18"/>
                <w:szCs w:val="18"/>
                <w:lang w:val="it-IT" w:eastAsia="hr-HR"/>
              </w:rPr>
              <w:t xml:space="preserve"> / </w:t>
            </w:r>
            <w:proofErr w:type="spellStart"/>
            <w:r w:rsidR="00356591" w:rsidRPr="002046A5">
              <w:rPr>
                <w:rFonts w:ascii="Times New Roman" w:hAnsi="Times New Roman" w:cs="Times New Roman"/>
                <w:sz w:val="18"/>
                <w:szCs w:val="18"/>
                <w:lang w:val="it-IT" w:eastAsia="hr-HR"/>
              </w:rPr>
              <w:t>zadaća</w:t>
            </w:r>
            <w:proofErr w:type="spellEnd"/>
            <w:r w:rsidR="00356591" w:rsidRPr="002046A5">
              <w:rPr>
                <w:rFonts w:ascii="Times New Roman" w:hAnsi="Times New Roman" w:cs="Times New Roman"/>
                <w:sz w:val="18"/>
                <w:szCs w:val="18"/>
                <w:lang w:val="it-IT" w:eastAsia="hr-HR"/>
              </w:rPr>
              <w:t xml:space="preserve"> i </w:t>
            </w:r>
            <w:proofErr w:type="spellStart"/>
            <w:r w:rsidR="00356591" w:rsidRPr="002046A5">
              <w:rPr>
                <w:rFonts w:ascii="Times New Roman" w:hAnsi="Times New Roman" w:cs="Times New Roman"/>
                <w:sz w:val="18"/>
                <w:szCs w:val="18"/>
                <w:lang w:val="it-IT" w:eastAsia="hr-HR"/>
              </w:rPr>
              <w:t>završni</w:t>
            </w:r>
            <w:proofErr w:type="spellEnd"/>
            <w:r w:rsidR="00356591" w:rsidRPr="002046A5">
              <w:rPr>
                <w:rFonts w:ascii="Times New Roman" w:hAnsi="Times New Roman" w:cs="Times New Roman"/>
                <w:sz w:val="18"/>
                <w:szCs w:val="18"/>
                <w:lang w:val="it-IT" w:eastAsia="hr-HR"/>
              </w:rPr>
              <w:t xml:space="preserve"> </w:t>
            </w:r>
            <w:proofErr w:type="spellStart"/>
            <w:r w:rsidR="00356591"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680E90A5" w14:textId="77777777" w:rsidR="00356591" w:rsidRPr="002046A5" w:rsidRDefault="00000000"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0281622"/>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seminarski</w:t>
            </w:r>
            <w:proofErr w:type="spellEnd"/>
          </w:p>
          <w:p w14:paraId="11CFFB03"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3"/>
            <w:vAlign w:val="center"/>
          </w:tcPr>
          <w:p w14:paraId="72DD593C" w14:textId="77777777" w:rsidR="00356591" w:rsidRPr="002046A5" w:rsidRDefault="00000000"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611961483"/>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szCs w:val="18"/>
                <w:lang w:val="it-IT" w:eastAsia="hr-HR"/>
              </w:rPr>
              <w:t>seminarski</w:t>
            </w:r>
            <w:proofErr w:type="spellEnd"/>
          </w:p>
          <w:p w14:paraId="30B54703" w14:textId="77777777" w:rsidR="00356591" w:rsidRPr="002046A5" w:rsidRDefault="00356591"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5"/>
            <w:vAlign w:val="center"/>
          </w:tcPr>
          <w:p w14:paraId="35720D71" w14:textId="77777777" w:rsidR="00356591" w:rsidRPr="002046A5" w:rsidRDefault="00000000"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110128040"/>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praktični</w:t>
            </w:r>
            <w:proofErr w:type="spellEnd"/>
            <w:r w:rsidR="00356591" w:rsidRPr="002046A5">
              <w:rPr>
                <w:rFonts w:ascii="Times New Roman" w:hAnsi="Times New Roman" w:cs="Times New Roman"/>
                <w:sz w:val="18"/>
                <w:szCs w:val="18"/>
                <w:lang w:eastAsia="hr-HR"/>
              </w:rPr>
              <w:t xml:space="preserve"> rad</w:t>
            </w:r>
          </w:p>
        </w:tc>
        <w:tc>
          <w:tcPr>
            <w:tcW w:w="1184" w:type="dxa"/>
            <w:vAlign w:val="center"/>
          </w:tcPr>
          <w:p w14:paraId="737A693C" w14:textId="77777777" w:rsidR="00356591" w:rsidRPr="002046A5" w:rsidRDefault="00000000"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060896"/>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szCs w:val="18"/>
                <w:lang w:eastAsia="hr-HR"/>
              </w:rPr>
              <w:t>drugi</w:t>
            </w:r>
            <w:proofErr w:type="spellEnd"/>
            <w:r w:rsidR="00356591" w:rsidRPr="002046A5">
              <w:rPr>
                <w:rFonts w:ascii="Times New Roman" w:hAnsi="Times New Roman" w:cs="Times New Roman"/>
                <w:sz w:val="18"/>
                <w:szCs w:val="18"/>
                <w:lang w:eastAsia="hr-HR"/>
              </w:rPr>
              <w:t xml:space="preserve"> </w:t>
            </w:r>
            <w:proofErr w:type="spellStart"/>
            <w:r w:rsidR="00356591" w:rsidRPr="002046A5">
              <w:rPr>
                <w:rFonts w:ascii="Times New Roman" w:hAnsi="Times New Roman" w:cs="Times New Roman"/>
                <w:sz w:val="18"/>
                <w:szCs w:val="18"/>
                <w:lang w:eastAsia="hr-HR"/>
              </w:rPr>
              <w:t>oblici</w:t>
            </w:r>
            <w:proofErr w:type="spellEnd"/>
          </w:p>
        </w:tc>
      </w:tr>
      <w:tr w:rsidR="00356591" w:rsidRPr="002046A5" w14:paraId="29ACB755" w14:textId="77777777" w:rsidTr="00892696">
        <w:tc>
          <w:tcPr>
            <w:tcW w:w="1801" w:type="dxa"/>
            <w:shd w:val="clear" w:color="auto" w:fill="F2F2F2" w:themeFill="background1" w:themeFillShade="F2"/>
          </w:tcPr>
          <w:p w14:paraId="1787C6F0"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26"/>
            <w:vAlign w:val="center"/>
          </w:tcPr>
          <w:p w14:paraId="4EE7B237" w14:textId="77777777" w:rsidR="00356591" w:rsidRPr="002046A5" w:rsidRDefault="00356591" w:rsidP="00892696">
            <w:pPr>
              <w:tabs>
                <w:tab w:val="left" w:pos="1218"/>
              </w:tabs>
              <w:spacing w:before="20" w:after="20"/>
              <w:rPr>
                <w:rFonts w:ascii="Times New Roman" w:eastAsia="MS Gothic" w:hAnsi="Times New Roman" w:cs="Times New Roman"/>
                <w:sz w:val="18"/>
              </w:rPr>
            </w:pPr>
            <w:proofErr w:type="spellStart"/>
            <w:r w:rsidRPr="002046A5">
              <w:rPr>
                <w:rFonts w:ascii="Times New Roman" w:eastAsia="MS Gothic" w:hAnsi="Times New Roman" w:cs="Times New Roman"/>
                <w:sz w:val="18"/>
              </w:rPr>
              <w:t>npr</w:t>
            </w:r>
            <w:proofErr w:type="spellEnd"/>
            <w:r w:rsidRPr="002046A5">
              <w:rPr>
                <w:rFonts w:ascii="Times New Roman" w:eastAsia="MS Gothic" w:hAnsi="Times New Roman" w:cs="Times New Roman"/>
                <w:sz w:val="18"/>
              </w:rPr>
              <w:t xml:space="preserve">. 50% </w:t>
            </w:r>
            <w:proofErr w:type="spellStart"/>
            <w:r w:rsidRPr="002046A5">
              <w:rPr>
                <w:rFonts w:ascii="Times New Roman" w:eastAsia="MS Gothic" w:hAnsi="Times New Roman" w:cs="Times New Roman"/>
                <w:sz w:val="18"/>
              </w:rPr>
              <w:t>kolokvij</w:t>
            </w:r>
            <w:proofErr w:type="spellEnd"/>
            <w:r w:rsidRPr="002046A5">
              <w:rPr>
                <w:rFonts w:ascii="Times New Roman" w:eastAsia="MS Gothic" w:hAnsi="Times New Roman" w:cs="Times New Roman"/>
                <w:sz w:val="18"/>
              </w:rPr>
              <w:t xml:space="preserve">, 50% </w:t>
            </w:r>
            <w:proofErr w:type="spellStart"/>
            <w:r w:rsidRPr="002046A5">
              <w:rPr>
                <w:rFonts w:ascii="Times New Roman" w:eastAsia="MS Gothic" w:hAnsi="Times New Roman" w:cs="Times New Roman"/>
                <w:sz w:val="18"/>
              </w:rPr>
              <w:t>završni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w:t>
            </w:r>
            <w:proofErr w:type="spellEnd"/>
          </w:p>
        </w:tc>
      </w:tr>
      <w:tr w:rsidR="00356591" w:rsidRPr="002046A5" w14:paraId="477110FB" w14:textId="77777777" w:rsidTr="00892696">
        <w:tc>
          <w:tcPr>
            <w:tcW w:w="1801" w:type="dxa"/>
            <w:vMerge w:val="restart"/>
            <w:shd w:val="clear" w:color="auto" w:fill="F2F2F2" w:themeFill="background1" w:themeFillShade="F2"/>
          </w:tcPr>
          <w:p w14:paraId="6201F911" w14:textId="77777777" w:rsidR="00356591" w:rsidRPr="002046A5" w:rsidRDefault="00356591" w:rsidP="00892696">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00BCDC11" w14:textId="77777777" w:rsidR="00356591" w:rsidRPr="002046A5" w:rsidRDefault="00356591" w:rsidP="00892696">
            <w:pPr>
              <w:spacing w:before="20" w:after="20"/>
              <w:rPr>
                <w:rFonts w:ascii="Times New Roman" w:hAnsi="Times New Roman" w:cs="Times New Roman"/>
                <w:b/>
                <w:sz w:val="18"/>
                <w:lang w:val="it-IT"/>
              </w:rPr>
            </w:pPr>
            <w:r w:rsidRPr="002046A5">
              <w:rPr>
                <w:rFonts w:ascii="Times New Roman" w:hAnsi="Times New Roman" w:cs="Times New Roman"/>
                <w:sz w:val="18"/>
                <w:lang w:val="it-IT"/>
              </w:rPr>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3"/>
            <w:vAlign w:val="center"/>
          </w:tcPr>
          <w:p w14:paraId="68533850"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&lt; 60 %</w:t>
            </w:r>
          </w:p>
        </w:tc>
        <w:tc>
          <w:tcPr>
            <w:tcW w:w="6390" w:type="dxa"/>
            <w:gridSpan w:val="23"/>
            <w:vAlign w:val="center"/>
          </w:tcPr>
          <w:p w14:paraId="5BA4417C"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356591" w:rsidRPr="002046A5" w14:paraId="68008D1D" w14:textId="77777777" w:rsidTr="00892696">
        <w:tc>
          <w:tcPr>
            <w:tcW w:w="1801" w:type="dxa"/>
            <w:vMerge/>
            <w:shd w:val="clear" w:color="auto" w:fill="F2F2F2" w:themeFill="background1" w:themeFillShade="F2"/>
          </w:tcPr>
          <w:p w14:paraId="57A54C57" w14:textId="77777777" w:rsidR="00356591" w:rsidRPr="002046A5" w:rsidRDefault="00356591" w:rsidP="00892696">
            <w:pPr>
              <w:spacing w:before="20" w:after="20"/>
              <w:rPr>
                <w:rFonts w:ascii="Times New Roman" w:hAnsi="Times New Roman" w:cs="Times New Roman"/>
                <w:b/>
                <w:sz w:val="18"/>
              </w:rPr>
            </w:pPr>
          </w:p>
        </w:tc>
        <w:tc>
          <w:tcPr>
            <w:tcW w:w="1097" w:type="dxa"/>
            <w:gridSpan w:val="3"/>
            <w:vAlign w:val="center"/>
          </w:tcPr>
          <w:p w14:paraId="7B6E99AB"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60 %</w:t>
            </w:r>
          </w:p>
        </w:tc>
        <w:tc>
          <w:tcPr>
            <w:tcW w:w="6390" w:type="dxa"/>
            <w:gridSpan w:val="23"/>
            <w:vAlign w:val="center"/>
          </w:tcPr>
          <w:p w14:paraId="5D0A1CD2"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356591" w:rsidRPr="002046A5" w14:paraId="55C5B04F" w14:textId="77777777" w:rsidTr="00892696">
        <w:tc>
          <w:tcPr>
            <w:tcW w:w="1801" w:type="dxa"/>
            <w:vMerge/>
            <w:shd w:val="clear" w:color="auto" w:fill="F2F2F2" w:themeFill="background1" w:themeFillShade="F2"/>
          </w:tcPr>
          <w:p w14:paraId="78326FCB" w14:textId="77777777" w:rsidR="00356591" w:rsidRPr="002046A5" w:rsidRDefault="00356591" w:rsidP="00892696">
            <w:pPr>
              <w:spacing w:before="20" w:after="20"/>
              <w:rPr>
                <w:rFonts w:ascii="Times New Roman" w:hAnsi="Times New Roman" w:cs="Times New Roman"/>
                <w:b/>
                <w:sz w:val="18"/>
              </w:rPr>
            </w:pPr>
          </w:p>
        </w:tc>
        <w:tc>
          <w:tcPr>
            <w:tcW w:w="1097" w:type="dxa"/>
            <w:gridSpan w:val="3"/>
            <w:vAlign w:val="center"/>
          </w:tcPr>
          <w:p w14:paraId="41F7ABEB"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70 %</w:t>
            </w:r>
          </w:p>
        </w:tc>
        <w:tc>
          <w:tcPr>
            <w:tcW w:w="6390" w:type="dxa"/>
            <w:gridSpan w:val="23"/>
            <w:vAlign w:val="center"/>
          </w:tcPr>
          <w:p w14:paraId="558B22DF"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356591" w:rsidRPr="002046A5" w14:paraId="6A38B9A6" w14:textId="77777777" w:rsidTr="00892696">
        <w:tc>
          <w:tcPr>
            <w:tcW w:w="1801" w:type="dxa"/>
            <w:vMerge/>
            <w:shd w:val="clear" w:color="auto" w:fill="F2F2F2" w:themeFill="background1" w:themeFillShade="F2"/>
          </w:tcPr>
          <w:p w14:paraId="1C09A4BD" w14:textId="77777777" w:rsidR="00356591" w:rsidRPr="002046A5" w:rsidRDefault="00356591" w:rsidP="00892696">
            <w:pPr>
              <w:spacing w:before="20" w:after="20"/>
              <w:rPr>
                <w:rFonts w:ascii="Times New Roman" w:hAnsi="Times New Roman" w:cs="Times New Roman"/>
                <w:b/>
                <w:sz w:val="18"/>
              </w:rPr>
            </w:pPr>
          </w:p>
        </w:tc>
        <w:tc>
          <w:tcPr>
            <w:tcW w:w="1097" w:type="dxa"/>
            <w:gridSpan w:val="3"/>
            <w:vAlign w:val="center"/>
          </w:tcPr>
          <w:p w14:paraId="39019890"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80 %</w:t>
            </w:r>
          </w:p>
        </w:tc>
        <w:tc>
          <w:tcPr>
            <w:tcW w:w="6390" w:type="dxa"/>
            <w:gridSpan w:val="23"/>
            <w:vAlign w:val="center"/>
          </w:tcPr>
          <w:p w14:paraId="0D46A51B"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356591" w:rsidRPr="002046A5" w14:paraId="69B2C26B" w14:textId="77777777" w:rsidTr="00892696">
        <w:tc>
          <w:tcPr>
            <w:tcW w:w="1801" w:type="dxa"/>
            <w:vMerge/>
            <w:shd w:val="clear" w:color="auto" w:fill="F2F2F2" w:themeFill="background1" w:themeFillShade="F2"/>
          </w:tcPr>
          <w:p w14:paraId="1D370207" w14:textId="77777777" w:rsidR="00356591" w:rsidRPr="002046A5" w:rsidRDefault="00356591" w:rsidP="00892696">
            <w:pPr>
              <w:spacing w:before="20" w:after="20"/>
              <w:rPr>
                <w:rFonts w:ascii="Times New Roman" w:hAnsi="Times New Roman" w:cs="Times New Roman"/>
                <w:b/>
                <w:sz w:val="18"/>
              </w:rPr>
            </w:pPr>
          </w:p>
        </w:tc>
        <w:tc>
          <w:tcPr>
            <w:tcW w:w="1097" w:type="dxa"/>
            <w:gridSpan w:val="3"/>
            <w:vAlign w:val="center"/>
          </w:tcPr>
          <w:p w14:paraId="62558F85" w14:textId="77777777" w:rsidR="00356591" w:rsidRPr="002046A5" w:rsidRDefault="00356591" w:rsidP="00892696">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90 %</w:t>
            </w:r>
          </w:p>
        </w:tc>
        <w:tc>
          <w:tcPr>
            <w:tcW w:w="6390" w:type="dxa"/>
            <w:gridSpan w:val="23"/>
            <w:vAlign w:val="center"/>
          </w:tcPr>
          <w:p w14:paraId="076FDE60" w14:textId="77777777" w:rsidR="00356591" w:rsidRPr="002046A5" w:rsidRDefault="00356591" w:rsidP="00892696">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356591" w:rsidRPr="002046A5" w14:paraId="07FB6DC4" w14:textId="77777777" w:rsidTr="00892696">
        <w:tc>
          <w:tcPr>
            <w:tcW w:w="1801" w:type="dxa"/>
            <w:shd w:val="clear" w:color="auto" w:fill="F2F2F2" w:themeFill="background1" w:themeFillShade="F2"/>
          </w:tcPr>
          <w:p w14:paraId="09D96FE5"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26"/>
            <w:vAlign w:val="center"/>
          </w:tcPr>
          <w:p w14:paraId="75A662AE" w14:textId="77777777" w:rsidR="00356591" w:rsidRPr="002046A5"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59790047"/>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studentska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evaluacija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nastave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razini</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Sveučilišta</w:t>
            </w:r>
            <w:proofErr w:type="spellEnd"/>
            <w:r w:rsidR="00356591" w:rsidRPr="002046A5">
              <w:rPr>
                <w:rFonts w:ascii="Times New Roman" w:hAnsi="Times New Roman" w:cs="Times New Roman"/>
                <w:sz w:val="18"/>
                <w:lang w:val="it-IT"/>
              </w:rPr>
              <w:t xml:space="preserve"> </w:t>
            </w:r>
          </w:p>
          <w:p w14:paraId="0B2499C9" w14:textId="77777777" w:rsidR="00356591" w:rsidRPr="002046A5"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11404163"/>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studentska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evaluacija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nastave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razini</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sastavnice</w:t>
            </w:r>
            <w:proofErr w:type="spellEnd"/>
          </w:p>
          <w:p w14:paraId="162C6F24" w14:textId="77777777" w:rsidR="00356591" w:rsidRPr="002046A5"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77707428"/>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interna </w:t>
            </w:r>
            <w:proofErr w:type="spellStart"/>
            <w:r w:rsidR="00356591" w:rsidRPr="002046A5">
              <w:rPr>
                <w:rFonts w:ascii="Times New Roman" w:hAnsi="Times New Roman" w:cs="Times New Roman"/>
                <w:sz w:val="18"/>
                <w:lang w:val="it-IT"/>
              </w:rPr>
              <w:t>evaluacija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nastave</w:t>
            </w:r>
            <w:proofErr w:type="spellEnd"/>
            <w:r w:rsidR="00356591" w:rsidRPr="002046A5">
              <w:rPr>
                <w:rFonts w:ascii="Times New Roman" w:hAnsi="Times New Roman" w:cs="Times New Roman"/>
                <w:sz w:val="18"/>
                <w:lang w:val="it-IT"/>
              </w:rPr>
              <w:t xml:space="preserve"> </w:t>
            </w:r>
          </w:p>
          <w:p w14:paraId="41B0779E" w14:textId="77777777" w:rsidR="00356591" w:rsidRPr="002046A5"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118285838"/>
                <w14:checkbox>
                  <w14:checked w14:val="1"/>
                  <w14:checkedState w14:val="2612" w14:font="MS Gothic"/>
                  <w14:uncheckedState w14:val="2610" w14:font="MS Gothic"/>
                </w14:checkbox>
              </w:sdtPr>
              <w:sdtContent>
                <w:r w:rsidR="00356591" w:rsidRPr="002046A5">
                  <w:rPr>
                    <w:rFonts w:ascii="Segoe UI Symbol" w:eastAsia="MS Gothic" w:hAnsi="Segoe UI Symbol" w:cs="Segoe UI Symbol"/>
                    <w:sz w:val="18"/>
                    <w:lang w:val="it-IT"/>
                  </w:rPr>
                  <w:t>☒</w:t>
                </w:r>
              </w:sdtContent>
            </w:sdt>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tematske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sjednice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stručnih</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vijeća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sastavnica</w:t>
            </w:r>
            <w:proofErr w:type="spellEnd"/>
            <w:r w:rsidR="00356591" w:rsidRPr="002046A5">
              <w:rPr>
                <w:rFonts w:ascii="Times New Roman" w:hAnsi="Times New Roman" w:cs="Times New Roman"/>
                <w:sz w:val="18"/>
                <w:lang w:val="it-IT"/>
              </w:rPr>
              <w:t xml:space="preserve"> o </w:t>
            </w:r>
            <w:proofErr w:type="spellStart"/>
            <w:r w:rsidR="00356591" w:rsidRPr="002046A5">
              <w:rPr>
                <w:rFonts w:ascii="Times New Roman" w:hAnsi="Times New Roman" w:cs="Times New Roman"/>
                <w:sz w:val="18"/>
                <w:lang w:val="it-IT"/>
              </w:rPr>
              <w:t>kvaliteti</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nastave</w:t>
            </w:r>
            <w:proofErr w:type="spellEnd"/>
            <w:r w:rsidR="00356591" w:rsidRPr="002046A5">
              <w:rPr>
                <w:rFonts w:ascii="Times New Roman" w:hAnsi="Times New Roman" w:cs="Times New Roman"/>
                <w:sz w:val="18"/>
                <w:lang w:val="it-IT"/>
              </w:rPr>
              <w:t xml:space="preserve"> i </w:t>
            </w:r>
            <w:proofErr w:type="spellStart"/>
            <w:r w:rsidR="00356591" w:rsidRPr="002046A5">
              <w:rPr>
                <w:rFonts w:ascii="Times New Roman" w:hAnsi="Times New Roman" w:cs="Times New Roman"/>
                <w:sz w:val="18"/>
                <w:lang w:val="it-IT"/>
              </w:rPr>
              <w:t>rezultatima</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studentske</w:t>
            </w:r>
            <w:proofErr w:type="spellEnd"/>
            <w:r w:rsidR="00356591" w:rsidRPr="002046A5">
              <w:rPr>
                <w:rFonts w:ascii="Times New Roman" w:hAnsi="Times New Roman" w:cs="Times New Roman"/>
                <w:sz w:val="18"/>
                <w:lang w:val="it-IT"/>
              </w:rPr>
              <w:t xml:space="preserve"> </w:t>
            </w:r>
            <w:proofErr w:type="spellStart"/>
            <w:r w:rsidR="00356591" w:rsidRPr="002046A5">
              <w:rPr>
                <w:rFonts w:ascii="Times New Roman" w:hAnsi="Times New Roman" w:cs="Times New Roman"/>
                <w:sz w:val="18"/>
                <w:lang w:val="it-IT"/>
              </w:rPr>
              <w:t>ankete</w:t>
            </w:r>
            <w:proofErr w:type="spellEnd"/>
          </w:p>
          <w:p w14:paraId="29E9C370" w14:textId="77777777" w:rsidR="00356591" w:rsidRPr="002046A5"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70745957"/>
                <w14:checkbox>
                  <w14:checked w14:val="0"/>
                  <w14:checkedState w14:val="2612" w14:font="MS Gothic"/>
                  <w14:uncheckedState w14:val="2610" w14:font="MS Gothic"/>
                </w14:checkbox>
              </w:sdtPr>
              <w:sdtContent>
                <w:r w:rsidR="00356591" w:rsidRPr="002046A5">
                  <w:rPr>
                    <w:rFonts w:ascii="Segoe UI Symbol" w:eastAsia="MS Gothic" w:hAnsi="Segoe UI Symbol" w:cs="Segoe UI Symbol"/>
                    <w:sz w:val="18"/>
                  </w:rPr>
                  <w:t>☐</w:t>
                </w:r>
              </w:sdtContent>
            </w:sdt>
            <w:r w:rsidR="00356591" w:rsidRPr="002046A5">
              <w:rPr>
                <w:rFonts w:ascii="Times New Roman" w:hAnsi="Times New Roman" w:cs="Times New Roman"/>
                <w:sz w:val="18"/>
              </w:rPr>
              <w:t xml:space="preserve"> </w:t>
            </w:r>
            <w:proofErr w:type="spellStart"/>
            <w:r w:rsidR="00356591" w:rsidRPr="002046A5">
              <w:rPr>
                <w:rFonts w:ascii="Times New Roman" w:hAnsi="Times New Roman" w:cs="Times New Roman"/>
                <w:sz w:val="18"/>
              </w:rPr>
              <w:t>ostalo</w:t>
            </w:r>
            <w:proofErr w:type="spellEnd"/>
          </w:p>
        </w:tc>
      </w:tr>
      <w:tr w:rsidR="00356591" w:rsidRPr="002046A5" w14:paraId="50366D5F" w14:textId="77777777" w:rsidTr="00892696">
        <w:tc>
          <w:tcPr>
            <w:tcW w:w="1801" w:type="dxa"/>
            <w:shd w:val="clear" w:color="auto" w:fill="F2F2F2" w:themeFill="background1" w:themeFillShade="F2"/>
          </w:tcPr>
          <w:p w14:paraId="53AEB605" w14:textId="77777777" w:rsidR="00356591" w:rsidRPr="002046A5" w:rsidRDefault="00356591" w:rsidP="00892696">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26"/>
            <w:shd w:val="clear" w:color="auto" w:fill="auto"/>
          </w:tcPr>
          <w:p w14:paraId="7089B208"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6D7FE366"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5E43C20E"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6878729E"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6FD207F0" w14:textId="77777777" w:rsidR="00356591" w:rsidRPr="002046A5" w:rsidRDefault="00356591" w:rsidP="00892696">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67877BA5"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34"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539F53B7"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p>
          <w:p w14:paraId="225B671A"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278F1F32"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p>
          <w:p w14:paraId="38AC9755" w14:textId="77777777" w:rsidR="00356591" w:rsidRPr="002046A5" w:rsidRDefault="00356591" w:rsidP="00892696">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kolegiju</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koristi</w:t>
            </w:r>
            <w:proofErr w:type="spellEnd"/>
            <w:r w:rsidRPr="002046A5">
              <w:rPr>
                <w:rFonts w:ascii="Times New Roman" w:eastAsia="MS Gothic" w:hAnsi="Times New Roman" w:cs="Times New Roman"/>
                <w:sz w:val="18"/>
                <w:lang w:val="it-IT"/>
              </w:rPr>
              <w:t xml:space="preserve"> Merlin, </w:t>
            </w:r>
            <w:proofErr w:type="spellStart"/>
            <w:r w:rsidRPr="002046A5">
              <w:rPr>
                <w:rFonts w:ascii="Times New Roman" w:eastAsia="MS Gothic" w:hAnsi="Times New Roman" w:cs="Times New Roman"/>
                <w:sz w:val="18"/>
                <w:lang w:val="it-IT"/>
              </w:rPr>
              <w:t>sustav</w:t>
            </w:r>
            <w:proofErr w:type="spellEnd"/>
            <w:r w:rsidRPr="002046A5">
              <w:rPr>
                <w:rFonts w:ascii="Times New Roman" w:eastAsia="MS Gothic" w:hAnsi="Times New Roman" w:cs="Times New Roman"/>
                <w:sz w:val="18"/>
                <w:lang w:val="it-IT"/>
              </w:rPr>
              <w:t xml:space="preserve"> za e-</w:t>
            </w:r>
            <w:proofErr w:type="spellStart"/>
            <w:r w:rsidRPr="002046A5">
              <w:rPr>
                <w:rFonts w:ascii="Times New Roman" w:eastAsia="MS Gothic" w:hAnsi="Times New Roman" w:cs="Times New Roman"/>
                <w:sz w:val="18"/>
                <w:lang w:val="it-IT"/>
              </w:rPr>
              <w:t>učenje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studentima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potrebni</w:t>
            </w:r>
            <w:proofErr w:type="spellEnd"/>
            <w:r w:rsidRPr="002046A5">
              <w:rPr>
                <w:rFonts w:ascii="Times New Roman" w:eastAsia="MS Gothic" w:hAnsi="Times New Roman" w:cs="Times New Roman"/>
                <w:sz w:val="18"/>
                <w:lang w:val="it-IT"/>
              </w:rPr>
              <w:t xml:space="preserve"> AAI </w:t>
            </w:r>
            <w:proofErr w:type="spellStart"/>
            <w:r w:rsidRPr="002046A5">
              <w:rPr>
                <w:rFonts w:ascii="Times New Roman" w:eastAsia="MS Gothic" w:hAnsi="Times New Roman" w:cs="Times New Roman"/>
                <w:sz w:val="18"/>
                <w:lang w:val="it-IT"/>
              </w:rPr>
              <w:t>računi</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i/>
                <w:sz w:val="18"/>
                <w:lang w:val="it-IT"/>
              </w:rPr>
              <w:t>/</w:t>
            </w:r>
            <w:proofErr w:type="spellStart"/>
            <w:r w:rsidRPr="002046A5">
              <w:rPr>
                <w:rFonts w:ascii="Times New Roman" w:eastAsia="MS Gothic" w:hAnsi="Times New Roman" w:cs="Times New Roman"/>
                <w:i/>
                <w:sz w:val="18"/>
                <w:lang w:val="it-IT"/>
              </w:rPr>
              <w:t>izbrisati</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potrebi</w:t>
            </w:r>
            <w:proofErr w:type="spellEnd"/>
            <w:r w:rsidRPr="002046A5">
              <w:rPr>
                <w:rFonts w:ascii="Times New Roman" w:eastAsia="MS Gothic" w:hAnsi="Times New Roman" w:cs="Times New Roman"/>
                <w:i/>
                <w:sz w:val="18"/>
                <w:lang w:val="it-IT"/>
              </w:rPr>
              <w:t>/</w:t>
            </w:r>
          </w:p>
        </w:tc>
      </w:tr>
    </w:tbl>
    <w:p w14:paraId="7D64379D" w14:textId="0EF6FF54" w:rsidR="00356591" w:rsidRDefault="00356591">
      <w:pPr>
        <w:rPr>
          <w:rFonts w:ascii="Times New Roman" w:hAnsi="Times New Roman" w:cs="Times New Roman"/>
        </w:rPr>
      </w:pPr>
    </w:p>
    <w:p w14:paraId="34ADE739" w14:textId="457A17BB" w:rsidR="00CC1CAB" w:rsidRDefault="00CC1CAB">
      <w:pPr>
        <w:rPr>
          <w:rFonts w:ascii="Times New Roman" w:hAnsi="Times New Roman" w:cs="Times New Roman"/>
        </w:rPr>
      </w:pPr>
    </w:p>
    <w:tbl>
      <w:tblPr>
        <w:tblStyle w:val="Reetkatablice"/>
        <w:tblW w:w="9619" w:type="dxa"/>
        <w:tblInd w:w="0" w:type="dxa"/>
        <w:tblLayout w:type="fixed"/>
        <w:tblLook w:val="04A0" w:firstRow="1" w:lastRow="0" w:firstColumn="1" w:lastColumn="0" w:noHBand="0" w:noVBand="1"/>
      </w:tblPr>
      <w:tblGrid>
        <w:gridCol w:w="2021"/>
        <w:gridCol w:w="484"/>
        <w:gridCol w:w="391"/>
        <w:gridCol w:w="313"/>
        <w:gridCol w:w="78"/>
        <w:gridCol w:w="207"/>
        <w:gridCol w:w="112"/>
        <w:gridCol w:w="71"/>
        <w:gridCol w:w="163"/>
        <w:gridCol w:w="228"/>
        <w:gridCol w:w="122"/>
        <w:gridCol w:w="300"/>
        <w:gridCol w:w="404"/>
        <w:gridCol w:w="115"/>
        <w:gridCol w:w="90"/>
        <w:gridCol w:w="265"/>
        <w:gridCol w:w="402"/>
        <w:gridCol w:w="332"/>
        <w:gridCol w:w="488"/>
        <w:gridCol w:w="456"/>
        <w:gridCol w:w="281"/>
        <w:gridCol w:w="141"/>
        <w:gridCol w:w="434"/>
        <w:gridCol w:w="178"/>
        <w:gridCol w:w="241"/>
        <w:gridCol w:w="126"/>
        <w:gridCol w:w="1176"/>
      </w:tblGrid>
      <w:tr w:rsidR="00E65E40" w:rsidRPr="004674B9" w14:paraId="752575F3" w14:textId="77777777" w:rsidTr="001555F8">
        <w:tc>
          <w:tcPr>
            <w:tcW w:w="2037" w:type="dxa"/>
            <w:shd w:val="clear" w:color="auto" w:fill="F2F2F2" w:themeFill="background1" w:themeFillShade="F2"/>
            <w:vAlign w:val="center"/>
          </w:tcPr>
          <w:p w14:paraId="5779CBC0" w14:textId="77777777" w:rsidR="00E65E40" w:rsidRPr="004674B9" w:rsidRDefault="00E65E40" w:rsidP="001555F8">
            <w:pPr>
              <w:spacing w:before="20" w:after="20"/>
              <w:rPr>
                <w:rFonts w:ascii="Times New Roman" w:hAnsi="Times New Roman" w:cs="Times New Roman"/>
                <w:b/>
              </w:rPr>
            </w:pPr>
            <w:proofErr w:type="spellStart"/>
            <w:r w:rsidRPr="004674B9">
              <w:rPr>
                <w:rFonts w:ascii="Times New Roman" w:hAnsi="Times New Roman" w:cs="Times New Roman"/>
                <w:b/>
              </w:rPr>
              <w:t>Naziv</w:t>
            </w:r>
            <w:proofErr w:type="spellEnd"/>
            <w:r w:rsidRPr="004674B9">
              <w:rPr>
                <w:rFonts w:ascii="Times New Roman" w:hAnsi="Times New Roman" w:cs="Times New Roman"/>
                <w:b/>
              </w:rPr>
              <w:t xml:space="preserve"> </w:t>
            </w:r>
            <w:proofErr w:type="spellStart"/>
            <w:r w:rsidRPr="004674B9">
              <w:rPr>
                <w:rFonts w:ascii="Times New Roman" w:hAnsi="Times New Roman" w:cs="Times New Roman"/>
                <w:b/>
              </w:rPr>
              <w:t>kolegija</w:t>
            </w:r>
            <w:proofErr w:type="spellEnd"/>
            <w:r w:rsidRPr="004674B9">
              <w:rPr>
                <w:rFonts w:ascii="Times New Roman" w:hAnsi="Times New Roman" w:cs="Times New Roman"/>
                <w:b/>
              </w:rPr>
              <w:t xml:space="preserve"> </w:t>
            </w:r>
          </w:p>
        </w:tc>
        <w:tc>
          <w:tcPr>
            <w:tcW w:w="5291" w:type="dxa"/>
            <w:gridSpan w:val="20"/>
            <w:vAlign w:val="center"/>
          </w:tcPr>
          <w:p w14:paraId="768A79B6" w14:textId="77777777" w:rsidR="00E65E40" w:rsidRPr="004674B9" w:rsidRDefault="00E65E40" w:rsidP="001555F8">
            <w:pPr>
              <w:spacing w:before="20" w:after="20"/>
              <w:jc w:val="center"/>
              <w:rPr>
                <w:rFonts w:ascii="Times New Roman" w:hAnsi="Times New Roman" w:cs="Times New Roman"/>
                <w:b/>
                <w:sz w:val="20"/>
              </w:rPr>
            </w:pPr>
            <w:r w:rsidRPr="00B52D8A">
              <w:rPr>
                <w:rFonts w:ascii="Times New Roman" w:hAnsi="Times New Roman" w:cs="Times New Roman"/>
                <w:b/>
                <w:color w:val="C00000"/>
                <w:sz w:val="24"/>
              </w:rPr>
              <w:t>PASTORAL SAKRAMENTA</w:t>
            </w:r>
          </w:p>
        </w:tc>
        <w:tc>
          <w:tcPr>
            <w:tcW w:w="758" w:type="dxa"/>
            <w:gridSpan w:val="3"/>
            <w:shd w:val="clear" w:color="auto" w:fill="F2F2F2" w:themeFill="background1" w:themeFillShade="F2"/>
          </w:tcPr>
          <w:p w14:paraId="396C29B6" w14:textId="77777777" w:rsidR="00E65E40" w:rsidRPr="004674B9" w:rsidRDefault="00E65E40" w:rsidP="001555F8">
            <w:pPr>
              <w:spacing w:before="20" w:after="20"/>
              <w:jc w:val="center"/>
              <w:rPr>
                <w:rFonts w:ascii="Times New Roman" w:hAnsi="Times New Roman" w:cs="Times New Roman"/>
                <w:b/>
                <w:sz w:val="20"/>
              </w:rPr>
            </w:pPr>
            <w:proofErr w:type="spellStart"/>
            <w:r w:rsidRPr="004674B9">
              <w:rPr>
                <w:rFonts w:ascii="Times New Roman" w:hAnsi="Times New Roman" w:cs="Times New Roman"/>
                <w:b/>
                <w:sz w:val="20"/>
              </w:rPr>
              <w:t>akad</w:t>
            </w:r>
            <w:proofErr w:type="spellEnd"/>
            <w:r w:rsidRPr="004674B9">
              <w:rPr>
                <w:rFonts w:ascii="Times New Roman" w:hAnsi="Times New Roman" w:cs="Times New Roman"/>
                <w:b/>
                <w:sz w:val="20"/>
              </w:rPr>
              <w:t>. god.</w:t>
            </w:r>
          </w:p>
        </w:tc>
        <w:tc>
          <w:tcPr>
            <w:tcW w:w="1533" w:type="dxa"/>
            <w:gridSpan w:val="3"/>
            <w:vAlign w:val="center"/>
          </w:tcPr>
          <w:p w14:paraId="058908DB" w14:textId="7B76F0FB" w:rsidR="00E65E40" w:rsidRPr="004674B9" w:rsidRDefault="00FB0D13" w:rsidP="001555F8">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E65E40" w:rsidRPr="004674B9" w14:paraId="5D07EC68" w14:textId="77777777" w:rsidTr="001555F8">
        <w:tc>
          <w:tcPr>
            <w:tcW w:w="2037" w:type="dxa"/>
            <w:shd w:val="clear" w:color="auto" w:fill="F2F2F2" w:themeFill="background1" w:themeFillShade="F2"/>
          </w:tcPr>
          <w:p w14:paraId="392AD48D" w14:textId="77777777" w:rsidR="00E65E40" w:rsidRPr="004674B9" w:rsidRDefault="00E65E40" w:rsidP="001555F8">
            <w:pPr>
              <w:spacing w:before="20" w:after="20"/>
              <w:rPr>
                <w:rFonts w:ascii="Times New Roman" w:hAnsi="Times New Roman" w:cs="Times New Roman"/>
                <w:b/>
                <w:sz w:val="20"/>
              </w:rPr>
            </w:pPr>
            <w:proofErr w:type="spellStart"/>
            <w:r w:rsidRPr="004674B9">
              <w:rPr>
                <w:rFonts w:ascii="Times New Roman" w:hAnsi="Times New Roman" w:cs="Times New Roman"/>
                <w:b/>
                <w:sz w:val="20"/>
              </w:rPr>
              <w:t>Naziv</w:t>
            </w:r>
            <w:proofErr w:type="spellEnd"/>
            <w:r w:rsidRPr="004674B9">
              <w:rPr>
                <w:rFonts w:ascii="Times New Roman" w:hAnsi="Times New Roman" w:cs="Times New Roman"/>
                <w:b/>
                <w:sz w:val="20"/>
              </w:rPr>
              <w:t xml:space="preserve"> </w:t>
            </w:r>
            <w:proofErr w:type="spellStart"/>
            <w:r w:rsidRPr="004674B9">
              <w:rPr>
                <w:rFonts w:ascii="Times New Roman" w:hAnsi="Times New Roman" w:cs="Times New Roman"/>
                <w:b/>
                <w:sz w:val="20"/>
              </w:rPr>
              <w:t>studija</w:t>
            </w:r>
            <w:proofErr w:type="spellEnd"/>
          </w:p>
        </w:tc>
        <w:tc>
          <w:tcPr>
            <w:tcW w:w="5291" w:type="dxa"/>
            <w:gridSpan w:val="20"/>
            <w:vAlign w:val="center"/>
          </w:tcPr>
          <w:p w14:paraId="3B290701" w14:textId="77777777" w:rsidR="00E65E40" w:rsidRPr="004674B9" w:rsidRDefault="00E65E40" w:rsidP="001555F8">
            <w:pPr>
              <w:spacing w:before="20" w:after="20"/>
              <w:rPr>
                <w:rFonts w:ascii="Times New Roman" w:hAnsi="Times New Roman" w:cs="Times New Roman"/>
                <w:sz w:val="20"/>
              </w:rPr>
            </w:pPr>
            <w:proofErr w:type="spellStart"/>
            <w:r w:rsidRPr="004674B9">
              <w:rPr>
                <w:rFonts w:ascii="Times New Roman" w:hAnsi="Times New Roman" w:cs="Times New Roman"/>
              </w:rPr>
              <w:t>Teološko-katehetski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studij</w:t>
            </w:r>
            <w:proofErr w:type="spellEnd"/>
          </w:p>
        </w:tc>
        <w:tc>
          <w:tcPr>
            <w:tcW w:w="758" w:type="dxa"/>
            <w:gridSpan w:val="3"/>
            <w:shd w:val="clear" w:color="auto" w:fill="F2F2F2" w:themeFill="background1" w:themeFillShade="F2"/>
          </w:tcPr>
          <w:p w14:paraId="2FFE8CC7" w14:textId="77777777" w:rsidR="00E65E40" w:rsidRPr="004674B9" w:rsidRDefault="00E65E40" w:rsidP="001555F8">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3"/>
          </w:tcPr>
          <w:p w14:paraId="536B78D9" w14:textId="77777777" w:rsidR="00E65E40" w:rsidRPr="004674B9" w:rsidRDefault="00E65E40" w:rsidP="001555F8">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E65E40" w:rsidRPr="004674B9" w14:paraId="134CC9A0" w14:textId="77777777" w:rsidTr="001555F8">
        <w:tc>
          <w:tcPr>
            <w:tcW w:w="2037" w:type="dxa"/>
            <w:shd w:val="clear" w:color="auto" w:fill="F2F2F2" w:themeFill="background1" w:themeFillShade="F2"/>
            <w:vAlign w:val="center"/>
          </w:tcPr>
          <w:p w14:paraId="140527E0" w14:textId="77777777" w:rsidR="00E65E40" w:rsidRPr="004674B9" w:rsidRDefault="00E65E40" w:rsidP="001555F8">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Razina </w:t>
            </w:r>
            <w:proofErr w:type="spellStart"/>
            <w:r w:rsidRPr="004674B9">
              <w:rPr>
                <w:rFonts w:ascii="Times New Roman" w:hAnsi="Times New Roman" w:cs="Times New Roman"/>
                <w:b/>
                <w:sz w:val="18"/>
                <w:szCs w:val="18"/>
              </w:rPr>
              <w:t>studija</w:t>
            </w:r>
            <w:proofErr w:type="spellEnd"/>
          </w:p>
        </w:tc>
        <w:tc>
          <w:tcPr>
            <w:tcW w:w="1824" w:type="dxa"/>
            <w:gridSpan w:val="8"/>
          </w:tcPr>
          <w:p w14:paraId="24D78AE7" w14:textId="36A87546" w:rsidR="00E65E40" w:rsidRPr="004674B9"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4061963"/>
                <w14:checkbox>
                  <w14:checked w14:val="1"/>
                  <w14:checkedState w14:val="2612" w14:font="MS Gothic"/>
                  <w14:uncheckedState w14:val="2610" w14:font="MS Gothic"/>
                </w14:checkbox>
              </w:sdtPr>
              <w:sdtContent>
                <w:r w:rsidR="009872EC">
                  <w:rPr>
                    <w:rFonts w:ascii="MS Gothic" w:eastAsia="MS Gothic" w:hAnsi="MS Gothic" w:cs="Times New Roman" w:hint="eastAsia"/>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preddiplomski</w:t>
            </w:r>
            <w:proofErr w:type="spellEnd"/>
            <w:r w:rsidR="00E65E40" w:rsidRPr="004674B9">
              <w:rPr>
                <w:rFonts w:ascii="Times New Roman" w:hAnsi="Times New Roman" w:cs="Times New Roman"/>
                <w:sz w:val="18"/>
                <w:szCs w:val="18"/>
              </w:rPr>
              <w:t xml:space="preserve"> </w:t>
            </w:r>
          </w:p>
        </w:tc>
        <w:tc>
          <w:tcPr>
            <w:tcW w:w="1531" w:type="dxa"/>
            <w:gridSpan w:val="7"/>
          </w:tcPr>
          <w:p w14:paraId="7BF8812D" w14:textId="7CDE83B6" w:rsidR="00E65E40" w:rsidRPr="004674B9"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7440467"/>
                <w14:checkbox>
                  <w14:checked w14:val="0"/>
                  <w14:checkedState w14:val="2612" w14:font="MS Gothic"/>
                  <w14:uncheckedState w14:val="2610" w14:font="MS Gothic"/>
                </w14:checkbox>
              </w:sdtPr>
              <w:sdtContent>
                <w:r w:rsidR="009872EC">
                  <w:rPr>
                    <w:rFonts w:ascii="MS Gothic" w:eastAsia="MS Gothic" w:hAnsi="MS Gothic" w:cs="Times New Roman" w:hint="eastAsia"/>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diplomski</w:t>
            </w:r>
            <w:proofErr w:type="spellEnd"/>
          </w:p>
        </w:tc>
        <w:tc>
          <w:tcPr>
            <w:tcW w:w="1936" w:type="dxa"/>
            <w:gridSpan w:val="5"/>
          </w:tcPr>
          <w:p w14:paraId="0780A392" w14:textId="77777777" w:rsidR="00E65E40" w:rsidRPr="004674B9"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5626378"/>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6D0FD434" w14:textId="77777777" w:rsidR="00E65E40" w:rsidRPr="004674B9" w:rsidRDefault="00000000" w:rsidP="001555F8">
            <w:pPr>
              <w:spacing w:before="20" w:after="20"/>
              <w:rPr>
                <w:rFonts w:ascii="Times New Roman" w:hAnsi="Times New Roman" w:cs="Times New Roman"/>
                <w:sz w:val="18"/>
                <w:szCs w:val="18"/>
              </w:rPr>
            </w:pPr>
            <w:sdt>
              <w:sdtPr>
                <w:rPr>
                  <w:rFonts w:ascii="Times New Roman" w:hAnsi="Times New Roman" w:cs="Times New Roman"/>
                  <w:sz w:val="18"/>
                  <w:szCs w:val="18"/>
                </w:rPr>
                <w:id w:val="-573905287"/>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poslijediplomski</w:t>
            </w:r>
            <w:proofErr w:type="spellEnd"/>
          </w:p>
        </w:tc>
      </w:tr>
      <w:tr w:rsidR="00E65E40" w:rsidRPr="004674B9" w14:paraId="15D6C34D" w14:textId="77777777" w:rsidTr="001555F8">
        <w:tc>
          <w:tcPr>
            <w:tcW w:w="2037" w:type="dxa"/>
            <w:shd w:val="clear" w:color="auto" w:fill="F2F2F2" w:themeFill="background1" w:themeFillShade="F2"/>
            <w:vAlign w:val="center"/>
          </w:tcPr>
          <w:p w14:paraId="03DFC6FC" w14:textId="77777777" w:rsidR="00E65E40" w:rsidRPr="004674B9" w:rsidRDefault="00E65E40" w:rsidP="001555F8">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Vrsta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824" w:type="dxa"/>
            <w:gridSpan w:val="8"/>
          </w:tcPr>
          <w:p w14:paraId="3AE16C71" w14:textId="77777777" w:rsidR="00E65E40" w:rsidRPr="004674B9"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0572058"/>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jednopredmetni</w:t>
            </w:r>
            <w:proofErr w:type="spellEnd"/>
          </w:p>
          <w:p w14:paraId="7509FC0C" w14:textId="77777777" w:rsidR="00E65E40" w:rsidRPr="004674B9"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470182429"/>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dvopredmetni</w:t>
            </w:r>
            <w:proofErr w:type="spellEnd"/>
          </w:p>
        </w:tc>
        <w:tc>
          <w:tcPr>
            <w:tcW w:w="1531" w:type="dxa"/>
            <w:gridSpan w:val="7"/>
            <w:vAlign w:val="center"/>
          </w:tcPr>
          <w:p w14:paraId="1B173FC3" w14:textId="77777777" w:rsidR="00E65E40" w:rsidRPr="004674B9"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1230622"/>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sveučilišni</w:t>
            </w:r>
            <w:proofErr w:type="spellEnd"/>
          </w:p>
        </w:tc>
        <w:tc>
          <w:tcPr>
            <w:tcW w:w="1936" w:type="dxa"/>
            <w:gridSpan w:val="5"/>
            <w:vAlign w:val="center"/>
          </w:tcPr>
          <w:p w14:paraId="65F5E8CA" w14:textId="77777777" w:rsidR="00E65E40" w:rsidRPr="004674B9" w:rsidRDefault="00000000" w:rsidP="001555F8">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18322053"/>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25F07C21" w14:textId="77777777" w:rsidR="00E65E40" w:rsidRPr="004674B9" w:rsidRDefault="00000000" w:rsidP="001555F8">
            <w:pPr>
              <w:spacing w:before="20" w:after="20"/>
              <w:rPr>
                <w:rFonts w:ascii="Times New Roman" w:hAnsi="Times New Roman" w:cs="Times New Roman"/>
                <w:sz w:val="18"/>
                <w:szCs w:val="18"/>
              </w:rPr>
            </w:pPr>
            <w:sdt>
              <w:sdtPr>
                <w:rPr>
                  <w:rFonts w:ascii="Times New Roman" w:hAnsi="Times New Roman" w:cs="Times New Roman"/>
                  <w:sz w:val="18"/>
                  <w:szCs w:val="18"/>
                </w:rPr>
                <w:id w:val="768269971"/>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szCs w:val="18"/>
                  </w:rPr>
                  <w:t>☐</w:t>
                </w:r>
              </w:sdtContent>
            </w:sdt>
            <w:r w:rsidR="00E65E40" w:rsidRPr="004674B9">
              <w:rPr>
                <w:rFonts w:ascii="Times New Roman" w:hAnsi="Times New Roman" w:cs="Times New Roman"/>
                <w:sz w:val="18"/>
                <w:szCs w:val="18"/>
              </w:rPr>
              <w:t xml:space="preserve"> </w:t>
            </w:r>
            <w:proofErr w:type="spellStart"/>
            <w:r w:rsidR="00E65E40" w:rsidRPr="004674B9">
              <w:rPr>
                <w:rFonts w:ascii="Times New Roman" w:hAnsi="Times New Roman" w:cs="Times New Roman"/>
                <w:sz w:val="18"/>
                <w:szCs w:val="18"/>
              </w:rPr>
              <w:t>specijalistički</w:t>
            </w:r>
            <w:proofErr w:type="spellEnd"/>
          </w:p>
        </w:tc>
      </w:tr>
      <w:tr w:rsidR="00E65E40" w:rsidRPr="004674B9" w14:paraId="7F04103B" w14:textId="77777777" w:rsidTr="001555F8">
        <w:tc>
          <w:tcPr>
            <w:tcW w:w="2037" w:type="dxa"/>
            <w:shd w:val="clear" w:color="auto" w:fill="F2F2F2" w:themeFill="background1" w:themeFillShade="F2"/>
            <w:vAlign w:val="center"/>
          </w:tcPr>
          <w:p w14:paraId="6B0F151F" w14:textId="77777777" w:rsidR="00E65E40" w:rsidRPr="004674B9" w:rsidRDefault="00E65E40" w:rsidP="001555F8">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Godina </w:t>
            </w:r>
            <w:proofErr w:type="spellStart"/>
            <w:r w:rsidRPr="004674B9">
              <w:rPr>
                <w:rFonts w:ascii="Times New Roman" w:hAnsi="Times New Roman" w:cs="Times New Roman"/>
                <w:b/>
                <w:sz w:val="18"/>
                <w:szCs w:val="18"/>
              </w:rPr>
              <w:t>studija</w:t>
            </w:r>
            <w:proofErr w:type="spellEnd"/>
          </w:p>
        </w:tc>
        <w:tc>
          <w:tcPr>
            <w:tcW w:w="1590" w:type="dxa"/>
            <w:gridSpan w:val="6"/>
            <w:shd w:val="clear" w:color="auto" w:fill="FFFFFF" w:themeFill="background1"/>
            <w:vAlign w:val="center"/>
          </w:tcPr>
          <w:p w14:paraId="3CAA3049" w14:textId="56D33F68"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73622185"/>
                <w14:checkbox>
                  <w14:checked w14:val="0"/>
                  <w14:checkedState w14:val="2612" w14:font="MS Gothic"/>
                  <w14:uncheckedState w14:val="2610" w14:font="MS Gothic"/>
                </w14:checkbox>
              </w:sdtPr>
              <w:sdtContent>
                <w:r w:rsidR="00B52D8A">
                  <w:rPr>
                    <w:rFonts w:ascii="MS Gothic" w:eastAsia="MS Gothic" w:hAnsi="MS Gothic" w:cs="Times New Roman" w:hint="eastAsia"/>
                    <w:sz w:val="18"/>
                  </w:rPr>
                  <w:t>☐</w:t>
                </w:r>
              </w:sdtContent>
            </w:sdt>
            <w:r w:rsidR="00E65E40"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680B3B41"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200403"/>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2.</w:t>
            </w:r>
          </w:p>
        </w:tc>
        <w:tc>
          <w:tcPr>
            <w:tcW w:w="1497" w:type="dxa"/>
            <w:gridSpan w:val="4"/>
            <w:shd w:val="clear" w:color="auto" w:fill="FFFFFF" w:themeFill="background1"/>
            <w:vAlign w:val="center"/>
          </w:tcPr>
          <w:p w14:paraId="11ED2B8C" w14:textId="509740D2"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1475329"/>
                <w14:checkbox>
                  <w14:checked w14:val="1"/>
                  <w14:checkedState w14:val="2612" w14:font="MS Gothic"/>
                  <w14:uncheckedState w14:val="2610" w14:font="MS Gothic"/>
                </w14:checkbox>
              </w:sdtPr>
              <w:sdtContent>
                <w:r w:rsidR="00B52D8A">
                  <w:rPr>
                    <w:rFonts w:ascii="MS Gothic" w:eastAsia="MS Gothic" w:hAnsi="MS Gothic" w:cs="Times New Roman" w:hint="eastAsia"/>
                    <w:sz w:val="18"/>
                  </w:rPr>
                  <w:t>☒</w:t>
                </w:r>
              </w:sdtContent>
            </w:sdt>
            <w:r w:rsidR="00E65E40" w:rsidRPr="004674B9">
              <w:rPr>
                <w:rFonts w:ascii="Times New Roman" w:hAnsi="Times New Roman" w:cs="Times New Roman"/>
                <w:sz w:val="18"/>
              </w:rPr>
              <w:t xml:space="preserve"> 3.</w:t>
            </w:r>
          </w:p>
        </w:tc>
        <w:tc>
          <w:tcPr>
            <w:tcW w:w="1497" w:type="dxa"/>
            <w:gridSpan w:val="5"/>
            <w:shd w:val="clear" w:color="auto" w:fill="FFFFFF" w:themeFill="background1"/>
            <w:vAlign w:val="center"/>
          </w:tcPr>
          <w:p w14:paraId="52AC41CC"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39651419"/>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356501D5"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86476389"/>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5.</w:t>
            </w:r>
          </w:p>
        </w:tc>
      </w:tr>
      <w:tr w:rsidR="00E65E40" w:rsidRPr="004674B9" w14:paraId="39F1B182" w14:textId="77777777" w:rsidTr="001555F8">
        <w:trPr>
          <w:trHeight w:val="80"/>
        </w:trPr>
        <w:tc>
          <w:tcPr>
            <w:tcW w:w="2037" w:type="dxa"/>
            <w:vMerge w:val="restart"/>
            <w:shd w:val="clear" w:color="auto" w:fill="F2F2F2" w:themeFill="background1" w:themeFillShade="F2"/>
            <w:vAlign w:val="center"/>
          </w:tcPr>
          <w:p w14:paraId="59EFAF0D" w14:textId="77777777" w:rsidR="00E65E40" w:rsidRPr="004674B9" w:rsidRDefault="00E65E40" w:rsidP="001555F8">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lastRenderedPageBreak/>
              <w:t>Semestar</w:t>
            </w:r>
            <w:proofErr w:type="spellEnd"/>
          </w:p>
        </w:tc>
        <w:tc>
          <w:tcPr>
            <w:tcW w:w="1161" w:type="dxa"/>
            <w:gridSpan w:val="3"/>
            <w:vMerge w:val="restart"/>
          </w:tcPr>
          <w:p w14:paraId="5B1B7D3B" w14:textId="77777777" w:rsidR="00E65E40" w:rsidRPr="004674B9"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53636068"/>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zimski</w:t>
            </w:r>
            <w:proofErr w:type="spellEnd"/>
          </w:p>
          <w:p w14:paraId="48A035C5" w14:textId="77777777" w:rsidR="00E65E40" w:rsidRPr="004674B9"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38730604"/>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ljetni</w:t>
            </w:r>
            <w:proofErr w:type="spellEnd"/>
          </w:p>
        </w:tc>
        <w:tc>
          <w:tcPr>
            <w:tcW w:w="1284" w:type="dxa"/>
            <w:gridSpan w:val="8"/>
            <w:vAlign w:val="center"/>
          </w:tcPr>
          <w:p w14:paraId="453BB1A4"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817012"/>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w:t>
            </w:r>
          </w:p>
        </w:tc>
        <w:tc>
          <w:tcPr>
            <w:tcW w:w="1284" w:type="dxa"/>
            <w:gridSpan w:val="5"/>
            <w:vAlign w:val="center"/>
          </w:tcPr>
          <w:p w14:paraId="1E1AA9B6" w14:textId="4BC407E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0566756"/>
                <w14:checkbox>
                  <w14:checked w14:val="0"/>
                  <w14:checkedState w14:val="2612" w14:font="MS Gothic"/>
                  <w14:uncheckedState w14:val="2610" w14:font="MS Gothic"/>
                </w14:checkbox>
              </w:sdtPr>
              <w:sdtContent>
                <w:r w:rsidR="00B52D8A">
                  <w:rPr>
                    <w:rFonts w:ascii="MS Gothic" w:eastAsia="MS Gothic" w:hAnsi="MS Gothic" w:cs="Times New Roman" w:hint="eastAsia"/>
                    <w:sz w:val="18"/>
                  </w:rPr>
                  <w:t>☐</w:t>
                </w:r>
              </w:sdtContent>
            </w:sdt>
            <w:r w:rsidR="00E65E40" w:rsidRPr="004674B9">
              <w:rPr>
                <w:rFonts w:ascii="Times New Roman" w:hAnsi="Times New Roman" w:cs="Times New Roman"/>
                <w:sz w:val="18"/>
              </w:rPr>
              <w:t xml:space="preserve"> II.</w:t>
            </w:r>
          </w:p>
        </w:tc>
        <w:tc>
          <w:tcPr>
            <w:tcW w:w="1284" w:type="dxa"/>
            <w:gridSpan w:val="3"/>
            <w:vAlign w:val="center"/>
          </w:tcPr>
          <w:p w14:paraId="7FED6961"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1071426"/>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III.</w:t>
            </w:r>
          </w:p>
        </w:tc>
        <w:tc>
          <w:tcPr>
            <w:tcW w:w="1284" w:type="dxa"/>
            <w:gridSpan w:val="5"/>
            <w:vAlign w:val="center"/>
          </w:tcPr>
          <w:p w14:paraId="51F0AC44"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47520997"/>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IV.</w:t>
            </w:r>
          </w:p>
        </w:tc>
        <w:tc>
          <w:tcPr>
            <w:tcW w:w="1285" w:type="dxa"/>
            <w:gridSpan w:val="2"/>
            <w:vAlign w:val="center"/>
          </w:tcPr>
          <w:p w14:paraId="190D9AA0"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23714432"/>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w:t>
            </w:r>
          </w:p>
        </w:tc>
      </w:tr>
      <w:tr w:rsidR="00E65E40" w:rsidRPr="004674B9" w14:paraId="1EEE9DF6" w14:textId="77777777" w:rsidTr="001555F8">
        <w:trPr>
          <w:trHeight w:val="80"/>
        </w:trPr>
        <w:tc>
          <w:tcPr>
            <w:tcW w:w="2037" w:type="dxa"/>
            <w:vMerge/>
            <w:shd w:val="clear" w:color="auto" w:fill="F2F2F2" w:themeFill="background1" w:themeFillShade="F2"/>
            <w:vAlign w:val="center"/>
          </w:tcPr>
          <w:p w14:paraId="0833A9B6" w14:textId="77777777" w:rsidR="00E65E40" w:rsidRPr="004674B9" w:rsidRDefault="00E65E40" w:rsidP="001555F8">
            <w:pPr>
              <w:spacing w:before="20" w:after="20"/>
              <w:rPr>
                <w:rFonts w:ascii="Times New Roman" w:hAnsi="Times New Roman" w:cs="Times New Roman"/>
                <w:b/>
                <w:sz w:val="18"/>
                <w:szCs w:val="18"/>
              </w:rPr>
            </w:pPr>
          </w:p>
        </w:tc>
        <w:tc>
          <w:tcPr>
            <w:tcW w:w="1161" w:type="dxa"/>
            <w:gridSpan w:val="3"/>
            <w:vMerge/>
          </w:tcPr>
          <w:p w14:paraId="41026AA8" w14:textId="77777777" w:rsidR="00E65E40" w:rsidRPr="004674B9" w:rsidRDefault="00E65E40" w:rsidP="001555F8">
            <w:pPr>
              <w:tabs>
                <w:tab w:val="left" w:pos="1218"/>
              </w:tabs>
              <w:spacing w:before="20" w:after="20"/>
              <w:rPr>
                <w:rFonts w:ascii="Times New Roman" w:hAnsi="Times New Roman" w:cs="Times New Roman"/>
                <w:sz w:val="18"/>
                <w:szCs w:val="20"/>
              </w:rPr>
            </w:pPr>
          </w:p>
        </w:tc>
        <w:tc>
          <w:tcPr>
            <w:tcW w:w="1284" w:type="dxa"/>
            <w:gridSpan w:val="8"/>
            <w:vAlign w:val="center"/>
          </w:tcPr>
          <w:p w14:paraId="14C28A12" w14:textId="3E7B8315"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29217938"/>
                <w14:checkbox>
                  <w14:checked w14:val="1"/>
                  <w14:checkedState w14:val="2612" w14:font="MS Gothic"/>
                  <w14:uncheckedState w14:val="2610" w14:font="MS Gothic"/>
                </w14:checkbox>
              </w:sdtPr>
              <w:sdtContent>
                <w:r w:rsidR="00B52D8A">
                  <w:rPr>
                    <w:rFonts w:ascii="MS Gothic" w:eastAsia="MS Gothic" w:hAnsi="MS Gothic" w:cs="Times New Roman" w:hint="eastAsia"/>
                    <w:sz w:val="18"/>
                  </w:rPr>
                  <w:t>☒</w:t>
                </w:r>
              </w:sdtContent>
            </w:sdt>
            <w:r w:rsidR="00E65E40" w:rsidRPr="004674B9">
              <w:rPr>
                <w:rFonts w:ascii="Times New Roman" w:hAnsi="Times New Roman" w:cs="Times New Roman"/>
                <w:sz w:val="18"/>
              </w:rPr>
              <w:t xml:space="preserve"> VI.</w:t>
            </w:r>
          </w:p>
        </w:tc>
        <w:tc>
          <w:tcPr>
            <w:tcW w:w="1284" w:type="dxa"/>
            <w:gridSpan w:val="5"/>
            <w:vAlign w:val="center"/>
          </w:tcPr>
          <w:p w14:paraId="0637A29E"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77650748"/>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VII.</w:t>
            </w:r>
          </w:p>
        </w:tc>
        <w:tc>
          <w:tcPr>
            <w:tcW w:w="1284" w:type="dxa"/>
            <w:gridSpan w:val="3"/>
            <w:vAlign w:val="center"/>
          </w:tcPr>
          <w:p w14:paraId="1F664537"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56047117"/>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VIII.</w:t>
            </w:r>
          </w:p>
        </w:tc>
        <w:tc>
          <w:tcPr>
            <w:tcW w:w="1284" w:type="dxa"/>
            <w:gridSpan w:val="5"/>
            <w:vAlign w:val="center"/>
          </w:tcPr>
          <w:p w14:paraId="317A2333"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48841386"/>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IX.</w:t>
            </w:r>
          </w:p>
        </w:tc>
        <w:tc>
          <w:tcPr>
            <w:tcW w:w="1285" w:type="dxa"/>
            <w:gridSpan w:val="2"/>
            <w:vAlign w:val="center"/>
          </w:tcPr>
          <w:p w14:paraId="35A53BA9"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07781580"/>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X.</w:t>
            </w:r>
          </w:p>
        </w:tc>
      </w:tr>
      <w:tr w:rsidR="00E65E40" w:rsidRPr="004674B9" w14:paraId="016E5BC4" w14:textId="77777777" w:rsidTr="001555F8">
        <w:trPr>
          <w:trHeight w:val="80"/>
        </w:trPr>
        <w:tc>
          <w:tcPr>
            <w:tcW w:w="2037" w:type="dxa"/>
            <w:shd w:val="clear" w:color="auto" w:fill="F2F2F2" w:themeFill="background1" w:themeFillShade="F2"/>
            <w:vAlign w:val="center"/>
          </w:tcPr>
          <w:p w14:paraId="432E987F" w14:textId="77777777" w:rsidR="00E65E40" w:rsidRPr="004674B9" w:rsidRDefault="00E65E40" w:rsidP="001555F8">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Status </w:t>
            </w:r>
            <w:proofErr w:type="spellStart"/>
            <w:r w:rsidRPr="004674B9">
              <w:rPr>
                <w:rFonts w:ascii="Times New Roman" w:hAnsi="Times New Roman" w:cs="Times New Roman"/>
                <w:b/>
                <w:sz w:val="18"/>
                <w:szCs w:val="18"/>
              </w:rPr>
              <w:t>kolegija</w:t>
            </w:r>
            <w:proofErr w:type="spellEnd"/>
          </w:p>
        </w:tc>
        <w:tc>
          <w:tcPr>
            <w:tcW w:w="1161" w:type="dxa"/>
            <w:gridSpan w:val="3"/>
          </w:tcPr>
          <w:p w14:paraId="6D9D0777" w14:textId="77777777" w:rsidR="00E65E40" w:rsidRPr="004674B9"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39229991"/>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obvezni</w:t>
            </w:r>
            <w:proofErr w:type="spellEnd"/>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kolegij</w:t>
            </w:r>
            <w:proofErr w:type="spellEnd"/>
          </w:p>
        </w:tc>
        <w:tc>
          <w:tcPr>
            <w:tcW w:w="1284" w:type="dxa"/>
            <w:gridSpan w:val="8"/>
            <w:vAlign w:val="center"/>
          </w:tcPr>
          <w:p w14:paraId="3C345D70" w14:textId="77777777" w:rsidR="00E65E40" w:rsidRPr="004674B9" w:rsidRDefault="00000000" w:rsidP="001555F8">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365867122"/>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izborni</w:t>
            </w:r>
            <w:proofErr w:type="spellEnd"/>
            <w:r w:rsidR="00E65E40" w:rsidRPr="004674B9">
              <w:rPr>
                <w:rFonts w:ascii="Times New Roman" w:hAnsi="Times New Roman" w:cs="Times New Roman"/>
                <w:sz w:val="18"/>
                <w:szCs w:val="20"/>
              </w:rPr>
              <w:t xml:space="preserve"> </w:t>
            </w:r>
            <w:proofErr w:type="spellStart"/>
            <w:r w:rsidR="00E65E40" w:rsidRPr="004674B9">
              <w:rPr>
                <w:rFonts w:ascii="Times New Roman" w:hAnsi="Times New Roman" w:cs="Times New Roman"/>
                <w:sz w:val="18"/>
                <w:szCs w:val="20"/>
              </w:rPr>
              <w:t>kolegij</w:t>
            </w:r>
            <w:proofErr w:type="spellEnd"/>
          </w:p>
        </w:tc>
        <w:tc>
          <w:tcPr>
            <w:tcW w:w="2568" w:type="dxa"/>
            <w:gridSpan w:val="8"/>
            <w:vAlign w:val="center"/>
          </w:tcPr>
          <w:p w14:paraId="3FF1593F" w14:textId="77777777" w:rsidR="00E65E40" w:rsidRPr="00EB5AB6" w:rsidRDefault="00000000" w:rsidP="001555F8">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005592904"/>
                <w14:checkbox>
                  <w14:checked w14:val="1"/>
                  <w14:checkedState w14:val="2612" w14:font="MS Gothic"/>
                  <w14:uncheckedState w14:val="2610" w14:font="MS Gothic"/>
                </w14:checkbox>
              </w:sdtPr>
              <w:sdtContent>
                <w:r w:rsidR="00E65E40" w:rsidRPr="00EB5AB6">
                  <w:rPr>
                    <w:rFonts w:ascii="Segoe UI Symbol" w:eastAsia="MS Gothic" w:hAnsi="Segoe UI Symbol" w:cs="Segoe UI Symbol"/>
                    <w:sz w:val="18"/>
                    <w:szCs w:val="20"/>
                    <w:lang w:val="it-IT"/>
                  </w:rPr>
                  <w:t>☒</w:t>
                </w:r>
              </w:sdtContent>
            </w:sdt>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izborni</w:t>
            </w:r>
            <w:proofErr w:type="spellEnd"/>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kolegij</w:t>
            </w:r>
            <w:proofErr w:type="spellEnd"/>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koji</w:t>
            </w:r>
            <w:proofErr w:type="spellEnd"/>
            <w:r w:rsidR="00E65E40" w:rsidRPr="00EB5AB6">
              <w:rPr>
                <w:rFonts w:ascii="Times New Roman" w:hAnsi="Times New Roman" w:cs="Times New Roman"/>
                <w:sz w:val="18"/>
                <w:szCs w:val="20"/>
                <w:lang w:val="it-IT"/>
              </w:rPr>
              <w:t xml:space="preserve"> se nudi </w:t>
            </w:r>
            <w:proofErr w:type="spellStart"/>
            <w:r w:rsidR="00E65E40" w:rsidRPr="00EB5AB6">
              <w:rPr>
                <w:rFonts w:ascii="Times New Roman" w:hAnsi="Times New Roman" w:cs="Times New Roman"/>
                <w:sz w:val="18"/>
                <w:szCs w:val="20"/>
                <w:lang w:val="it-IT"/>
              </w:rPr>
              <w:t>studentima</w:t>
            </w:r>
            <w:proofErr w:type="spellEnd"/>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drugih</w:t>
            </w:r>
            <w:proofErr w:type="spellEnd"/>
            <w:r w:rsidR="00E65E40" w:rsidRPr="00EB5AB6">
              <w:rPr>
                <w:rFonts w:ascii="Times New Roman" w:hAnsi="Times New Roman" w:cs="Times New Roman"/>
                <w:sz w:val="18"/>
                <w:szCs w:val="20"/>
                <w:lang w:val="it-IT"/>
              </w:rPr>
              <w:t xml:space="preserve"> </w:t>
            </w:r>
            <w:proofErr w:type="spellStart"/>
            <w:r w:rsidR="00E65E40" w:rsidRPr="00EB5AB6">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28F98B46" w14:textId="77777777" w:rsidR="00E65E40" w:rsidRPr="004674B9" w:rsidRDefault="00E65E40" w:rsidP="001555F8">
            <w:pPr>
              <w:tabs>
                <w:tab w:val="left" w:pos="1218"/>
              </w:tabs>
              <w:spacing w:before="20" w:after="20"/>
              <w:jc w:val="center"/>
              <w:rPr>
                <w:rFonts w:ascii="Times New Roman" w:hAnsi="Times New Roman" w:cs="Times New Roman"/>
                <w:sz w:val="18"/>
              </w:rPr>
            </w:pPr>
            <w:proofErr w:type="spellStart"/>
            <w:r w:rsidRPr="004674B9">
              <w:rPr>
                <w:rFonts w:ascii="Times New Roman" w:hAnsi="Times New Roman" w:cs="Times New Roman"/>
                <w:b/>
                <w:sz w:val="18"/>
              </w:rPr>
              <w:t>Nastavničke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kompetencije</w:t>
            </w:r>
            <w:proofErr w:type="spellEnd"/>
          </w:p>
        </w:tc>
        <w:tc>
          <w:tcPr>
            <w:tcW w:w="1285" w:type="dxa"/>
            <w:gridSpan w:val="2"/>
            <w:vAlign w:val="center"/>
          </w:tcPr>
          <w:p w14:paraId="0860B78D"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47472336"/>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DA </w:t>
            </w:r>
            <w:sdt>
              <w:sdtPr>
                <w:rPr>
                  <w:rFonts w:ascii="Times New Roman" w:hAnsi="Times New Roman" w:cs="Times New Roman"/>
                  <w:sz w:val="18"/>
                  <w:szCs w:val="20"/>
                </w:rPr>
                <w:id w:val="1800030956"/>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NE</w:t>
            </w:r>
          </w:p>
        </w:tc>
      </w:tr>
      <w:tr w:rsidR="00E65E40" w:rsidRPr="004674B9" w14:paraId="7FF665CD" w14:textId="77777777" w:rsidTr="001555F8">
        <w:trPr>
          <w:trHeight w:val="80"/>
        </w:trPr>
        <w:tc>
          <w:tcPr>
            <w:tcW w:w="2037" w:type="dxa"/>
            <w:shd w:val="clear" w:color="auto" w:fill="F2F2F2" w:themeFill="background1" w:themeFillShade="F2"/>
            <w:vAlign w:val="center"/>
          </w:tcPr>
          <w:p w14:paraId="01C322E2" w14:textId="77777777" w:rsidR="00E65E40" w:rsidRPr="004674B9" w:rsidRDefault="00E65E40" w:rsidP="001555F8">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rPr>
              <w:t>Opterećenje</w:t>
            </w:r>
            <w:proofErr w:type="spellEnd"/>
          </w:p>
        </w:tc>
        <w:tc>
          <w:tcPr>
            <w:tcW w:w="486" w:type="dxa"/>
          </w:tcPr>
          <w:p w14:paraId="361DDFD1" w14:textId="77777777" w:rsidR="00E65E40" w:rsidRPr="004674B9" w:rsidRDefault="00E65E40" w:rsidP="001555F8">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33201E3E" w14:textId="77777777" w:rsidR="00E65E40" w:rsidRPr="004674B9" w:rsidRDefault="00E65E40" w:rsidP="001555F8">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2"/>
          </w:tcPr>
          <w:p w14:paraId="7234FC6C" w14:textId="77777777" w:rsidR="00E65E40" w:rsidRPr="004674B9" w:rsidRDefault="00E65E40" w:rsidP="001555F8">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75C4BB82" w14:textId="77777777" w:rsidR="00E65E40" w:rsidRPr="004674B9" w:rsidRDefault="00E65E40" w:rsidP="001555F8">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75A693C" w14:textId="77777777" w:rsidR="00E65E40" w:rsidRPr="004674B9" w:rsidRDefault="00E65E40" w:rsidP="001555F8">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0283D1C8" w14:textId="77777777" w:rsidR="00E65E40" w:rsidRPr="004674B9" w:rsidRDefault="00E65E40" w:rsidP="001555F8">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3"/>
            <w:shd w:val="clear" w:color="auto" w:fill="F2F2F2" w:themeFill="background1" w:themeFillShade="F2"/>
            <w:vAlign w:val="center"/>
          </w:tcPr>
          <w:p w14:paraId="161394DD" w14:textId="77777777" w:rsidR="00E65E40" w:rsidRPr="00EB5AB6" w:rsidRDefault="00E65E40" w:rsidP="001555F8">
            <w:pPr>
              <w:tabs>
                <w:tab w:val="left" w:pos="1218"/>
              </w:tabs>
              <w:spacing w:before="20" w:after="20"/>
              <w:jc w:val="center"/>
              <w:rPr>
                <w:rFonts w:ascii="Times New Roman" w:hAnsi="Times New Roman" w:cs="Times New Roman"/>
                <w:b/>
                <w:sz w:val="18"/>
                <w:lang w:val="it-IT"/>
              </w:rPr>
            </w:pPr>
            <w:proofErr w:type="spellStart"/>
            <w:r w:rsidRPr="00EB5AB6">
              <w:rPr>
                <w:rFonts w:ascii="Times New Roman" w:hAnsi="Times New Roman" w:cs="Times New Roman"/>
                <w:b/>
                <w:sz w:val="18"/>
                <w:szCs w:val="20"/>
                <w:lang w:val="it-IT"/>
              </w:rPr>
              <w:t>Mrežne</w:t>
            </w:r>
            <w:proofErr w:type="spellEnd"/>
            <w:r w:rsidRPr="00EB5AB6">
              <w:rPr>
                <w:rFonts w:ascii="Times New Roman" w:hAnsi="Times New Roman" w:cs="Times New Roman"/>
                <w:b/>
                <w:sz w:val="18"/>
                <w:szCs w:val="20"/>
                <w:lang w:val="it-IT"/>
              </w:rPr>
              <w:t xml:space="preserve"> </w:t>
            </w:r>
            <w:proofErr w:type="spellStart"/>
            <w:r w:rsidRPr="00EB5AB6">
              <w:rPr>
                <w:rFonts w:ascii="Times New Roman" w:hAnsi="Times New Roman" w:cs="Times New Roman"/>
                <w:b/>
                <w:sz w:val="18"/>
                <w:szCs w:val="20"/>
                <w:lang w:val="it-IT"/>
              </w:rPr>
              <w:t>stranice</w:t>
            </w:r>
            <w:proofErr w:type="spellEnd"/>
            <w:r w:rsidRPr="00EB5AB6">
              <w:rPr>
                <w:rFonts w:ascii="Times New Roman" w:hAnsi="Times New Roman" w:cs="Times New Roman"/>
                <w:b/>
                <w:sz w:val="18"/>
                <w:szCs w:val="20"/>
                <w:lang w:val="it-IT"/>
              </w:rPr>
              <w:t xml:space="preserve"> </w:t>
            </w:r>
            <w:proofErr w:type="spellStart"/>
            <w:r w:rsidRPr="00EB5AB6">
              <w:rPr>
                <w:rFonts w:ascii="Times New Roman" w:hAnsi="Times New Roman" w:cs="Times New Roman"/>
                <w:b/>
                <w:sz w:val="18"/>
                <w:szCs w:val="20"/>
                <w:lang w:val="it-IT"/>
              </w:rPr>
              <w:t>kolegija</w:t>
            </w:r>
            <w:proofErr w:type="spellEnd"/>
            <w:r w:rsidRPr="00EB5AB6">
              <w:rPr>
                <w:rFonts w:ascii="Times New Roman" w:hAnsi="Times New Roman" w:cs="Times New Roman"/>
                <w:b/>
                <w:sz w:val="18"/>
                <w:szCs w:val="20"/>
                <w:lang w:val="it-IT"/>
              </w:rPr>
              <w:t xml:space="preserve"> u </w:t>
            </w:r>
            <w:proofErr w:type="spellStart"/>
            <w:r w:rsidRPr="00EB5AB6">
              <w:rPr>
                <w:rFonts w:ascii="Times New Roman" w:hAnsi="Times New Roman" w:cs="Times New Roman"/>
                <w:b/>
                <w:sz w:val="18"/>
                <w:szCs w:val="20"/>
                <w:lang w:val="it-IT"/>
              </w:rPr>
              <w:t>sustavu</w:t>
            </w:r>
            <w:proofErr w:type="spellEnd"/>
            <w:r w:rsidRPr="00EB5AB6">
              <w:rPr>
                <w:rFonts w:ascii="Times New Roman" w:hAnsi="Times New Roman" w:cs="Times New Roman"/>
                <w:b/>
                <w:sz w:val="18"/>
                <w:szCs w:val="20"/>
                <w:lang w:val="it-IT"/>
              </w:rPr>
              <w:t xml:space="preserve"> za e-</w:t>
            </w:r>
            <w:proofErr w:type="spellStart"/>
            <w:r w:rsidRPr="00EB5AB6">
              <w:rPr>
                <w:rFonts w:ascii="Times New Roman" w:hAnsi="Times New Roman" w:cs="Times New Roman"/>
                <w:b/>
                <w:sz w:val="18"/>
                <w:szCs w:val="20"/>
                <w:lang w:val="it-IT"/>
              </w:rPr>
              <w:t>učenje</w:t>
            </w:r>
            <w:proofErr w:type="spellEnd"/>
          </w:p>
        </w:tc>
        <w:tc>
          <w:tcPr>
            <w:tcW w:w="1285" w:type="dxa"/>
            <w:gridSpan w:val="2"/>
            <w:vAlign w:val="center"/>
          </w:tcPr>
          <w:p w14:paraId="0842A667" w14:textId="77777777" w:rsidR="00E65E40" w:rsidRPr="004674B9" w:rsidRDefault="00000000" w:rsidP="001555F8">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49685861"/>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szCs w:val="20"/>
                  </w:rPr>
                  <w:t>☐</w:t>
                </w:r>
              </w:sdtContent>
            </w:sdt>
            <w:r w:rsidR="00E65E40" w:rsidRPr="004674B9">
              <w:rPr>
                <w:rFonts w:ascii="Times New Roman" w:hAnsi="Times New Roman" w:cs="Times New Roman"/>
                <w:sz w:val="18"/>
                <w:szCs w:val="20"/>
              </w:rPr>
              <w:t xml:space="preserve"> DA </w:t>
            </w:r>
            <w:sdt>
              <w:sdtPr>
                <w:rPr>
                  <w:rFonts w:ascii="Times New Roman" w:hAnsi="Times New Roman" w:cs="Times New Roman"/>
                  <w:sz w:val="18"/>
                  <w:szCs w:val="20"/>
                </w:rPr>
                <w:id w:val="-1385562578"/>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szCs w:val="20"/>
                  </w:rPr>
                  <w:t>☒</w:t>
                </w:r>
              </w:sdtContent>
            </w:sdt>
            <w:r w:rsidR="00E65E40" w:rsidRPr="004674B9">
              <w:rPr>
                <w:rFonts w:ascii="Times New Roman" w:hAnsi="Times New Roman" w:cs="Times New Roman"/>
                <w:sz w:val="18"/>
                <w:szCs w:val="20"/>
              </w:rPr>
              <w:t xml:space="preserve"> NE</w:t>
            </w:r>
          </w:p>
        </w:tc>
      </w:tr>
      <w:tr w:rsidR="00E65E40" w:rsidRPr="004674B9" w14:paraId="5B8A9742" w14:textId="77777777" w:rsidTr="001555F8">
        <w:trPr>
          <w:trHeight w:val="80"/>
        </w:trPr>
        <w:tc>
          <w:tcPr>
            <w:tcW w:w="2037" w:type="dxa"/>
            <w:shd w:val="clear" w:color="auto" w:fill="F2F2F2" w:themeFill="background1" w:themeFillShade="F2"/>
            <w:vAlign w:val="center"/>
          </w:tcPr>
          <w:p w14:paraId="2AAC6601" w14:textId="77777777" w:rsidR="00E65E40" w:rsidRPr="00EB5AB6" w:rsidRDefault="00E65E40" w:rsidP="001555F8">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Mjesto</w:t>
            </w:r>
            <w:proofErr w:type="spellEnd"/>
            <w:r w:rsidRPr="00EB5AB6">
              <w:rPr>
                <w:rFonts w:ascii="Times New Roman" w:hAnsi="Times New Roman" w:cs="Times New Roman"/>
                <w:b/>
                <w:sz w:val="18"/>
                <w:lang w:val="it-IT"/>
              </w:rPr>
              <w:t xml:space="preserve"> i </w:t>
            </w:r>
            <w:proofErr w:type="spellStart"/>
            <w:r w:rsidRPr="00EB5AB6">
              <w:rPr>
                <w:rFonts w:ascii="Times New Roman" w:hAnsi="Times New Roman" w:cs="Times New Roman"/>
                <w:b/>
                <w:sz w:val="18"/>
                <w:lang w:val="it-IT"/>
              </w:rPr>
              <w:t>vrijeme</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izvođenja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nastave</w:t>
            </w:r>
            <w:proofErr w:type="spellEnd"/>
          </w:p>
        </w:tc>
        <w:tc>
          <w:tcPr>
            <w:tcW w:w="2445" w:type="dxa"/>
            <w:gridSpan w:val="11"/>
            <w:vAlign w:val="center"/>
          </w:tcPr>
          <w:p w14:paraId="32D20A02" w14:textId="77777777" w:rsidR="00E65E40" w:rsidRPr="00EB5AB6" w:rsidRDefault="00E65E40" w:rsidP="001555F8">
            <w:pPr>
              <w:spacing w:before="20" w:after="20"/>
              <w:jc w:val="center"/>
              <w:rPr>
                <w:rFonts w:ascii="Times New Roman" w:hAnsi="Times New Roman" w:cs="Times New Roman"/>
                <w:b/>
                <w:sz w:val="18"/>
                <w:szCs w:val="20"/>
                <w:lang w:val="it-IT"/>
              </w:rPr>
            </w:pPr>
            <w:proofErr w:type="spellStart"/>
            <w:r w:rsidRPr="00EB5AB6">
              <w:rPr>
                <w:rFonts w:ascii="Times New Roman" w:eastAsia="Calibri" w:hAnsi="Times New Roman" w:cs="Times New Roman"/>
                <w:sz w:val="24"/>
                <w:lang w:val="it-IT"/>
              </w:rPr>
              <w:t>Sveučilište</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Zadru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dvorana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Sjemeništa</w:t>
            </w:r>
            <w:proofErr w:type="spellEnd"/>
            <w:r w:rsidRPr="00EB5AB6">
              <w:rPr>
                <w:rFonts w:ascii="Times New Roman" w:eastAsia="Calibri" w:hAnsi="Times New Roman" w:cs="Times New Roman"/>
                <w:sz w:val="24"/>
                <w:lang w:val="it-IT"/>
              </w:rPr>
              <w:t xml:space="preserve"> „</w:t>
            </w:r>
            <w:proofErr w:type="spellStart"/>
            <w:proofErr w:type="gramStart"/>
            <w:r w:rsidRPr="00EB5AB6">
              <w:rPr>
                <w:rFonts w:ascii="Times New Roman" w:eastAsia="Calibri" w:hAnsi="Times New Roman" w:cs="Times New Roman"/>
                <w:sz w:val="24"/>
                <w:lang w:val="it-IT"/>
              </w:rPr>
              <w:t>Zmajević</w:t>
            </w:r>
            <w:proofErr w:type="spellEnd"/>
            <w:r w:rsidRPr="00EB5AB6">
              <w:rPr>
                <w:rFonts w:ascii="Times New Roman" w:eastAsia="Calibri" w:hAnsi="Times New Roman" w:cs="Times New Roman"/>
                <w:sz w:val="24"/>
                <w:lang w:val="it-IT"/>
              </w:rPr>
              <w:t>“</w:t>
            </w:r>
            <w:proofErr w:type="gramEnd"/>
          </w:p>
        </w:tc>
        <w:tc>
          <w:tcPr>
            <w:tcW w:w="3852" w:type="dxa"/>
            <w:gridSpan w:val="13"/>
            <w:shd w:val="clear" w:color="auto" w:fill="F2F2F2" w:themeFill="background1" w:themeFillShade="F2"/>
            <w:vAlign w:val="center"/>
          </w:tcPr>
          <w:p w14:paraId="3ED6B9CE" w14:textId="77777777" w:rsidR="00E65E40" w:rsidRPr="00EB5AB6" w:rsidRDefault="00E65E40" w:rsidP="001555F8">
            <w:pPr>
              <w:tabs>
                <w:tab w:val="left" w:pos="1218"/>
              </w:tabs>
              <w:spacing w:before="20" w:after="20"/>
              <w:jc w:val="right"/>
              <w:rPr>
                <w:rFonts w:ascii="Times New Roman" w:hAnsi="Times New Roman" w:cs="Times New Roman"/>
                <w:b/>
                <w:color w:val="FF0000"/>
                <w:sz w:val="18"/>
                <w:szCs w:val="20"/>
                <w:lang w:val="it-IT"/>
              </w:rPr>
            </w:pPr>
            <w:proofErr w:type="spellStart"/>
            <w:r w:rsidRPr="00EB5AB6">
              <w:rPr>
                <w:rFonts w:ascii="Times New Roman" w:hAnsi="Times New Roman" w:cs="Times New Roman"/>
                <w:b/>
                <w:sz w:val="18"/>
                <w:lang w:val="it-IT"/>
              </w:rPr>
              <w:t>Jezik</w:t>
            </w:r>
            <w:proofErr w:type="spellEnd"/>
            <w:r w:rsidRPr="00EB5AB6">
              <w:rPr>
                <w:rFonts w:ascii="Times New Roman" w:hAnsi="Times New Roman" w:cs="Times New Roman"/>
                <w:b/>
                <w:sz w:val="18"/>
                <w:lang w:val="it-IT"/>
              </w:rPr>
              <w:t>/</w:t>
            </w:r>
            <w:proofErr w:type="spellStart"/>
            <w:r w:rsidRPr="00EB5AB6">
              <w:rPr>
                <w:rFonts w:ascii="Times New Roman" w:hAnsi="Times New Roman" w:cs="Times New Roman"/>
                <w:b/>
                <w:sz w:val="18"/>
                <w:lang w:val="it-IT"/>
              </w:rPr>
              <w:t>jezici</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na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kojima</w:t>
            </w:r>
            <w:proofErr w:type="spellEnd"/>
            <w:r w:rsidRPr="00EB5AB6">
              <w:rPr>
                <w:rFonts w:ascii="Times New Roman" w:hAnsi="Times New Roman" w:cs="Times New Roman"/>
                <w:b/>
                <w:sz w:val="18"/>
                <w:lang w:val="it-IT"/>
              </w:rPr>
              <w:t xml:space="preserve"> se </w:t>
            </w:r>
            <w:proofErr w:type="spellStart"/>
            <w:r w:rsidRPr="00EB5AB6">
              <w:rPr>
                <w:rFonts w:ascii="Times New Roman" w:hAnsi="Times New Roman" w:cs="Times New Roman"/>
                <w:b/>
                <w:sz w:val="18"/>
                <w:lang w:val="it-IT"/>
              </w:rPr>
              <w:t>izvodi</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kolegij</w:t>
            </w:r>
            <w:proofErr w:type="spellEnd"/>
          </w:p>
        </w:tc>
        <w:tc>
          <w:tcPr>
            <w:tcW w:w="1285" w:type="dxa"/>
            <w:gridSpan w:val="2"/>
            <w:vAlign w:val="center"/>
          </w:tcPr>
          <w:p w14:paraId="4EA2EDD3" w14:textId="77777777" w:rsidR="00E65E40" w:rsidRPr="004674B9" w:rsidRDefault="00E65E40" w:rsidP="001555F8">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18"/>
                <w:szCs w:val="20"/>
              </w:rPr>
              <w:t xml:space="preserve">Hrvatski </w:t>
            </w:r>
            <w:proofErr w:type="spellStart"/>
            <w:r w:rsidRPr="004674B9">
              <w:rPr>
                <w:rFonts w:ascii="Times New Roman" w:hAnsi="Times New Roman" w:cs="Times New Roman"/>
                <w:sz w:val="18"/>
                <w:szCs w:val="20"/>
              </w:rPr>
              <w:t>jezik</w:t>
            </w:r>
            <w:proofErr w:type="spellEnd"/>
          </w:p>
        </w:tc>
      </w:tr>
      <w:tr w:rsidR="00E65E40" w:rsidRPr="004674B9" w14:paraId="6470223A" w14:textId="77777777" w:rsidTr="001555F8">
        <w:trPr>
          <w:trHeight w:val="80"/>
        </w:trPr>
        <w:tc>
          <w:tcPr>
            <w:tcW w:w="2037" w:type="dxa"/>
            <w:shd w:val="clear" w:color="auto" w:fill="F2F2F2" w:themeFill="background1" w:themeFillShade="F2"/>
            <w:vAlign w:val="center"/>
          </w:tcPr>
          <w:p w14:paraId="6ED9B67C"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Početak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445" w:type="dxa"/>
            <w:gridSpan w:val="11"/>
            <w:vAlign w:val="center"/>
          </w:tcPr>
          <w:p w14:paraId="313AA863" w14:textId="0CC6CCF8" w:rsidR="00E65E40" w:rsidRPr="004674B9" w:rsidRDefault="006855B3" w:rsidP="001555F8">
            <w:pPr>
              <w:spacing w:before="20" w:after="20"/>
              <w:jc w:val="center"/>
              <w:rPr>
                <w:rFonts w:ascii="Times New Roman" w:hAnsi="Times New Roman" w:cs="Times New Roman"/>
                <w:b/>
                <w:sz w:val="18"/>
                <w:szCs w:val="20"/>
              </w:rPr>
            </w:pPr>
            <w:r>
              <w:rPr>
                <w:rFonts w:ascii="Times New Roman" w:hAnsi="Times New Roman" w:cs="Times New Roman"/>
                <w:sz w:val="18"/>
              </w:rPr>
              <w:t>03. 03. 2023.</w:t>
            </w:r>
          </w:p>
        </w:tc>
        <w:tc>
          <w:tcPr>
            <w:tcW w:w="3852" w:type="dxa"/>
            <w:gridSpan w:val="13"/>
            <w:shd w:val="clear" w:color="auto" w:fill="F2F2F2" w:themeFill="background1" w:themeFillShade="F2"/>
            <w:vAlign w:val="center"/>
          </w:tcPr>
          <w:p w14:paraId="325AA2D3" w14:textId="77777777" w:rsidR="00E65E40" w:rsidRPr="004674B9" w:rsidRDefault="00E65E40" w:rsidP="001555F8">
            <w:pPr>
              <w:tabs>
                <w:tab w:val="left" w:pos="1218"/>
              </w:tabs>
              <w:spacing w:before="20" w:after="20"/>
              <w:jc w:val="right"/>
              <w:rPr>
                <w:rFonts w:ascii="Times New Roman" w:hAnsi="Times New Roman" w:cs="Times New Roman"/>
                <w:b/>
                <w:sz w:val="18"/>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285" w:type="dxa"/>
            <w:gridSpan w:val="2"/>
            <w:vAlign w:val="center"/>
          </w:tcPr>
          <w:p w14:paraId="5A254FB8" w14:textId="4EEB8C7F" w:rsidR="00E65E40" w:rsidRPr="004674B9" w:rsidRDefault="006855B3" w:rsidP="001555F8">
            <w:pPr>
              <w:tabs>
                <w:tab w:val="left" w:pos="1218"/>
              </w:tabs>
              <w:spacing w:before="20" w:after="20"/>
              <w:rPr>
                <w:rFonts w:ascii="Times New Roman" w:hAnsi="Times New Roman" w:cs="Times New Roman"/>
                <w:sz w:val="18"/>
                <w:szCs w:val="20"/>
              </w:rPr>
            </w:pPr>
            <w:r>
              <w:rPr>
                <w:rFonts w:ascii="Times New Roman" w:hAnsi="Times New Roman" w:cs="Times New Roman"/>
                <w:sz w:val="18"/>
              </w:rPr>
              <w:t>09. 06. 2023.</w:t>
            </w:r>
          </w:p>
        </w:tc>
      </w:tr>
      <w:tr w:rsidR="00E65E40" w:rsidRPr="008702AE" w14:paraId="535A301D" w14:textId="77777777" w:rsidTr="001555F8">
        <w:tc>
          <w:tcPr>
            <w:tcW w:w="2037" w:type="dxa"/>
            <w:shd w:val="clear" w:color="auto" w:fill="F2F2F2" w:themeFill="background1" w:themeFillShade="F2"/>
          </w:tcPr>
          <w:p w14:paraId="3CDE09D9"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Preduvjeti</w:t>
            </w:r>
            <w:proofErr w:type="spellEnd"/>
            <w:r w:rsidRPr="004674B9">
              <w:rPr>
                <w:rFonts w:ascii="Times New Roman" w:hAnsi="Times New Roman" w:cs="Times New Roman"/>
                <w:b/>
                <w:sz w:val="18"/>
              </w:rPr>
              <w:t xml:space="preserve"> za </w:t>
            </w:r>
            <w:proofErr w:type="spellStart"/>
            <w:r w:rsidRPr="004674B9">
              <w:rPr>
                <w:rFonts w:ascii="Times New Roman" w:hAnsi="Times New Roman" w:cs="Times New Roman"/>
                <w:b/>
                <w:sz w:val="18"/>
              </w:rPr>
              <w:t>upis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26"/>
            <w:vAlign w:val="center"/>
          </w:tcPr>
          <w:p w14:paraId="267E38EA" w14:textId="77777777" w:rsidR="00E65E40" w:rsidRPr="00EB5AB6" w:rsidRDefault="00E65E40" w:rsidP="001555F8">
            <w:pPr>
              <w:tabs>
                <w:tab w:val="left" w:pos="1218"/>
              </w:tabs>
              <w:spacing w:before="20" w:after="20"/>
              <w:rPr>
                <w:rFonts w:ascii="Times New Roman" w:hAnsi="Times New Roman" w:cs="Times New Roman"/>
                <w:sz w:val="18"/>
                <w:lang w:val="it-IT"/>
              </w:rPr>
            </w:pPr>
            <w:proofErr w:type="spellStart"/>
            <w:r w:rsidRPr="00EB5AB6">
              <w:rPr>
                <w:rFonts w:ascii="Times New Roman" w:eastAsia="Calibri" w:hAnsi="Times New Roman" w:cs="Times New Roman"/>
                <w:sz w:val="24"/>
                <w:lang w:val="it-IT"/>
              </w:rPr>
              <w:t>Završiti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kolegij</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teologije</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poznavati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osnove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teologije</w:t>
            </w:r>
            <w:proofErr w:type="spellEnd"/>
            <w:r w:rsidRPr="00EB5AB6">
              <w:rPr>
                <w:rFonts w:ascii="Times New Roman" w:eastAsia="Calibri" w:hAnsi="Times New Roman" w:cs="Times New Roman"/>
                <w:sz w:val="24"/>
                <w:lang w:val="it-IT"/>
              </w:rPr>
              <w:t xml:space="preserve">.    </w:t>
            </w:r>
          </w:p>
        </w:tc>
      </w:tr>
      <w:tr w:rsidR="00E65E40" w:rsidRPr="008702AE" w14:paraId="5730D596" w14:textId="77777777" w:rsidTr="001555F8">
        <w:tc>
          <w:tcPr>
            <w:tcW w:w="9619" w:type="dxa"/>
            <w:gridSpan w:val="27"/>
            <w:shd w:val="clear" w:color="auto" w:fill="D9D9D9" w:themeFill="background1" w:themeFillShade="D9"/>
          </w:tcPr>
          <w:p w14:paraId="45F4B0D6" w14:textId="77777777" w:rsidR="00E65E40" w:rsidRPr="00EB5AB6" w:rsidRDefault="00E65E40" w:rsidP="001555F8">
            <w:pPr>
              <w:spacing w:before="20" w:after="20"/>
              <w:rPr>
                <w:rFonts w:ascii="Times New Roman" w:hAnsi="Times New Roman" w:cs="Times New Roman"/>
                <w:sz w:val="18"/>
                <w:szCs w:val="18"/>
                <w:lang w:val="it-IT"/>
              </w:rPr>
            </w:pPr>
          </w:p>
        </w:tc>
      </w:tr>
      <w:tr w:rsidR="00E65E40" w:rsidRPr="008702AE" w14:paraId="25A3DD4A" w14:textId="77777777" w:rsidTr="001555F8">
        <w:tc>
          <w:tcPr>
            <w:tcW w:w="2037" w:type="dxa"/>
            <w:shd w:val="clear" w:color="auto" w:fill="F2F2F2" w:themeFill="background1" w:themeFillShade="F2"/>
          </w:tcPr>
          <w:p w14:paraId="077EBF27"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Nositelj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26"/>
          </w:tcPr>
          <w:p w14:paraId="2477DE9C" w14:textId="0A01DEAB" w:rsidR="00E65E40" w:rsidRPr="004674B9" w:rsidRDefault="00297EFE" w:rsidP="001555F8">
            <w:pPr>
              <w:tabs>
                <w:tab w:val="left" w:pos="1218"/>
              </w:tabs>
              <w:spacing w:before="20" w:after="20"/>
              <w:rPr>
                <w:rFonts w:ascii="Times New Roman" w:hAnsi="Times New Roman" w:cs="Times New Roman"/>
                <w:sz w:val="18"/>
              </w:rPr>
            </w:pPr>
            <w:r>
              <w:rPr>
                <w:rFonts w:ascii="Times New Roman" w:hAnsi="Times New Roman" w:cs="Times New Roman"/>
              </w:rPr>
              <w:t>P</w:t>
            </w:r>
            <w:r w:rsidR="00E65E40" w:rsidRPr="004674B9">
              <w:rPr>
                <w:rFonts w:ascii="Times New Roman" w:hAnsi="Times New Roman" w:cs="Times New Roman"/>
              </w:rPr>
              <w:t xml:space="preserve">rof. dr. sc. Alojzije </w:t>
            </w:r>
            <w:proofErr w:type="spellStart"/>
            <w:r w:rsidR="00E65E40" w:rsidRPr="004674B9">
              <w:rPr>
                <w:rFonts w:ascii="Times New Roman" w:hAnsi="Times New Roman" w:cs="Times New Roman"/>
              </w:rPr>
              <w:t>Čondić</w:t>
            </w:r>
            <w:proofErr w:type="spellEnd"/>
          </w:p>
        </w:tc>
      </w:tr>
      <w:tr w:rsidR="00E65E40" w:rsidRPr="004674B9" w14:paraId="41D2A52D" w14:textId="77777777" w:rsidTr="001555F8">
        <w:tc>
          <w:tcPr>
            <w:tcW w:w="2037" w:type="dxa"/>
            <w:shd w:val="clear" w:color="auto" w:fill="F2F2F2" w:themeFill="background1" w:themeFillShade="F2"/>
          </w:tcPr>
          <w:p w14:paraId="1A6D38D3" w14:textId="77777777" w:rsidR="00E65E40" w:rsidRPr="004674B9" w:rsidRDefault="00E65E40" w:rsidP="001555F8">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7"/>
          </w:tcPr>
          <w:p w14:paraId="6B29C16E" w14:textId="77777777" w:rsidR="00E65E40" w:rsidRPr="004674B9" w:rsidRDefault="00000000" w:rsidP="001555F8">
            <w:pPr>
              <w:tabs>
                <w:tab w:val="left" w:pos="1218"/>
              </w:tabs>
              <w:spacing w:before="20" w:after="20"/>
              <w:rPr>
                <w:rFonts w:ascii="Times New Roman" w:hAnsi="Times New Roman" w:cs="Times New Roman"/>
                <w:sz w:val="18"/>
              </w:rPr>
            </w:pPr>
            <w:hyperlink r:id="rId35" w:history="1">
              <w:r w:rsidR="00E65E40" w:rsidRPr="004674B9">
                <w:rPr>
                  <w:rFonts w:ascii="Times New Roman" w:hAnsi="Times New Roman" w:cs="Times New Roman"/>
                  <w:color w:val="002B41"/>
                  <w:sz w:val="20"/>
                  <w:szCs w:val="20"/>
                  <w:u w:val="single"/>
                  <w:shd w:val="clear" w:color="auto" w:fill="FFFFFF"/>
                </w:rPr>
                <w:t>alcondic@gmail.com</w:t>
              </w:r>
            </w:hyperlink>
          </w:p>
        </w:tc>
        <w:tc>
          <w:tcPr>
            <w:tcW w:w="1197" w:type="dxa"/>
            <w:gridSpan w:val="3"/>
            <w:shd w:val="clear" w:color="auto" w:fill="F2F2F2" w:themeFill="background1" w:themeFillShade="F2"/>
          </w:tcPr>
          <w:p w14:paraId="3BEE7D71" w14:textId="77777777" w:rsidR="00E65E40" w:rsidRPr="004674B9" w:rsidRDefault="00E65E40" w:rsidP="001555F8">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6"/>
          </w:tcPr>
          <w:p w14:paraId="474F21DB" w14:textId="77777777" w:rsidR="00E65E40" w:rsidRPr="004674B9" w:rsidRDefault="00E65E40" w:rsidP="001555F8">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rPr>
              <w:t>nakon</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predavanja</w:t>
            </w:r>
            <w:proofErr w:type="spellEnd"/>
          </w:p>
        </w:tc>
      </w:tr>
      <w:tr w:rsidR="00E65E40" w:rsidRPr="004674B9" w14:paraId="391ABCE0" w14:textId="77777777" w:rsidTr="001555F8">
        <w:tc>
          <w:tcPr>
            <w:tcW w:w="2037" w:type="dxa"/>
            <w:shd w:val="clear" w:color="auto" w:fill="F2F2F2" w:themeFill="background1" w:themeFillShade="F2"/>
          </w:tcPr>
          <w:p w14:paraId="4917884A"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Suradnik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kolegiju</w:t>
            </w:r>
            <w:proofErr w:type="spellEnd"/>
          </w:p>
        </w:tc>
        <w:tc>
          <w:tcPr>
            <w:tcW w:w="7582" w:type="dxa"/>
            <w:gridSpan w:val="26"/>
          </w:tcPr>
          <w:p w14:paraId="26D449AA" w14:textId="2D963499" w:rsidR="00E65E40" w:rsidRPr="004674B9" w:rsidRDefault="005C756B" w:rsidP="001555F8">
            <w:pPr>
              <w:tabs>
                <w:tab w:val="left" w:pos="1218"/>
              </w:tabs>
              <w:spacing w:before="20" w:after="20"/>
              <w:rPr>
                <w:rFonts w:ascii="Times New Roman" w:hAnsi="Times New Roman" w:cs="Times New Roman"/>
                <w:sz w:val="18"/>
              </w:rPr>
            </w:pPr>
            <w:r>
              <w:rPr>
                <w:rFonts w:ascii="Times New Roman" w:hAnsi="Times New Roman" w:cs="Times New Roman"/>
              </w:rPr>
              <w:t xml:space="preserve">Mr. sc. </w:t>
            </w:r>
            <w:proofErr w:type="spellStart"/>
            <w:r w:rsidR="004F02A8">
              <w:rPr>
                <w:rFonts w:ascii="Times New Roman" w:hAnsi="Times New Roman" w:cs="Times New Roman"/>
              </w:rPr>
              <w:t>Žarko</w:t>
            </w:r>
            <w:proofErr w:type="spellEnd"/>
            <w:r w:rsidR="004F02A8">
              <w:rPr>
                <w:rFonts w:ascii="Times New Roman" w:hAnsi="Times New Roman" w:cs="Times New Roman"/>
              </w:rPr>
              <w:t xml:space="preserve"> </w:t>
            </w:r>
            <w:proofErr w:type="spellStart"/>
            <w:r w:rsidR="004F02A8">
              <w:rPr>
                <w:rFonts w:ascii="Times New Roman" w:hAnsi="Times New Roman" w:cs="Times New Roman"/>
              </w:rPr>
              <w:t>Relota</w:t>
            </w:r>
            <w:proofErr w:type="spellEnd"/>
          </w:p>
        </w:tc>
      </w:tr>
      <w:tr w:rsidR="00E65E40" w:rsidRPr="008702AE" w14:paraId="5F782344" w14:textId="77777777" w:rsidTr="001555F8">
        <w:tc>
          <w:tcPr>
            <w:tcW w:w="2037" w:type="dxa"/>
            <w:shd w:val="clear" w:color="auto" w:fill="F2F2F2" w:themeFill="background1" w:themeFillShade="F2"/>
          </w:tcPr>
          <w:p w14:paraId="51CCA71B" w14:textId="77777777" w:rsidR="00E65E40" w:rsidRPr="004674B9" w:rsidRDefault="00E65E40" w:rsidP="001555F8">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7"/>
          </w:tcPr>
          <w:p w14:paraId="33338675" w14:textId="16A039CA" w:rsidR="00E65E40" w:rsidRPr="004674B9" w:rsidRDefault="004F02A8" w:rsidP="001555F8">
            <w:pPr>
              <w:tabs>
                <w:tab w:val="left" w:pos="1218"/>
              </w:tabs>
              <w:spacing w:before="20" w:after="20"/>
              <w:rPr>
                <w:rFonts w:ascii="Times New Roman" w:hAnsi="Times New Roman" w:cs="Times New Roman"/>
                <w:sz w:val="18"/>
              </w:rPr>
            </w:pPr>
            <w:r>
              <w:rPr>
                <w:rFonts w:ascii="Times New Roman" w:hAnsi="Times New Roman" w:cs="Times New Roman"/>
              </w:rPr>
              <w:t>zrelota@unizd.hr</w:t>
            </w:r>
          </w:p>
        </w:tc>
        <w:tc>
          <w:tcPr>
            <w:tcW w:w="1197" w:type="dxa"/>
            <w:gridSpan w:val="3"/>
            <w:shd w:val="clear" w:color="auto" w:fill="F2F2F2" w:themeFill="background1" w:themeFillShade="F2"/>
          </w:tcPr>
          <w:p w14:paraId="5ABA1390" w14:textId="77777777" w:rsidR="00E65E40" w:rsidRPr="004674B9" w:rsidRDefault="00E65E40" w:rsidP="001555F8">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6"/>
          </w:tcPr>
          <w:p w14:paraId="2F8D6C15" w14:textId="77777777" w:rsidR="00E65E40" w:rsidRPr="00EB5AB6" w:rsidRDefault="00E65E40" w:rsidP="001555F8">
            <w:pPr>
              <w:tabs>
                <w:tab w:val="left" w:pos="1218"/>
              </w:tabs>
              <w:spacing w:before="20" w:after="20"/>
              <w:rPr>
                <w:rFonts w:ascii="Times New Roman" w:hAnsi="Times New Roman" w:cs="Times New Roman"/>
                <w:sz w:val="18"/>
                <w:lang w:val="it-IT"/>
              </w:rPr>
            </w:pPr>
            <w:proofErr w:type="spellStart"/>
            <w:r w:rsidRPr="00EB5AB6">
              <w:rPr>
                <w:rFonts w:ascii="Times New Roman" w:hAnsi="Times New Roman" w:cs="Times New Roman"/>
                <w:lang w:val="it-IT"/>
              </w:rPr>
              <w:t>nakon</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predavanja</w:t>
            </w:r>
            <w:proofErr w:type="spellEnd"/>
            <w:r w:rsidRPr="00EB5AB6">
              <w:rPr>
                <w:rFonts w:ascii="Times New Roman" w:hAnsi="Times New Roman" w:cs="Times New Roman"/>
                <w:lang w:val="it-IT"/>
              </w:rPr>
              <w:t xml:space="preserve"> </w:t>
            </w:r>
            <w:proofErr w:type="gramStart"/>
            <w:r w:rsidRPr="00EB5AB6">
              <w:rPr>
                <w:rFonts w:ascii="Times New Roman" w:eastAsia="Calibri" w:hAnsi="Times New Roman" w:cs="Times New Roman"/>
                <w:lang w:val="it-IT"/>
              </w:rPr>
              <w:t>i u</w:t>
            </w:r>
            <w:proofErr w:type="gramEnd"/>
            <w:r w:rsidRPr="00EB5AB6">
              <w:rPr>
                <w:rFonts w:ascii="Times New Roman" w:eastAsia="Calibri" w:hAnsi="Times New Roman" w:cs="Times New Roman"/>
                <w:lang w:val="it-IT"/>
              </w:rPr>
              <w:t xml:space="preserve"> </w:t>
            </w:r>
            <w:proofErr w:type="spellStart"/>
            <w:r w:rsidRPr="00EB5AB6">
              <w:rPr>
                <w:rFonts w:ascii="Times New Roman" w:eastAsia="Calibri" w:hAnsi="Times New Roman" w:cs="Times New Roman"/>
                <w:lang w:val="it-IT"/>
              </w:rPr>
              <w:t>dogovoru</w:t>
            </w:r>
            <w:proofErr w:type="spellEnd"/>
            <w:r w:rsidRPr="00EB5AB6">
              <w:rPr>
                <w:rFonts w:ascii="Times New Roman" w:eastAsia="Calibri" w:hAnsi="Times New Roman" w:cs="Times New Roman"/>
                <w:lang w:val="it-IT"/>
              </w:rPr>
              <w:t xml:space="preserve"> sa </w:t>
            </w:r>
            <w:proofErr w:type="spellStart"/>
            <w:r w:rsidRPr="00EB5AB6">
              <w:rPr>
                <w:rFonts w:ascii="Times New Roman" w:eastAsia="Calibri" w:hAnsi="Times New Roman" w:cs="Times New Roman"/>
                <w:lang w:val="it-IT"/>
              </w:rPr>
              <w:t>studentima</w:t>
            </w:r>
            <w:proofErr w:type="spellEnd"/>
          </w:p>
        </w:tc>
      </w:tr>
      <w:tr w:rsidR="00E65E40" w:rsidRPr="008702AE" w14:paraId="22D33B69" w14:textId="77777777" w:rsidTr="001555F8">
        <w:tc>
          <w:tcPr>
            <w:tcW w:w="9619" w:type="dxa"/>
            <w:gridSpan w:val="27"/>
            <w:shd w:val="clear" w:color="auto" w:fill="D9D9D9" w:themeFill="background1" w:themeFillShade="D9"/>
          </w:tcPr>
          <w:p w14:paraId="1EEDC60A" w14:textId="77777777" w:rsidR="00E65E40" w:rsidRPr="00EB5AB6" w:rsidRDefault="00E65E40" w:rsidP="001555F8">
            <w:pPr>
              <w:tabs>
                <w:tab w:val="left" w:pos="1218"/>
              </w:tabs>
              <w:spacing w:before="20" w:after="20"/>
              <w:rPr>
                <w:rFonts w:ascii="Times New Roman" w:hAnsi="Times New Roman" w:cs="Times New Roman"/>
                <w:sz w:val="18"/>
                <w:szCs w:val="18"/>
                <w:lang w:val="it-IT"/>
              </w:rPr>
            </w:pPr>
          </w:p>
        </w:tc>
      </w:tr>
      <w:tr w:rsidR="00E65E40" w:rsidRPr="004674B9" w14:paraId="5443F0EA" w14:textId="77777777" w:rsidTr="001555F8">
        <w:tc>
          <w:tcPr>
            <w:tcW w:w="2037" w:type="dxa"/>
            <w:vMerge w:val="restart"/>
            <w:shd w:val="clear" w:color="auto" w:fill="F2F2F2" w:themeFill="background1" w:themeFillShade="F2"/>
            <w:vAlign w:val="center"/>
          </w:tcPr>
          <w:p w14:paraId="1C9AF374"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Vrste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izvođenja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590" w:type="dxa"/>
            <w:gridSpan w:val="6"/>
            <w:vAlign w:val="center"/>
          </w:tcPr>
          <w:p w14:paraId="7F7A677A"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9578925"/>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predavanja</w:t>
            </w:r>
            <w:proofErr w:type="spellEnd"/>
          </w:p>
        </w:tc>
        <w:tc>
          <w:tcPr>
            <w:tcW w:w="1498" w:type="dxa"/>
            <w:gridSpan w:val="8"/>
            <w:vAlign w:val="center"/>
          </w:tcPr>
          <w:p w14:paraId="15E0B852"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2448830"/>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seminari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radionice</w:t>
            </w:r>
            <w:proofErr w:type="spellEnd"/>
          </w:p>
        </w:tc>
        <w:tc>
          <w:tcPr>
            <w:tcW w:w="1497" w:type="dxa"/>
            <w:gridSpan w:val="4"/>
            <w:vAlign w:val="center"/>
          </w:tcPr>
          <w:p w14:paraId="690BE526"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03384402"/>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vježbe</w:t>
            </w:r>
            <w:proofErr w:type="spellEnd"/>
          </w:p>
        </w:tc>
        <w:tc>
          <w:tcPr>
            <w:tcW w:w="1497" w:type="dxa"/>
            <w:gridSpan w:val="5"/>
            <w:vAlign w:val="center"/>
          </w:tcPr>
          <w:p w14:paraId="0862C7F6"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14317950"/>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e-</w:t>
            </w:r>
            <w:proofErr w:type="spellStart"/>
            <w:r w:rsidR="00E65E40" w:rsidRPr="004674B9">
              <w:rPr>
                <w:rFonts w:ascii="Times New Roman" w:hAnsi="Times New Roman" w:cs="Times New Roman"/>
                <w:sz w:val="18"/>
              </w:rPr>
              <w:t>učenje</w:t>
            </w:r>
            <w:proofErr w:type="spellEnd"/>
          </w:p>
        </w:tc>
        <w:tc>
          <w:tcPr>
            <w:tcW w:w="1500" w:type="dxa"/>
            <w:gridSpan w:val="3"/>
            <w:vAlign w:val="center"/>
          </w:tcPr>
          <w:p w14:paraId="509DE416"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1829720"/>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terenska</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nastava</w:t>
            </w:r>
            <w:proofErr w:type="spellEnd"/>
          </w:p>
        </w:tc>
      </w:tr>
      <w:tr w:rsidR="00E65E40" w:rsidRPr="004674B9" w14:paraId="5265BF1F" w14:textId="77777777" w:rsidTr="001555F8">
        <w:tc>
          <w:tcPr>
            <w:tcW w:w="2037" w:type="dxa"/>
            <w:vMerge/>
            <w:shd w:val="clear" w:color="auto" w:fill="F2F2F2" w:themeFill="background1" w:themeFillShade="F2"/>
          </w:tcPr>
          <w:p w14:paraId="4D7E2171" w14:textId="77777777" w:rsidR="00E65E40" w:rsidRPr="004674B9" w:rsidRDefault="00E65E40" w:rsidP="001555F8">
            <w:pPr>
              <w:spacing w:before="20" w:after="20"/>
              <w:rPr>
                <w:rFonts w:ascii="Times New Roman" w:hAnsi="Times New Roman" w:cs="Times New Roman"/>
                <w:b/>
                <w:sz w:val="18"/>
              </w:rPr>
            </w:pPr>
          </w:p>
        </w:tc>
        <w:tc>
          <w:tcPr>
            <w:tcW w:w="1590" w:type="dxa"/>
            <w:gridSpan w:val="6"/>
            <w:vAlign w:val="center"/>
          </w:tcPr>
          <w:p w14:paraId="7AD5BD1F"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2344754"/>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samostalni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zadaci</w:t>
            </w:r>
            <w:proofErr w:type="spellEnd"/>
          </w:p>
        </w:tc>
        <w:tc>
          <w:tcPr>
            <w:tcW w:w="1498" w:type="dxa"/>
            <w:gridSpan w:val="8"/>
            <w:vAlign w:val="center"/>
          </w:tcPr>
          <w:p w14:paraId="74C53CA1"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85749619"/>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multimedija</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mreža</w:t>
            </w:r>
            <w:proofErr w:type="spellEnd"/>
          </w:p>
        </w:tc>
        <w:tc>
          <w:tcPr>
            <w:tcW w:w="1497" w:type="dxa"/>
            <w:gridSpan w:val="4"/>
            <w:vAlign w:val="center"/>
          </w:tcPr>
          <w:p w14:paraId="4DB3DBC2"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80471410"/>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laboratorij</w:t>
            </w:r>
            <w:proofErr w:type="spellEnd"/>
          </w:p>
        </w:tc>
        <w:tc>
          <w:tcPr>
            <w:tcW w:w="1497" w:type="dxa"/>
            <w:gridSpan w:val="5"/>
            <w:vAlign w:val="center"/>
          </w:tcPr>
          <w:p w14:paraId="08027147"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2726530"/>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mentorski</w:t>
            </w:r>
            <w:proofErr w:type="spellEnd"/>
            <w:r w:rsidR="00E65E40" w:rsidRPr="004674B9">
              <w:rPr>
                <w:rFonts w:ascii="Times New Roman" w:hAnsi="Times New Roman" w:cs="Times New Roman"/>
                <w:sz w:val="18"/>
              </w:rPr>
              <w:t xml:space="preserve"> rad</w:t>
            </w:r>
          </w:p>
        </w:tc>
        <w:tc>
          <w:tcPr>
            <w:tcW w:w="1500" w:type="dxa"/>
            <w:gridSpan w:val="3"/>
            <w:vAlign w:val="center"/>
          </w:tcPr>
          <w:p w14:paraId="60C0756D"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3774305"/>
                <w14:checkbox>
                  <w14:checked w14:val="0"/>
                  <w14:checkedState w14:val="2612" w14:font="MS Gothic"/>
                  <w14:uncheckedState w14:val="2610" w14:font="MS Gothic"/>
                </w14:checkbox>
              </w:sdtPr>
              <w:sdtContent>
                <w:r w:rsidR="00E65E40" w:rsidRPr="004674B9">
                  <w:rPr>
                    <w:rFonts w:ascii="Segoe UI Symbol" w:eastAsia="MS Mincho"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ostalo</w:t>
            </w:r>
            <w:proofErr w:type="spellEnd"/>
          </w:p>
        </w:tc>
      </w:tr>
      <w:tr w:rsidR="00E65E40" w:rsidRPr="008702AE" w14:paraId="1DBA9B86" w14:textId="77777777" w:rsidTr="001555F8">
        <w:tc>
          <w:tcPr>
            <w:tcW w:w="3627" w:type="dxa"/>
            <w:gridSpan w:val="7"/>
            <w:shd w:val="clear" w:color="auto" w:fill="F2F2F2" w:themeFill="background1" w:themeFillShade="F2"/>
          </w:tcPr>
          <w:p w14:paraId="2461F103"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Ishodi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učenja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5992" w:type="dxa"/>
            <w:gridSpan w:val="20"/>
            <w:vAlign w:val="center"/>
          </w:tcPr>
          <w:p w14:paraId="5C67D761" w14:textId="77777777" w:rsidR="00E65E40" w:rsidRPr="004674B9" w:rsidRDefault="00E65E40" w:rsidP="001555F8">
            <w:pPr>
              <w:tabs>
                <w:tab w:val="left" w:pos="417"/>
              </w:tabs>
              <w:rPr>
                <w:rFonts w:ascii="Times New Roman" w:eastAsia="Calibri" w:hAnsi="Times New Roman" w:cs="Times New Roman"/>
                <w:sz w:val="24"/>
              </w:rPr>
            </w:pPr>
            <w:proofErr w:type="spellStart"/>
            <w:r w:rsidRPr="004674B9">
              <w:rPr>
                <w:rFonts w:ascii="Times New Roman" w:eastAsia="Calibri" w:hAnsi="Times New Roman" w:cs="Times New Roman"/>
                <w:sz w:val="24"/>
              </w:rPr>
              <w:t>Nakon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uspješno</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završenog</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predmeta</w:t>
            </w:r>
            <w:proofErr w:type="spellEnd"/>
            <w:r w:rsidRPr="004674B9">
              <w:rPr>
                <w:rFonts w:ascii="Times New Roman" w:eastAsia="Calibri" w:hAnsi="Times New Roman" w:cs="Times New Roman"/>
                <w:sz w:val="24"/>
              </w:rPr>
              <w:t xml:space="preserve"> student </w:t>
            </w:r>
            <w:proofErr w:type="spellStart"/>
            <w:r w:rsidRPr="004674B9">
              <w:rPr>
                <w:rFonts w:ascii="Times New Roman" w:eastAsia="Calibri" w:hAnsi="Times New Roman" w:cs="Times New Roman"/>
                <w:sz w:val="24"/>
              </w:rPr>
              <w:t>će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biti</w:t>
            </w:r>
            <w:proofErr w:type="spellEnd"/>
            <w:r w:rsidRPr="004674B9">
              <w:rPr>
                <w:rFonts w:ascii="Times New Roman" w:eastAsia="Calibri" w:hAnsi="Times New Roman" w:cs="Times New Roman"/>
                <w:sz w:val="24"/>
              </w:rPr>
              <w:t xml:space="preserve"> u </w:t>
            </w:r>
            <w:proofErr w:type="spellStart"/>
            <w:r w:rsidRPr="004674B9">
              <w:rPr>
                <w:rFonts w:ascii="Times New Roman" w:eastAsia="Calibri" w:hAnsi="Times New Roman" w:cs="Times New Roman"/>
                <w:sz w:val="24"/>
              </w:rPr>
              <w:t>stanju</w:t>
            </w:r>
            <w:proofErr w:type="spellEnd"/>
            <w:r w:rsidRPr="004674B9">
              <w:rPr>
                <w:rFonts w:ascii="Times New Roman" w:eastAsia="Calibri" w:hAnsi="Times New Roman" w:cs="Times New Roman"/>
                <w:sz w:val="24"/>
              </w:rPr>
              <w:t>:</w:t>
            </w:r>
          </w:p>
          <w:p w14:paraId="16BE9588" w14:textId="77777777" w:rsidR="00E65E40" w:rsidRPr="004674B9" w:rsidRDefault="00E65E40" w:rsidP="00BE0407">
            <w:pPr>
              <w:numPr>
                <w:ilvl w:val="0"/>
                <w:numId w:val="19"/>
              </w:numPr>
              <w:tabs>
                <w:tab w:val="left" w:pos="700"/>
              </w:tabs>
              <w:spacing w:line="276" w:lineRule="auto"/>
              <w:rPr>
                <w:rFonts w:ascii="Times New Roman" w:eastAsia="Calibri" w:hAnsi="Times New Roman" w:cs="Times New Roman"/>
                <w:sz w:val="24"/>
              </w:rPr>
            </w:pPr>
            <w:proofErr w:type="spellStart"/>
            <w:r w:rsidRPr="004674B9">
              <w:rPr>
                <w:rFonts w:ascii="Times New Roman" w:eastAsia="Calibri" w:hAnsi="Times New Roman" w:cs="Times New Roman"/>
                <w:sz w:val="24"/>
              </w:rPr>
              <w:t>razumjeti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tumačiti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sakramentalno</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bogoštovlje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Crkve</w:t>
            </w:r>
            <w:proofErr w:type="spellEnd"/>
            <w:r w:rsidRPr="004674B9">
              <w:rPr>
                <w:rFonts w:ascii="Times New Roman" w:eastAsia="Calibri" w:hAnsi="Times New Roman" w:cs="Times New Roman"/>
                <w:sz w:val="24"/>
              </w:rPr>
              <w:t xml:space="preserve"> s </w:t>
            </w:r>
            <w:proofErr w:type="spellStart"/>
            <w:r w:rsidRPr="004674B9">
              <w:rPr>
                <w:rFonts w:ascii="Times New Roman" w:eastAsia="Calibri" w:hAnsi="Times New Roman" w:cs="Times New Roman"/>
                <w:sz w:val="24"/>
              </w:rPr>
              <w:t>pastoralnog</w:t>
            </w:r>
            <w:proofErr w:type="spellEnd"/>
            <w:r w:rsidRPr="004674B9">
              <w:rPr>
                <w:rFonts w:ascii="Times New Roman" w:eastAsia="Calibri" w:hAnsi="Times New Roman" w:cs="Times New Roman"/>
                <w:sz w:val="24"/>
              </w:rPr>
              <w:t xml:space="preserve"> </w:t>
            </w:r>
            <w:proofErr w:type="spellStart"/>
            <w:proofErr w:type="gramStart"/>
            <w:r w:rsidRPr="004674B9">
              <w:rPr>
                <w:rFonts w:ascii="Times New Roman" w:eastAsia="Calibri" w:hAnsi="Times New Roman" w:cs="Times New Roman"/>
                <w:sz w:val="24"/>
              </w:rPr>
              <w:t>motrišta</w:t>
            </w:r>
            <w:proofErr w:type="spellEnd"/>
            <w:r w:rsidRPr="004674B9">
              <w:rPr>
                <w:rFonts w:ascii="Times New Roman" w:eastAsia="Calibri" w:hAnsi="Times New Roman" w:cs="Times New Roman"/>
                <w:sz w:val="24"/>
              </w:rPr>
              <w:t>;</w:t>
            </w:r>
            <w:proofErr w:type="gramEnd"/>
            <w:r w:rsidRPr="004674B9">
              <w:rPr>
                <w:rFonts w:ascii="Times New Roman" w:eastAsia="Calibri" w:hAnsi="Times New Roman" w:cs="Times New Roman"/>
                <w:sz w:val="24"/>
              </w:rPr>
              <w:t xml:space="preserve"> </w:t>
            </w:r>
          </w:p>
          <w:p w14:paraId="287B4E76" w14:textId="77777777" w:rsidR="00E65E40" w:rsidRPr="00EB5AB6" w:rsidRDefault="00E65E40" w:rsidP="00BE0407">
            <w:pPr>
              <w:numPr>
                <w:ilvl w:val="0"/>
                <w:numId w:val="19"/>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analizirati</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tumačiti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sakramentalnu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praksu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pojedinih</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sakramenata</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župnim</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zajednicama</w:t>
            </w:r>
            <w:proofErr w:type="spellEnd"/>
            <w:r w:rsidRPr="00EB5AB6">
              <w:rPr>
                <w:rFonts w:ascii="Times New Roman" w:eastAsia="Calibri" w:hAnsi="Times New Roman" w:cs="Times New Roman"/>
                <w:sz w:val="24"/>
                <w:lang w:val="it-IT"/>
              </w:rPr>
              <w:t>;</w:t>
            </w:r>
          </w:p>
          <w:p w14:paraId="1D7DC65B" w14:textId="77777777" w:rsidR="00E65E40" w:rsidRPr="00EB5AB6" w:rsidRDefault="00E65E40" w:rsidP="00BE0407">
            <w:pPr>
              <w:numPr>
                <w:ilvl w:val="0"/>
                <w:numId w:val="19"/>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sposobnost</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kritičkog</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iščitavanja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današnjih</w:t>
            </w:r>
            <w:proofErr w:type="spellEnd"/>
            <w:r w:rsidRPr="00EB5AB6">
              <w:rPr>
                <w:rFonts w:ascii="Times New Roman" w:eastAsia="Calibri" w:hAnsi="Times New Roman" w:cs="Times New Roman"/>
                <w:sz w:val="24"/>
                <w:lang w:val="it-IT"/>
              </w:rPr>
              <w:t xml:space="preserve"> problema </w:t>
            </w:r>
            <w:proofErr w:type="spellStart"/>
            <w:r w:rsidRPr="00EB5AB6">
              <w:rPr>
                <w:rFonts w:ascii="Times New Roman" w:eastAsia="Calibri" w:hAnsi="Times New Roman" w:cs="Times New Roman"/>
                <w:sz w:val="24"/>
                <w:lang w:val="it-IT"/>
              </w:rPr>
              <w:t>sakramentalne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prakse</w:t>
            </w:r>
            <w:proofErr w:type="spellEnd"/>
            <w:r w:rsidRPr="00EB5AB6">
              <w:rPr>
                <w:rFonts w:ascii="Times New Roman" w:eastAsia="Calibri" w:hAnsi="Times New Roman" w:cs="Times New Roman"/>
                <w:sz w:val="24"/>
                <w:lang w:val="it-IT"/>
              </w:rPr>
              <w:t>;</w:t>
            </w:r>
          </w:p>
          <w:p w14:paraId="7D2F6174" w14:textId="77777777" w:rsidR="00E65E40" w:rsidRPr="004674B9" w:rsidRDefault="00E65E40" w:rsidP="001555F8">
            <w:pPr>
              <w:pStyle w:val="Odlomakpopisa"/>
              <w:tabs>
                <w:tab w:val="left" w:pos="1218"/>
              </w:tabs>
              <w:spacing w:before="20" w:after="20"/>
              <w:rPr>
                <w:rFonts w:ascii="Times New Roman" w:hAnsi="Times New Roman" w:cs="Times New Roman"/>
                <w:sz w:val="18"/>
              </w:rPr>
            </w:pPr>
            <w:r w:rsidRPr="004674B9">
              <w:rPr>
                <w:rFonts w:ascii="Times New Roman" w:eastAsia="Calibri" w:hAnsi="Times New Roman" w:cs="Times New Roman"/>
                <w:sz w:val="24"/>
              </w:rPr>
              <w:t xml:space="preserve">primjenjivati stečene ishode učenja o pastoralu sakramenata u vlastitom životu.    </w:t>
            </w:r>
            <w:r w:rsidRPr="004674B9">
              <w:rPr>
                <w:rFonts w:ascii="Times New Roman" w:eastAsia="Times New Roman" w:hAnsi="Times New Roman" w:cs="Times New Roman"/>
              </w:rPr>
              <w:t>.</w:t>
            </w:r>
          </w:p>
        </w:tc>
      </w:tr>
      <w:tr w:rsidR="00E65E40" w:rsidRPr="008702AE" w14:paraId="17A0888C" w14:textId="77777777" w:rsidTr="001555F8">
        <w:tc>
          <w:tcPr>
            <w:tcW w:w="9619" w:type="dxa"/>
            <w:gridSpan w:val="27"/>
            <w:shd w:val="clear" w:color="auto" w:fill="D9D9D9" w:themeFill="background1" w:themeFillShade="D9"/>
          </w:tcPr>
          <w:p w14:paraId="1AED2B3D" w14:textId="77777777" w:rsidR="00E65E40" w:rsidRPr="00EB5AB6" w:rsidRDefault="00E65E40" w:rsidP="001555F8">
            <w:pPr>
              <w:spacing w:before="20" w:after="20"/>
              <w:rPr>
                <w:rFonts w:ascii="Times New Roman" w:hAnsi="Times New Roman" w:cs="Times New Roman"/>
                <w:sz w:val="18"/>
                <w:szCs w:val="20"/>
                <w:lang w:val="it-IT"/>
              </w:rPr>
            </w:pPr>
          </w:p>
        </w:tc>
      </w:tr>
      <w:tr w:rsidR="00E65E40" w:rsidRPr="004674B9" w14:paraId="6E11249D" w14:textId="77777777" w:rsidTr="001555F8">
        <w:trPr>
          <w:trHeight w:val="190"/>
        </w:trPr>
        <w:tc>
          <w:tcPr>
            <w:tcW w:w="2037" w:type="dxa"/>
            <w:vMerge w:val="restart"/>
            <w:shd w:val="clear" w:color="auto" w:fill="F2F2F2" w:themeFill="background1" w:themeFillShade="F2"/>
            <w:vAlign w:val="center"/>
          </w:tcPr>
          <w:p w14:paraId="04A31DFB"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studenata</w:t>
            </w:r>
            <w:proofErr w:type="spellEnd"/>
          </w:p>
        </w:tc>
        <w:tc>
          <w:tcPr>
            <w:tcW w:w="1590" w:type="dxa"/>
            <w:gridSpan w:val="6"/>
            <w:vAlign w:val="center"/>
          </w:tcPr>
          <w:p w14:paraId="00C1E5BA"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03617228"/>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pohađanje</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nastave</w:t>
            </w:r>
            <w:proofErr w:type="spellEnd"/>
          </w:p>
        </w:tc>
        <w:tc>
          <w:tcPr>
            <w:tcW w:w="1498" w:type="dxa"/>
            <w:gridSpan w:val="8"/>
            <w:vAlign w:val="center"/>
          </w:tcPr>
          <w:p w14:paraId="2996C53F"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96284063"/>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priprema</w:t>
            </w:r>
            <w:proofErr w:type="spellEnd"/>
            <w:r w:rsidR="00E65E40" w:rsidRPr="004674B9">
              <w:rPr>
                <w:rFonts w:ascii="Times New Roman" w:hAnsi="Times New Roman" w:cs="Times New Roman"/>
                <w:sz w:val="18"/>
              </w:rPr>
              <w:t xml:space="preserve"> za </w:t>
            </w:r>
            <w:proofErr w:type="spellStart"/>
            <w:r w:rsidR="00E65E40" w:rsidRPr="004674B9">
              <w:rPr>
                <w:rFonts w:ascii="Times New Roman" w:hAnsi="Times New Roman" w:cs="Times New Roman"/>
                <w:sz w:val="18"/>
              </w:rPr>
              <w:t>nastavu</w:t>
            </w:r>
            <w:proofErr w:type="spellEnd"/>
          </w:p>
        </w:tc>
        <w:tc>
          <w:tcPr>
            <w:tcW w:w="1497" w:type="dxa"/>
            <w:gridSpan w:val="4"/>
            <w:vAlign w:val="center"/>
          </w:tcPr>
          <w:p w14:paraId="1819CFF7"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2062634"/>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domaće</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zadaće</w:t>
            </w:r>
            <w:proofErr w:type="spellEnd"/>
          </w:p>
        </w:tc>
        <w:tc>
          <w:tcPr>
            <w:tcW w:w="1497" w:type="dxa"/>
            <w:gridSpan w:val="5"/>
            <w:vAlign w:val="center"/>
          </w:tcPr>
          <w:p w14:paraId="314C000D"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1907439"/>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kontinuirana</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evaluacija</w:t>
            </w:r>
            <w:proofErr w:type="spellEnd"/>
          </w:p>
        </w:tc>
        <w:tc>
          <w:tcPr>
            <w:tcW w:w="1500" w:type="dxa"/>
            <w:gridSpan w:val="3"/>
            <w:vAlign w:val="center"/>
          </w:tcPr>
          <w:p w14:paraId="4BAAAF3A"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81451395"/>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istraživanje</w:t>
            </w:r>
            <w:proofErr w:type="spellEnd"/>
          </w:p>
        </w:tc>
      </w:tr>
      <w:tr w:rsidR="00E65E40" w:rsidRPr="004674B9" w14:paraId="3B646307" w14:textId="77777777" w:rsidTr="001555F8">
        <w:trPr>
          <w:trHeight w:val="190"/>
        </w:trPr>
        <w:tc>
          <w:tcPr>
            <w:tcW w:w="2037" w:type="dxa"/>
            <w:vMerge/>
            <w:shd w:val="clear" w:color="auto" w:fill="F2F2F2" w:themeFill="background1" w:themeFillShade="F2"/>
          </w:tcPr>
          <w:p w14:paraId="22B689C8" w14:textId="77777777" w:rsidR="00E65E40" w:rsidRPr="004674B9" w:rsidRDefault="00E65E40" w:rsidP="001555F8">
            <w:pPr>
              <w:spacing w:before="20" w:after="20"/>
              <w:rPr>
                <w:rFonts w:ascii="Times New Roman" w:hAnsi="Times New Roman" w:cs="Times New Roman"/>
                <w:b/>
                <w:sz w:val="18"/>
              </w:rPr>
            </w:pPr>
          </w:p>
        </w:tc>
        <w:tc>
          <w:tcPr>
            <w:tcW w:w="1590" w:type="dxa"/>
            <w:gridSpan w:val="6"/>
            <w:vAlign w:val="center"/>
          </w:tcPr>
          <w:p w14:paraId="4FD0831D"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02536618"/>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praktični</w:t>
            </w:r>
            <w:proofErr w:type="spellEnd"/>
            <w:r w:rsidR="00E65E40" w:rsidRPr="004674B9">
              <w:rPr>
                <w:rFonts w:ascii="Times New Roman" w:hAnsi="Times New Roman" w:cs="Times New Roman"/>
                <w:sz w:val="18"/>
              </w:rPr>
              <w:t xml:space="preserve"> rad</w:t>
            </w:r>
          </w:p>
        </w:tc>
        <w:tc>
          <w:tcPr>
            <w:tcW w:w="1498" w:type="dxa"/>
            <w:gridSpan w:val="8"/>
            <w:vAlign w:val="center"/>
          </w:tcPr>
          <w:p w14:paraId="0D42D7FD"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3050845"/>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6"/>
              </w:rPr>
              <w:t>eksperimentalni</w:t>
            </w:r>
            <w:proofErr w:type="spellEnd"/>
            <w:r w:rsidR="00E65E40" w:rsidRPr="004674B9">
              <w:rPr>
                <w:rFonts w:ascii="Times New Roman" w:hAnsi="Times New Roman" w:cs="Times New Roman"/>
                <w:sz w:val="16"/>
              </w:rPr>
              <w:t xml:space="preserve"> rad</w:t>
            </w:r>
          </w:p>
        </w:tc>
        <w:tc>
          <w:tcPr>
            <w:tcW w:w="1497" w:type="dxa"/>
            <w:gridSpan w:val="4"/>
            <w:vAlign w:val="center"/>
          </w:tcPr>
          <w:p w14:paraId="5864C054"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412830"/>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izlaganje</w:t>
            </w:r>
            <w:proofErr w:type="spellEnd"/>
          </w:p>
        </w:tc>
        <w:tc>
          <w:tcPr>
            <w:tcW w:w="1497" w:type="dxa"/>
            <w:gridSpan w:val="5"/>
            <w:vAlign w:val="center"/>
          </w:tcPr>
          <w:p w14:paraId="2C3331EE"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2127677"/>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projekt</w:t>
            </w:r>
            <w:proofErr w:type="spellEnd"/>
          </w:p>
        </w:tc>
        <w:tc>
          <w:tcPr>
            <w:tcW w:w="1500" w:type="dxa"/>
            <w:gridSpan w:val="3"/>
            <w:vAlign w:val="center"/>
          </w:tcPr>
          <w:p w14:paraId="430F4204"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08894452"/>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seminar</w:t>
            </w:r>
          </w:p>
        </w:tc>
      </w:tr>
      <w:tr w:rsidR="00E65E40" w:rsidRPr="008702AE" w14:paraId="3F4ACF69" w14:textId="77777777" w:rsidTr="001555F8">
        <w:trPr>
          <w:trHeight w:val="190"/>
        </w:trPr>
        <w:tc>
          <w:tcPr>
            <w:tcW w:w="2037" w:type="dxa"/>
            <w:vMerge/>
            <w:shd w:val="clear" w:color="auto" w:fill="F2F2F2" w:themeFill="background1" w:themeFillShade="F2"/>
          </w:tcPr>
          <w:p w14:paraId="1537D9A3" w14:textId="77777777" w:rsidR="00E65E40" w:rsidRPr="004674B9" w:rsidRDefault="00E65E40" w:rsidP="001555F8">
            <w:pPr>
              <w:spacing w:before="20" w:after="20"/>
              <w:rPr>
                <w:rFonts w:ascii="Times New Roman" w:hAnsi="Times New Roman" w:cs="Times New Roman"/>
                <w:b/>
                <w:sz w:val="18"/>
              </w:rPr>
            </w:pPr>
          </w:p>
        </w:tc>
        <w:tc>
          <w:tcPr>
            <w:tcW w:w="1590" w:type="dxa"/>
            <w:gridSpan w:val="6"/>
            <w:vAlign w:val="center"/>
          </w:tcPr>
          <w:p w14:paraId="1AA510BE"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4036714"/>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kolokvij</w:t>
            </w:r>
            <w:proofErr w:type="spellEnd"/>
            <w:r w:rsidR="00E65E40" w:rsidRPr="004674B9">
              <w:rPr>
                <w:rFonts w:ascii="Times New Roman" w:hAnsi="Times New Roman" w:cs="Times New Roman"/>
                <w:sz w:val="18"/>
              </w:rPr>
              <w:t>(</w:t>
            </w:r>
            <w:proofErr w:type="spellStart"/>
            <w:r w:rsidR="00E65E40" w:rsidRPr="004674B9">
              <w:rPr>
                <w:rFonts w:ascii="Times New Roman" w:hAnsi="Times New Roman" w:cs="Times New Roman"/>
                <w:sz w:val="18"/>
              </w:rPr>
              <w:t>i</w:t>
            </w:r>
            <w:proofErr w:type="spellEnd"/>
            <w:r w:rsidR="00E65E40" w:rsidRPr="004674B9">
              <w:rPr>
                <w:rFonts w:ascii="Times New Roman" w:hAnsi="Times New Roman" w:cs="Times New Roman"/>
                <w:sz w:val="18"/>
              </w:rPr>
              <w:t>)</w:t>
            </w:r>
          </w:p>
        </w:tc>
        <w:tc>
          <w:tcPr>
            <w:tcW w:w="1498" w:type="dxa"/>
            <w:gridSpan w:val="8"/>
            <w:vAlign w:val="center"/>
          </w:tcPr>
          <w:p w14:paraId="49800A49"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1058007"/>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pismeni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w:t>
            </w:r>
            <w:proofErr w:type="spellEnd"/>
          </w:p>
        </w:tc>
        <w:tc>
          <w:tcPr>
            <w:tcW w:w="1497" w:type="dxa"/>
            <w:gridSpan w:val="4"/>
            <w:vAlign w:val="center"/>
          </w:tcPr>
          <w:p w14:paraId="50177460"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235407921"/>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usmeni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w:t>
            </w:r>
            <w:proofErr w:type="spellEnd"/>
          </w:p>
        </w:tc>
        <w:tc>
          <w:tcPr>
            <w:tcW w:w="2997" w:type="dxa"/>
            <w:gridSpan w:val="8"/>
            <w:vAlign w:val="center"/>
          </w:tcPr>
          <w:p w14:paraId="2ED86942" w14:textId="77777777" w:rsidR="00E65E40" w:rsidRPr="00EB5AB6"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709752292"/>
                <w14:checkbox>
                  <w14:checked w14:val="1"/>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ostalo: </w:t>
            </w:r>
            <w:proofErr w:type="spellStart"/>
            <w:r w:rsidR="00E65E40" w:rsidRPr="00EB5AB6">
              <w:rPr>
                <w:rFonts w:ascii="Times New Roman" w:hAnsi="Times New Roman" w:cs="Times New Roman"/>
                <w:sz w:val="18"/>
                <w:lang w:val="it-IT"/>
              </w:rPr>
              <w:t>aktivno</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sudjelovanje</w:t>
            </w:r>
            <w:proofErr w:type="spellEnd"/>
            <w:r w:rsidR="00E65E40" w:rsidRPr="00EB5AB6">
              <w:rPr>
                <w:rFonts w:ascii="Times New Roman" w:hAnsi="Times New Roman" w:cs="Times New Roman"/>
                <w:sz w:val="18"/>
                <w:lang w:val="it-IT"/>
              </w:rPr>
              <w:t xml:space="preserve"> u </w:t>
            </w:r>
            <w:proofErr w:type="spellStart"/>
            <w:r w:rsidR="00E65E40" w:rsidRPr="00EB5AB6">
              <w:rPr>
                <w:rFonts w:ascii="Times New Roman" w:hAnsi="Times New Roman" w:cs="Times New Roman"/>
                <w:sz w:val="18"/>
                <w:lang w:val="it-IT"/>
              </w:rPr>
              <w:t>raspravama</w:t>
            </w:r>
            <w:proofErr w:type="spellEnd"/>
          </w:p>
        </w:tc>
      </w:tr>
      <w:tr w:rsidR="00E65E40" w:rsidRPr="004674B9" w14:paraId="139FADC3" w14:textId="77777777" w:rsidTr="001555F8">
        <w:tc>
          <w:tcPr>
            <w:tcW w:w="2037" w:type="dxa"/>
            <w:shd w:val="clear" w:color="auto" w:fill="F2F2F2" w:themeFill="background1" w:themeFillShade="F2"/>
          </w:tcPr>
          <w:p w14:paraId="3403BF18"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Uvjeti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pristupanja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ispitu</w:t>
            </w:r>
            <w:proofErr w:type="spellEnd"/>
          </w:p>
        </w:tc>
        <w:tc>
          <w:tcPr>
            <w:tcW w:w="7582" w:type="dxa"/>
            <w:gridSpan w:val="26"/>
            <w:vAlign w:val="center"/>
          </w:tcPr>
          <w:p w14:paraId="0EC6CE4B" w14:textId="77777777" w:rsidR="00E65E40" w:rsidRPr="004674B9" w:rsidRDefault="00E65E40" w:rsidP="001555F8">
            <w:pPr>
              <w:tabs>
                <w:tab w:val="left" w:pos="1218"/>
              </w:tabs>
              <w:spacing w:before="20" w:after="20"/>
              <w:rPr>
                <w:rFonts w:ascii="Times New Roman" w:hAnsi="Times New Roman" w:cs="Times New Roman"/>
                <w:i/>
                <w:sz w:val="18"/>
              </w:rPr>
            </w:pPr>
            <w:proofErr w:type="spellStart"/>
            <w:r w:rsidRPr="004674B9">
              <w:rPr>
                <w:rFonts w:ascii="Times New Roman" w:hAnsi="Times New Roman" w:cs="Times New Roman"/>
                <w:sz w:val="24"/>
              </w:rPr>
              <w:t>Redovito</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sudjelovanje</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na</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nastavi</w:t>
            </w:r>
            <w:proofErr w:type="spellEnd"/>
            <w:r w:rsidRPr="004674B9">
              <w:rPr>
                <w:rFonts w:ascii="Times New Roman" w:hAnsi="Times New Roman" w:cs="Times New Roman"/>
              </w:rPr>
              <w:t>.</w:t>
            </w:r>
          </w:p>
          <w:p w14:paraId="7BE4CD2A" w14:textId="77777777" w:rsidR="00E65E40" w:rsidRPr="004674B9" w:rsidRDefault="00E65E40" w:rsidP="001555F8">
            <w:pPr>
              <w:tabs>
                <w:tab w:val="left" w:pos="1218"/>
              </w:tabs>
              <w:spacing w:before="20" w:after="20"/>
              <w:rPr>
                <w:rFonts w:ascii="Times New Roman" w:hAnsi="Times New Roman" w:cs="Times New Roman"/>
                <w:i/>
                <w:sz w:val="18"/>
              </w:rPr>
            </w:pPr>
          </w:p>
        </w:tc>
      </w:tr>
      <w:tr w:rsidR="00E65E40" w:rsidRPr="004674B9" w14:paraId="06432161" w14:textId="77777777" w:rsidTr="001555F8">
        <w:tc>
          <w:tcPr>
            <w:tcW w:w="2037" w:type="dxa"/>
            <w:shd w:val="clear" w:color="auto" w:fill="F2F2F2" w:themeFill="background1" w:themeFillShade="F2"/>
          </w:tcPr>
          <w:p w14:paraId="6FD9BBB9"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Ispitni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rokovi</w:t>
            </w:r>
            <w:proofErr w:type="spellEnd"/>
          </w:p>
        </w:tc>
        <w:tc>
          <w:tcPr>
            <w:tcW w:w="2998" w:type="dxa"/>
            <w:gridSpan w:val="13"/>
          </w:tcPr>
          <w:p w14:paraId="0F0396A8"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3930215"/>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zimski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rok</w:t>
            </w:r>
            <w:proofErr w:type="spellEnd"/>
            <w:r w:rsidR="00E65E40" w:rsidRPr="004674B9">
              <w:rPr>
                <w:rFonts w:ascii="Times New Roman" w:hAnsi="Times New Roman" w:cs="Times New Roman"/>
                <w:sz w:val="18"/>
              </w:rPr>
              <w:t xml:space="preserve"> </w:t>
            </w:r>
          </w:p>
        </w:tc>
        <w:tc>
          <w:tcPr>
            <w:tcW w:w="2471" w:type="dxa"/>
            <w:gridSpan w:val="8"/>
          </w:tcPr>
          <w:p w14:paraId="17B7549F" w14:textId="032F205A"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38038392"/>
                <w14:checkbox>
                  <w14:checked w14:val="1"/>
                  <w14:checkedState w14:val="2612" w14:font="MS Gothic"/>
                  <w14:uncheckedState w14:val="2610" w14:font="MS Gothic"/>
                </w14:checkbox>
              </w:sdtPr>
              <w:sdtContent>
                <w:r w:rsidR="006855B3">
                  <w:rPr>
                    <w:rFonts w:ascii="MS Gothic" w:eastAsia="MS Gothic" w:hAnsi="MS Gothic" w:cs="Times New Roman" w:hint="eastAsia"/>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ljetni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rok</w:t>
            </w:r>
            <w:proofErr w:type="spellEnd"/>
          </w:p>
        </w:tc>
        <w:tc>
          <w:tcPr>
            <w:tcW w:w="2113" w:type="dxa"/>
            <w:gridSpan w:val="5"/>
          </w:tcPr>
          <w:p w14:paraId="6F3603F8" w14:textId="013FFAB3"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07157363"/>
                <w14:checkbox>
                  <w14:checked w14:val="1"/>
                  <w14:checkedState w14:val="2612" w14:font="MS Gothic"/>
                  <w14:uncheckedState w14:val="2610" w14:font="MS Gothic"/>
                </w14:checkbox>
              </w:sdtPr>
              <w:sdtContent>
                <w:r w:rsidR="006855B3">
                  <w:rPr>
                    <w:rFonts w:ascii="MS Gothic" w:eastAsia="MS Gothic" w:hAnsi="MS Gothic" w:cs="Times New Roman" w:hint="eastAsia"/>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jesenski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ispitni</w:t>
            </w:r>
            <w:proofErr w:type="spellEnd"/>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rok</w:t>
            </w:r>
            <w:proofErr w:type="spellEnd"/>
          </w:p>
        </w:tc>
      </w:tr>
      <w:tr w:rsidR="00E65E40" w:rsidRPr="004674B9" w14:paraId="47B0B997" w14:textId="77777777" w:rsidTr="001555F8">
        <w:tc>
          <w:tcPr>
            <w:tcW w:w="2037" w:type="dxa"/>
            <w:shd w:val="clear" w:color="auto" w:fill="F2F2F2" w:themeFill="background1" w:themeFillShade="F2"/>
          </w:tcPr>
          <w:p w14:paraId="58644973" w14:textId="77777777" w:rsidR="00E65E40" w:rsidRPr="004674B9" w:rsidRDefault="00E65E40" w:rsidP="001555F8">
            <w:pPr>
              <w:spacing w:before="20" w:after="20"/>
              <w:rPr>
                <w:rFonts w:ascii="Times New Roman" w:hAnsi="Times New Roman" w:cs="Times New Roman"/>
                <w:b/>
                <w:sz w:val="18"/>
              </w:rPr>
            </w:pPr>
            <w:r w:rsidRPr="004674B9">
              <w:rPr>
                <w:rFonts w:ascii="Times New Roman" w:hAnsi="Times New Roman" w:cs="Times New Roman"/>
                <w:b/>
                <w:sz w:val="18"/>
              </w:rPr>
              <w:t xml:space="preserve">Termini </w:t>
            </w:r>
            <w:proofErr w:type="spellStart"/>
            <w:r w:rsidRPr="004674B9">
              <w:rPr>
                <w:rFonts w:ascii="Times New Roman" w:hAnsi="Times New Roman" w:cs="Times New Roman"/>
                <w:b/>
                <w:sz w:val="18"/>
              </w:rPr>
              <w:t>ispitnih</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rokova</w:t>
            </w:r>
            <w:proofErr w:type="spellEnd"/>
          </w:p>
        </w:tc>
        <w:tc>
          <w:tcPr>
            <w:tcW w:w="2998" w:type="dxa"/>
            <w:gridSpan w:val="13"/>
            <w:vAlign w:val="center"/>
          </w:tcPr>
          <w:p w14:paraId="1A6297FF" w14:textId="77777777" w:rsidR="00E65E40" w:rsidRPr="004674B9" w:rsidRDefault="00E65E40" w:rsidP="001555F8">
            <w:pPr>
              <w:tabs>
                <w:tab w:val="left" w:pos="1218"/>
              </w:tabs>
              <w:spacing w:before="20" w:after="20"/>
              <w:rPr>
                <w:rFonts w:ascii="Times New Roman" w:hAnsi="Times New Roman" w:cs="Times New Roman"/>
                <w:sz w:val="18"/>
              </w:rPr>
            </w:pPr>
          </w:p>
        </w:tc>
        <w:tc>
          <w:tcPr>
            <w:tcW w:w="2471" w:type="dxa"/>
            <w:gridSpan w:val="8"/>
            <w:vAlign w:val="center"/>
          </w:tcPr>
          <w:p w14:paraId="3A700A40" w14:textId="77777777" w:rsidR="00E65E40" w:rsidRDefault="00B52D8A" w:rsidP="001555F8">
            <w:pPr>
              <w:tabs>
                <w:tab w:val="left" w:pos="1218"/>
              </w:tabs>
              <w:spacing w:before="20" w:after="20"/>
              <w:rPr>
                <w:rFonts w:ascii="Times New Roman" w:hAnsi="Times New Roman" w:cs="Times New Roman"/>
                <w:sz w:val="18"/>
              </w:rPr>
            </w:pPr>
            <w:r>
              <w:rPr>
                <w:rFonts w:ascii="Times New Roman" w:hAnsi="Times New Roman" w:cs="Times New Roman"/>
                <w:sz w:val="18"/>
              </w:rPr>
              <w:t>6.9.</w:t>
            </w:r>
          </w:p>
          <w:p w14:paraId="536DD599" w14:textId="66F99DD9" w:rsidR="00B52D8A" w:rsidRPr="004674B9" w:rsidRDefault="00B52D8A" w:rsidP="001555F8">
            <w:pPr>
              <w:tabs>
                <w:tab w:val="left" w:pos="1218"/>
              </w:tabs>
              <w:spacing w:before="20" w:after="20"/>
              <w:rPr>
                <w:rFonts w:ascii="Times New Roman" w:hAnsi="Times New Roman" w:cs="Times New Roman"/>
                <w:sz w:val="18"/>
              </w:rPr>
            </w:pPr>
            <w:r>
              <w:rPr>
                <w:rFonts w:ascii="Times New Roman" w:hAnsi="Times New Roman" w:cs="Times New Roman"/>
                <w:sz w:val="18"/>
              </w:rPr>
              <w:t>20.9.</w:t>
            </w:r>
          </w:p>
        </w:tc>
        <w:tc>
          <w:tcPr>
            <w:tcW w:w="2113" w:type="dxa"/>
            <w:gridSpan w:val="5"/>
            <w:vAlign w:val="center"/>
          </w:tcPr>
          <w:p w14:paraId="388F3B79" w14:textId="77777777" w:rsidR="00E65E40" w:rsidRDefault="0066743E" w:rsidP="001555F8">
            <w:pPr>
              <w:tabs>
                <w:tab w:val="left" w:pos="1218"/>
              </w:tabs>
              <w:spacing w:before="20" w:after="20"/>
              <w:rPr>
                <w:rFonts w:ascii="Times New Roman" w:hAnsi="Times New Roman" w:cs="Times New Roman"/>
                <w:sz w:val="18"/>
              </w:rPr>
            </w:pPr>
            <w:r>
              <w:rPr>
                <w:rFonts w:ascii="Times New Roman" w:hAnsi="Times New Roman" w:cs="Times New Roman"/>
                <w:sz w:val="18"/>
              </w:rPr>
              <w:t>21.6.</w:t>
            </w:r>
          </w:p>
          <w:p w14:paraId="37A81EC2" w14:textId="3B98DB70" w:rsidR="0066743E" w:rsidRPr="004674B9" w:rsidRDefault="0066743E" w:rsidP="001555F8">
            <w:pPr>
              <w:tabs>
                <w:tab w:val="left" w:pos="1218"/>
              </w:tabs>
              <w:spacing w:before="20" w:after="20"/>
              <w:rPr>
                <w:rFonts w:ascii="Times New Roman" w:hAnsi="Times New Roman" w:cs="Times New Roman"/>
                <w:sz w:val="18"/>
              </w:rPr>
            </w:pPr>
            <w:r>
              <w:rPr>
                <w:rFonts w:ascii="Times New Roman" w:hAnsi="Times New Roman" w:cs="Times New Roman"/>
                <w:sz w:val="18"/>
              </w:rPr>
              <w:t>5.7.</w:t>
            </w:r>
          </w:p>
        </w:tc>
      </w:tr>
      <w:tr w:rsidR="00E65E40" w:rsidRPr="008702AE" w14:paraId="41CD79C4" w14:textId="77777777" w:rsidTr="001555F8">
        <w:tc>
          <w:tcPr>
            <w:tcW w:w="2037" w:type="dxa"/>
            <w:shd w:val="clear" w:color="auto" w:fill="F2F2F2" w:themeFill="background1" w:themeFillShade="F2"/>
          </w:tcPr>
          <w:p w14:paraId="61CCA9C6" w14:textId="69E970CA"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Opis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26"/>
          </w:tcPr>
          <w:p w14:paraId="0399FB8F" w14:textId="77777777" w:rsidR="00E65E40" w:rsidRPr="00EB5AB6" w:rsidRDefault="00E65E40" w:rsidP="001555F8">
            <w:pPr>
              <w:tabs>
                <w:tab w:val="left" w:pos="1218"/>
              </w:tabs>
              <w:spacing w:before="20" w:after="20"/>
              <w:rPr>
                <w:rFonts w:ascii="Times New Roman" w:hAnsi="Times New Roman" w:cs="Times New Roman"/>
                <w:sz w:val="24"/>
                <w:szCs w:val="24"/>
                <w:lang w:val="it-IT"/>
              </w:rPr>
            </w:pPr>
            <w:proofErr w:type="spellStart"/>
            <w:r w:rsidRPr="00EB5AB6">
              <w:rPr>
                <w:rFonts w:ascii="Times New Roman" w:hAnsi="Times New Roman" w:cs="Times New Roman"/>
                <w:sz w:val="24"/>
                <w:szCs w:val="24"/>
                <w:lang w:val="it-IT"/>
              </w:rPr>
              <w:t>Pastoral</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sakramenta</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čini</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središte</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pastoralnog</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djelovanja</w:t>
            </w:r>
            <w:proofErr w:type="spellEnd"/>
            <w:r w:rsidRPr="00EB5AB6">
              <w:rPr>
                <w:rFonts w:ascii="Times New Roman" w:hAnsi="Times New Roman" w:cs="Times New Roman"/>
                <w:sz w:val="24"/>
                <w:szCs w:val="24"/>
                <w:lang w:val="it-IT"/>
              </w:rPr>
              <w:t xml:space="preserve"> </w:t>
            </w:r>
            <w:proofErr w:type="spellStart"/>
            <w:r w:rsidRPr="00EB5AB6">
              <w:rPr>
                <w:rFonts w:ascii="Times New Roman" w:hAnsi="Times New Roman" w:cs="Times New Roman"/>
                <w:sz w:val="24"/>
                <w:szCs w:val="24"/>
                <w:lang w:val="it-IT"/>
              </w:rPr>
              <w:t>Crkve</w:t>
            </w:r>
            <w:proofErr w:type="spellEnd"/>
            <w:r w:rsidRPr="00EB5AB6">
              <w:rPr>
                <w:rFonts w:ascii="Times New Roman" w:hAnsi="Times New Roman" w:cs="Times New Roman"/>
                <w:sz w:val="24"/>
                <w:szCs w:val="24"/>
                <w:lang w:val="it-IT"/>
              </w:rPr>
              <w:t xml:space="preserve">. </w:t>
            </w:r>
          </w:p>
          <w:p w14:paraId="45543C45" w14:textId="77777777" w:rsidR="00E65E40" w:rsidRPr="004674B9" w:rsidRDefault="00E65E40" w:rsidP="001555F8">
            <w:pPr>
              <w:tabs>
                <w:tab w:val="left" w:pos="1218"/>
              </w:tabs>
              <w:spacing w:before="20" w:after="20"/>
              <w:rPr>
                <w:rFonts w:ascii="Times New Roman" w:hAnsi="Times New Roman" w:cs="Times New Roman"/>
                <w:sz w:val="24"/>
                <w:szCs w:val="24"/>
              </w:rPr>
            </w:pPr>
            <w:proofErr w:type="spellStart"/>
            <w:r w:rsidRPr="004674B9">
              <w:rPr>
                <w:rFonts w:ascii="Times New Roman" w:hAnsi="Times New Roman" w:cs="Times New Roman"/>
                <w:sz w:val="24"/>
                <w:szCs w:val="24"/>
              </w:rPr>
              <w:lastRenderedPageBreak/>
              <w:t>Tematske</w:t>
            </w:r>
            <w:proofErr w:type="spellEnd"/>
            <w:r w:rsidRPr="004674B9">
              <w:rPr>
                <w:rFonts w:ascii="Times New Roman" w:hAnsi="Times New Roman" w:cs="Times New Roman"/>
                <w:sz w:val="24"/>
                <w:szCs w:val="24"/>
              </w:rPr>
              <w:t xml:space="preserve"> </w:t>
            </w:r>
            <w:proofErr w:type="spellStart"/>
            <w:r w:rsidRPr="004674B9">
              <w:rPr>
                <w:rFonts w:ascii="Times New Roman" w:hAnsi="Times New Roman" w:cs="Times New Roman"/>
                <w:sz w:val="24"/>
                <w:szCs w:val="24"/>
              </w:rPr>
              <w:t>jedinice</w:t>
            </w:r>
            <w:proofErr w:type="spellEnd"/>
            <w:r w:rsidRPr="004674B9">
              <w:rPr>
                <w:rFonts w:ascii="Times New Roman" w:hAnsi="Times New Roman" w:cs="Times New Roman"/>
                <w:sz w:val="24"/>
                <w:szCs w:val="24"/>
              </w:rPr>
              <w:t xml:space="preserve"> </w:t>
            </w:r>
            <w:proofErr w:type="spellStart"/>
            <w:r w:rsidRPr="004674B9">
              <w:rPr>
                <w:rFonts w:ascii="Times New Roman" w:hAnsi="Times New Roman" w:cs="Times New Roman"/>
                <w:sz w:val="24"/>
                <w:szCs w:val="24"/>
              </w:rPr>
              <w:t>kolegija</w:t>
            </w:r>
            <w:proofErr w:type="spellEnd"/>
            <w:r w:rsidRPr="004674B9">
              <w:rPr>
                <w:rFonts w:ascii="Times New Roman" w:hAnsi="Times New Roman" w:cs="Times New Roman"/>
                <w:sz w:val="24"/>
                <w:szCs w:val="24"/>
              </w:rPr>
              <w:t xml:space="preserve">: </w:t>
            </w:r>
          </w:p>
          <w:p w14:paraId="4B98FA0F" w14:textId="77777777" w:rsidR="00E65E40" w:rsidRPr="004674B9" w:rsidRDefault="00E65E40" w:rsidP="00BE0407">
            <w:pPr>
              <w:pStyle w:val="Odlomakpopisa"/>
              <w:numPr>
                <w:ilvl w:val="0"/>
                <w:numId w:val="27"/>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Temeljna </w:t>
            </w:r>
            <w:proofErr w:type="spellStart"/>
            <w:r w:rsidRPr="004674B9">
              <w:rPr>
                <w:rFonts w:ascii="Times New Roman" w:eastAsia="Calibri" w:hAnsi="Times New Roman" w:cs="Times New Roman"/>
                <w:sz w:val="24"/>
                <w:szCs w:val="24"/>
              </w:rPr>
              <w:t>sakramentologija</w:t>
            </w:r>
            <w:proofErr w:type="spellEnd"/>
            <w:r w:rsidRPr="004674B9">
              <w:rPr>
                <w:rFonts w:ascii="Times New Roman" w:eastAsia="Calibri" w:hAnsi="Times New Roman" w:cs="Times New Roman"/>
                <w:sz w:val="24"/>
                <w:szCs w:val="24"/>
              </w:rPr>
              <w:t xml:space="preserve">: antropološki temelji, objava i sakramenti; </w:t>
            </w:r>
            <w:proofErr w:type="spellStart"/>
            <w:r w:rsidRPr="004674B9">
              <w:rPr>
                <w:rFonts w:ascii="Times New Roman" w:eastAsia="Calibri" w:hAnsi="Times New Roman" w:cs="Times New Roman"/>
                <w:sz w:val="24"/>
                <w:szCs w:val="24"/>
              </w:rPr>
              <w:t>sakramentalnost</w:t>
            </w:r>
            <w:proofErr w:type="spellEnd"/>
            <w:r w:rsidRPr="004674B9">
              <w:rPr>
                <w:rFonts w:ascii="Times New Roman" w:eastAsia="Calibri" w:hAnsi="Times New Roman" w:cs="Times New Roman"/>
                <w:sz w:val="24"/>
                <w:szCs w:val="24"/>
              </w:rPr>
              <w:t xml:space="preserve"> Krista i Crkve; ustrojstvo, ustanova, plodnost, učinci, pastoralni vid.</w:t>
            </w:r>
          </w:p>
          <w:p w14:paraId="46BDE6DE" w14:textId="77777777" w:rsidR="00E65E40" w:rsidRPr="004674B9" w:rsidRDefault="00E65E40" w:rsidP="00BE0407">
            <w:pPr>
              <w:pStyle w:val="Odlomakpopisa"/>
              <w:numPr>
                <w:ilvl w:val="0"/>
                <w:numId w:val="27"/>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Slavljenje kršćanskog otajstva.</w:t>
            </w:r>
          </w:p>
          <w:p w14:paraId="7E4EAF2E" w14:textId="77777777" w:rsidR="00E65E40" w:rsidRPr="004674B9" w:rsidRDefault="00E65E40" w:rsidP="00BE0407">
            <w:pPr>
              <w:pStyle w:val="Odlomakpopisa"/>
              <w:numPr>
                <w:ilvl w:val="0"/>
                <w:numId w:val="27"/>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Sedam sakramenata Crkve.</w:t>
            </w:r>
          </w:p>
          <w:p w14:paraId="2BA3846E" w14:textId="77777777" w:rsidR="00E65E40" w:rsidRPr="004674B9" w:rsidRDefault="00E65E40" w:rsidP="00BE0407">
            <w:pPr>
              <w:pStyle w:val="Odlomakpopisa"/>
              <w:numPr>
                <w:ilvl w:val="0"/>
                <w:numId w:val="27"/>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kršćanske inicijacije (sakrament krsta, sakrament potvrde, sakrament euharistije): prosudba stanja, pastoralna načela i smjernice za pastoralnu praksu.</w:t>
            </w:r>
          </w:p>
          <w:p w14:paraId="3B1C283C" w14:textId="77777777" w:rsidR="00E65E40" w:rsidRPr="004674B9" w:rsidRDefault="00E65E40" w:rsidP="00BE0407">
            <w:pPr>
              <w:pStyle w:val="Odlomakpopisa"/>
              <w:numPr>
                <w:ilvl w:val="0"/>
                <w:numId w:val="27"/>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ozdravljenja (sakrament pokore i pomirenja, sakrament bolesničkoga pomazanja): prosudba stanja, pastoralna načela i smjernice za pastoralnu praksu.</w:t>
            </w:r>
          </w:p>
          <w:p w14:paraId="42404915" w14:textId="77777777" w:rsidR="00E65E40" w:rsidRPr="004674B9" w:rsidRDefault="00E65E40" w:rsidP="00BE0407">
            <w:pPr>
              <w:pStyle w:val="Odlomakpopisa"/>
              <w:numPr>
                <w:ilvl w:val="0"/>
                <w:numId w:val="27"/>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Sakramenti u službi zajednice (sakrament svetoga reda, sakrament ženidbe): prosudba stanja, pastoralna načela i smjernice za pastoralnu praksu.</w:t>
            </w:r>
          </w:p>
          <w:p w14:paraId="374088D1" w14:textId="77777777" w:rsidR="00E65E40" w:rsidRPr="004674B9" w:rsidRDefault="00E65E40" w:rsidP="00BE0407">
            <w:pPr>
              <w:pStyle w:val="Odlomakpopisa"/>
              <w:numPr>
                <w:ilvl w:val="0"/>
                <w:numId w:val="27"/>
              </w:numPr>
              <w:tabs>
                <w:tab w:val="left" w:pos="1218"/>
              </w:tabs>
              <w:spacing w:before="20" w:after="20"/>
              <w:rPr>
                <w:rFonts w:ascii="Times New Roman" w:eastAsia="Calibri" w:hAnsi="Times New Roman" w:cs="Times New Roman"/>
                <w:sz w:val="24"/>
                <w:szCs w:val="24"/>
              </w:rPr>
            </w:pPr>
            <w:r w:rsidRPr="004674B9">
              <w:rPr>
                <w:rFonts w:ascii="Times New Roman" w:eastAsia="Calibri" w:hAnsi="Times New Roman" w:cs="Times New Roman"/>
                <w:sz w:val="24"/>
                <w:szCs w:val="24"/>
              </w:rPr>
              <w:t>Sadržaj i aktualnost dokumenta: Hrvatska biskupska konferencija, Direktorij za pastoral sakramenata u župnoj zajednici.</w:t>
            </w:r>
          </w:p>
        </w:tc>
      </w:tr>
      <w:tr w:rsidR="00E65E40" w:rsidRPr="008702AE" w14:paraId="4CE0BC84" w14:textId="77777777" w:rsidTr="001555F8">
        <w:tc>
          <w:tcPr>
            <w:tcW w:w="2037" w:type="dxa"/>
            <w:shd w:val="clear" w:color="auto" w:fill="F2F2F2" w:themeFill="background1" w:themeFillShade="F2"/>
          </w:tcPr>
          <w:p w14:paraId="02C524C1"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Sadržaj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teme</w:t>
            </w:r>
            <w:proofErr w:type="spellEnd"/>
            <w:r w:rsidRPr="004674B9">
              <w:rPr>
                <w:rFonts w:ascii="Times New Roman" w:hAnsi="Times New Roman" w:cs="Times New Roman"/>
                <w:b/>
                <w:sz w:val="18"/>
              </w:rPr>
              <w:t>)</w:t>
            </w:r>
          </w:p>
        </w:tc>
        <w:tc>
          <w:tcPr>
            <w:tcW w:w="7582" w:type="dxa"/>
            <w:gridSpan w:val="26"/>
          </w:tcPr>
          <w:p w14:paraId="7C753B24"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 xml:space="preserve">Pojmovi: pastoralna teologija, temeljna </w:t>
            </w:r>
            <w:proofErr w:type="spellStart"/>
            <w:r w:rsidRPr="00D65FE6">
              <w:rPr>
                <w:rFonts w:ascii="Times New Roman" w:eastAsia="Calibri" w:hAnsi="Times New Roman" w:cs="Times New Roman"/>
              </w:rPr>
              <w:t>sakramentologija</w:t>
            </w:r>
            <w:proofErr w:type="spellEnd"/>
            <w:r w:rsidRPr="00D65FE6">
              <w:rPr>
                <w:rFonts w:ascii="Times New Roman" w:eastAsia="Calibri" w:hAnsi="Times New Roman" w:cs="Times New Roman"/>
              </w:rPr>
              <w:t xml:space="preserve">, pastoral sakramenata </w:t>
            </w:r>
          </w:p>
          <w:p w14:paraId="386AC7FE"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 xml:space="preserve">Temeljna </w:t>
            </w:r>
            <w:proofErr w:type="spellStart"/>
            <w:r w:rsidRPr="00D65FE6">
              <w:rPr>
                <w:rFonts w:ascii="Times New Roman" w:eastAsia="Calibri" w:hAnsi="Times New Roman" w:cs="Times New Roman"/>
              </w:rPr>
              <w:t>sakramentologija</w:t>
            </w:r>
            <w:proofErr w:type="spellEnd"/>
            <w:r w:rsidRPr="00D65FE6">
              <w:rPr>
                <w:rFonts w:ascii="Times New Roman" w:eastAsia="Calibri" w:hAnsi="Times New Roman" w:cs="Times New Roman"/>
              </w:rPr>
              <w:t xml:space="preserve">: antropološki temelji, objava i sakramenti; </w:t>
            </w:r>
            <w:proofErr w:type="spellStart"/>
            <w:r w:rsidRPr="00D65FE6">
              <w:rPr>
                <w:rFonts w:ascii="Times New Roman" w:eastAsia="Calibri" w:hAnsi="Times New Roman" w:cs="Times New Roman"/>
              </w:rPr>
              <w:t>sakramentalnost</w:t>
            </w:r>
            <w:proofErr w:type="spellEnd"/>
            <w:r w:rsidRPr="00D65FE6">
              <w:rPr>
                <w:rFonts w:ascii="Times New Roman" w:eastAsia="Calibri" w:hAnsi="Times New Roman" w:cs="Times New Roman"/>
              </w:rPr>
              <w:t xml:space="preserve"> Krista i Crkve; ustrojstvo, ustanova, plodnost, učinci, pastoralni vid.</w:t>
            </w:r>
          </w:p>
          <w:p w14:paraId="7387351C"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Slavljenje kršćanskog otajstva</w:t>
            </w:r>
          </w:p>
          <w:p w14:paraId="250D6B35"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Sedam sakramenata Crkve</w:t>
            </w:r>
          </w:p>
          <w:p w14:paraId="0ED6A9CC"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Sakramenti kršćanske inicijacije (sakrament krsta, sakrament potvrde, sakrament euharistije): prosudba stanja, pastoralna načela i smjernice za pastoralnu praksu.</w:t>
            </w:r>
          </w:p>
          <w:p w14:paraId="5C3CACE8"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Sakramenti ozdravljenja (sakrament pokore i pomirenja, sakrament bolesničkoga pomazanja): prosudba stanja, pastoralna načela i smjernice za pastoralnu praksu.</w:t>
            </w:r>
          </w:p>
          <w:p w14:paraId="1EC22A28"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Sakramenti u službi zajednice (sakrament svetoga reda, sakrament ženidbe): prosudba stanja, pastoralna načela i smjernice za pastoralnu praksu.</w:t>
            </w:r>
          </w:p>
          <w:p w14:paraId="19D80D43"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Sadržaj i aktualnost dokumenta: Hrvatska biskupska konferencija, Direktorij za pastoral sakramenata u župnoj zajednici,  Glas koncila, Zagreb,  2008.</w:t>
            </w:r>
          </w:p>
          <w:p w14:paraId="108176D2"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Sakramenti u životu župne zajednice</w:t>
            </w:r>
          </w:p>
          <w:p w14:paraId="51B80199"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 xml:space="preserve">Važnost priprave i slavlja </w:t>
            </w:r>
          </w:p>
          <w:p w14:paraId="1B2223F9"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Uloga vjernika laika u pripravi i slavlju sakramenata</w:t>
            </w:r>
          </w:p>
          <w:p w14:paraId="07CAD5B0"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Crkveni dokumenti o važnosti sakramenata za pastoralnu praksu</w:t>
            </w:r>
          </w:p>
          <w:p w14:paraId="0B746655"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Suvremeni izazovi sakramenta potvrde i ženidbe</w:t>
            </w:r>
          </w:p>
          <w:p w14:paraId="0B86707F" w14:textId="77777777" w:rsidR="00D65FE6" w:rsidRPr="00D65FE6" w:rsidRDefault="00D65FE6" w:rsidP="00BE0407">
            <w:pPr>
              <w:pStyle w:val="Odlomakpopisa"/>
              <w:numPr>
                <w:ilvl w:val="0"/>
                <w:numId w:val="26"/>
              </w:numPr>
              <w:tabs>
                <w:tab w:val="left" w:pos="2820"/>
              </w:tabs>
              <w:spacing w:before="0" w:after="0"/>
              <w:rPr>
                <w:rFonts w:ascii="Times New Roman" w:eastAsia="Calibri" w:hAnsi="Times New Roman" w:cs="Times New Roman"/>
              </w:rPr>
            </w:pPr>
            <w:r w:rsidRPr="00D65FE6">
              <w:rPr>
                <w:rFonts w:ascii="Times New Roman" w:eastAsia="Calibri" w:hAnsi="Times New Roman" w:cs="Times New Roman"/>
              </w:rPr>
              <w:t>Euharistija -  izvor i središte pastoralne prakse</w:t>
            </w:r>
          </w:p>
          <w:p w14:paraId="675BEEB0" w14:textId="5C46FDC1" w:rsidR="00E65E40" w:rsidRPr="00D65FE6" w:rsidRDefault="00D65FE6" w:rsidP="00BE0407">
            <w:pPr>
              <w:pStyle w:val="Odlomakpopisa"/>
              <w:numPr>
                <w:ilvl w:val="0"/>
                <w:numId w:val="26"/>
              </w:numPr>
            </w:pPr>
            <w:r w:rsidRPr="00D65FE6">
              <w:rPr>
                <w:rFonts w:ascii="Times New Roman" w:eastAsia="Calibri" w:hAnsi="Times New Roman" w:cs="Times New Roman"/>
              </w:rPr>
              <w:t xml:space="preserve">Valorizacija pastoralne </w:t>
            </w:r>
            <w:proofErr w:type="spellStart"/>
            <w:r w:rsidRPr="00D65FE6">
              <w:rPr>
                <w:rFonts w:ascii="Times New Roman" w:eastAsia="Calibri" w:hAnsi="Times New Roman" w:cs="Times New Roman"/>
              </w:rPr>
              <w:t>sakramentologije</w:t>
            </w:r>
            <w:proofErr w:type="spellEnd"/>
            <w:r w:rsidRPr="00D65FE6">
              <w:rPr>
                <w:rFonts w:ascii="Times New Roman" w:eastAsia="Calibri" w:hAnsi="Times New Roman" w:cs="Times New Roman"/>
              </w:rPr>
              <w:t xml:space="preserve"> u odnosu na </w:t>
            </w:r>
            <w:proofErr w:type="spellStart"/>
            <w:r w:rsidRPr="00D65FE6">
              <w:rPr>
                <w:rFonts w:ascii="Times New Roman" w:eastAsia="Calibri" w:hAnsi="Times New Roman" w:cs="Times New Roman"/>
              </w:rPr>
              <w:t>kairološke</w:t>
            </w:r>
            <w:proofErr w:type="spellEnd"/>
            <w:r w:rsidRPr="00D65FE6">
              <w:rPr>
                <w:rFonts w:ascii="Times New Roman" w:eastAsia="Calibri" w:hAnsi="Times New Roman" w:cs="Times New Roman"/>
              </w:rPr>
              <w:t xml:space="preserve"> dimenzije današnje Crkve</w:t>
            </w:r>
          </w:p>
        </w:tc>
      </w:tr>
      <w:tr w:rsidR="00E65E40" w:rsidRPr="008702AE" w14:paraId="21F519AA" w14:textId="77777777" w:rsidTr="001555F8">
        <w:tc>
          <w:tcPr>
            <w:tcW w:w="2037" w:type="dxa"/>
            <w:shd w:val="clear" w:color="auto" w:fill="F2F2F2" w:themeFill="background1" w:themeFillShade="F2"/>
          </w:tcPr>
          <w:p w14:paraId="64ACE0FA"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Obvezna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p>
        </w:tc>
        <w:tc>
          <w:tcPr>
            <w:tcW w:w="7582" w:type="dxa"/>
            <w:gridSpan w:val="26"/>
          </w:tcPr>
          <w:p w14:paraId="573FCC88" w14:textId="77777777" w:rsidR="00E65E40" w:rsidRPr="004674B9" w:rsidRDefault="00E65E40" w:rsidP="00BE0407">
            <w:pPr>
              <w:pStyle w:val="Odlomakpopisa"/>
              <w:numPr>
                <w:ilvl w:val="0"/>
                <w:numId w:val="25"/>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Drugi vatikanski koncil. Dokumenti, Kršćanska sadašnjost, Zagreb 2008. (Lumen gentium, br. 1-8).    </w:t>
            </w:r>
          </w:p>
          <w:p w14:paraId="459664F5" w14:textId="77777777" w:rsidR="00E65E40" w:rsidRPr="004674B9" w:rsidRDefault="00E65E40" w:rsidP="00BE0407">
            <w:pPr>
              <w:pStyle w:val="Odlomakpopisa"/>
              <w:numPr>
                <w:ilvl w:val="0"/>
                <w:numId w:val="25"/>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lastRenderedPageBreak/>
              <w:t xml:space="preserve">Katekizam Katoličke Crkve, Glas koncila, Zagreb, 1994. (Slavlje kršćanskog otajstva: 1. sakramentalni red spasenja; 2. sedam sakramenata Crkve, br. 1066-1666). </w:t>
            </w:r>
          </w:p>
          <w:p w14:paraId="35ABE5E5" w14:textId="77777777" w:rsidR="00E65E40" w:rsidRPr="004674B9" w:rsidRDefault="00E65E40" w:rsidP="00BE0407">
            <w:pPr>
              <w:pStyle w:val="Odlomakpopisa"/>
              <w:numPr>
                <w:ilvl w:val="0"/>
                <w:numId w:val="25"/>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Direktorij za pastoral sakramenata u župnoj zajednici, Glas Koncila, Zagreb, 2008.    </w:t>
            </w:r>
          </w:p>
          <w:p w14:paraId="1E9F4255" w14:textId="77777777" w:rsidR="00E65E40" w:rsidRPr="004674B9" w:rsidRDefault="00E65E40" w:rsidP="00BE0407">
            <w:pPr>
              <w:pStyle w:val="Odlomakpopisa"/>
              <w:numPr>
                <w:ilvl w:val="0"/>
                <w:numId w:val="25"/>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Pristup odraslih u kršćanstvo. Upute za ostvarivanje </w:t>
            </w:r>
            <w:proofErr w:type="spellStart"/>
            <w:r w:rsidRPr="004674B9">
              <w:rPr>
                <w:rFonts w:ascii="Times New Roman" w:eastAsia="Calibri" w:hAnsi="Times New Roman" w:cs="Times New Roman"/>
                <w:sz w:val="24"/>
                <w:szCs w:val="24"/>
              </w:rPr>
              <w:t>katekumenata</w:t>
            </w:r>
            <w:proofErr w:type="spellEnd"/>
            <w:r w:rsidRPr="004674B9">
              <w:rPr>
                <w:rFonts w:ascii="Times New Roman" w:eastAsia="Calibri" w:hAnsi="Times New Roman" w:cs="Times New Roman"/>
                <w:sz w:val="24"/>
                <w:szCs w:val="24"/>
              </w:rPr>
              <w:t xml:space="preserve"> u našim prilikama, Hrvatski institut za liturgijski pastoral – Zadar, Zagreb, 1993.    </w:t>
            </w:r>
          </w:p>
          <w:p w14:paraId="5EC07CEF" w14:textId="77777777" w:rsidR="00E65E40" w:rsidRPr="004674B9" w:rsidRDefault="00E65E40" w:rsidP="00BE0407">
            <w:pPr>
              <w:pStyle w:val="Odlomakpopisa"/>
              <w:numPr>
                <w:ilvl w:val="0"/>
                <w:numId w:val="25"/>
              </w:numPr>
              <w:tabs>
                <w:tab w:val="left" w:pos="2820"/>
              </w:tabs>
              <w:spacing w:before="0" w:after="0"/>
              <w:rPr>
                <w:rFonts w:ascii="Times New Roman" w:eastAsia="Calibri" w:hAnsi="Times New Roman" w:cs="Times New Roman"/>
                <w:sz w:val="24"/>
                <w:szCs w:val="24"/>
              </w:rPr>
            </w:pPr>
            <w:r w:rsidRPr="004674B9">
              <w:rPr>
                <w:rFonts w:ascii="Times New Roman" w:eastAsia="Calibri" w:hAnsi="Times New Roman" w:cs="Times New Roman"/>
                <w:sz w:val="24"/>
                <w:szCs w:val="24"/>
              </w:rPr>
              <w:t xml:space="preserve">Hrvatska biskupska konferencija, Župna kateheza u obnovi župne zajednice. Plan i program, Nacionalni katehetski ured HBK/Hrvatski institut za liturgijski pastoral, Zagreb-Zadar, 2000. </w:t>
            </w:r>
          </w:p>
          <w:p w14:paraId="1985D6A9" w14:textId="77777777" w:rsidR="00E65E40" w:rsidRPr="004674B9" w:rsidRDefault="00E65E40" w:rsidP="00BE0407">
            <w:pPr>
              <w:pStyle w:val="Odlomakpopisa"/>
              <w:numPr>
                <w:ilvl w:val="0"/>
                <w:numId w:val="25"/>
              </w:numPr>
              <w:tabs>
                <w:tab w:val="left" w:pos="2820"/>
              </w:tabs>
              <w:spacing w:before="0" w:after="0"/>
              <w:rPr>
                <w:rFonts w:ascii="Times New Roman" w:eastAsia="Calibri" w:hAnsi="Times New Roman" w:cs="Times New Roman"/>
                <w:sz w:val="24"/>
                <w:szCs w:val="24"/>
              </w:rPr>
            </w:pPr>
            <w:proofErr w:type="spellStart"/>
            <w:r w:rsidRPr="004674B9">
              <w:rPr>
                <w:rFonts w:ascii="Times New Roman" w:eastAsia="Calibri" w:hAnsi="Times New Roman" w:cs="Times New Roman"/>
                <w:sz w:val="24"/>
                <w:szCs w:val="24"/>
              </w:rPr>
              <w:t>Kasper</w:t>
            </w:r>
            <w:proofErr w:type="spellEnd"/>
            <w:r w:rsidRPr="004674B9">
              <w:rPr>
                <w:rFonts w:ascii="Times New Roman" w:eastAsia="Calibri" w:hAnsi="Times New Roman" w:cs="Times New Roman"/>
                <w:sz w:val="24"/>
                <w:szCs w:val="24"/>
              </w:rPr>
              <w:t xml:space="preserve">, Peter Paul, Sakramenti jezik znakova, Svjetlo riječi, Sarajevo, 2011. Adam , Adolf, Uvod u katoličku liturgiju, Hrvatski institut za liturgijski pastoral, Zadar, 1993. (Bit  i značenje sakramenata, str. 113.-123.).    </w:t>
            </w:r>
          </w:p>
          <w:p w14:paraId="3E88D235" w14:textId="77777777" w:rsidR="00E65E40" w:rsidRPr="004674B9" w:rsidRDefault="00E65E40" w:rsidP="00BE0407">
            <w:pPr>
              <w:pStyle w:val="Odlomakpopisa"/>
              <w:numPr>
                <w:ilvl w:val="0"/>
                <w:numId w:val="23"/>
              </w:numPr>
              <w:spacing w:before="0" w:after="0"/>
              <w:rPr>
                <w:rFonts w:ascii="Times New Roman" w:hAnsi="Times New Roman" w:cs="Times New Roman"/>
              </w:rPr>
            </w:pPr>
            <w:proofErr w:type="spellStart"/>
            <w:r w:rsidRPr="004674B9">
              <w:rPr>
                <w:rFonts w:ascii="Times New Roman" w:eastAsia="Calibri" w:hAnsi="Times New Roman" w:cs="Times New Roman"/>
                <w:sz w:val="24"/>
                <w:szCs w:val="24"/>
              </w:rPr>
              <w:t>Vranješ</w:t>
            </w:r>
            <w:proofErr w:type="spellEnd"/>
            <w:r w:rsidRPr="004674B9">
              <w:rPr>
                <w:rFonts w:ascii="Times New Roman" w:eastAsia="Calibri" w:hAnsi="Times New Roman" w:cs="Times New Roman"/>
                <w:sz w:val="24"/>
                <w:szCs w:val="24"/>
              </w:rPr>
              <w:t>, Nikola, „Glavni elementi pastorala sakramenata u aktualnoj pastoralnoj praksi“, Crkva u svijetu, 44(2009.), br. 4. str. 459.-483.</w:t>
            </w:r>
          </w:p>
        </w:tc>
      </w:tr>
      <w:tr w:rsidR="00E65E40" w:rsidRPr="008702AE" w14:paraId="5E930B2F" w14:textId="77777777" w:rsidTr="001555F8">
        <w:tc>
          <w:tcPr>
            <w:tcW w:w="2037" w:type="dxa"/>
            <w:shd w:val="clear" w:color="auto" w:fill="F2F2F2" w:themeFill="background1" w:themeFillShade="F2"/>
          </w:tcPr>
          <w:p w14:paraId="52E66380"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Dodatna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r w:rsidRPr="004674B9">
              <w:rPr>
                <w:rFonts w:ascii="Times New Roman" w:hAnsi="Times New Roman" w:cs="Times New Roman"/>
                <w:b/>
                <w:sz w:val="18"/>
              </w:rPr>
              <w:t xml:space="preserve"> </w:t>
            </w:r>
          </w:p>
        </w:tc>
        <w:tc>
          <w:tcPr>
            <w:tcW w:w="7582" w:type="dxa"/>
            <w:gridSpan w:val="26"/>
          </w:tcPr>
          <w:p w14:paraId="6B84100C"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Die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deutschen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Bischöfe</w:t>
            </w:r>
            <w:proofErr w:type="spellEnd"/>
            <w:r w:rsidRPr="004674B9">
              <w:rPr>
                <w:rFonts w:ascii="Times New Roman" w:eastAsia="Calibri" w:hAnsi="Times New Roman" w:cs="Times New Roman"/>
                <w:sz w:val="24"/>
              </w:rPr>
              <w:t xml:space="preserve"> - Pastoral-</w:t>
            </w:r>
            <w:proofErr w:type="spellStart"/>
            <w:r w:rsidRPr="004674B9">
              <w:rPr>
                <w:rFonts w:ascii="Times New Roman" w:eastAsia="Calibri" w:hAnsi="Times New Roman" w:cs="Times New Roman"/>
                <w:sz w:val="24"/>
              </w:rPr>
              <w:t>Kommission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Sakramentenpastoral</w:t>
            </w:r>
            <w:proofErr w:type="spellEnd"/>
            <w:r w:rsidRPr="004674B9">
              <w:rPr>
                <w:rFonts w:ascii="Times New Roman" w:eastAsia="Calibri" w:hAnsi="Times New Roman" w:cs="Times New Roman"/>
                <w:sz w:val="24"/>
              </w:rPr>
              <w:t xml:space="preserve"> im </w:t>
            </w:r>
            <w:proofErr w:type="spellStart"/>
            <w:r w:rsidRPr="004674B9">
              <w:rPr>
                <w:rFonts w:ascii="Times New Roman" w:eastAsia="Calibri" w:hAnsi="Times New Roman" w:cs="Times New Roman"/>
                <w:sz w:val="24"/>
              </w:rPr>
              <w:t>Wandel</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Überlegungen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zur</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gegenwärtigen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Praxis</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der</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Feier</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der</w:t>
            </w:r>
            <w:proofErr w:type="spellEnd"/>
            <w:r w:rsidRPr="004674B9">
              <w:rPr>
                <w:rFonts w:ascii="Times New Roman" w:eastAsia="Calibri" w:hAnsi="Times New Roman" w:cs="Times New Roman"/>
                <w:sz w:val="24"/>
              </w:rPr>
              <w:t xml:space="preserve"> Sakramente - am </w:t>
            </w:r>
            <w:proofErr w:type="spellStart"/>
            <w:r w:rsidRPr="004674B9">
              <w:rPr>
                <w:rFonts w:ascii="Times New Roman" w:eastAsia="Calibri" w:hAnsi="Times New Roman" w:cs="Times New Roman"/>
                <w:sz w:val="24"/>
              </w:rPr>
              <w:t>Beispiel</w:t>
            </w:r>
            <w:proofErr w:type="spellEnd"/>
            <w:r w:rsidRPr="004674B9">
              <w:rPr>
                <w:rFonts w:ascii="Times New Roman" w:eastAsia="Calibri" w:hAnsi="Times New Roman" w:cs="Times New Roman"/>
                <w:sz w:val="24"/>
              </w:rPr>
              <w:t xml:space="preserve"> von </w:t>
            </w:r>
            <w:proofErr w:type="spellStart"/>
            <w:r w:rsidRPr="004674B9">
              <w:rPr>
                <w:rFonts w:ascii="Times New Roman" w:eastAsia="Calibri" w:hAnsi="Times New Roman" w:cs="Times New Roman"/>
                <w:sz w:val="24"/>
              </w:rPr>
              <w:t>Taufe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Erstkommunion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und</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Fiermung</w:t>
            </w:r>
            <w:proofErr w:type="spellEnd"/>
            <w:r w:rsidRPr="004674B9">
              <w:rPr>
                <w:rFonts w:ascii="Times New Roman" w:eastAsia="Calibri" w:hAnsi="Times New Roman" w:cs="Times New Roman"/>
                <w:sz w:val="24"/>
              </w:rPr>
              <w:t xml:space="preserve">. Hg: </w:t>
            </w:r>
            <w:proofErr w:type="spellStart"/>
            <w:r w:rsidRPr="004674B9">
              <w:rPr>
                <w:rFonts w:ascii="Times New Roman" w:eastAsia="Calibri" w:hAnsi="Times New Roman" w:cs="Times New Roman"/>
                <w:sz w:val="24"/>
              </w:rPr>
              <w:t>Sekretariat</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der</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deutschen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Bischofskonferenz</w:t>
            </w:r>
            <w:proofErr w:type="spellEnd"/>
            <w:r w:rsidRPr="004674B9">
              <w:rPr>
                <w:rFonts w:ascii="Times New Roman" w:eastAsia="Calibri" w:hAnsi="Times New Roman" w:cs="Times New Roman"/>
                <w:sz w:val="24"/>
              </w:rPr>
              <w:t>, Bonn, Juli 1993.</w:t>
            </w:r>
          </w:p>
          <w:p w14:paraId="44688170"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Ti si Krist – za nas i za sve ljude. Izjava i odluke Druge </w:t>
            </w:r>
            <w:proofErr w:type="spellStart"/>
            <w:r w:rsidRPr="004674B9">
              <w:rPr>
                <w:rFonts w:ascii="Times New Roman" w:eastAsia="Calibri" w:hAnsi="Times New Roman" w:cs="Times New Roman"/>
                <w:sz w:val="24"/>
              </w:rPr>
              <w:t>bioskupijske</w:t>
            </w:r>
            <w:proofErr w:type="spellEnd"/>
            <w:r w:rsidRPr="004674B9">
              <w:rPr>
                <w:rFonts w:ascii="Times New Roman" w:eastAsia="Calibri" w:hAnsi="Times New Roman" w:cs="Times New Roman"/>
                <w:sz w:val="24"/>
              </w:rPr>
              <w:t xml:space="preserve"> sinode đakovačke i srijemske, Nadbiskupijski ordinarijat, Đakovo, 2008. (Evangelizacija kroz slavljenje liturgije i sakramenata, br. 334.-484).</w:t>
            </w:r>
          </w:p>
          <w:p w14:paraId="783A80DF"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Škalabrin</w:t>
            </w:r>
            <w:proofErr w:type="spellEnd"/>
            <w:r w:rsidRPr="004674B9">
              <w:rPr>
                <w:rFonts w:ascii="Times New Roman" w:eastAsia="Calibri" w:hAnsi="Times New Roman" w:cs="Times New Roman"/>
                <w:sz w:val="24"/>
              </w:rPr>
              <w:t xml:space="preserve">, Nikola, Ženidba. Pravno-pastoralni priručnik, Katolički bogoslovni fakultet Sveučilište u Zagrebu – Teologija u Đakovu i Sveučilište Josipa Jurja </w:t>
            </w:r>
            <w:proofErr w:type="spellStart"/>
            <w:r w:rsidRPr="004674B9">
              <w:rPr>
                <w:rFonts w:ascii="Times New Roman" w:eastAsia="Calibri" w:hAnsi="Times New Roman" w:cs="Times New Roman"/>
                <w:sz w:val="24"/>
              </w:rPr>
              <w:t>Strosmayera</w:t>
            </w:r>
            <w:proofErr w:type="spellEnd"/>
            <w:r w:rsidRPr="004674B9">
              <w:rPr>
                <w:rFonts w:ascii="Times New Roman" w:eastAsia="Calibri" w:hAnsi="Times New Roman" w:cs="Times New Roman"/>
                <w:sz w:val="24"/>
              </w:rPr>
              <w:t xml:space="preserve"> u Osijeku – Pravni fakultet, Đakovo, 1995.</w:t>
            </w:r>
          </w:p>
          <w:p w14:paraId="776EED62"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Gilenau</w:t>
            </w:r>
            <w:proofErr w:type="spellEnd"/>
            <w:r w:rsidRPr="004674B9">
              <w:rPr>
                <w:rFonts w:ascii="Times New Roman" w:eastAsia="Calibri" w:hAnsi="Times New Roman" w:cs="Times New Roman"/>
                <w:sz w:val="24"/>
              </w:rPr>
              <w:t>, Joseph (</w:t>
            </w:r>
            <w:proofErr w:type="spellStart"/>
            <w:r w:rsidRPr="004674B9">
              <w:rPr>
                <w:rFonts w:ascii="Times New Roman" w:eastAsia="Calibri" w:hAnsi="Times New Roman" w:cs="Times New Roman"/>
                <w:sz w:val="24"/>
              </w:rPr>
              <w:t>ur</w:t>
            </w:r>
            <w:proofErr w:type="spellEnd"/>
            <w:r w:rsidRPr="004674B9">
              <w:rPr>
                <w:rFonts w:ascii="Times New Roman" w:eastAsia="Calibri" w:hAnsi="Times New Roman" w:cs="Times New Roman"/>
                <w:sz w:val="24"/>
              </w:rPr>
              <w:t xml:space="preserve">.), Pastoralna teologija liturgijskih slavlja, Kršćanska sadašnjost, Zagreb 1973. str. 311 – 571. </w:t>
            </w:r>
          </w:p>
          <w:p w14:paraId="7595CAE6"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Testa, </w:t>
            </w:r>
            <w:proofErr w:type="spellStart"/>
            <w:r w:rsidRPr="004674B9">
              <w:rPr>
                <w:rFonts w:ascii="Times New Roman" w:eastAsia="Calibri" w:hAnsi="Times New Roman" w:cs="Times New Roman"/>
                <w:sz w:val="24"/>
              </w:rPr>
              <w:t>Benedetto</w:t>
            </w:r>
            <w:proofErr w:type="spellEnd"/>
            <w:r w:rsidRPr="004674B9">
              <w:rPr>
                <w:rFonts w:ascii="Times New Roman" w:eastAsia="Calibri" w:hAnsi="Times New Roman" w:cs="Times New Roman"/>
                <w:sz w:val="24"/>
              </w:rPr>
              <w:t>, Sakramenti Crkve, Priručnici katoličke teologije, Kršćanska sadašnjost, Zagreb 2009.</w:t>
            </w:r>
          </w:p>
          <w:p w14:paraId="0E95D4F7"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Vorgrimler</w:t>
            </w:r>
            <w:proofErr w:type="spellEnd"/>
            <w:r w:rsidRPr="004674B9">
              <w:rPr>
                <w:rFonts w:ascii="Times New Roman" w:eastAsia="Calibri" w:hAnsi="Times New Roman" w:cs="Times New Roman"/>
                <w:sz w:val="24"/>
              </w:rPr>
              <w:t xml:space="preserve">, Herbert, </w:t>
            </w:r>
            <w:proofErr w:type="spellStart"/>
            <w:r w:rsidRPr="004674B9">
              <w:rPr>
                <w:rFonts w:ascii="Times New Roman" w:eastAsia="Calibri" w:hAnsi="Times New Roman" w:cs="Times New Roman"/>
                <w:sz w:val="24"/>
              </w:rPr>
              <w:t>Sakramententheologie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Patmos</w:t>
            </w:r>
            <w:proofErr w:type="spellEnd"/>
            <w:r w:rsidRPr="004674B9">
              <w:rPr>
                <w:rFonts w:ascii="Times New Roman" w:eastAsia="Calibri" w:hAnsi="Times New Roman" w:cs="Times New Roman"/>
                <w:sz w:val="24"/>
              </w:rPr>
              <w:t>, Düsseldorf, 1990. str. 16-120.</w:t>
            </w:r>
          </w:p>
          <w:p w14:paraId="2517C181"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Herbert </w:t>
            </w:r>
            <w:proofErr w:type="spellStart"/>
            <w:r w:rsidRPr="004674B9">
              <w:rPr>
                <w:rFonts w:ascii="Times New Roman" w:eastAsia="Calibri" w:hAnsi="Times New Roman" w:cs="Times New Roman"/>
                <w:sz w:val="24"/>
              </w:rPr>
              <w:t>Haslinger</w:t>
            </w:r>
            <w:proofErr w:type="spellEnd"/>
            <w:r w:rsidRPr="004674B9">
              <w:rPr>
                <w:rFonts w:ascii="Times New Roman" w:eastAsia="Calibri" w:hAnsi="Times New Roman" w:cs="Times New Roman"/>
                <w:sz w:val="24"/>
              </w:rPr>
              <w:t xml:space="preserve">,  (Hg), </w:t>
            </w:r>
            <w:proofErr w:type="spellStart"/>
            <w:r w:rsidRPr="004674B9">
              <w:rPr>
                <w:rFonts w:ascii="Times New Roman" w:eastAsia="Calibri" w:hAnsi="Times New Roman" w:cs="Times New Roman"/>
                <w:sz w:val="24"/>
              </w:rPr>
              <w:t>Handbuch</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Praktische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theologie</w:t>
            </w:r>
            <w:proofErr w:type="spellEnd"/>
            <w:r w:rsidRPr="004674B9">
              <w:rPr>
                <w:rFonts w:ascii="Times New Roman" w:eastAsia="Calibri" w:hAnsi="Times New Roman" w:cs="Times New Roman"/>
                <w:sz w:val="24"/>
              </w:rPr>
              <w:t xml:space="preserve">, Band 2, </w:t>
            </w:r>
            <w:proofErr w:type="spellStart"/>
            <w:r w:rsidRPr="004674B9">
              <w:rPr>
                <w:rFonts w:ascii="Times New Roman" w:eastAsia="Calibri" w:hAnsi="Times New Roman" w:cs="Times New Roman"/>
                <w:sz w:val="24"/>
              </w:rPr>
              <w:t>Durchführungen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Mathias-Grünewald-Verlag</w:t>
            </w:r>
            <w:proofErr w:type="spellEnd"/>
            <w:r w:rsidRPr="004674B9">
              <w:rPr>
                <w:rFonts w:ascii="Times New Roman" w:eastAsia="Calibri" w:hAnsi="Times New Roman" w:cs="Times New Roman"/>
                <w:sz w:val="24"/>
              </w:rPr>
              <w:t xml:space="preserve">, Mainz 2000. (Sakramente – </w:t>
            </w:r>
            <w:proofErr w:type="spellStart"/>
            <w:r w:rsidRPr="004674B9">
              <w:rPr>
                <w:rFonts w:ascii="Times New Roman" w:eastAsia="Calibri" w:hAnsi="Times New Roman" w:cs="Times New Roman"/>
                <w:sz w:val="24"/>
              </w:rPr>
              <w:t>befreiende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Deutung</w:t>
            </w:r>
            <w:proofErr w:type="spellEnd"/>
            <w:r w:rsidRPr="004674B9">
              <w:rPr>
                <w:rFonts w:ascii="Times New Roman" w:eastAsia="Calibri" w:hAnsi="Times New Roman" w:cs="Times New Roman"/>
                <w:sz w:val="24"/>
              </w:rPr>
              <w:t xml:space="preserve"> von </w:t>
            </w:r>
            <w:proofErr w:type="spellStart"/>
            <w:r w:rsidRPr="004674B9">
              <w:rPr>
                <w:rFonts w:ascii="Times New Roman" w:eastAsia="Calibri" w:hAnsi="Times New Roman" w:cs="Times New Roman"/>
                <w:sz w:val="24"/>
              </w:rPr>
              <w:t>Lebenswirklichkeit</w:t>
            </w:r>
            <w:proofErr w:type="spellEnd"/>
            <w:r w:rsidRPr="004674B9">
              <w:rPr>
                <w:rFonts w:ascii="Times New Roman" w:eastAsia="Calibri" w:hAnsi="Times New Roman" w:cs="Times New Roman"/>
                <w:sz w:val="24"/>
              </w:rPr>
              <w:t>, str.164. - 184.).</w:t>
            </w:r>
          </w:p>
          <w:p w14:paraId="1B672711"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Mateljan, Ante, Otajstvo susreta. Temeljna </w:t>
            </w:r>
            <w:proofErr w:type="spellStart"/>
            <w:r w:rsidRPr="004674B9">
              <w:rPr>
                <w:rFonts w:ascii="Times New Roman" w:eastAsia="Calibri" w:hAnsi="Times New Roman" w:cs="Times New Roman"/>
                <w:sz w:val="24"/>
              </w:rPr>
              <w:t>sakramentologija</w:t>
            </w:r>
            <w:proofErr w:type="spellEnd"/>
            <w:r w:rsidRPr="004674B9">
              <w:rPr>
                <w:rFonts w:ascii="Times New Roman" w:eastAsia="Calibri" w:hAnsi="Times New Roman" w:cs="Times New Roman"/>
                <w:sz w:val="24"/>
              </w:rPr>
              <w:t>, Crkva u svijetu, Split, 2010.</w:t>
            </w:r>
          </w:p>
          <w:p w14:paraId="5F52694D"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Boff</w:t>
            </w:r>
            <w:proofErr w:type="spellEnd"/>
            <w:r w:rsidRPr="004674B9">
              <w:rPr>
                <w:rFonts w:ascii="Times New Roman" w:eastAsia="Calibri" w:hAnsi="Times New Roman" w:cs="Times New Roman"/>
                <w:sz w:val="24"/>
              </w:rPr>
              <w:t xml:space="preserve">, Leonardo, Kleine </w:t>
            </w:r>
            <w:proofErr w:type="spellStart"/>
            <w:r w:rsidRPr="004674B9">
              <w:rPr>
                <w:rFonts w:ascii="Times New Roman" w:eastAsia="Calibri" w:hAnsi="Times New Roman" w:cs="Times New Roman"/>
                <w:sz w:val="24"/>
              </w:rPr>
              <w:t>Sakramentenlehre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Patmos</w:t>
            </w:r>
            <w:proofErr w:type="spellEnd"/>
            <w:r w:rsidRPr="004674B9">
              <w:rPr>
                <w:rFonts w:ascii="Times New Roman" w:eastAsia="Calibri" w:hAnsi="Times New Roman" w:cs="Times New Roman"/>
                <w:sz w:val="24"/>
              </w:rPr>
              <w:t>, Düsseldorf, 1976.</w:t>
            </w:r>
          </w:p>
          <w:p w14:paraId="779E9CAA"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r w:rsidRPr="004674B9">
              <w:rPr>
                <w:rFonts w:ascii="Times New Roman" w:eastAsia="Calibri" w:hAnsi="Times New Roman" w:cs="Times New Roman"/>
                <w:sz w:val="24"/>
              </w:rPr>
              <w:lastRenderedPageBreak/>
              <w:t xml:space="preserve">Mateljan, Ante, „Teologija sakramenata u Katekizmu Katoličke Crkve“, </w:t>
            </w:r>
            <w:proofErr w:type="spellStart"/>
            <w:r w:rsidRPr="004674B9">
              <w:rPr>
                <w:rFonts w:ascii="Times New Roman" w:eastAsia="Calibri" w:hAnsi="Times New Roman" w:cs="Times New Roman"/>
                <w:sz w:val="24"/>
              </w:rPr>
              <w:t>Bogoslovska</w:t>
            </w:r>
            <w:proofErr w:type="spellEnd"/>
            <w:r w:rsidRPr="004674B9">
              <w:rPr>
                <w:rFonts w:ascii="Times New Roman" w:eastAsia="Calibri" w:hAnsi="Times New Roman" w:cs="Times New Roman"/>
                <w:sz w:val="24"/>
              </w:rPr>
              <w:t xml:space="preserve"> smotra, 65 (1995.), br. 1. str. 101.-104.</w:t>
            </w:r>
          </w:p>
          <w:p w14:paraId="1AED22F7"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r w:rsidRPr="004674B9">
              <w:rPr>
                <w:rFonts w:ascii="Times New Roman" w:eastAsia="Calibri" w:hAnsi="Times New Roman" w:cs="Times New Roman"/>
                <w:sz w:val="24"/>
              </w:rPr>
              <w:t>Kolanović, Josip, „</w:t>
            </w:r>
            <w:proofErr w:type="spellStart"/>
            <w:r w:rsidRPr="004674B9">
              <w:rPr>
                <w:rFonts w:ascii="Times New Roman" w:eastAsia="Calibri" w:hAnsi="Times New Roman" w:cs="Times New Roman"/>
                <w:sz w:val="24"/>
              </w:rPr>
              <w:t>Sakramentalnost</w:t>
            </w:r>
            <w:proofErr w:type="spellEnd"/>
            <w:r w:rsidRPr="004674B9">
              <w:rPr>
                <w:rFonts w:ascii="Times New Roman" w:eastAsia="Calibri" w:hAnsi="Times New Roman" w:cs="Times New Roman"/>
                <w:sz w:val="24"/>
              </w:rPr>
              <w:t xml:space="preserve"> Crkve“, </w:t>
            </w:r>
            <w:proofErr w:type="spellStart"/>
            <w:r w:rsidRPr="004674B9">
              <w:rPr>
                <w:rFonts w:ascii="Times New Roman" w:eastAsia="Calibri" w:hAnsi="Times New Roman" w:cs="Times New Roman"/>
                <w:sz w:val="24"/>
              </w:rPr>
              <w:t>Bogoslovska</w:t>
            </w:r>
            <w:proofErr w:type="spellEnd"/>
            <w:r w:rsidRPr="004674B9">
              <w:rPr>
                <w:rFonts w:ascii="Times New Roman" w:eastAsia="Calibri" w:hAnsi="Times New Roman" w:cs="Times New Roman"/>
                <w:sz w:val="24"/>
              </w:rPr>
              <w:t xml:space="preserve"> smotra, 36 (1966.), br. 2. str. 324.-332.</w:t>
            </w:r>
          </w:p>
          <w:p w14:paraId="1663254A" w14:textId="77777777" w:rsidR="00E65E40" w:rsidRPr="004674B9" w:rsidRDefault="00E65E40" w:rsidP="00BE0407">
            <w:pPr>
              <w:pStyle w:val="Odlomakpopisa"/>
              <w:numPr>
                <w:ilvl w:val="0"/>
                <w:numId w:val="23"/>
              </w:numPr>
              <w:spacing w:before="0" w:after="0"/>
              <w:rPr>
                <w:rFonts w:ascii="Times New Roman" w:eastAsia="Calibri" w:hAnsi="Times New Roman" w:cs="Times New Roman"/>
                <w:sz w:val="24"/>
              </w:rPr>
            </w:pPr>
            <w:r w:rsidRPr="004674B9">
              <w:rPr>
                <w:rFonts w:ascii="Times New Roman" w:eastAsia="Calibri" w:hAnsi="Times New Roman" w:cs="Times New Roman"/>
                <w:sz w:val="24"/>
              </w:rPr>
              <w:t>Šimunović, Milan, Pastoral za novo lice Crkve. Teološko razmišljanje o župnoj zajednici, Kršćanska sadašnjost, Zagreb, 2004. (Nužnost promišljanja pastorala sakramenata, str. 401.-433.).</w:t>
            </w:r>
          </w:p>
          <w:p w14:paraId="749A4D43" w14:textId="77777777" w:rsidR="00E65E40" w:rsidRPr="004674B9" w:rsidRDefault="00E65E40" w:rsidP="00BE0407">
            <w:pPr>
              <w:pStyle w:val="Odlomakpopisa"/>
              <w:numPr>
                <w:ilvl w:val="0"/>
                <w:numId w:val="24"/>
              </w:numPr>
              <w:autoSpaceDE w:val="0"/>
              <w:autoSpaceDN w:val="0"/>
              <w:adjustRightInd w:val="0"/>
              <w:spacing w:before="0" w:after="0"/>
              <w:rPr>
                <w:rFonts w:ascii="Times New Roman" w:eastAsia="MS Gothic" w:hAnsi="Times New Roman" w:cs="Times New Roman"/>
                <w:sz w:val="24"/>
              </w:rPr>
            </w:pPr>
            <w:proofErr w:type="spellStart"/>
            <w:r w:rsidRPr="004674B9">
              <w:rPr>
                <w:rFonts w:ascii="Times New Roman" w:eastAsia="Calibri" w:hAnsi="Times New Roman" w:cs="Times New Roman"/>
                <w:sz w:val="24"/>
              </w:rPr>
              <w:t>Schilson</w:t>
            </w:r>
            <w:proofErr w:type="spellEnd"/>
            <w:r w:rsidRPr="004674B9">
              <w:rPr>
                <w:rFonts w:ascii="Times New Roman" w:eastAsia="Calibri" w:hAnsi="Times New Roman" w:cs="Times New Roman"/>
                <w:sz w:val="24"/>
              </w:rPr>
              <w:t>, Arno, „Putovi i mogućnosti suvremene sakramentalne teologije“, Svesci, 32(1978.), str. 22.-30.</w:t>
            </w:r>
          </w:p>
        </w:tc>
      </w:tr>
      <w:tr w:rsidR="00E65E40" w:rsidRPr="004674B9" w14:paraId="381043E3" w14:textId="77777777" w:rsidTr="001555F8">
        <w:tc>
          <w:tcPr>
            <w:tcW w:w="2037" w:type="dxa"/>
            <w:shd w:val="clear" w:color="auto" w:fill="F2F2F2" w:themeFill="background1" w:themeFillShade="F2"/>
          </w:tcPr>
          <w:p w14:paraId="4A20F00D"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Mrežni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izvori</w:t>
            </w:r>
            <w:proofErr w:type="spellEnd"/>
            <w:r w:rsidRPr="004674B9">
              <w:rPr>
                <w:rFonts w:ascii="Times New Roman" w:hAnsi="Times New Roman" w:cs="Times New Roman"/>
                <w:b/>
                <w:sz w:val="18"/>
              </w:rPr>
              <w:t xml:space="preserve"> </w:t>
            </w:r>
          </w:p>
        </w:tc>
        <w:tc>
          <w:tcPr>
            <w:tcW w:w="7582" w:type="dxa"/>
            <w:gridSpan w:val="26"/>
          </w:tcPr>
          <w:p w14:paraId="6CA604BA" w14:textId="77777777" w:rsidR="00E65E40" w:rsidRPr="004674B9" w:rsidRDefault="00E65E40" w:rsidP="001555F8">
            <w:pPr>
              <w:tabs>
                <w:tab w:val="left" w:pos="1218"/>
              </w:tabs>
              <w:spacing w:before="20" w:after="20"/>
              <w:rPr>
                <w:rFonts w:ascii="Times New Roman" w:eastAsia="MS Gothic" w:hAnsi="Times New Roman" w:cs="Times New Roman"/>
                <w:sz w:val="18"/>
              </w:rPr>
            </w:pPr>
          </w:p>
        </w:tc>
      </w:tr>
      <w:tr w:rsidR="00E65E40" w:rsidRPr="004674B9" w14:paraId="69375365" w14:textId="77777777" w:rsidTr="001555F8">
        <w:tc>
          <w:tcPr>
            <w:tcW w:w="2037" w:type="dxa"/>
            <w:vMerge w:val="restart"/>
            <w:shd w:val="clear" w:color="auto" w:fill="F2F2F2" w:themeFill="background1" w:themeFillShade="F2"/>
            <w:vAlign w:val="center"/>
          </w:tcPr>
          <w:p w14:paraId="63094017" w14:textId="77777777" w:rsidR="00E65E40" w:rsidRPr="00EB5AB6" w:rsidRDefault="00E65E40" w:rsidP="001555F8">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Provjera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ishoda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učenja</w:t>
            </w:r>
            <w:proofErr w:type="spellEnd"/>
            <w:r w:rsidRPr="00EB5AB6">
              <w:rPr>
                <w:rFonts w:ascii="Times New Roman" w:hAnsi="Times New Roman" w:cs="Times New Roman"/>
                <w:b/>
                <w:sz w:val="18"/>
                <w:lang w:val="it-IT"/>
              </w:rPr>
              <w:t xml:space="preserve"> (prema </w:t>
            </w:r>
            <w:proofErr w:type="spellStart"/>
            <w:r w:rsidRPr="00EB5AB6">
              <w:rPr>
                <w:rFonts w:ascii="Times New Roman" w:hAnsi="Times New Roman" w:cs="Times New Roman"/>
                <w:b/>
                <w:sz w:val="18"/>
                <w:lang w:val="it-IT"/>
              </w:rPr>
              <w:t>uputama</w:t>
            </w:r>
            <w:proofErr w:type="spellEnd"/>
            <w:r w:rsidRPr="00EB5AB6">
              <w:rPr>
                <w:rFonts w:ascii="Times New Roman" w:hAnsi="Times New Roman" w:cs="Times New Roman"/>
                <w:b/>
                <w:sz w:val="18"/>
                <w:lang w:val="it-IT"/>
              </w:rPr>
              <w:t xml:space="preserve"> AZVO)</w:t>
            </w:r>
          </w:p>
        </w:tc>
        <w:tc>
          <w:tcPr>
            <w:tcW w:w="5849" w:type="dxa"/>
            <w:gridSpan w:val="22"/>
          </w:tcPr>
          <w:p w14:paraId="74ECB062" w14:textId="77777777" w:rsidR="00E65E40" w:rsidRPr="004674B9" w:rsidRDefault="00E65E40" w:rsidP="001555F8">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 xml:space="preserve">Samo </w:t>
            </w:r>
            <w:proofErr w:type="spellStart"/>
            <w:r w:rsidRPr="004674B9">
              <w:rPr>
                <w:rFonts w:ascii="Times New Roman" w:hAnsi="Times New Roman" w:cs="Times New Roman"/>
                <w:sz w:val="18"/>
                <w:szCs w:val="18"/>
                <w:lang w:eastAsia="hr-HR"/>
              </w:rPr>
              <w:t>završni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733" w:type="dxa"/>
            <w:gridSpan w:val="4"/>
          </w:tcPr>
          <w:p w14:paraId="37378D5F" w14:textId="77777777" w:rsidR="00E65E40" w:rsidRPr="004674B9" w:rsidRDefault="00E65E40" w:rsidP="001555F8">
            <w:pPr>
              <w:tabs>
                <w:tab w:val="left" w:pos="1218"/>
              </w:tabs>
              <w:spacing w:before="20" w:after="20"/>
              <w:jc w:val="center"/>
              <w:rPr>
                <w:rFonts w:ascii="Times New Roman" w:eastAsia="MS Gothic" w:hAnsi="Times New Roman" w:cs="Times New Roman"/>
                <w:sz w:val="18"/>
              </w:rPr>
            </w:pPr>
          </w:p>
        </w:tc>
      </w:tr>
      <w:tr w:rsidR="00E65E40" w:rsidRPr="008702AE" w14:paraId="63E46447" w14:textId="77777777" w:rsidTr="001555F8">
        <w:tc>
          <w:tcPr>
            <w:tcW w:w="2037" w:type="dxa"/>
            <w:vMerge/>
            <w:shd w:val="clear" w:color="auto" w:fill="F2F2F2" w:themeFill="background1" w:themeFillShade="F2"/>
          </w:tcPr>
          <w:p w14:paraId="0A873A63" w14:textId="77777777" w:rsidR="00E65E40" w:rsidRPr="004674B9" w:rsidRDefault="00E65E40" w:rsidP="001555F8">
            <w:pPr>
              <w:spacing w:before="20" w:after="20"/>
              <w:rPr>
                <w:rFonts w:ascii="Times New Roman" w:hAnsi="Times New Roman" w:cs="Times New Roman"/>
                <w:b/>
                <w:sz w:val="18"/>
              </w:rPr>
            </w:pPr>
          </w:p>
        </w:tc>
        <w:tc>
          <w:tcPr>
            <w:tcW w:w="2175" w:type="dxa"/>
            <w:gridSpan w:val="10"/>
            <w:vAlign w:val="center"/>
          </w:tcPr>
          <w:p w14:paraId="00D7A2A3" w14:textId="77777777" w:rsidR="00E65E40" w:rsidRPr="004674B9" w:rsidRDefault="00000000"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42088890"/>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završni</w:t>
            </w:r>
            <w:proofErr w:type="spellEnd"/>
          </w:p>
          <w:p w14:paraId="6B87034E" w14:textId="77777777" w:rsidR="00E65E40" w:rsidRPr="004674B9" w:rsidRDefault="00E65E40" w:rsidP="001555F8">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pismeni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62" w:type="dxa"/>
            <w:gridSpan w:val="7"/>
            <w:vAlign w:val="center"/>
          </w:tcPr>
          <w:p w14:paraId="3596BB1A" w14:textId="77777777" w:rsidR="00E65E40" w:rsidRPr="004674B9" w:rsidRDefault="00000000"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15595758"/>
                <w14:checkbox>
                  <w14:checked w14:val="1"/>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završni</w:t>
            </w:r>
            <w:proofErr w:type="spellEnd"/>
          </w:p>
          <w:p w14:paraId="7294ABE2" w14:textId="77777777" w:rsidR="00E65E40" w:rsidRPr="004674B9" w:rsidRDefault="00E65E40" w:rsidP="001555F8">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usmeni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12" w:type="dxa"/>
            <w:gridSpan w:val="5"/>
            <w:vAlign w:val="center"/>
          </w:tcPr>
          <w:p w14:paraId="4C92FC54" w14:textId="77777777" w:rsidR="00E65E40" w:rsidRPr="00EB5AB6" w:rsidRDefault="0000000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06850591"/>
                <w14:checkbox>
                  <w14:checked w14:val="0"/>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szCs w:val="18"/>
                <w:lang w:val="it-IT" w:eastAsia="hr-HR"/>
              </w:rPr>
              <w:t>pismeni</w:t>
            </w:r>
            <w:proofErr w:type="spellEnd"/>
            <w:r w:rsidR="00E65E40" w:rsidRPr="00EB5AB6">
              <w:rPr>
                <w:rFonts w:ascii="Times New Roman" w:hAnsi="Times New Roman" w:cs="Times New Roman"/>
                <w:sz w:val="18"/>
                <w:szCs w:val="18"/>
                <w:lang w:val="it-IT" w:eastAsia="hr-HR"/>
              </w:rPr>
              <w:t xml:space="preserve"> i </w:t>
            </w:r>
            <w:proofErr w:type="spellStart"/>
            <w:r w:rsidR="00E65E40" w:rsidRPr="00EB5AB6">
              <w:rPr>
                <w:rFonts w:ascii="Times New Roman" w:hAnsi="Times New Roman" w:cs="Times New Roman"/>
                <w:sz w:val="18"/>
                <w:szCs w:val="18"/>
                <w:lang w:val="it-IT" w:eastAsia="hr-HR"/>
              </w:rPr>
              <w:t>usmeni</w:t>
            </w:r>
            <w:proofErr w:type="spellEnd"/>
            <w:r w:rsidR="00E65E40" w:rsidRPr="00EB5AB6">
              <w:rPr>
                <w:rFonts w:ascii="Times New Roman" w:hAnsi="Times New Roman" w:cs="Times New Roman"/>
                <w:sz w:val="18"/>
                <w:szCs w:val="18"/>
                <w:lang w:val="it-IT" w:eastAsia="hr-HR"/>
              </w:rPr>
              <w:t xml:space="preserve"> </w:t>
            </w:r>
            <w:proofErr w:type="spellStart"/>
            <w:r w:rsidR="00E65E40" w:rsidRPr="00EB5AB6">
              <w:rPr>
                <w:rFonts w:ascii="Times New Roman" w:hAnsi="Times New Roman" w:cs="Times New Roman"/>
                <w:sz w:val="18"/>
                <w:szCs w:val="18"/>
                <w:lang w:val="it-IT" w:eastAsia="hr-HR"/>
              </w:rPr>
              <w:t>završni</w:t>
            </w:r>
            <w:proofErr w:type="spellEnd"/>
            <w:r w:rsidR="00E65E40" w:rsidRPr="00EB5AB6">
              <w:rPr>
                <w:rFonts w:ascii="Times New Roman" w:hAnsi="Times New Roman" w:cs="Times New Roman"/>
                <w:sz w:val="18"/>
                <w:szCs w:val="18"/>
                <w:lang w:val="it-IT" w:eastAsia="hr-HR"/>
              </w:rPr>
              <w:t xml:space="preserve"> </w:t>
            </w:r>
            <w:proofErr w:type="spellStart"/>
            <w:r w:rsidR="00E65E40" w:rsidRPr="00EB5AB6">
              <w:rPr>
                <w:rFonts w:ascii="Times New Roman" w:hAnsi="Times New Roman" w:cs="Times New Roman"/>
                <w:sz w:val="18"/>
                <w:szCs w:val="18"/>
                <w:lang w:val="it-IT" w:eastAsia="hr-HR"/>
              </w:rPr>
              <w:t>ispit</w:t>
            </w:r>
            <w:proofErr w:type="spellEnd"/>
          </w:p>
        </w:tc>
        <w:tc>
          <w:tcPr>
            <w:tcW w:w="1733" w:type="dxa"/>
            <w:gridSpan w:val="4"/>
            <w:vAlign w:val="center"/>
          </w:tcPr>
          <w:p w14:paraId="3DE70CD7" w14:textId="77777777" w:rsidR="00E65E40" w:rsidRPr="00EB5AB6" w:rsidRDefault="0000000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739584016"/>
                <w14:checkbox>
                  <w14:checked w14:val="0"/>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szCs w:val="18"/>
                <w:lang w:val="it-IT" w:eastAsia="hr-HR"/>
              </w:rPr>
              <w:t>praktični</w:t>
            </w:r>
            <w:proofErr w:type="spellEnd"/>
            <w:r w:rsidR="00E65E40" w:rsidRPr="00EB5AB6">
              <w:rPr>
                <w:rFonts w:ascii="Times New Roman" w:hAnsi="Times New Roman" w:cs="Times New Roman"/>
                <w:sz w:val="18"/>
                <w:szCs w:val="18"/>
                <w:lang w:val="it-IT" w:eastAsia="hr-HR"/>
              </w:rPr>
              <w:t xml:space="preserve"> rad i </w:t>
            </w:r>
            <w:proofErr w:type="spellStart"/>
            <w:r w:rsidR="00E65E40" w:rsidRPr="00EB5AB6">
              <w:rPr>
                <w:rFonts w:ascii="Times New Roman" w:hAnsi="Times New Roman" w:cs="Times New Roman"/>
                <w:sz w:val="18"/>
                <w:szCs w:val="18"/>
                <w:lang w:val="it-IT" w:eastAsia="hr-HR"/>
              </w:rPr>
              <w:t>završni</w:t>
            </w:r>
            <w:proofErr w:type="spellEnd"/>
            <w:r w:rsidR="00E65E40" w:rsidRPr="00EB5AB6">
              <w:rPr>
                <w:rFonts w:ascii="Times New Roman" w:hAnsi="Times New Roman" w:cs="Times New Roman"/>
                <w:sz w:val="18"/>
                <w:szCs w:val="18"/>
                <w:lang w:val="it-IT" w:eastAsia="hr-HR"/>
              </w:rPr>
              <w:t xml:space="preserve"> </w:t>
            </w:r>
            <w:proofErr w:type="spellStart"/>
            <w:r w:rsidR="00E65E40" w:rsidRPr="00EB5AB6">
              <w:rPr>
                <w:rFonts w:ascii="Times New Roman" w:hAnsi="Times New Roman" w:cs="Times New Roman"/>
                <w:sz w:val="18"/>
                <w:szCs w:val="18"/>
                <w:lang w:val="it-IT" w:eastAsia="hr-HR"/>
              </w:rPr>
              <w:t>ispit</w:t>
            </w:r>
            <w:proofErr w:type="spellEnd"/>
          </w:p>
        </w:tc>
      </w:tr>
      <w:tr w:rsidR="00E65E40" w:rsidRPr="004674B9" w14:paraId="1CCA8911" w14:textId="77777777" w:rsidTr="001555F8">
        <w:tc>
          <w:tcPr>
            <w:tcW w:w="2037" w:type="dxa"/>
            <w:vMerge/>
            <w:shd w:val="clear" w:color="auto" w:fill="F2F2F2" w:themeFill="background1" w:themeFillShade="F2"/>
          </w:tcPr>
          <w:p w14:paraId="4BE7DF45" w14:textId="77777777" w:rsidR="00E65E40" w:rsidRPr="00EB5AB6" w:rsidRDefault="00E65E40" w:rsidP="001555F8">
            <w:pPr>
              <w:spacing w:before="20" w:after="20"/>
              <w:rPr>
                <w:rFonts w:ascii="Times New Roman" w:hAnsi="Times New Roman" w:cs="Times New Roman"/>
                <w:b/>
                <w:sz w:val="18"/>
                <w:lang w:val="it-IT"/>
              </w:rPr>
            </w:pPr>
          </w:p>
        </w:tc>
        <w:tc>
          <w:tcPr>
            <w:tcW w:w="1478" w:type="dxa"/>
            <w:gridSpan w:val="5"/>
            <w:vAlign w:val="center"/>
          </w:tcPr>
          <w:p w14:paraId="196D2DFD" w14:textId="77777777" w:rsidR="00E65E40" w:rsidRPr="004674B9" w:rsidRDefault="00000000"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41000068"/>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samo</w:t>
            </w:r>
            <w:proofErr w:type="spellEnd"/>
            <w:r w:rsidR="00E65E40" w:rsidRPr="004674B9">
              <w:rPr>
                <w:rFonts w:ascii="Times New Roman" w:hAnsi="Times New Roman" w:cs="Times New Roman"/>
                <w:sz w:val="18"/>
                <w:szCs w:val="18"/>
                <w:lang w:eastAsia="hr-HR"/>
              </w:rPr>
              <w:t xml:space="preserve"> </w:t>
            </w:r>
            <w:proofErr w:type="spellStart"/>
            <w:r w:rsidR="00E65E40" w:rsidRPr="004674B9">
              <w:rPr>
                <w:rFonts w:ascii="Times New Roman" w:hAnsi="Times New Roman" w:cs="Times New Roman"/>
                <w:sz w:val="18"/>
                <w:szCs w:val="18"/>
                <w:lang w:eastAsia="hr-HR"/>
              </w:rPr>
              <w:t>kolokvij</w:t>
            </w:r>
            <w:proofErr w:type="spellEnd"/>
            <w:r w:rsidR="00E65E40" w:rsidRPr="004674B9">
              <w:rPr>
                <w:rFonts w:ascii="Times New Roman" w:hAnsi="Times New Roman" w:cs="Times New Roman"/>
                <w:sz w:val="18"/>
                <w:szCs w:val="18"/>
                <w:lang w:eastAsia="hr-HR"/>
              </w:rPr>
              <w:t>/</w:t>
            </w:r>
            <w:proofErr w:type="spellStart"/>
            <w:r w:rsidR="00E65E40" w:rsidRPr="004674B9">
              <w:rPr>
                <w:rFonts w:ascii="Times New Roman" w:hAnsi="Times New Roman" w:cs="Times New Roman"/>
                <w:sz w:val="18"/>
                <w:szCs w:val="18"/>
                <w:lang w:eastAsia="hr-HR"/>
              </w:rPr>
              <w:t>zadaće</w:t>
            </w:r>
            <w:proofErr w:type="spellEnd"/>
          </w:p>
        </w:tc>
        <w:tc>
          <w:tcPr>
            <w:tcW w:w="1405" w:type="dxa"/>
            <w:gridSpan w:val="7"/>
            <w:vAlign w:val="center"/>
          </w:tcPr>
          <w:p w14:paraId="0C8A072C" w14:textId="77777777" w:rsidR="00E65E40" w:rsidRPr="00EB5AB6" w:rsidRDefault="0000000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53648299"/>
                <w14:checkbox>
                  <w14:checked w14:val="0"/>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szCs w:val="18"/>
                <w:lang w:val="it-IT" w:eastAsia="hr-HR"/>
              </w:rPr>
              <w:t>kolokvij</w:t>
            </w:r>
            <w:proofErr w:type="spellEnd"/>
            <w:r w:rsidR="00E65E40" w:rsidRPr="00EB5AB6">
              <w:rPr>
                <w:rFonts w:ascii="Times New Roman" w:hAnsi="Times New Roman" w:cs="Times New Roman"/>
                <w:sz w:val="18"/>
                <w:szCs w:val="18"/>
                <w:lang w:val="it-IT" w:eastAsia="hr-HR"/>
              </w:rPr>
              <w:t xml:space="preserve"> / </w:t>
            </w:r>
            <w:proofErr w:type="spellStart"/>
            <w:r w:rsidR="00E65E40" w:rsidRPr="00EB5AB6">
              <w:rPr>
                <w:rFonts w:ascii="Times New Roman" w:hAnsi="Times New Roman" w:cs="Times New Roman"/>
                <w:sz w:val="18"/>
                <w:szCs w:val="18"/>
                <w:lang w:val="it-IT" w:eastAsia="hr-HR"/>
              </w:rPr>
              <w:t>zadaća</w:t>
            </w:r>
            <w:proofErr w:type="spellEnd"/>
            <w:r w:rsidR="00E65E40" w:rsidRPr="00EB5AB6">
              <w:rPr>
                <w:rFonts w:ascii="Times New Roman" w:hAnsi="Times New Roman" w:cs="Times New Roman"/>
                <w:sz w:val="18"/>
                <w:szCs w:val="18"/>
                <w:lang w:val="it-IT" w:eastAsia="hr-HR"/>
              </w:rPr>
              <w:t xml:space="preserve"> i </w:t>
            </w:r>
            <w:proofErr w:type="spellStart"/>
            <w:r w:rsidR="00E65E40" w:rsidRPr="00EB5AB6">
              <w:rPr>
                <w:rFonts w:ascii="Times New Roman" w:hAnsi="Times New Roman" w:cs="Times New Roman"/>
                <w:sz w:val="18"/>
                <w:szCs w:val="18"/>
                <w:lang w:val="it-IT" w:eastAsia="hr-HR"/>
              </w:rPr>
              <w:t>završni</w:t>
            </w:r>
            <w:proofErr w:type="spellEnd"/>
            <w:r w:rsidR="00E65E40" w:rsidRPr="00EB5AB6">
              <w:rPr>
                <w:rFonts w:ascii="Times New Roman" w:hAnsi="Times New Roman" w:cs="Times New Roman"/>
                <w:sz w:val="18"/>
                <w:szCs w:val="18"/>
                <w:lang w:val="it-IT" w:eastAsia="hr-HR"/>
              </w:rPr>
              <w:t xml:space="preserve"> </w:t>
            </w:r>
            <w:proofErr w:type="spellStart"/>
            <w:r w:rsidR="00E65E40" w:rsidRPr="00EB5AB6">
              <w:rPr>
                <w:rFonts w:ascii="Times New Roman" w:hAnsi="Times New Roman" w:cs="Times New Roman"/>
                <w:sz w:val="18"/>
                <w:szCs w:val="18"/>
                <w:lang w:val="it-IT" w:eastAsia="hr-HR"/>
              </w:rPr>
              <w:t>ispit</w:t>
            </w:r>
            <w:proofErr w:type="spellEnd"/>
          </w:p>
        </w:tc>
        <w:tc>
          <w:tcPr>
            <w:tcW w:w="1154" w:type="dxa"/>
            <w:gridSpan w:val="5"/>
            <w:vAlign w:val="center"/>
          </w:tcPr>
          <w:p w14:paraId="2641E8AB" w14:textId="77777777" w:rsidR="00E65E40" w:rsidRPr="004674B9" w:rsidRDefault="00000000" w:rsidP="001555F8">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80081450"/>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seminarski</w:t>
            </w:r>
            <w:proofErr w:type="spellEnd"/>
          </w:p>
          <w:p w14:paraId="4987BF1D" w14:textId="77777777" w:rsidR="00E65E40" w:rsidRPr="004674B9" w:rsidRDefault="00E65E40" w:rsidP="001555F8">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rad</w:t>
            </w:r>
          </w:p>
        </w:tc>
        <w:tc>
          <w:tcPr>
            <w:tcW w:w="1233" w:type="dxa"/>
            <w:gridSpan w:val="3"/>
            <w:vAlign w:val="center"/>
          </w:tcPr>
          <w:p w14:paraId="77BB90F3" w14:textId="77777777" w:rsidR="00E65E40" w:rsidRPr="00EB5AB6" w:rsidRDefault="0000000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355240120"/>
                <w14:checkbox>
                  <w14:checked w14:val="0"/>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szCs w:val="18"/>
                <w:lang w:val="it-IT" w:eastAsia="hr-HR"/>
              </w:rPr>
              <w:t>seminarski</w:t>
            </w:r>
            <w:proofErr w:type="spellEnd"/>
          </w:p>
          <w:p w14:paraId="71B4BD2D" w14:textId="77777777" w:rsidR="00E65E40" w:rsidRPr="00EB5AB6" w:rsidRDefault="00E65E40" w:rsidP="001555F8">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EB5AB6">
              <w:rPr>
                <w:rFonts w:ascii="Times New Roman" w:hAnsi="Times New Roman" w:cs="Times New Roman"/>
                <w:sz w:val="18"/>
                <w:szCs w:val="18"/>
                <w:lang w:val="it-IT" w:eastAsia="hr-HR"/>
              </w:rPr>
              <w:t xml:space="preserve">rad i </w:t>
            </w:r>
            <w:proofErr w:type="spellStart"/>
            <w:r w:rsidRPr="00EB5AB6">
              <w:rPr>
                <w:rFonts w:ascii="Times New Roman" w:hAnsi="Times New Roman" w:cs="Times New Roman"/>
                <w:sz w:val="18"/>
                <w:szCs w:val="18"/>
                <w:lang w:val="it-IT" w:eastAsia="hr-HR"/>
              </w:rPr>
              <w:t>završni</w:t>
            </w:r>
            <w:proofErr w:type="spellEnd"/>
            <w:r w:rsidRPr="00EB5AB6">
              <w:rPr>
                <w:rFonts w:ascii="Times New Roman" w:hAnsi="Times New Roman" w:cs="Times New Roman"/>
                <w:sz w:val="18"/>
                <w:szCs w:val="18"/>
                <w:lang w:val="it-IT" w:eastAsia="hr-HR"/>
              </w:rPr>
              <w:t xml:space="preserve"> </w:t>
            </w:r>
            <w:proofErr w:type="spellStart"/>
            <w:r w:rsidRPr="00EB5AB6">
              <w:rPr>
                <w:rFonts w:ascii="Times New Roman" w:hAnsi="Times New Roman" w:cs="Times New Roman"/>
                <w:sz w:val="18"/>
                <w:szCs w:val="18"/>
                <w:lang w:val="it-IT" w:eastAsia="hr-HR"/>
              </w:rPr>
              <w:t>ispit</w:t>
            </w:r>
            <w:proofErr w:type="spellEnd"/>
          </w:p>
        </w:tc>
        <w:tc>
          <w:tcPr>
            <w:tcW w:w="1128" w:type="dxa"/>
            <w:gridSpan w:val="5"/>
            <w:vAlign w:val="center"/>
          </w:tcPr>
          <w:p w14:paraId="3DCA4DC6" w14:textId="77777777" w:rsidR="00E65E40" w:rsidRPr="004674B9" w:rsidRDefault="00000000" w:rsidP="001555F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232894948"/>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praktični</w:t>
            </w:r>
            <w:proofErr w:type="spellEnd"/>
            <w:r w:rsidR="00E65E40" w:rsidRPr="004674B9">
              <w:rPr>
                <w:rFonts w:ascii="Times New Roman" w:hAnsi="Times New Roman" w:cs="Times New Roman"/>
                <w:sz w:val="18"/>
                <w:szCs w:val="18"/>
                <w:lang w:eastAsia="hr-HR"/>
              </w:rPr>
              <w:t xml:space="preserve"> rad</w:t>
            </w:r>
          </w:p>
        </w:tc>
        <w:tc>
          <w:tcPr>
            <w:tcW w:w="1184" w:type="dxa"/>
            <w:vAlign w:val="center"/>
          </w:tcPr>
          <w:p w14:paraId="15168A76" w14:textId="77777777" w:rsidR="00E65E40" w:rsidRPr="004674B9" w:rsidRDefault="00000000" w:rsidP="001555F8">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85395773"/>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szCs w:val="18"/>
                <w:lang w:eastAsia="hr-HR"/>
              </w:rPr>
              <w:t>drugi</w:t>
            </w:r>
            <w:proofErr w:type="spellEnd"/>
            <w:r w:rsidR="00E65E40" w:rsidRPr="004674B9">
              <w:rPr>
                <w:rFonts w:ascii="Times New Roman" w:hAnsi="Times New Roman" w:cs="Times New Roman"/>
                <w:sz w:val="18"/>
                <w:szCs w:val="18"/>
                <w:lang w:eastAsia="hr-HR"/>
              </w:rPr>
              <w:t xml:space="preserve"> </w:t>
            </w:r>
            <w:proofErr w:type="spellStart"/>
            <w:r w:rsidR="00E65E40" w:rsidRPr="004674B9">
              <w:rPr>
                <w:rFonts w:ascii="Times New Roman" w:hAnsi="Times New Roman" w:cs="Times New Roman"/>
                <w:sz w:val="18"/>
                <w:szCs w:val="18"/>
                <w:lang w:eastAsia="hr-HR"/>
              </w:rPr>
              <w:t>oblici</w:t>
            </w:r>
            <w:proofErr w:type="spellEnd"/>
          </w:p>
        </w:tc>
      </w:tr>
      <w:tr w:rsidR="00E65E40" w:rsidRPr="004674B9" w14:paraId="357EC2CA" w14:textId="77777777" w:rsidTr="001555F8">
        <w:tc>
          <w:tcPr>
            <w:tcW w:w="2037" w:type="dxa"/>
            <w:shd w:val="clear" w:color="auto" w:fill="F2F2F2" w:themeFill="background1" w:themeFillShade="F2"/>
          </w:tcPr>
          <w:p w14:paraId="20F90D7F"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formiranja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završne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ocjene</w:t>
            </w:r>
            <w:proofErr w:type="spellEnd"/>
            <w:r w:rsidRPr="004674B9">
              <w:rPr>
                <w:rFonts w:ascii="Times New Roman" w:hAnsi="Times New Roman" w:cs="Times New Roman"/>
                <w:b/>
                <w:sz w:val="18"/>
              </w:rPr>
              <w:t xml:space="preserve"> (%)</w:t>
            </w:r>
          </w:p>
        </w:tc>
        <w:tc>
          <w:tcPr>
            <w:tcW w:w="7582" w:type="dxa"/>
            <w:gridSpan w:val="26"/>
            <w:vAlign w:val="center"/>
          </w:tcPr>
          <w:p w14:paraId="0D877D15" w14:textId="77777777" w:rsidR="00E65E40" w:rsidRPr="00EB5AB6" w:rsidRDefault="00E65E40" w:rsidP="001555F8">
            <w:pPr>
              <w:rPr>
                <w:rFonts w:ascii="Times New Roman" w:hAnsi="Times New Roman" w:cs="Times New Roman"/>
                <w:sz w:val="24"/>
                <w:lang w:val="it-IT"/>
              </w:rPr>
            </w:pPr>
            <w:proofErr w:type="spellStart"/>
            <w:r w:rsidRPr="00EB5AB6">
              <w:rPr>
                <w:rFonts w:ascii="Times New Roman" w:hAnsi="Times New Roman" w:cs="Times New Roman"/>
                <w:sz w:val="24"/>
                <w:lang w:val="it-IT"/>
              </w:rPr>
              <w:t>Redovito</w:t>
            </w:r>
            <w:proofErr w:type="spellEnd"/>
            <w:r w:rsidRPr="00EB5AB6">
              <w:rPr>
                <w:rFonts w:ascii="Times New Roman" w:hAnsi="Times New Roman" w:cs="Times New Roman"/>
                <w:sz w:val="24"/>
                <w:lang w:val="it-IT"/>
              </w:rPr>
              <w:t xml:space="preserve"> i </w:t>
            </w:r>
            <w:proofErr w:type="spellStart"/>
            <w:r w:rsidRPr="00EB5AB6">
              <w:rPr>
                <w:rFonts w:ascii="Times New Roman" w:hAnsi="Times New Roman" w:cs="Times New Roman"/>
                <w:sz w:val="24"/>
                <w:lang w:val="it-IT"/>
              </w:rPr>
              <w:t>aktivno</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sudjelovanje</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na</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nastavi</w:t>
            </w:r>
            <w:proofErr w:type="spellEnd"/>
            <w:r w:rsidRPr="00EB5AB6">
              <w:rPr>
                <w:rFonts w:ascii="Times New Roman" w:hAnsi="Times New Roman" w:cs="Times New Roman"/>
                <w:sz w:val="24"/>
                <w:lang w:val="it-IT"/>
              </w:rPr>
              <w:t xml:space="preserve"> 50%</w:t>
            </w:r>
          </w:p>
          <w:p w14:paraId="21D64E18" w14:textId="77777777" w:rsidR="00E65E40" w:rsidRPr="004674B9" w:rsidRDefault="00E65E40" w:rsidP="001555F8">
            <w:pPr>
              <w:tabs>
                <w:tab w:val="left" w:pos="1218"/>
              </w:tabs>
              <w:spacing w:before="20" w:after="20"/>
              <w:rPr>
                <w:rFonts w:ascii="Times New Roman" w:eastAsia="MS Gothic" w:hAnsi="Times New Roman" w:cs="Times New Roman"/>
                <w:sz w:val="18"/>
              </w:rPr>
            </w:pPr>
            <w:proofErr w:type="spellStart"/>
            <w:r w:rsidRPr="004674B9">
              <w:rPr>
                <w:rFonts w:ascii="Times New Roman" w:hAnsi="Times New Roman" w:cs="Times New Roman"/>
                <w:sz w:val="24"/>
              </w:rPr>
              <w:t>Usmeni</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ispit</w:t>
            </w:r>
            <w:proofErr w:type="spellEnd"/>
            <w:r w:rsidRPr="004674B9">
              <w:rPr>
                <w:rFonts w:ascii="Times New Roman" w:hAnsi="Times New Roman" w:cs="Times New Roman"/>
                <w:sz w:val="24"/>
              </w:rPr>
              <w:t xml:space="preserve"> 50%</w:t>
            </w:r>
          </w:p>
        </w:tc>
      </w:tr>
      <w:tr w:rsidR="00E65E40" w:rsidRPr="004674B9" w14:paraId="587485BE" w14:textId="77777777" w:rsidTr="001555F8">
        <w:tc>
          <w:tcPr>
            <w:tcW w:w="2037" w:type="dxa"/>
            <w:vMerge w:val="restart"/>
            <w:shd w:val="clear" w:color="auto" w:fill="F2F2F2" w:themeFill="background1" w:themeFillShade="F2"/>
          </w:tcPr>
          <w:p w14:paraId="5B039194" w14:textId="77777777" w:rsidR="00E65E40" w:rsidRPr="00EB5AB6" w:rsidRDefault="00E65E40" w:rsidP="001555F8">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Ocjenjivanje</w:t>
            </w:r>
            <w:proofErr w:type="spellEnd"/>
            <w:r w:rsidRPr="00EB5AB6">
              <w:rPr>
                <w:rFonts w:ascii="Times New Roman" w:hAnsi="Times New Roman" w:cs="Times New Roman"/>
                <w:b/>
                <w:sz w:val="18"/>
                <w:lang w:val="it-IT"/>
              </w:rPr>
              <w:t xml:space="preserve"> </w:t>
            </w:r>
          </w:p>
          <w:p w14:paraId="32F4BE92" w14:textId="77777777" w:rsidR="00E65E40" w:rsidRPr="00EB5AB6" w:rsidRDefault="00E65E40" w:rsidP="001555F8">
            <w:pPr>
              <w:spacing w:before="20" w:after="20"/>
              <w:rPr>
                <w:rFonts w:ascii="Times New Roman" w:hAnsi="Times New Roman" w:cs="Times New Roman"/>
                <w:b/>
                <w:sz w:val="18"/>
                <w:lang w:val="it-IT"/>
              </w:rPr>
            </w:pPr>
            <w:r w:rsidRPr="00EB5AB6">
              <w:rPr>
                <w:rFonts w:ascii="Times New Roman" w:hAnsi="Times New Roman" w:cs="Times New Roman"/>
                <w:sz w:val="18"/>
                <w:lang w:val="it-IT"/>
              </w:rPr>
              <w:t>/</w:t>
            </w:r>
            <w:proofErr w:type="spellStart"/>
            <w:r w:rsidRPr="00EB5AB6">
              <w:rPr>
                <w:rFonts w:ascii="Times New Roman" w:hAnsi="Times New Roman" w:cs="Times New Roman"/>
                <w:sz w:val="18"/>
                <w:lang w:val="it-IT"/>
              </w:rPr>
              <w:t>upisati</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postotak</w:t>
            </w:r>
            <w:proofErr w:type="spellEnd"/>
            <w:r w:rsidRPr="00EB5AB6">
              <w:rPr>
                <w:rFonts w:ascii="Times New Roman" w:hAnsi="Times New Roman" w:cs="Times New Roman"/>
                <w:sz w:val="18"/>
                <w:lang w:val="it-IT"/>
              </w:rPr>
              <w:t xml:space="preserve"> ili </w:t>
            </w:r>
            <w:proofErr w:type="spellStart"/>
            <w:r w:rsidRPr="00EB5AB6">
              <w:rPr>
                <w:rFonts w:ascii="Times New Roman" w:hAnsi="Times New Roman" w:cs="Times New Roman"/>
                <w:sz w:val="18"/>
                <w:lang w:val="it-IT"/>
              </w:rPr>
              <w:t>broj</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bodova</w:t>
            </w:r>
            <w:proofErr w:type="spellEnd"/>
            <w:r w:rsidRPr="00EB5AB6">
              <w:rPr>
                <w:rFonts w:ascii="Times New Roman" w:hAnsi="Times New Roman" w:cs="Times New Roman"/>
                <w:sz w:val="18"/>
                <w:lang w:val="it-IT"/>
              </w:rPr>
              <w:t xml:space="preserve"> za </w:t>
            </w:r>
            <w:proofErr w:type="spellStart"/>
            <w:r w:rsidRPr="00EB5AB6">
              <w:rPr>
                <w:rFonts w:ascii="Times New Roman" w:hAnsi="Times New Roman" w:cs="Times New Roman"/>
                <w:sz w:val="18"/>
                <w:lang w:val="it-IT"/>
              </w:rPr>
              <w:t>elemente</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koji</w:t>
            </w:r>
            <w:proofErr w:type="spellEnd"/>
            <w:r w:rsidRPr="00EB5AB6">
              <w:rPr>
                <w:rFonts w:ascii="Times New Roman" w:hAnsi="Times New Roman" w:cs="Times New Roman"/>
                <w:sz w:val="18"/>
                <w:lang w:val="it-IT"/>
              </w:rPr>
              <w:t xml:space="preserve"> se </w:t>
            </w:r>
            <w:proofErr w:type="spellStart"/>
            <w:r w:rsidRPr="00EB5AB6">
              <w:rPr>
                <w:rFonts w:ascii="Times New Roman" w:hAnsi="Times New Roman" w:cs="Times New Roman"/>
                <w:sz w:val="18"/>
                <w:lang w:val="it-IT"/>
              </w:rPr>
              <w:t>ocjenjuju</w:t>
            </w:r>
            <w:proofErr w:type="spellEnd"/>
            <w:r w:rsidRPr="00EB5AB6">
              <w:rPr>
                <w:rFonts w:ascii="Times New Roman" w:hAnsi="Times New Roman" w:cs="Times New Roman"/>
                <w:sz w:val="18"/>
                <w:lang w:val="it-IT"/>
              </w:rPr>
              <w:t>/</w:t>
            </w:r>
          </w:p>
        </w:tc>
        <w:tc>
          <w:tcPr>
            <w:tcW w:w="1192" w:type="dxa"/>
            <w:gridSpan w:val="3"/>
            <w:vAlign w:val="center"/>
          </w:tcPr>
          <w:p w14:paraId="723FBEC7"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 xml:space="preserve">0 </w:t>
            </w:r>
            <w:proofErr w:type="gramStart"/>
            <w:r w:rsidRPr="004674B9">
              <w:rPr>
                <w:rFonts w:ascii="Times New Roman" w:hAnsi="Times New Roman" w:cs="Times New Roman"/>
                <w:sz w:val="18"/>
              </w:rPr>
              <w:t>-  59</w:t>
            </w:r>
            <w:proofErr w:type="gramEnd"/>
            <w:r w:rsidRPr="004674B9">
              <w:rPr>
                <w:rFonts w:ascii="Times New Roman" w:hAnsi="Times New Roman" w:cs="Times New Roman"/>
                <w:sz w:val="18"/>
              </w:rPr>
              <w:t>,9</w:t>
            </w:r>
          </w:p>
        </w:tc>
        <w:tc>
          <w:tcPr>
            <w:tcW w:w="6390" w:type="dxa"/>
            <w:gridSpan w:val="23"/>
            <w:vAlign w:val="center"/>
          </w:tcPr>
          <w:p w14:paraId="1286CD09"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nedovoljan</w:t>
            </w:r>
            <w:proofErr w:type="spellEnd"/>
            <w:r w:rsidRPr="004674B9">
              <w:rPr>
                <w:rFonts w:ascii="Times New Roman" w:hAnsi="Times New Roman" w:cs="Times New Roman"/>
                <w:sz w:val="18"/>
              </w:rPr>
              <w:t xml:space="preserve"> (1)</w:t>
            </w:r>
          </w:p>
        </w:tc>
      </w:tr>
      <w:tr w:rsidR="00E65E40" w:rsidRPr="004674B9" w14:paraId="38A558A2" w14:textId="77777777" w:rsidTr="001555F8">
        <w:tc>
          <w:tcPr>
            <w:tcW w:w="2037" w:type="dxa"/>
            <w:vMerge/>
            <w:shd w:val="clear" w:color="auto" w:fill="F2F2F2" w:themeFill="background1" w:themeFillShade="F2"/>
          </w:tcPr>
          <w:p w14:paraId="093BC210" w14:textId="77777777" w:rsidR="00E65E40" w:rsidRPr="004674B9" w:rsidRDefault="00E65E40" w:rsidP="001555F8">
            <w:pPr>
              <w:spacing w:before="20" w:after="20"/>
              <w:rPr>
                <w:rFonts w:ascii="Times New Roman" w:hAnsi="Times New Roman" w:cs="Times New Roman"/>
                <w:b/>
                <w:sz w:val="18"/>
              </w:rPr>
            </w:pPr>
          </w:p>
        </w:tc>
        <w:tc>
          <w:tcPr>
            <w:tcW w:w="1192" w:type="dxa"/>
            <w:gridSpan w:val="3"/>
            <w:vAlign w:val="center"/>
          </w:tcPr>
          <w:p w14:paraId="549092D6"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 – 69,9</w:t>
            </w:r>
          </w:p>
        </w:tc>
        <w:tc>
          <w:tcPr>
            <w:tcW w:w="6390" w:type="dxa"/>
            <w:gridSpan w:val="23"/>
            <w:vAlign w:val="center"/>
          </w:tcPr>
          <w:p w14:paraId="495E1055"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dovoljan</w:t>
            </w:r>
            <w:proofErr w:type="spellEnd"/>
            <w:r w:rsidRPr="004674B9">
              <w:rPr>
                <w:rFonts w:ascii="Times New Roman" w:hAnsi="Times New Roman" w:cs="Times New Roman"/>
                <w:sz w:val="18"/>
              </w:rPr>
              <w:t xml:space="preserve"> (2)</w:t>
            </w:r>
          </w:p>
        </w:tc>
      </w:tr>
      <w:tr w:rsidR="00E65E40" w:rsidRPr="004674B9" w14:paraId="0093098D" w14:textId="77777777" w:rsidTr="001555F8">
        <w:tc>
          <w:tcPr>
            <w:tcW w:w="2037" w:type="dxa"/>
            <w:vMerge/>
            <w:shd w:val="clear" w:color="auto" w:fill="F2F2F2" w:themeFill="background1" w:themeFillShade="F2"/>
          </w:tcPr>
          <w:p w14:paraId="3A460AD4" w14:textId="77777777" w:rsidR="00E65E40" w:rsidRPr="004674B9" w:rsidRDefault="00E65E40" w:rsidP="001555F8">
            <w:pPr>
              <w:spacing w:before="20" w:after="20"/>
              <w:rPr>
                <w:rFonts w:ascii="Times New Roman" w:hAnsi="Times New Roman" w:cs="Times New Roman"/>
                <w:b/>
                <w:sz w:val="18"/>
              </w:rPr>
            </w:pPr>
          </w:p>
        </w:tc>
        <w:tc>
          <w:tcPr>
            <w:tcW w:w="1192" w:type="dxa"/>
            <w:gridSpan w:val="3"/>
            <w:vAlign w:val="center"/>
          </w:tcPr>
          <w:p w14:paraId="2C1A47E6"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 79,9</w:t>
            </w:r>
          </w:p>
        </w:tc>
        <w:tc>
          <w:tcPr>
            <w:tcW w:w="6390" w:type="dxa"/>
            <w:gridSpan w:val="23"/>
            <w:vAlign w:val="center"/>
          </w:tcPr>
          <w:p w14:paraId="07451714"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(3)</w:t>
            </w:r>
          </w:p>
        </w:tc>
      </w:tr>
      <w:tr w:rsidR="00E65E40" w:rsidRPr="004674B9" w14:paraId="3834184D" w14:textId="77777777" w:rsidTr="001555F8">
        <w:tc>
          <w:tcPr>
            <w:tcW w:w="2037" w:type="dxa"/>
            <w:vMerge/>
            <w:shd w:val="clear" w:color="auto" w:fill="F2F2F2" w:themeFill="background1" w:themeFillShade="F2"/>
          </w:tcPr>
          <w:p w14:paraId="23E20AF1" w14:textId="77777777" w:rsidR="00E65E40" w:rsidRPr="004674B9" w:rsidRDefault="00E65E40" w:rsidP="001555F8">
            <w:pPr>
              <w:spacing w:before="20" w:after="20"/>
              <w:rPr>
                <w:rFonts w:ascii="Times New Roman" w:hAnsi="Times New Roman" w:cs="Times New Roman"/>
                <w:b/>
                <w:sz w:val="18"/>
              </w:rPr>
            </w:pPr>
          </w:p>
        </w:tc>
        <w:tc>
          <w:tcPr>
            <w:tcW w:w="1192" w:type="dxa"/>
            <w:gridSpan w:val="3"/>
            <w:vAlign w:val="center"/>
          </w:tcPr>
          <w:p w14:paraId="31CA732E"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80 - 89,9</w:t>
            </w:r>
          </w:p>
        </w:tc>
        <w:tc>
          <w:tcPr>
            <w:tcW w:w="6390" w:type="dxa"/>
            <w:gridSpan w:val="23"/>
            <w:vAlign w:val="center"/>
          </w:tcPr>
          <w:p w14:paraId="3EB17075"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vrlo</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(4)</w:t>
            </w:r>
          </w:p>
        </w:tc>
      </w:tr>
      <w:tr w:rsidR="00E65E40" w:rsidRPr="004674B9" w14:paraId="7DD1BA7A" w14:textId="77777777" w:rsidTr="001555F8">
        <w:tc>
          <w:tcPr>
            <w:tcW w:w="2037" w:type="dxa"/>
            <w:vMerge/>
            <w:shd w:val="clear" w:color="auto" w:fill="F2F2F2" w:themeFill="background1" w:themeFillShade="F2"/>
          </w:tcPr>
          <w:p w14:paraId="41951166" w14:textId="77777777" w:rsidR="00E65E40" w:rsidRPr="004674B9" w:rsidRDefault="00E65E40" w:rsidP="001555F8">
            <w:pPr>
              <w:spacing w:before="20" w:after="20"/>
              <w:rPr>
                <w:rFonts w:ascii="Times New Roman" w:hAnsi="Times New Roman" w:cs="Times New Roman"/>
                <w:b/>
                <w:sz w:val="18"/>
              </w:rPr>
            </w:pPr>
          </w:p>
        </w:tc>
        <w:tc>
          <w:tcPr>
            <w:tcW w:w="1192" w:type="dxa"/>
            <w:gridSpan w:val="3"/>
            <w:vAlign w:val="center"/>
          </w:tcPr>
          <w:p w14:paraId="0EC93E37" w14:textId="77777777" w:rsidR="00E65E40" w:rsidRPr="004674B9" w:rsidRDefault="00E65E40" w:rsidP="001555F8">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90 - 100</w:t>
            </w:r>
          </w:p>
        </w:tc>
        <w:tc>
          <w:tcPr>
            <w:tcW w:w="6390" w:type="dxa"/>
            <w:gridSpan w:val="23"/>
            <w:vAlign w:val="center"/>
          </w:tcPr>
          <w:p w14:paraId="59647462" w14:textId="77777777" w:rsidR="00E65E40" w:rsidRPr="004674B9" w:rsidRDefault="00E65E40" w:rsidP="001555F8">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izvrstan</w:t>
            </w:r>
            <w:proofErr w:type="spellEnd"/>
            <w:r w:rsidRPr="004674B9">
              <w:rPr>
                <w:rFonts w:ascii="Times New Roman" w:hAnsi="Times New Roman" w:cs="Times New Roman"/>
                <w:sz w:val="18"/>
              </w:rPr>
              <w:t xml:space="preserve"> (5)</w:t>
            </w:r>
          </w:p>
        </w:tc>
      </w:tr>
      <w:tr w:rsidR="00E65E40" w:rsidRPr="004674B9" w14:paraId="40BDF6DE" w14:textId="77777777" w:rsidTr="001555F8">
        <w:tc>
          <w:tcPr>
            <w:tcW w:w="2037" w:type="dxa"/>
            <w:shd w:val="clear" w:color="auto" w:fill="F2F2F2" w:themeFill="background1" w:themeFillShade="F2"/>
          </w:tcPr>
          <w:p w14:paraId="71EBC338"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kvalitete</w:t>
            </w:r>
            <w:proofErr w:type="spellEnd"/>
          </w:p>
        </w:tc>
        <w:tc>
          <w:tcPr>
            <w:tcW w:w="7582" w:type="dxa"/>
            <w:gridSpan w:val="26"/>
            <w:vAlign w:val="center"/>
          </w:tcPr>
          <w:p w14:paraId="7CAD2092" w14:textId="77777777" w:rsidR="00E65E40" w:rsidRPr="00EB5AB6"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60785134"/>
                <w14:checkbox>
                  <w14:checked w14:val="1"/>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studentska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evaluacija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nastave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razini</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Sveučilišta</w:t>
            </w:r>
            <w:proofErr w:type="spellEnd"/>
            <w:r w:rsidR="00E65E40" w:rsidRPr="00EB5AB6">
              <w:rPr>
                <w:rFonts w:ascii="Times New Roman" w:hAnsi="Times New Roman" w:cs="Times New Roman"/>
                <w:sz w:val="18"/>
                <w:lang w:val="it-IT"/>
              </w:rPr>
              <w:t xml:space="preserve"> </w:t>
            </w:r>
          </w:p>
          <w:p w14:paraId="18C76A2B" w14:textId="77777777" w:rsidR="00E65E40" w:rsidRPr="00EB5AB6"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87012116"/>
                <w14:checkbox>
                  <w14:checked w14:val="0"/>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studentska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evaluacija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nastave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razini</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sastavnice</w:t>
            </w:r>
            <w:proofErr w:type="spellEnd"/>
          </w:p>
          <w:p w14:paraId="3540A11B" w14:textId="77777777" w:rsidR="00E65E40" w:rsidRPr="00EB5AB6"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77619945"/>
                <w14:checkbox>
                  <w14:checked w14:val="0"/>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interna </w:t>
            </w:r>
            <w:proofErr w:type="spellStart"/>
            <w:r w:rsidR="00E65E40" w:rsidRPr="00EB5AB6">
              <w:rPr>
                <w:rFonts w:ascii="Times New Roman" w:hAnsi="Times New Roman" w:cs="Times New Roman"/>
                <w:sz w:val="18"/>
                <w:lang w:val="it-IT"/>
              </w:rPr>
              <w:t>evaluacija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nastave</w:t>
            </w:r>
            <w:proofErr w:type="spellEnd"/>
            <w:r w:rsidR="00E65E40" w:rsidRPr="00EB5AB6">
              <w:rPr>
                <w:rFonts w:ascii="Times New Roman" w:hAnsi="Times New Roman" w:cs="Times New Roman"/>
                <w:sz w:val="18"/>
                <w:lang w:val="it-IT"/>
              </w:rPr>
              <w:t xml:space="preserve"> </w:t>
            </w:r>
          </w:p>
          <w:p w14:paraId="0B71461A" w14:textId="77777777" w:rsidR="00E65E40" w:rsidRPr="00EB5AB6" w:rsidRDefault="00000000" w:rsidP="001555F8">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60665773"/>
                <w14:checkbox>
                  <w14:checked w14:val="1"/>
                  <w14:checkedState w14:val="2612" w14:font="MS Gothic"/>
                  <w14:uncheckedState w14:val="2610" w14:font="MS Gothic"/>
                </w14:checkbox>
              </w:sdtPr>
              <w:sdtContent>
                <w:r w:rsidR="00E65E40" w:rsidRPr="00EB5AB6">
                  <w:rPr>
                    <w:rFonts w:ascii="Segoe UI Symbol" w:eastAsia="MS Gothic" w:hAnsi="Segoe UI Symbol" w:cs="Segoe UI Symbol"/>
                    <w:sz w:val="18"/>
                    <w:lang w:val="it-IT"/>
                  </w:rPr>
                  <w:t>☒</w:t>
                </w:r>
              </w:sdtContent>
            </w:sdt>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tematske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sjednice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stručnih</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vijeća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sastavnica</w:t>
            </w:r>
            <w:proofErr w:type="spellEnd"/>
            <w:r w:rsidR="00E65E40" w:rsidRPr="00EB5AB6">
              <w:rPr>
                <w:rFonts w:ascii="Times New Roman" w:hAnsi="Times New Roman" w:cs="Times New Roman"/>
                <w:sz w:val="18"/>
                <w:lang w:val="it-IT"/>
              </w:rPr>
              <w:t xml:space="preserve"> o </w:t>
            </w:r>
            <w:proofErr w:type="spellStart"/>
            <w:r w:rsidR="00E65E40" w:rsidRPr="00EB5AB6">
              <w:rPr>
                <w:rFonts w:ascii="Times New Roman" w:hAnsi="Times New Roman" w:cs="Times New Roman"/>
                <w:sz w:val="18"/>
                <w:lang w:val="it-IT"/>
              </w:rPr>
              <w:t>kvaliteti</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nastave</w:t>
            </w:r>
            <w:proofErr w:type="spellEnd"/>
            <w:r w:rsidR="00E65E40" w:rsidRPr="00EB5AB6">
              <w:rPr>
                <w:rFonts w:ascii="Times New Roman" w:hAnsi="Times New Roman" w:cs="Times New Roman"/>
                <w:sz w:val="18"/>
                <w:lang w:val="it-IT"/>
              </w:rPr>
              <w:t xml:space="preserve"> i </w:t>
            </w:r>
            <w:proofErr w:type="spellStart"/>
            <w:r w:rsidR="00E65E40" w:rsidRPr="00EB5AB6">
              <w:rPr>
                <w:rFonts w:ascii="Times New Roman" w:hAnsi="Times New Roman" w:cs="Times New Roman"/>
                <w:sz w:val="18"/>
                <w:lang w:val="it-IT"/>
              </w:rPr>
              <w:t>rezultatima</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studentske</w:t>
            </w:r>
            <w:proofErr w:type="spellEnd"/>
            <w:r w:rsidR="00E65E40" w:rsidRPr="00EB5AB6">
              <w:rPr>
                <w:rFonts w:ascii="Times New Roman" w:hAnsi="Times New Roman" w:cs="Times New Roman"/>
                <w:sz w:val="18"/>
                <w:lang w:val="it-IT"/>
              </w:rPr>
              <w:t xml:space="preserve"> </w:t>
            </w:r>
            <w:proofErr w:type="spellStart"/>
            <w:r w:rsidR="00E65E40" w:rsidRPr="00EB5AB6">
              <w:rPr>
                <w:rFonts w:ascii="Times New Roman" w:hAnsi="Times New Roman" w:cs="Times New Roman"/>
                <w:sz w:val="18"/>
                <w:lang w:val="it-IT"/>
              </w:rPr>
              <w:t>ankete</w:t>
            </w:r>
            <w:proofErr w:type="spellEnd"/>
          </w:p>
          <w:p w14:paraId="139B1D41" w14:textId="77777777" w:rsidR="00E65E40" w:rsidRPr="004674B9" w:rsidRDefault="00000000" w:rsidP="001555F8">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91589172"/>
                <w14:checkbox>
                  <w14:checked w14:val="0"/>
                  <w14:checkedState w14:val="2612" w14:font="MS Gothic"/>
                  <w14:uncheckedState w14:val="2610" w14:font="MS Gothic"/>
                </w14:checkbox>
              </w:sdtPr>
              <w:sdtContent>
                <w:r w:rsidR="00E65E40" w:rsidRPr="004674B9">
                  <w:rPr>
                    <w:rFonts w:ascii="Segoe UI Symbol" w:eastAsia="MS Gothic" w:hAnsi="Segoe UI Symbol" w:cs="Segoe UI Symbol"/>
                    <w:sz w:val="18"/>
                  </w:rPr>
                  <w:t>☐</w:t>
                </w:r>
              </w:sdtContent>
            </w:sdt>
            <w:r w:rsidR="00E65E40" w:rsidRPr="004674B9">
              <w:rPr>
                <w:rFonts w:ascii="Times New Roman" w:hAnsi="Times New Roman" w:cs="Times New Roman"/>
                <w:sz w:val="18"/>
              </w:rPr>
              <w:t xml:space="preserve"> </w:t>
            </w:r>
            <w:proofErr w:type="spellStart"/>
            <w:r w:rsidR="00E65E40" w:rsidRPr="004674B9">
              <w:rPr>
                <w:rFonts w:ascii="Times New Roman" w:hAnsi="Times New Roman" w:cs="Times New Roman"/>
                <w:sz w:val="18"/>
              </w:rPr>
              <w:t>ostalo</w:t>
            </w:r>
            <w:proofErr w:type="spellEnd"/>
          </w:p>
        </w:tc>
      </w:tr>
      <w:tr w:rsidR="00E65E40" w:rsidRPr="008702AE" w14:paraId="7AE941B7" w14:textId="77777777" w:rsidTr="001555F8">
        <w:tc>
          <w:tcPr>
            <w:tcW w:w="2037" w:type="dxa"/>
            <w:shd w:val="clear" w:color="auto" w:fill="F2F2F2" w:themeFill="background1" w:themeFillShade="F2"/>
          </w:tcPr>
          <w:p w14:paraId="52B47B96" w14:textId="77777777" w:rsidR="00E65E40" w:rsidRPr="004674B9" w:rsidRDefault="00E65E40" w:rsidP="001555F8">
            <w:pPr>
              <w:spacing w:before="20" w:after="20"/>
              <w:rPr>
                <w:rFonts w:ascii="Times New Roman" w:hAnsi="Times New Roman" w:cs="Times New Roman"/>
                <w:b/>
                <w:sz w:val="18"/>
              </w:rPr>
            </w:pPr>
            <w:proofErr w:type="spellStart"/>
            <w:r w:rsidRPr="004674B9">
              <w:rPr>
                <w:rFonts w:ascii="Times New Roman" w:hAnsi="Times New Roman" w:cs="Times New Roman"/>
                <w:b/>
                <w:sz w:val="18"/>
              </w:rPr>
              <w:t>Napomena</w:t>
            </w:r>
            <w:proofErr w:type="spellEnd"/>
            <w:r w:rsidRPr="004674B9">
              <w:rPr>
                <w:rFonts w:ascii="Times New Roman" w:hAnsi="Times New Roman" w:cs="Times New Roman"/>
                <w:b/>
                <w:sz w:val="18"/>
              </w:rPr>
              <w:t> / </w:t>
            </w:r>
            <w:proofErr w:type="spellStart"/>
            <w:r w:rsidRPr="004674B9">
              <w:rPr>
                <w:rFonts w:ascii="Times New Roman" w:hAnsi="Times New Roman" w:cs="Times New Roman"/>
                <w:b/>
                <w:sz w:val="18"/>
              </w:rPr>
              <w:t>Ostalo</w:t>
            </w:r>
            <w:proofErr w:type="spellEnd"/>
          </w:p>
        </w:tc>
        <w:tc>
          <w:tcPr>
            <w:tcW w:w="7582" w:type="dxa"/>
            <w:gridSpan w:val="26"/>
            <w:shd w:val="clear" w:color="auto" w:fill="auto"/>
          </w:tcPr>
          <w:p w14:paraId="70F61AA2"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Sukladno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6.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Odbora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etiku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znanosti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visokom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obrazovanju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da </w:t>
            </w:r>
            <w:proofErr w:type="spellStart"/>
            <w:r w:rsidRPr="004674B9">
              <w:rPr>
                <w:rFonts w:ascii="Times New Roman" w:eastAsia="MS Gothic" w:hAnsi="Times New Roman" w:cs="Times New Roman"/>
                <w:sz w:val="18"/>
              </w:rPr>
              <w:t>pošteno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etično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svoje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obveze</w:t>
            </w:r>
            <w:proofErr w:type="spellEnd"/>
            <w:r w:rsidRPr="004674B9">
              <w:rPr>
                <w:rFonts w:ascii="Times New Roman" w:eastAsia="MS Gothic" w:hAnsi="Times New Roman" w:cs="Times New Roman"/>
                <w:sz w:val="18"/>
              </w:rPr>
              <w:t xml:space="preserve">, da mu je </w:t>
            </w:r>
            <w:proofErr w:type="spellStart"/>
            <w:r w:rsidRPr="004674B9">
              <w:rPr>
                <w:rFonts w:ascii="Times New Roman" w:eastAsia="MS Gothic" w:hAnsi="Times New Roman" w:cs="Times New Roman"/>
                <w:sz w:val="18"/>
              </w:rPr>
              <w:t>temeljni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cilj</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izvrsnost</w:t>
            </w:r>
            <w:proofErr w:type="spellEnd"/>
            <w:r w:rsidRPr="004674B9">
              <w:rPr>
                <w:rFonts w:ascii="Times New Roman" w:eastAsia="MS Gothic" w:hAnsi="Times New Roman" w:cs="Times New Roman"/>
                <w:sz w:val="18"/>
              </w:rPr>
              <w:t xml:space="preserve">, da se </w:t>
            </w:r>
            <w:proofErr w:type="spellStart"/>
            <w:r w:rsidRPr="004674B9">
              <w:rPr>
                <w:rFonts w:ascii="Times New Roman" w:eastAsia="MS Gothic" w:hAnsi="Times New Roman" w:cs="Times New Roman"/>
                <w:sz w:val="18"/>
              </w:rPr>
              <w:t>ponaša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civilizirano</w:t>
            </w:r>
            <w:proofErr w:type="spellEnd"/>
            <w:r w:rsidRPr="004674B9">
              <w:rPr>
                <w:rFonts w:ascii="Times New Roman" w:eastAsia="MS Gothic" w:hAnsi="Times New Roman" w:cs="Times New Roman"/>
                <w:sz w:val="18"/>
              </w:rPr>
              <w:t xml:space="preserve">, s </w:t>
            </w:r>
            <w:proofErr w:type="spellStart"/>
            <w:r w:rsidRPr="004674B9">
              <w:rPr>
                <w:rFonts w:ascii="Times New Roman" w:eastAsia="MS Gothic" w:hAnsi="Times New Roman" w:cs="Times New Roman"/>
                <w:sz w:val="18"/>
              </w:rPr>
              <w:t>poštovanjem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bez </w:t>
            </w:r>
            <w:proofErr w:type="spellStart"/>
            <w:proofErr w:type="gramStart"/>
            <w:r w:rsidRPr="004674B9">
              <w:rPr>
                <w:rFonts w:ascii="Times New Roman" w:eastAsia="MS Gothic" w:hAnsi="Times New Roman" w:cs="Times New Roman"/>
                <w:sz w:val="18"/>
              </w:rPr>
              <w:t>predrasuda</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 xml:space="preserve">. </w:t>
            </w:r>
          </w:p>
          <w:p w14:paraId="2C689D55"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14.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odgovorno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savjesno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obveza</w:t>
            </w:r>
            <w:proofErr w:type="spellEnd"/>
            <w:r w:rsidRPr="004674B9">
              <w:rPr>
                <w:rFonts w:ascii="Times New Roman" w:eastAsia="MS Gothic" w:hAnsi="Times New Roman" w:cs="Times New Roman"/>
                <w:sz w:val="18"/>
              </w:rPr>
              <w:t xml:space="preserve">. […] </w:t>
            </w:r>
            <w:proofErr w:type="spellStart"/>
            <w:r w:rsidRPr="004674B9">
              <w:rPr>
                <w:rFonts w:ascii="Times New Roman" w:eastAsia="MS Gothic" w:hAnsi="Times New Roman" w:cs="Times New Roman"/>
                <w:sz w:val="18"/>
              </w:rPr>
              <w:t>Dužnost</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studentica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čuvati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ugled</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dostojanstvo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članova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članica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zajednice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cjelini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promovirati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moralne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vrijednosti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načela</w:t>
            </w:r>
            <w:proofErr w:type="spellEnd"/>
            <w:r w:rsidRPr="004674B9">
              <w:rPr>
                <w:rFonts w:ascii="Times New Roman" w:eastAsia="MS Gothic" w:hAnsi="Times New Roman" w:cs="Times New Roman"/>
                <w:sz w:val="18"/>
              </w:rPr>
              <w:t>.</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44688FAF"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Etički</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nedopušten</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svaki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čin</w:t>
            </w:r>
            <w:proofErr w:type="spellEnd"/>
            <w:r w:rsidRPr="004674B9">
              <w:rPr>
                <w:rFonts w:ascii="Times New Roman" w:eastAsia="MS Gothic" w:hAnsi="Times New Roman" w:cs="Times New Roman"/>
                <w:sz w:val="18"/>
              </w:rPr>
              <w:t xml:space="preserve"> koji </w:t>
            </w:r>
            <w:proofErr w:type="spellStart"/>
            <w:r w:rsidRPr="004674B9">
              <w:rPr>
                <w:rFonts w:ascii="Times New Roman" w:eastAsia="MS Gothic" w:hAnsi="Times New Roman" w:cs="Times New Roman"/>
                <w:sz w:val="18"/>
              </w:rPr>
              <w:t>predstavlja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povrjedu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poštenja</w:t>
            </w:r>
            <w:proofErr w:type="spellEnd"/>
            <w:r w:rsidRPr="004674B9">
              <w:rPr>
                <w:rFonts w:ascii="Times New Roman" w:eastAsia="MS Gothic" w:hAnsi="Times New Roman" w:cs="Times New Roman"/>
                <w:sz w:val="18"/>
              </w:rPr>
              <w:t xml:space="preserve">. To </w:t>
            </w:r>
            <w:proofErr w:type="spellStart"/>
            <w:r w:rsidRPr="004674B9">
              <w:rPr>
                <w:rFonts w:ascii="Times New Roman" w:eastAsia="MS Gothic" w:hAnsi="Times New Roman" w:cs="Times New Roman"/>
                <w:sz w:val="18"/>
              </w:rPr>
              <w:t>uključuje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ali</w:t>
            </w:r>
            <w:proofErr w:type="spellEnd"/>
            <w:r w:rsidRPr="004674B9">
              <w:rPr>
                <w:rFonts w:ascii="Times New Roman" w:eastAsia="MS Gothic" w:hAnsi="Times New Roman" w:cs="Times New Roman"/>
                <w:sz w:val="18"/>
              </w:rPr>
              <w:t xml:space="preserve"> se ne </w:t>
            </w:r>
            <w:proofErr w:type="spellStart"/>
            <w:r w:rsidRPr="004674B9">
              <w:rPr>
                <w:rFonts w:ascii="Times New Roman" w:eastAsia="MS Gothic" w:hAnsi="Times New Roman" w:cs="Times New Roman"/>
                <w:sz w:val="18"/>
              </w:rPr>
              <w:t>ograničava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samo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w:t>
            </w:r>
            <w:proofErr w:type="spellEnd"/>
            <w:r w:rsidRPr="004674B9">
              <w:rPr>
                <w:rFonts w:ascii="Times New Roman" w:eastAsia="MS Gothic" w:hAnsi="Times New Roman" w:cs="Times New Roman"/>
                <w:sz w:val="18"/>
              </w:rPr>
              <w:t xml:space="preserve">: </w:t>
            </w:r>
          </w:p>
          <w:p w14:paraId="7A5D0330"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prijevare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knjiga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bilježaka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podataka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elektroničkih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naprava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pomagala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vrijeme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osim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slučajevima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kada</w:t>
            </w:r>
            <w:proofErr w:type="spellEnd"/>
            <w:r w:rsidRPr="004674B9">
              <w:rPr>
                <w:rFonts w:ascii="Times New Roman" w:eastAsia="MS Gothic" w:hAnsi="Times New Roman" w:cs="Times New Roman"/>
                <w:sz w:val="18"/>
              </w:rPr>
              <w:t xml:space="preserve"> je to </w:t>
            </w:r>
            <w:proofErr w:type="spellStart"/>
            <w:r w:rsidRPr="004674B9">
              <w:rPr>
                <w:rFonts w:ascii="Times New Roman" w:eastAsia="MS Gothic" w:hAnsi="Times New Roman" w:cs="Times New Roman"/>
                <w:sz w:val="18"/>
              </w:rPr>
              <w:t>izrijekom</w:t>
            </w:r>
            <w:proofErr w:type="spellEnd"/>
            <w:r w:rsidRPr="004674B9">
              <w:rPr>
                <w:rFonts w:ascii="Times New Roman" w:eastAsia="MS Gothic" w:hAnsi="Times New Roman" w:cs="Times New Roman"/>
                <w:sz w:val="18"/>
              </w:rPr>
              <w:t xml:space="preserve"> </w:t>
            </w:r>
            <w:proofErr w:type="spellStart"/>
            <w:proofErr w:type="gramStart"/>
            <w:r w:rsidRPr="004674B9">
              <w:rPr>
                <w:rFonts w:ascii="Times New Roman" w:eastAsia="MS Gothic" w:hAnsi="Times New Roman" w:cs="Times New Roman"/>
                <w:sz w:val="18"/>
              </w:rPr>
              <w:t>dopušteno</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 xml:space="preserve"> </w:t>
            </w:r>
          </w:p>
          <w:p w14:paraId="5D5047BD" w14:textId="77777777" w:rsidR="00E65E40" w:rsidRPr="004674B9" w:rsidRDefault="00E65E40" w:rsidP="001555F8">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neautorizirana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materijala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tijekom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predstavljanje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nazočnost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ispitima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ime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dokumenata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vezi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studijima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falsificiranje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potpisa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rezultata</w:t>
            </w:r>
            <w:proofErr w:type="spellEnd"/>
            <w:r w:rsidRPr="004674B9">
              <w:rPr>
                <w:rFonts w:ascii="Times New Roman" w:eastAsia="MS Gothic" w:hAnsi="Times New Roman" w:cs="Times New Roman"/>
                <w:sz w:val="18"/>
              </w:rPr>
              <w:t xml:space="preserve"> </w:t>
            </w:r>
            <w:proofErr w:type="spellStart"/>
            <w:proofErr w:type="gram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w:t>
            </w:r>
          </w:p>
          <w:p w14:paraId="6BDD0EE0"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r w:rsidRPr="004674B9">
              <w:rPr>
                <w:rFonts w:ascii="Times New Roman" w:eastAsia="MS Gothic" w:hAnsi="Times New Roman" w:cs="Times New Roman"/>
                <w:sz w:val="18"/>
              </w:rPr>
              <w:t xml:space="preserve">Svi </w:t>
            </w:r>
            <w:proofErr w:type="spellStart"/>
            <w:r w:rsidRPr="004674B9">
              <w:rPr>
                <w:rFonts w:ascii="Times New Roman" w:eastAsia="MS Gothic" w:hAnsi="Times New Roman" w:cs="Times New Roman"/>
                <w:sz w:val="18"/>
              </w:rPr>
              <w:t>oblici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neetičnog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ponašanja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rezultirat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će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negativnom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ocjenom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kolegiju</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mogućnosti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nadoknade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popravka</w:t>
            </w:r>
            <w:proofErr w:type="spellEnd"/>
            <w:r w:rsidRPr="004674B9">
              <w:rPr>
                <w:rFonts w:ascii="Times New Roman" w:eastAsia="MS Gothic" w:hAnsi="Times New Roman" w:cs="Times New Roman"/>
                <w:sz w:val="18"/>
              </w:rPr>
              <w:t xml:space="preserve">. </w:t>
            </w: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slučaju</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težih</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povreda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primjenjuje</w:t>
            </w:r>
            <w:proofErr w:type="spellEnd"/>
            <w:r w:rsidRPr="00EB5AB6">
              <w:rPr>
                <w:rFonts w:ascii="Times New Roman" w:eastAsia="MS Gothic" w:hAnsi="Times New Roman" w:cs="Times New Roman"/>
                <w:sz w:val="18"/>
                <w:lang w:val="it-IT"/>
              </w:rPr>
              <w:t xml:space="preserve"> se </w:t>
            </w:r>
            <w:hyperlink r:id="rId36" w:history="1">
              <w:proofErr w:type="spellStart"/>
              <w:r w:rsidRPr="00EB5AB6">
                <w:rPr>
                  <w:rStyle w:val="Hiperveza"/>
                  <w:rFonts w:ascii="Times New Roman" w:eastAsia="MS Gothic" w:hAnsi="Times New Roman" w:cs="Times New Roman"/>
                  <w:i/>
                  <w:sz w:val="18"/>
                  <w:lang w:val="it-IT"/>
                </w:rPr>
                <w:t>Pravilnik</w:t>
              </w:r>
              <w:proofErr w:type="spellEnd"/>
              <w:r w:rsidRPr="00EB5AB6">
                <w:rPr>
                  <w:rStyle w:val="Hiperveza"/>
                  <w:rFonts w:ascii="Times New Roman" w:eastAsia="MS Gothic" w:hAnsi="Times New Roman" w:cs="Times New Roman"/>
                  <w:i/>
                  <w:sz w:val="18"/>
                  <w:lang w:val="it-IT"/>
                </w:rPr>
                <w:t xml:space="preserve"> o </w:t>
              </w:r>
              <w:proofErr w:type="spellStart"/>
              <w:r w:rsidRPr="00EB5AB6">
                <w:rPr>
                  <w:rStyle w:val="Hiperveza"/>
                  <w:rFonts w:ascii="Times New Roman" w:eastAsia="MS Gothic" w:hAnsi="Times New Roman" w:cs="Times New Roman"/>
                  <w:i/>
                  <w:sz w:val="18"/>
                  <w:lang w:val="it-IT"/>
                </w:rPr>
                <w:t>stegovnoj</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odgovornosti</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studenata</w:t>
              </w:r>
              <w:proofErr w:type="spellEnd"/>
              <w:r w:rsidRPr="00EB5AB6">
                <w:rPr>
                  <w:rStyle w:val="Hiperveza"/>
                  <w:rFonts w:ascii="Times New Roman" w:eastAsia="MS Gothic" w:hAnsi="Times New Roman" w:cs="Times New Roman"/>
                  <w:i/>
                  <w:sz w:val="18"/>
                  <w:lang w:val="it-IT"/>
                </w:rPr>
                <w:t>/</w:t>
              </w:r>
              <w:proofErr w:type="spellStart"/>
              <w:r w:rsidRPr="00EB5AB6">
                <w:rPr>
                  <w:rStyle w:val="Hiperveza"/>
                  <w:rFonts w:ascii="Times New Roman" w:eastAsia="MS Gothic" w:hAnsi="Times New Roman" w:cs="Times New Roman"/>
                  <w:i/>
                  <w:sz w:val="18"/>
                  <w:lang w:val="it-IT"/>
                </w:rPr>
                <w:t>studentica</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Sveučilišta</w:t>
              </w:r>
              <w:proofErr w:type="spellEnd"/>
              <w:r w:rsidRPr="00EB5AB6">
                <w:rPr>
                  <w:rStyle w:val="Hiperveza"/>
                  <w:rFonts w:ascii="Times New Roman" w:eastAsia="MS Gothic" w:hAnsi="Times New Roman" w:cs="Times New Roman"/>
                  <w:i/>
                  <w:sz w:val="18"/>
                  <w:lang w:val="it-IT"/>
                </w:rPr>
                <w:t xml:space="preserve"> u </w:t>
              </w:r>
              <w:proofErr w:type="spellStart"/>
              <w:r w:rsidRPr="00EB5AB6">
                <w:rPr>
                  <w:rStyle w:val="Hiperveza"/>
                  <w:rFonts w:ascii="Times New Roman" w:eastAsia="MS Gothic" w:hAnsi="Times New Roman" w:cs="Times New Roman"/>
                  <w:i/>
                  <w:sz w:val="18"/>
                  <w:lang w:val="it-IT"/>
                </w:rPr>
                <w:t>Zadru</w:t>
              </w:r>
              <w:proofErr w:type="spellEnd"/>
            </w:hyperlink>
            <w:r w:rsidRPr="00EB5AB6">
              <w:rPr>
                <w:rFonts w:ascii="Times New Roman" w:eastAsia="MS Gothic" w:hAnsi="Times New Roman" w:cs="Times New Roman"/>
                <w:sz w:val="18"/>
                <w:lang w:val="it-IT"/>
              </w:rPr>
              <w:t>.</w:t>
            </w:r>
          </w:p>
          <w:p w14:paraId="1A9092D3"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p>
          <w:p w14:paraId="375D6E69"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elektronskoj</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komunikaciji</w:t>
            </w:r>
            <w:proofErr w:type="spellEnd"/>
            <w:r w:rsidRPr="00EB5AB6">
              <w:rPr>
                <w:rFonts w:ascii="Times New Roman" w:eastAsia="MS Gothic" w:hAnsi="Times New Roman" w:cs="Times New Roman"/>
                <w:sz w:val="18"/>
                <w:lang w:val="it-IT"/>
              </w:rPr>
              <w:t xml:space="preserve"> bit </w:t>
            </w:r>
            <w:proofErr w:type="spellStart"/>
            <w:r w:rsidRPr="00EB5AB6">
              <w:rPr>
                <w:rFonts w:ascii="Times New Roman" w:eastAsia="MS Gothic" w:hAnsi="Times New Roman" w:cs="Times New Roman"/>
                <w:sz w:val="18"/>
                <w:lang w:val="it-IT"/>
              </w:rPr>
              <w:t>će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odgovarano</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samo</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na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poruke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koje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dolaze</w:t>
            </w:r>
            <w:proofErr w:type="spellEnd"/>
            <w:r w:rsidRPr="00EB5AB6">
              <w:rPr>
                <w:rFonts w:ascii="Times New Roman" w:eastAsia="MS Gothic" w:hAnsi="Times New Roman" w:cs="Times New Roman"/>
                <w:sz w:val="18"/>
                <w:lang w:val="it-IT"/>
              </w:rPr>
              <w:t xml:space="preserve"> s </w:t>
            </w:r>
            <w:proofErr w:type="spellStart"/>
            <w:r w:rsidRPr="00EB5AB6">
              <w:rPr>
                <w:rFonts w:ascii="Times New Roman" w:eastAsia="MS Gothic" w:hAnsi="Times New Roman" w:cs="Times New Roman"/>
                <w:sz w:val="18"/>
                <w:lang w:val="it-IT"/>
              </w:rPr>
              <w:t>poznatih</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adresa</w:t>
            </w:r>
            <w:proofErr w:type="spellEnd"/>
            <w:r w:rsidRPr="00EB5AB6">
              <w:rPr>
                <w:rFonts w:ascii="Times New Roman" w:eastAsia="MS Gothic" w:hAnsi="Times New Roman" w:cs="Times New Roman"/>
                <w:sz w:val="18"/>
                <w:lang w:val="it-IT"/>
              </w:rPr>
              <w:t xml:space="preserve"> s </w:t>
            </w:r>
            <w:proofErr w:type="spellStart"/>
            <w:r w:rsidRPr="00EB5AB6">
              <w:rPr>
                <w:rFonts w:ascii="Times New Roman" w:eastAsia="MS Gothic" w:hAnsi="Times New Roman" w:cs="Times New Roman"/>
                <w:sz w:val="18"/>
                <w:lang w:val="it-IT"/>
              </w:rPr>
              <w:t>imenom</w:t>
            </w:r>
            <w:proofErr w:type="spellEnd"/>
            <w:r w:rsidRPr="00EB5AB6">
              <w:rPr>
                <w:rFonts w:ascii="Times New Roman" w:eastAsia="MS Gothic" w:hAnsi="Times New Roman" w:cs="Times New Roman"/>
                <w:sz w:val="18"/>
                <w:lang w:val="it-IT"/>
              </w:rPr>
              <w:t xml:space="preserve"> i </w:t>
            </w:r>
            <w:proofErr w:type="spellStart"/>
            <w:r w:rsidRPr="00EB5AB6">
              <w:rPr>
                <w:rFonts w:ascii="Times New Roman" w:eastAsia="MS Gothic" w:hAnsi="Times New Roman" w:cs="Times New Roman"/>
                <w:sz w:val="18"/>
                <w:lang w:val="it-IT"/>
              </w:rPr>
              <w:t>prezimenom</w:t>
            </w:r>
            <w:proofErr w:type="spellEnd"/>
            <w:r w:rsidRPr="00EB5AB6">
              <w:rPr>
                <w:rFonts w:ascii="Times New Roman" w:eastAsia="MS Gothic" w:hAnsi="Times New Roman" w:cs="Times New Roman"/>
                <w:sz w:val="18"/>
                <w:lang w:val="it-IT"/>
              </w:rPr>
              <w:t xml:space="preserve">, te </w:t>
            </w:r>
            <w:proofErr w:type="spellStart"/>
            <w:r w:rsidRPr="00EB5AB6">
              <w:rPr>
                <w:rFonts w:ascii="Times New Roman" w:eastAsia="MS Gothic" w:hAnsi="Times New Roman" w:cs="Times New Roman"/>
                <w:sz w:val="18"/>
                <w:lang w:val="it-IT"/>
              </w:rPr>
              <w:t>koje</w:t>
            </w:r>
            <w:proofErr w:type="spellEnd"/>
            <w:r w:rsidRPr="00EB5AB6">
              <w:rPr>
                <w:rFonts w:ascii="Times New Roman" w:eastAsia="MS Gothic" w:hAnsi="Times New Roman" w:cs="Times New Roman"/>
                <w:sz w:val="18"/>
                <w:lang w:val="it-IT"/>
              </w:rPr>
              <w:t xml:space="preserve"> su </w:t>
            </w:r>
            <w:proofErr w:type="spellStart"/>
            <w:r w:rsidRPr="00EB5AB6">
              <w:rPr>
                <w:rFonts w:ascii="Times New Roman" w:eastAsia="MS Gothic" w:hAnsi="Times New Roman" w:cs="Times New Roman"/>
                <w:sz w:val="18"/>
                <w:lang w:val="it-IT"/>
              </w:rPr>
              <w:t>napisane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hrvatskim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standardom</w:t>
            </w:r>
            <w:proofErr w:type="spellEnd"/>
            <w:r w:rsidRPr="00EB5AB6">
              <w:rPr>
                <w:rFonts w:ascii="Times New Roman" w:eastAsia="MS Gothic" w:hAnsi="Times New Roman" w:cs="Times New Roman"/>
                <w:sz w:val="18"/>
                <w:lang w:val="it-IT"/>
              </w:rPr>
              <w:t xml:space="preserve"> i </w:t>
            </w:r>
            <w:proofErr w:type="spellStart"/>
            <w:r w:rsidRPr="00EB5AB6">
              <w:rPr>
                <w:rFonts w:ascii="Times New Roman" w:eastAsia="MS Gothic" w:hAnsi="Times New Roman" w:cs="Times New Roman"/>
                <w:sz w:val="18"/>
                <w:lang w:val="it-IT"/>
              </w:rPr>
              <w:t>primjerenim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akademskim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stilom</w:t>
            </w:r>
            <w:proofErr w:type="spellEnd"/>
            <w:r w:rsidRPr="00EB5AB6">
              <w:rPr>
                <w:rFonts w:ascii="Times New Roman" w:eastAsia="MS Gothic" w:hAnsi="Times New Roman" w:cs="Times New Roman"/>
                <w:sz w:val="18"/>
                <w:lang w:val="it-IT"/>
              </w:rPr>
              <w:t>.</w:t>
            </w:r>
          </w:p>
          <w:p w14:paraId="1661901C"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p>
          <w:p w14:paraId="37E22D1B" w14:textId="77777777" w:rsidR="00E65E40" w:rsidRPr="00EB5AB6" w:rsidRDefault="00E65E40" w:rsidP="001555F8">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kolegiju</w:t>
            </w:r>
            <w:proofErr w:type="spellEnd"/>
            <w:r w:rsidRPr="00EB5AB6">
              <w:rPr>
                <w:rFonts w:ascii="Times New Roman" w:eastAsia="MS Gothic" w:hAnsi="Times New Roman" w:cs="Times New Roman"/>
                <w:sz w:val="18"/>
                <w:lang w:val="it-IT"/>
              </w:rPr>
              <w:t xml:space="preserve"> se </w:t>
            </w:r>
            <w:proofErr w:type="spellStart"/>
            <w:r w:rsidRPr="00EB5AB6">
              <w:rPr>
                <w:rFonts w:ascii="Times New Roman" w:eastAsia="MS Gothic" w:hAnsi="Times New Roman" w:cs="Times New Roman"/>
                <w:sz w:val="18"/>
                <w:lang w:val="it-IT"/>
              </w:rPr>
              <w:t>koristi</w:t>
            </w:r>
            <w:proofErr w:type="spellEnd"/>
            <w:r w:rsidRPr="00EB5AB6">
              <w:rPr>
                <w:rFonts w:ascii="Times New Roman" w:eastAsia="MS Gothic" w:hAnsi="Times New Roman" w:cs="Times New Roman"/>
                <w:sz w:val="18"/>
                <w:lang w:val="it-IT"/>
              </w:rPr>
              <w:t xml:space="preserve"> Merlin, </w:t>
            </w:r>
            <w:proofErr w:type="spellStart"/>
            <w:r w:rsidRPr="00EB5AB6">
              <w:rPr>
                <w:rFonts w:ascii="Times New Roman" w:eastAsia="MS Gothic" w:hAnsi="Times New Roman" w:cs="Times New Roman"/>
                <w:sz w:val="18"/>
                <w:lang w:val="it-IT"/>
              </w:rPr>
              <w:t>sustav</w:t>
            </w:r>
            <w:proofErr w:type="spellEnd"/>
            <w:r w:rsidRPr="00EB5AB6">
              <w:rPr>
                <w:rFonts w:ascii="Times New Roman" w:eastAsia="MS Gothic" w:hAnsi="Times New Roman" w:cs="Times New Roman"/>
                <w:sz w:val="18"/>
                <w:lang w:val="it-IT"/>
              </w:rPr>
              <w:t xml:space="preserve"> za e-</w:t>
            </w:r>
            <w:proofErr w:type="spellStart"/>
            <w:r w:rsidRPr="00EB5AB6">
              <w:rPr>
                <w:rFonts w:ascii="Times New Roman" w:eastAsia="MS Gothic" w:hAnsi="Times New Roman" w:cs="Times New Roman"/>
                <w:sz w:val="18"/>
                <w:lang w:val="it-IT"/>
              </w:rPr>
              <w:t>učenje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pa</w:t>
            </w:r>
            <w:proofErr w:type="spellEnd"/>
            <w:r w:rsidRPr="00EB5AB6">
              <w:rPr>
                <w:rFonts w:ascii="Times New Roman" w:eastAsia="MS Gothic" w:hAnsi="Times New Roman" w:cs="Times New Roman"/>
                <w:sz w:val="18"/>
                <w:lang w:val="it-IT"/>
              </w:rPr>
              <w:t xml:space="preserve"> su </w:t>
            </w:r>
            <w:proofErr w:type="spellStart"/>
            <w:r w:rsidRPr="00EB5AB6">
              <w:rPr>
                <w:rFonts w:ascii="Times New Roman" w:eastAsia="MS Gothic" w:hAnsi="Times New Roman" w:cs="Times New Roman"/>
                <w:sz w:val="18"/>
                <w:lang w:val="it-IT"/>
              </w:rPr>
              <w:t>studentima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potrebni</w:t>
            </w:r>
            <w:proofErr w:type="spellEnd"/>
            <w:r w:rsidRPr="00EB5AB6">
              <w:rPr>
                <w:rFonts w:ascii="Times New Roman" w:eastAsia="MS Gothic" w:hAnsi="Times New Roman" w:cs="Times New Roman"/>
                <w:sz w:val="18"/>
                <w:lang w:val="it-IT"/>
              </w:rPr>
              <w:t xml:space="preserve"> AAI </w:t>
            </w:r>
            <w:proofErr w:type="spellStart"/>
            <w:r w:rsidRPr="00EB5AB6">
              <w:rPr>
                <w:rFonts w:ascii="Times New Roman" w:eastAsia="MS Gothic" w:hAnsi="Times New Roman" w:cs="Times New Roman"/>
                <w:sz w:val="18"/>
                <w:lang w:val="it-IT"/>
              </w:rPr>
              <w:t>računi</w:t>
            </w:r>
            <w:proofErr w:type="spellEnd"/>
            <w:r w:rsidRPr="00EB5AB6">
              <w:rPr>
                <w:rFonts w:ascii="Times New Roman" w:eastAsia="MS Gothic" w:hAnsi="Times New Roman" w:cs="Times New Roman"/>
                <w:sz w:val="18"/>
                <w:lang w:val="it-IT"/>
              </w:rPr>
              <w:t xml:space="preserve">. </w:t>
            </w:r>
            <w:r w:rsidRPr="00EB5AB6">
              <w:rPr>
                <w:rFonts w:ascii="Times New Roman" w:eastAsia="MS Gothic" w:hAnsi="Times New Roman" w:cs="Times New Roman"/>
                <w:i/>
                <w:sz w:val="18"/>
                <w:lang w:val="it-IT"/>
              </w:rPr>
              <w:t>/</w:t>
            </w:r>
            <w:proofErr w:type="spellStart"/>
            <w:r w:rsidRPr="00EB5AB6">
              <w:rPr>
                <w:rFonts w:ascii="Times New Roman" w:eastAsia="MS Gothic" w:hAnsi="Times New Roman" w:cs="Times New Roman"/>
                <w:i/>
                <w:sz w:val="18"/>
                <w:lang w:val="it-IT"/>
              </w:rPr>
              <w:t>izbrisati</w:t>
            </w:r>
            <w:proofErr w:type="spellEnd"/>
            <w:r w:rsidRPr="00EB5AB6">
              <w:rPr>
                <w:rFonts w:ascii="Times New Roman" w:eastAsia="MS Gothic" w:hAnsi="Times New Roman" w:cs="Times New Roman"/>
                <w:i/>
                <w:sz w:val="18"/>
                <w:lang w:val="it-IT"/>
              </w:rPr>
              <w:t xml:space="preserve"> </w:t>
            </w:r>
            <w:proofErr w:type="spellStart"/>
            <w:r w:rsidRPr="00EB5AB6">
              <w:rPr>
                <w:rFonts w:ascii="Times New Roman" w:eastAsia="MS Gothic" w:hAnsi="Times New Roman" w:cs="Times New Roman"/>
                <w:i/>
                <w:sz w:val="18"/>
                <w:lang w:val="it-IT"/>
              </w:rPr>
              <w:t>po</w:t>
            </w:r>
            <w:proofErr w:type="spellEnd"/>
            <w:r w:rsidRPr="00EB5AB6">
              <w:rPr>
                <w:rFonts w:ascii="Times New Roman" w:eastAsia="MS Gothic" w:hAnsi="Times New Roman" w:cs="Times New Roman"/>
                <w:i/>
                <w:sz w:val="18"/>
                <w:lang w:val="it-IT"/>
              </w:rPr>
              <w:t xml:space="preserve"> </w:t>
            </w:r>
            <w:proofErr w:type="spellStart"/>
            <w:r w:rsidRPr="00EB5AB6">
              <w:rPr>
                <w:rFonts w:ascii="Times New Roman" w:eastAsia="MS Gothic" w:hAnsi="Times New Roman" w:cs="Times New Roman"/>
                <w:i/>
                <w:sz w:val="18"/>
                <w:lang w:val="it-IT"/>
              </w:rPr>
              <w:t>potrebi</w:t>
            </w:r>
            <w:proofErr w:type="spellEnd"/>
            <w:r w:rsidRPr="00EB5AB6">
              <w:rPr>
                <w:rFonts w:ascii="Times New Roman" w:eastAsia="MS Gothic" w:hAnsi="Times New Roman" w:cs="Times New Roman"/>
                <w:i/>
                <w:sz w:val="18"/>
                <w:lang w:val="it-IT"/>
              </w:rPr>
              <w:t>/</w:t>
            </w:r>
          </w:p>
        </w:tc>
      </w:tr>
    </w:tbl>
    <w:p w14:paraId="77ED2CD5" w14:textId="60DDE7A8" w:rsidR="00E65E40" w:rsidRDefault="00E65E40">
      <w:pPr>
        <w:rPr>
          <w:rFonts w:ascii="Times New Roman" w:hAnsi="Times New Roman" w:cs="Times New Roman"/>
        </w:rPr>
      </w:pPr>
    </w:p>
    <w:p w14:paraId="4C8C43B7" w14:textId="4D2F0660" w:rsidR="0039093C" w:rsidRPr="0039093C" w:rsidRDefault="00E65E40" w:rsidP="0039093C">
      <w:pPr>
        <w:pStyle w:val="Odlomakpopisa"/>
        <w:numPr>
          <w:ilvl w:val="0"/>
          <w:numId w:val="43"/>
        </w:numPr>
        <w:jc w:val="center"/>
        <w:rPr>
          <w:rFonts w:ascii="Times New Roman" w:hAnsi="Times New Roman" w:cs="Times New Roman"/>
          <w:b/>
          <w:bCs/>
        </w:rPr>
      </w:pPr>
      <w:r w:rsidRPr="0039093C">
        <w:rPr>
          <w:rFonts w:ascii="Times New Roman" w:hAnsi="Times New Roman" w:cs="Times New Roman"/>
        </w:rPr>
        <w:br w:type="column"/>
      </w:r>
      <w:r w:rsidR="0039093C" w:rsidRPr="0039093C">
        <w:rPr>
          <w:rFonts w:ascii="Times New Roman" w:hAnsi="Times New Roman" w:cs="Times New Roman"/>
          <w:b/>
          <w:bCs/>
        </w:rPr>
        <w:lastRenderedPageBreak/>
        <w:t>GODINA DS</w:t>
      </w:r>
    </w:p>
    <w:p w14:paraId="6FA0D26A" w14:textId="20147A4D" w:rsidR="00D55AFA" w:rsidRDefault="00D55AFA" w:rsidP="00D55AFA">
      <w:pPr>
        <w:jc w:val="center"/>
      </w:pPr>
      <w:proofErr w:type="spellStart"/>
      <w:r w:rsidRPr="002046A5">
        <w:rPr>
          <w:rFonts w:ascii="Times New Roman" w:hAnsi="Times New Roman" w:cs="Times New Roman"/>
          <w:b/>
        </w:rPr>
        <w:t>Izvedbeni</w:t>
      </w:r>
      <w:proofErr w:type="spellEnd"/>
      <w:r w:rsidRPr="002046A5">
        <w:rPr>
          <w:rFonts w:ascii="Times New Roman" w:hAnsi="Times New Roman" w:cs="Times New Roman"/>
          <w:b/>
        </w:rPr>
        <w:t xml:space="preserve"> plan </w:t>
      </w:r>
      <w:proofErr w:type="spellStart"/>
      <w:r w:rsidRPr="002046A5">
        <w:rPr>
          <w:rFonts w:ascii="Times New Roman" w:hAnsi="Times New Roman" w:cs="Times New Roman"/>
          <w:b/>
        </w:rPr>
        <w:t>nastave</w:t>
      </w:r>
      <w:proofErr w:type="spellEnd"/>
      <w:r w:rsidRPr="002046A5">
        <w:rPr>
          <w:rFonts w:ascii="Times New Roman" w:hAnsi="Times New Roman" w:cs="Times New Roman"/>
          <w:b/>
        </w:rPr>
        <w:t xml:space="preserve"> (</w:t>
      </w:r>
      <w:r w:rsidRPr="002046A5">
        <w:rPr>
          <w:rFonts w:ascii="Times New Roman" w:hAnsi="Times New Roman" w:cs="Times New Roman"/>
          <w:b/>
          <w:i/>
        </w:rPr>
        <w:t>syllabus</w:t>
      </w:r>
      <w:r w:rsidRPr="002046A5">
        <w:rPr>
          <w:rFonts w:ascii="Times New Roman" w:hAnsi="Times New Roman" w:cs="Times New Roman"/>
          <w:b/>
        </w:rPr>
        <w:t>)</w:t>
      </w:r>
    </w:p>
    <w:p w14:paraId="60AF22EB" w14:textId="77777777" w:rsidR="00094DF3" w:rsidRPr="004925B1" w:rsidRDefault="00094DF3" w:rsidP="00094DF3">
      <w:pPr>
        <w:jc w:val="cente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771"/>
        <w:gridCol w:w="410"/>
        <w:gridCol w:w="412"/>
        <w:gridCol w:w="235"/>
        <w:gridCol w:w="177"/>
        <w:gridCol w:w="178"/>
        <w:gridCol w:w="70"/>
        <w:gridCol w:w="163"/>
        <w:gridCol w:w="69"/>
        <w:gridCol w:w="401"/>
        <w:gridCol w:w="412"/>
        <w:gridCol w:w="275"/>
        <w:gridCol w:w="161"/>
        <w:gridCol w:w="263"/>
        <w:gridCol w:w="426"/>
        <w:gridCol w:w="299"/>
        <w:gridCol w:w="327"/>
        <w:gridCol w:w="159"/>
        <w:gridCol w:w="522"/>
        <w:gridCol w:w="205"/>
        <w:gridCol w:w="241"/>
        <w:gridCol w:w="250"/>
        <w:gridCol w:w="80"/>
        <w:gridCol w:w="177"/>
        <w:gridCol w:w="364"/>
        <w:gridCol w:w="156"/>
        <w:gridCol w:w="1085"/>
      </w:tblGrid>
      <w:tr w:rsidR="00094DF3" w:rsidRPr="00B70D87" w14:paraId="309A4F38" w14:textId="77777777" w:rsidTr="00774BA0">
        <w:tc>
          <w:tcPr>
            <w:tcW w:w="1802" w:type="dxa"/>
            <w:shd w:val="clear" w:color="auto" w:fill="F2F2F2" w:themeFill="background1" w:themeFillShade="F2"/>
            <w:vAlign w:val="center"/>
          </w:tcPr>
          <w:p w14:paraId="39DB73D4"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Sastavnica</w:t>
            </w:r>
            <w:proofErr w:type="spellEnd"/>
          </w:p>
        </w:tc>
        <w:tc>
          <w:tcPr>
            <w:tcW w:w="5196" w:type="dxa"/>
            <w:gridSpan w:val="19"/>
            <w:vAlign w:val="center"/>
          </w:tcPr>
          <w:p w14:paraId="32F7596B"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odjel</w:t>
            </w:r>
            <w:proofErr w:type="spellEnd"/>
          </w:p>
        </w:tc>
        <w:tc>
          <w:tcPr>
            <w:tcW w:w="758" w:type="dxa"/>
            <w:gridSpan w:val="4"/>
            <w:shd w:val="clear" w:color="auto" w:fill="F2F2F2" w:themeFill="background1" w:themeFillShade="F2"/>
          </w:tcPr>
          <w:p w14:paraId="562E29B3" w14:textId="77777777" w:rsidR="00094DF3" w:rsidRPr="00B70D87" w:rsidRDefault="00094DF3" w:rsidP="00774BA0">
            <w:pPr>
              <w:spacing w:before="20" w:after="20"/>
              <w:jc w:val="center"/>
              <w:rPr>
                <w:rFonts w:ascii="Merriweather" w:hAnsi="Merriweather" w:cs="Times New Roman"/>
                <w:b/>
                <w:sz w:val="20"/>
                <w:szCs w:val="20"/>
              </w:rPr>
            </w:pPr>
            <w:proofErr w:type="spellStart"/>
            <w:r w:rsidRPr="00B70D87">
              <w:rPr>
                <w:rFonts w:ascii="Merriweather" w:hAnsi="Merriweather" w:cs="Times New Roman"/>
                <w:b/>
                <w:sz w:val="20"/>
                <w:szCs w:val="20"/>
              </w:rPr>
              <w:t>akad</w:t>
            </w:r>
            <w:proofErr w:type="spellEnd"/>
            <w:r w:rsidRPr="00B70D87">
              <w:rPr>
                <w:rFonts w:ascii="Merriweather" w:hAnsi="Merriweather" w:cs="Times New Roman"/>
                <w:b/>
                <w:sz w:val="20"/>
                <w:szCs w:val="20"/>
              </w:rPr>
              <w:t>. god.</w:t>
            </w:r>
          </w:p>
        </w:tc>
        <w:tc>
          <w:tcPr>
            <w:tcW w:w="1532" w:type="dxa"/>
            <w:gridSpan w:val="3"/>
            <w:vAlign w:val="center"/>
          </w:tcPr>
          <w:p w14:paraId="44028AF9" w14:textId="251A9657" w:rsidR="00094DF3" w:rsidRPr="00B70D87" w:rsidRDefault="00094DF3" w:rsidP="00094DF3">
            <w:pPr>
              <w:spacing w:before="20" w:after="20"/>
              <w:jc w:val="center"/>
              <w:rPr>
                <w:rFonts w:ascii="Merriweather" w:hAnsi="Merriweather" w:cs="Times New Roman"/>
                <w:sz w:val="20"/>
                <w:szCs w:val="20"/>
              </w:rPr>
            </w:pPr>
            <w:r w:rsidRPr="00B70D87">
              <w:rPr>
                <w:rFonts w:ascii="Merriweather" w:hAnsi="Merriweather" w:cs="Times New Roman"/>
                <w:sz w:val="20"/>
                <w:szCs w:val="20"/>
              </w:rPr>
              <w:t>202</w:t>
            </w:r>
            <w:r>
              <w:rPr>
                <w:rFonts w:ascii="Merriweather" w:hAnsi="Merriweather" w:cs="Times New Roman"/>
                <w:sz w:val="20"/>
                <w:szCs w:val="20"/>
              </w:rPr>
              <w:t>2</w:t>
            </w:r>
            <w:r w:rsidRPr="00B70D87">
              <w:rPr>
                <w:rFonts w:ascii="Merriweather" w:hAnsi="Merriweather" w:cs="Times New Roman"/>
                <w:sz w:val="20"/>
                <w:szCs w:val="20"/>
              </w:rPr>
              <w:t>./202</w:t>
            </w:r>
            <w:r>
              <w:rPr>
                <w:rFonts w:ascii="Merriweather" w:hAnsi="Merriweather" w:cs="Times New Roman"/>
                <w:sz w:val="20"/>
                <w:szCs w:val="20"/>
              </w:rPr>
              <w:t>3</w:t>
            </w:r>
            <w:r w:rsidRPr="00B70D87">
              <w:rPr>
                <w:rFonts w:ascii="Merriweather" w:hAnsi="Merriweather" w:cs="Times New Roman"/>
                <w:sz w:val="20"/>
                <w:szCs w:val="20"/>
              </w:rPr>
              <w:t>.</w:t>
            </w:r>
          </w:p>
        </w:tc>
      </w:tr>
      <w:tr w:rsidR="00094DF3" w:rsidRPr="00B70D87" w14:paraId="5B7898B7" w14:textId="77777777" w:rsidTr="00774BA0">
        <w:trPr>
          <w:trHeight w:val="178"/>
        </w:trPr>
        <w:tc>
          <w:tcPr>
            <w:tcW w:w="1802" w:type="dxa"/>
            <w:shd w:val="clear" w:color="auto" w:fill="F2F2F2" w:themeFill="background1" w:themeFillShade="F2"/>
          </w:tcPr>
          <w:p w14:paraId="2ADDEC3D"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196" w:type="dxa"/>
            <w:gridSpan w:val="19"/>
            <w:vAlign w:val="center"/>
          </w:tcPr>
          <w:p w14:paraId="1EBCB249" w14:textId="77777777" w:rsidR="00094DF3" w:rsidRPr="006B513A" w:rsidRDefault="00094DF3" w:rsidP="00774BA0">
            <w:pPr>
              <w:spacing w:before="20" w:after="20"/>
              <w:rPr>
                <w:rFonts w:ascii="Merriweather" w:hAnsi="Merriweather" w:cs="Times New Roman"/>
                <w:b/>
                <w:color w:val="C00000"/>
                <w:sz w:val="20"/>
                <w:szCs w:val="20"/>
              </w:rPr>
            </w:pPr>
            <w:r w:rsidRPr="006B513A">
              <w:rPr>
                <w:rFonts w:ascii="Merriweather" w:hAnsi="Merriweather" w:cs="Times New Roman"/>
                <w:b/>
                <w:color w:val="C00000"/>
                <w:sz w:val="20"/>
                <w:szCs w:val="20"/>
              </w:rPr>
              <w:t>RELIGIOZNI ODGOJ I KATEHEZA ADOLESCENATA I MLADIH</w:t>
            </w:r>
          </w:p>
        </w:tc>
        <w:tc>
          <w:tcPr>
            <w:tcW w:w="758" w:type="dxa"/>
            <w:gridSpan w:val="4"/>
            <w:shd w:val="clear" w:color="auto" w:fill="F2F2F2" w:themeFill="background1" w:themeFillShade="F2"/>
          </w:tcPr>
          <w:p w14:paraId="481050FE" w14:textId="77777777" w:rsidR="00094DF3" w:rsidRPr="00B70D87" w:rsidRDefault="00094DF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3"/>
          </w:tcPr>
          <w:p w14:paraId="34FFFC23" w14:textId="77777777" w:rsidR="00094DF3" w:rsidRPr="00B70D87" w:rsidRDefault="00094DF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4</w:t>
            </w:r>
          </w:p>
        </w:tc>
      </w:tr>
      <w:tr w:rsidR="00094DF3" w:rsidRPr="00B70D87" w14:paraId="2007E257" w14:textId="77777777" w:rsidTr="00774BA0">
        <w:tc>
          <w:tcPr>
            <w:tcW w:w="1802" w:type="dxa"/>
            <w:shd w:val="clear" w:color="auto" w:fill="F2F2F2" w:themeFill="background1" w:themeFillShade="F2"/>
          </w:tcPr>
          <w:p w14:paraId="3C8781B1"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studija</w:t>
            </w:r>
            <w:proofErr w:type="spellEnd"/>
          </w:p>
        </w:tc>
        <w:tc>
          <w:tcPr>
            <w:tcW w:w="7486" w:type="dxa"/>
            <w:gridSpan w:val="26"/>
            <w:shd w:val="clear" w:color="auto" w:fill="FFFFFF" w:themeFill="background1"/>
            <w:vAlign w:val="center"/>
          </w:tcPr>
          <w:p w14:paraId="35873BA4"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w:t>
            </w:r>
            <w:proofErr w:type="spellEnd"/>
          </w:p>
        </w:tc>
      </w:tr>
      <w:tr w:rsidR="00094DF3" w:rsidRPr="00B70D87" w14:paraId="72ACCAE5" w14:textId="77777777" w:rsidTr="00774BA0">
        <w:tc>
          <w:tcPr>
            <w:tcW w:w="1802" w:type="dxa"/>
            <w:shd w:val="clear" w:color="auto" w:fill="F2F2F2" w:themeFill="background1" w:themeFillShade="F2"/>
            <w:vAlign w:val="center"/>
          </w:tcPr>
          <w:p w14:paraId="6982DC53" w14:textId="77777777" w:rsidR="00094DF3" w:rsidRPr="00B70D87" w:rsidRDefault="00094DF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Razina </w:t>
            </w:r>
            <w:proofErr w:type="spellStart"/>
            <w:r w:rsidRPr="00B70D87">
              <w:rPr>
                <w:rFonts w:ascii="Merriweather" w:hAnsi="Merriweather" w:cs="Times New Roman"/>
                <w:b/>
                <w:sz w:val="20"/>
                <w:szCs w:val="20"/>
              </w:rPr>
              <w:t>studija</w:t>
            </w:r>
            <w:proofErr w:type="spellEnd"/>
          </w:p>
        </w:tc>
        <w:tc>
          <w:tcPr>
            <w:tcW w:w="1729" w:type="dxa"/>
            <w:gridSpan w:val="8"/>
          </w:tcPr>
          <w:p w14:paraId="5C4B493F"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21964143"/>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preddiplomski</w:t>
            </w:r>
            <w:proofErr w:type="spellEnd"/>
            <w:r w:rsidR="00094DF3" w:rsidRPr="00B70D87">
              <w:rPr>
                <w:rFonts w:ascii="Merriweather" w:hAnsi="Merriweather" w:cs="Times New Roman"/>
                <w:sz w:val="20"/>
                <w:szCs w:val="20"/>
              </w:rPr>
              <w:t xml:space="preserve"> </w:t>
            </w:r>
          </w:p>
        </w:tc>
        <w:tc>
          <w:tcPr>
            <w:tcW w:w="1531" w:type="dxa"/>
            <w:gridSpan w:val="5"/>
          </w:tcPr>
          <w:p w14:paraId="4F45E1B5"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05179604"/>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diplomski</w:t>
            </w:r>
            <w:proofErr w:type="spellEnd"/>
          </w:p>
        </w:tc>
        <w:tc>
          <w:tcPr>
            <w:tcW w:w="1936" w:type="dxa"/>
            <w:gridSpan w:val="6"/>
          </w:tcPr>
          <w:p w14:paraId="46F0C534"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73687476"/>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integrirani</w:t>
            </w:r>
            <w:proofErr w:type="spellEnd"/>
          </w:p>
        </w:tc>
        <w:tc>
          <w:tcPr>
            <w:tcW w:w="2290" w:type="dxa"/>
            <w:gridSpan w:val="7"/>
            <w:shd w:val="clear" w:color="auto" w:fill="FFFFFF" w:themeFill="background1"/>
          </w:tcPr>
          <w:p w14:paraId="1DCA3DAD" w14:textId="77777777" w:rsidR="00094DF3" w:rsidRPr="00B70D87" w:rsidRDefault="00000000" w:rsidP="00774BA0">
            <w:pPr>
              <w:spacing w:before="20" w:after="20"/>
              <w:rPr>
                <w:rFonts w:ascii="Merriweather" w:hAnsi="Merriweather" w:cs="Times New Roman"/>
                <w:sz w:val="20"/>
                <w:szCs w:val="20"/>
              </w:rPr>
            </w:pPr>
            <w:sdt>
              <w:sdtPr>
                <w:rPr>
                  <w:rFonts w:ascii="Merriweather" w:hAnsi="Merriweather" w:cs="Times New Roman"/>
                  <w:sz w:val="20"/>
                  <w:szCs w:val="20"/>
                </w:rPr>
                <w:id w:val="1275904565"/>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poslijediplomski</w:t>
            </w:r>
            <w:proofErr w:type="spellEnd"/>
          </w:p>
        </w:tc>
      </w:tr>
      <w:tr w:rsidR="00094DF3" w:rsidRPr="00B70D87" w14:paraId="796CC081" w14:textId="77777777" w:rsidTr="00774BA0">
        <w:tc>
          <w:tcPr>
            <w:tcW w:w="1802" w:type="dxa"/>
            <w:shd w:val="clear" w:color="auto" w:fill="F2F2F2" w:themeFill="background1" w:themeFillShade="F2"/>
            <w:vAlign w:val="center"/>
          </w:tcPr>
          <w:p w14:paraId="69F0A41B" w14:textId="77777777" w:rsidR="00094DF3" w:rsidRPr="00B70D87" w:rsidRDefault="00094DF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Godina </w:t>
            </w:r>
            <w:proofErr w:type="spellStart"/>
            <w:r w:rsidRPr="00B70D87">
              <w:rPr>
                <w:rFonts w:ascii="Merriweather" w:hAnsi="Merriweather" w:cs="Times New Roman"/>
                <w:b/>
                <w:sz w:val="20"/>
                <w:szCs w:val="20"/>
              </w:rPr>
              <w:t>studija</w:t>
            </w:r>
            <w:proofErr w:type="spellEnd"/>
          </w:p>
        </w:tc>
        <w:tc>
          <w:tcPr>
            <w:tcW w:w="1495" w:type="dxa"/>
            <w:gridSpan w:val="6"/>
            <w:shd w:val="clear" w:color="auto" w:fill="FFFFFF" w:themeFill="background1"/>
            <w:vAlign w:val="center"/>
          </w:tcPr>
          <w:p w14:paraId="4FD495D2" w14:textId="72EEB25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5792084"/>
                <w14:checkbox>
                  <w14:checked w14:val="1"/>
                  <w14:checkedState w14:val="2612" w14:font="MS Gothic"/>
                  <w14:uncheckedState w14:val="2610" w14:font="MS Gothic"/>
                </w14:checkbox>
              </w:sdtPr>
              <w:sdtContent>
                <w:r w:rsidR="00094DF3">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1.</w:t>
            </w:r>
          </w:p>
        </w:tc>
        <w:tc>
          <w:tcPr>
            <w:tcW w:w="1498" w:type="dxa"/>
            <w:gridSpan w:val="6"/>
            <w:shd w:val="clear" w:color="auto" w:fill="FFFFFF" w:themeFill="background1"/>
            <w:vAlign w:val="center"/>
          </w:tcPr>
          <w:p w14:paraId="2984765A" w14:textId="115C6B7E"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9940245"/>
                <w14:checkbox>
                  <w14:checked w14:val="0"/>
                  <w14:checkedState w14:val="2612" w14:font="MS Gothic"/>
                  <w14:uncheckedState w14:val="2610" w14:font="MS Gothic"/>
                </w14:checkbox>
              </w:sdtPr>
              <w:sdtContent>
                <w:r w:rsidR="00094DF3">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2.</w:t>
            </w:r>
          </w:p>
        </w:tc>
        <w:tc>
          <w:tcPr>
            <w:tcW w:w="1497" w:type="dxa"/>
            <w:gridSpan w:val="5"/>
            <w:shd w:val="clear" w:color="auto" w:fill="FFFFFF" w:themeFill="background1"/>
            <w:vAlign w:val="center"/>
          </w:tcPr>
          <w:p w14:paraId="59BD2519"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3587407"/>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3.</w:t>
            </w:r>
          </w:p>
        </w:tc>
        <w:tc>
          <w:tcPr>
            <w:tcW w:w="1497" w:type="dxa"/>
            <w:gridSpan w:val="6"/>
            <w:shd w:val="clear" w:color="auto" w:fill="FFFFFF" w:themeFill="background1"/>
            <w:vAlign w:val="center"/>
          </w:tcPr>
          <w:p w14:paraId="48451815"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4553102"/>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14:paraId="1DB9BBF7"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33894130"/>
                <w14:checkbox>
                  <w14:checked w14:val="0"/>
                  <w14:checkedState w14:val="2612" w14:font="MS Gothic"/>
                  <w14:uncheckedState w14:val="2610" w14:font="MS Gothic"/>
                </w14:checkbox>
              </w:sdtPr>
              <w:sdtContent>
                <w:r w:rsidR="00094DF3">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5.</w:t>
            </w:r>
          </w:p>
        </w:tc>
      </w:tr>
      <w:tr w:rsidR="00094DF3" w:rsidRPr="00B70D87" w14:paraId="3633B487" w14:textId="77777777" w:rsidTr="00774BA0">
        <w:tc>
          <w:tcPr>
            <w:tcW w:w="1802" w:type="dxa"/>
            <w:shd w:val="clear" w:color="auto" w:fill="F2F2F2" w:themeFill="background1" w:themeFillShade="F2"/>
            <w:vAlign w:val="center"/>
          </w:tcPr>
          <w:p w14:paraId="5C220388"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Semestar</w:t>
            </w:r>
            <w:proofErr w:type="spellEnd"/>
          </w:p>
        </w:tc>
        <w:tc>
          <w:tcPr>
            <w:tcW w:w="1066" w:type="dxa"/>
            <w:gridSpan w:val="3"/>
          </w:tcPr>
          <w:p w14:paraId="1FEE5D30" w14:textId="71575EE9"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4266375"/>
                <w14:checkbox>
                  <w14:checked w14:val="0"/>
                  <w14:checkedState w14:val="2612" w14:font="MS Gothic"/>
                  <w14:uncheckedState w14:val="2610" w14:font="MS Gothic"/>
                </w14:checkbox>
              </w:sdtPr>
              <w:sdtContent>
                <w:r w:rsidR="00094DF3">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zimski</w:t>
            </w:r>
            <w:proofErr w:type="spellEnd"/>
          </w:p>
          <w:p w14:paraId="1679B9AE" w14:textId="5D7F2728" w:rsidR="00094DF3" w:rsidRPr="00B70D87" w:rsidRDefault="00000000" w:rsidP="00774BA0">
            <w:pPr>
              <w:spacing w:before="20" w:after="20"/>
              <w:rPr>
                <w:rFonts w:ascii="Merriweather" w:hAnsi="Merriweather" w:cs="Times New Roman"/>
                <w:b/>
                <w:sz w:val="20"/>
                <w:szCs w:val="20"/>
              </w:rPr>
            </w:pPr>
            <w:sdt>
              <w:sdtPr>
                <w:rPr>
                  <w:rFonts w:ascii="Merriweather" w:hAnsi="Merriweather" w:cs="Times New Roman"/>
                  <w:sz w:val="20"/>
                  <w:szCs w:val="20"/>
                </w:rPr>
                <w:id w:val="552208155"/>
                <w14:checkbox>
                  <w14:checked w14:val="1"/>
                  <w14:checkedState w14:val="2612" w14:font="MS Gothic"/>
                  <w14:uncheckedState w14:val="2610" w14:font="MS Gothic"/>
                </w14:checkbox>
              </w:sdtPr>
              <w:sdtContent>
                <w:r w:rsidR="00094DF3">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ljetni</w:t>
            </w:r>
            <w:proofErr w:type="spellEnd"/>
          </w:p>
        </w:tc>
        <w:tc>
          <w:tcPr>
            <w:tcW w:w="1069" w:type="dxa"/>
            <w:gridSpan w:val="6"/>
            <w:vAlign w:val="center"/>
          </w:tcPr>
          <w:p w14:paraId="56D50760"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8657436"/>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I.</w:t>
            </w:r>
          </w:p>
        </w:tc>
        <w:tc>
          <w:tcPr>
            <w:tcW w:w="1069" w:type="dxa"/>
            <w:gridSpan w:val="4"/>
            <w:vAlign w:val="center"/>
          </w:tcPr>
          <w:p w14:paraId="4588CC6F" w14:textId="3093EB9C"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45320190"/>
                <w14:checkbox>
                  <w14:checked w14:val="1"/>
                  <w14:checkedState w14:val="2612" w14:font="MS Gothic"/>
                  <w14:uncheckedState w14:val="2610" w14:font="MS Gothic"/>
                </w14:checkbox>
              </w:sdtPr>
              <w:sdtContent>
                <w:r w:rsidR="00094DF3">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II.</w:t>
            </w:r>
          </w:p>
        </w:tc>
        <w:tc>
          <w:tcPr>
            <w:tcW w:w="1069" w:type="dxa"/>
            <w:gridSpan w:val="3"/>
            <w:vAlign w:val="center"/>
          </w:tcPr>
          <w:p w14:paraId="2C17A102" w14:textId="1B64FC6B"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3008095"/>
                <w14:checkbox>
                  <w14:checked w14:val="0"/>
                  <w14:checkedState w14:val="2612" w14:font="MS Gothic"/>
                  <w14:uncheckedState w14:val="2610" w14:font="MS Gothic"/>
                </w14:checkbox>
              </w:sdtPr>
              <w:sdtContent>
                <w:r w:rsidR="00094DF3">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III.</w:t>
            </w:r>
          </w:p>
        </w:tc>
        <w:tc>
          <w:tcPr>
            <w:tcW w:w="1069" w:type="dxa"/>
            <w:gridSpan w:val="4"/>
            <w:vAlign w:val="center"/>
          </w:tcPr>
          <w:p w14:paraId="218885AC"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4592315"/>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IV.</w:t>
            </w:r>
          </w:p>
        </w:tc>
        <w:tc>
          <w:tcPr>
            <w:tcW w:w="1041" w:type="dxa"/>
            <w:gridSpan w:val="5"/>
            <w:vAlign w:val="center"/>
          </w:tcPr>
          <w:p w14:paraId="0D7CD6F4"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2160760"/>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V.</w:t>
            </w:r>
          </w:p>
        </w:tc>
        <w:tc>
          <w:tcPr>
            <w:tcW w:w="1103" w:type="dxa"/>
            <w:vAlign w:val="center"/>
          </w:tcPr>
          <w:p w14:paraId="094EFC5A"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5975824"/>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VI.</w:t>
            </w:r>
          </w:p>
        </w:tc>
      </w:tr>
      <w:tr w:rsidR="00094DF3" w:rsidRPr="00B70D87" w14:paraId="7E07EF9F" w14:textId="77777777" w:rsidTr="00774BA0">
        <w:tc>
          <w:tcPr>
            <w:tcW w:w="1802" w:type="dxa"/>
            <w:shd w:val="clear" w:color="auto" w:fill="F2F2F2" w:themeFill="background1" w:themeFillShade="F2"/>
            <w:vAlign w:val="center"/>
          </w:tcPr>
          <w:p w14:paraId="78A182D8" w14:textId="77777777" w:rsidR="00094DF3" w:rsidRPr="00B70D87" w:rsidRDefault="00094DF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Status </w:t>
            </w:r>
            <w:proofErr w:type="spellStart"/>
            <w:r w:rsidRPr="00B70D87">
              <w:rPr>
                <w:rFonts w:ascii="Merriweather" w:hAnsi="Merriweather" w:cs="Times New Roman"/>
                <w:b/>
                <w:sz w:val="20"/>
                <w:szCs w:val="20"/>
              </w:rPr>
              <w:t>kolegija</w:t>
            </w:r>
            <w:proofErr w:type="spellEnd"/>
          </w:p>
        </w:tc>
        <w:tc>
          <w:tcPr>
            <w:tcW w:w="1066" w:type="dxa"/>
            <w:gridSpan w:val="3"/>
            <w:vAlign w:val="center"/>
          </w:tcPr>
          <w:p w14:paraId="67259692"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2310497"/>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obvezni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kolegij</w:t>
            </w:r>
            <w:proofErr w:type="spellEnd"/>
          </w:p>
        </w:tc>
        <w:tc>
          <w:tcPr>
            <w:tcW w:w="1069" w:type="dxa"/>
            <w:gridSpan w:val="6"/>
            <w:vAlign w:val="center"/>
          </w:tcPr>
          <w:p w14:paraId="280E53DB" w14:textId="77777777" w:rsidR="00094DF3" w:rsidRPr="00B70D87" w:rsidRDefault="00000000" w:rsidP="00774BA0">
            <w:pPr>
              <w:spacing w:before="20" w:after="20"/>
              <w:jc w:val="center"/>
              <w:rPr>
                <w:rFonts w:ascii="Merriweather" w:hAnsi="Merriweather" w:cs="Times New Roman"/>
                <w:b/>
                <w:sz w:val="20"/>
                <w:szCs w:val="20"/>
              </w:rPr>
            </w:pPr>
            <w:sdt>
              <w:sdtPr>
                <w:rPr>
                  <w:rFonts w:ascii="Merriweather" w:hAnsi="Merriweather" w:cs="Times New Roman"/>
                  <w:sz w:val="20"/>
                  <w:szCs w:val="20"/>
                </w:rPr>
                <w:id w:val="1769576756"/>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izborni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kolegij</w:t>
            </w:r>
            <w:proofErr w:type="spellEnd"/>
          </w:p>
        </w:tc>
        <w:tc>
          <w:tcPr>
            <w:tcW w:w="2832" w:type="dxa"/>
            <w:gridSpan w:val="9"/>
            <w:vAlign w:val="center"/>
          </w:tcPr>
          <w:p w14:paraId="48B3B2DA"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1563384"/>
                <w14:checkbox>
                  <w14:checked w14:val="1"/>
                  <w14:checkedState w14:val="2612" w14:font="MS Gothic"/>
                  <w14:uncheckedState w14:val="2610" w14:font="MS Gothic"/>
                </w14:checkbox>
              </w:sdtPr>
              <w:sdtContent>
                <w:r w:rsidR="00094DF3">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izborni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kolegij</w:t>
            </w:r>
            <w:proofErr w:type="spellEnd"/>
            <w:r w:rsidR="00094DF3" w:rsidRPr="00B70D87">
              <w:rPr>
                <w:rFonts w:ascii="Merriweather" w:hAnsi="Merriweather" w:cs="Times New Roman"/>
                <w:sz w:val="20"/>
                <w:szCs w:val="20"/>
              </w:rPr>
              <w:t xml:space="preserve"> koji se </w:t>
            </w:r>
            <w:proofErr w:type="spellStart"/>
            <w:r w:rsidR="00094DF3" w:rsidRPr="00B70D87">
              <w:rPr>
                <w:rFonts w:ascii="Merriweather" w:hAnsi="Merriweather" w:cs="Times New Roman"/>
                <w:sz w:val="20"/>
                <w:szCs w:val="20"/>
              </w:rPr>
              <w:t>nudi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studentima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drugih</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odjela</w:t>
            </w:r>
            <w:proofErr w:type="spellEnd"/>
          </w:p>
        </w:tc>
        <w:tc>
          <w:tcPr>
            <w:tcW w:w="1416" w:type="dxa"/>
            <w:gridSpan w:val="7"/>
            <w:shd w:val="clear" w:color="auto" w:fill="F2F2F2" w:themeFill="background1" w:themeFillShade="F2"/>
            <w:vAlign w:val="center"/>
          </w:tcPr>
          <w:p w14:paraId="30E13B2D" w14:textId="77777777" w:rsidR="00094DF3" w:rsidRPr="00B70D87" w:rsidRDefault="00094DF3" w:rsidP="00774BA0">
            <w:pPr>
              <w:tabs>
                <w:tab w:val="left" w:pos="1218"/>
              </w:tabs>
              <w:spacing w:before="20" w:after="20"/>
              <w:jc w:val="center"/>
              <w:rPr>
                <w:rFonts w:ascii="Merriweather" w:hAnsi="Merriweather" w:cs="Times New Roman"/>
                <w:sz w:val="20"/>
                <w:szCs w:val="20"/>
              </w:rPr>
            </w:pPr>
            <w:proofErr w:type="spellStart"/>
            <w:r w:rsidRPr="00B70D87">
              <w:rPr>
                <w:rFonts w:ascii="Merriweather" w:hAnsi="Merriweather" w:cs="Times New Roman"/>
                <w:b/>
                <w:sz w:val="20"/>
                <w:szCs w:val="20"/>
              </w:rPr>
              <w:t>Nastavničke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kompetencije</w:t>
            </w:r>
            <w:proofErr w:type="spellEnd"/>
          </w:p>
        </w:tc>
        <w:tc>
          <w:tcPr>
            <w:tcW w:w="1103" w:type="dxa"/>
            <w:vAlign w:val="center"/>
          </w:tcPr>
          <w:p w14:paraId="4BA7E8FD"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71522836"/>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DA</w:t>
            </w:r>
          </w:p>
          <w:p w14:paraId="03A2223B"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38023775"/>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NE</w:t>
            </w:r>
          </w:p>
        </w:tc>
      </w:tr>
      <w:tr w:rsidR="00094DF3" w:rsidRPr="00B70D87" w14:paraId="038CF715" w14:textId="77777777" w:rsidTr="00774BA0">
        <w:tc>
          <w:tcPr>
            <w:tcW w:w="1802" w:type="dxa"/>
            <w:shd w:val="clear" w:color="auto" w:fill="F2F2F2" w:themeFill="background1" w:themeFillShade="F2"/>
          </w:tcPr>
          <w:p w14:paraId="11809DD3"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Opterećenje</w:t>
            </w:r>
            <w:proofErr w:type="spellEnd"/>
            <w:r w:rsidRPr="00B70D87">
              <w:rPr>
                <w:rFonts w:ascii="Merriweather" w:hAnsi="Merriweather" w:cs="Times New Roman"/>
                <w:b/>
                <w:sz w:val="20"/>
                <w:szCs w:val="20"/>
              </w:rPr>
              <w:t xml:space="preserve"> </w:t>
            </w:r>
          </w:p>
        </w:tc>
        <w:tc>
          <w:tcPr>
            <w:tcW w:w="413" w:type="dxa"/>
          </w:tcPr>
          <w:p w14:paraId="0E337342" w14:textId="77777777" w:rsidR="00094DF3" w:rsidRPr="00B70D87" w:rsidRDefault="00094DF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14:paraId="66D96904" w14:textId="77777777" w:rsidR="00094DF3" w:rsidRPr="00B70D87" w:rsidRDefault="00094DF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14:paraId="3D9EA794" w14:textId="77777777" w:rsidR="00094DF3" w:rsidRPr="00B70D87" w:rsidRDefault="00094DF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3"/>
          </w:tcPr>
          <w:p w14:paraId="0A8FAC8A" w14:textId="77777777" w:rsidR="00094DF3" w:rsidRPr="00B70D87" w:rsidRDefault="00094DF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14:paraId="44DAE075" w14:textId="77777777" w:rsidR="00094DF3" w:rsidRPr="00B70D87" w:rsidRDefault="00094DF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6" w:type="dxa"/>
          </w:tcPr>
          <w:p w14:paraId="1BE1B66F" w14:textId="77777777" w:rsidR="00094DF3" w:rsidRPr="00B70D87" w:rsidRDefault="00094DF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1"/>
            <w:shd w:val="clear" w:color="auto" w:fill="F2F2F2" w:themeFill="background1" w:themeFillShade="F2"/>
          </w:tcPr>
          <w:p w14:paraId="3D207034" w14:textId="77777777" w:rsidR="00094DF3" w:rsidRPr="00B70D87" w:rsidRDefault="00094DF3" w:rsidP="00774BA0">
            <w:pPr>
              <w:spacing w:before="20" w:after="20"/>
              <w:jc w:val="right"/>
              <w:rPr>
                <w:rFonts w:ascii="Merriweather" w:hAnsi="Merriweather" w:cs="Times New Roman"/>
                <w:b/>
                <w:sz w:val="20"/>
                <w:szCs w:val="20"/>
              </w:rPr>
            </w:pPr>
            <w:proofErr w:type="spellStart"/>
            <w:r w:rsidRPr="00B70D87">
              <w:rPr>
                <w:rFonts w:ascii="Merriweather" w:hAnsi="Merriweather" w:cs="Times New Roman"/>
                <w:b/>
                <w:sz w:val="20"/>
                <w:szCs w:val="20"/>
              </w:rPr>
              <w:t>Mrežne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stranice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1812" w:type="dxa"/>
            <w:gridSpan w:val="5"/>
          </w:tcPr>
          <w:p w14:paraId="207D575B" w14:textId="77777777" w:rsidR="00094DF3" w:rsidRPr="00B70D87" w:rsidRDefault="00000000" w:rsidP="00774BA0">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914466206"/>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DA </w:t>
            </w:r>
            <w:sdt>
              <w:sdtPr>
                <w:rPr>
                  <w:rFonts w:ascii="Merriweather" w:hAnsi="Merriweather" w:cs="Times New Roman"/>
                  <w:sz w:val="20"/>
                  <w:szCs w:val="20"/>
                </w:rPr>
                <w:id w:val="-1274706136"/>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NE</w:t>
            </w:r>
          </w:p>
        </w:tc>
      </w:tr>
      <w:tr w:rsidR="00094DF3" w:rsidRPr="00B70D87" w14:paraId="1A3F6537" w14:textId="77777777" w:rsidTr="00774BA0">
        <w:tc>
          <w:tcPr>
            <w:tcW w:w="1802" w:type="dxa"/>
            <w:shd w:val="clear" w:color="auto" w:fill="F2F2F2" w:themeFill="background1" w:themeFillShade="F2"/>
          </w:tcPr>
          <w:p w14:paraId="51EF9CDF"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Mjesto</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vrijeme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7061F259" w14:textId="77777777" w:rsidR="00094DF3" w:rsidRPr="00B70D87" w:rsidRDefault="00094DF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 xml:space="preserve">Novi </w:t>
            </w:r>
            <w:proofErr w:type="spellStart"/>
            <w:r w:rsidRPr="00B70D87">
              <w:rPr>
                <w:rFonts w:ascii="Merriweather" w:hAnsi="Merriweather" w:cs="Times New Roman"/>
                <w:sz w:val="20"/>
                <w:szCs w:val="20"/>
              </w:rPr>
              <w:t>kampus</w:t>
            </w:r>
            <w:proofErr w:type="spellEnd"/>
          </w:p>
          <w:p w14:paraId="789B2A47" w14:textId="77777777" w:rsidR="00094DF3" w:rsidRPr="00B70D87" w:rsidRDefault="00094DF3" w:rsidP="00774BA0">
            <w:pPr>
              <w:spacing w:before="20" w:after="20"/>
              <w:jc w:val="center"/>
              <w:rPr>
                <w:rFonts w:ascii="Merriweather" w:hAnsi="Merriweather" w:cs="Times New Roman"/>
                <w:sz w:val="20"/>
                <w:szCs w:val="20"/>
              </w:rPr>
            </w:pPr>
            <w:proofErr w:type="spellStart"/>
            <w:r w:rsidRPr="00B70D87">
              <w:rPr>
                <w:rFonts w:ascii="Merriweather" w:hAnsi="Merriweather" w:cs="Times New Roman"/>
                <w:sz w:val="20"/>
                <w:szCs w:val="20"/>
              </w:rPr>
              <w:t>Ul</w:t>
            </w:r>
            <w:proofErr w:type="spellEnd"/>
            <w:r w:rsidRPr="00B70D87">
              <w:rPr>
                <w:rFonts w:ascii="Merriweather" w:hAnsi="Merriweather" w:cs="Times New Roman"/>
                <w:sz w:val="20"/>
                <w:szCs w:val="20"/>
              </w:rPr>
              <w:t xml:space="preserve">. dr. Franje </w:t>
            </w:r>
            <w:proofErr w:type="spellStart"/>
            <w:r w:rsidRPr="00B70D87">
              <w:rPr>
                <w:rFonts w:ascii="Merriweather" w:hAnsi="Merriweather" w:cs="Times New Roman"/>
                <w:sz w:val="20"/>
                <w:szCs w:val="20"/>
              </w:rPr>
              <w:t>Tuđmana</w:t>
            </w:r>
            <w:proofErr w:type="spellEnd"/>
            <w:r w:rsidRPr="00B70D87">
              <w:rPr>
                <w:rFonts w:ascii="Merriweather" w:hAnsi="Merriweather" w:cs="Times New Roman"/>
                <w:sz w:val="20"/>
                <w:szCs w:val="20"/>
              </w:rPr>
              <w:t xml:space="preserve"> 24i</w:t>
            </w:r>
          </w:p>
          <w:p w14:paraId="73B1E000" w14:textId="77777777" w:rsidR="00094DF3" w:rsidRPr="00B70D87" w:rsidRDefault="00094DF3"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23000 Zadar</w:t>
            </w:r>
          </w:p>
          <w:p w14:paraId="09EB43BC" w14:textId="77777777" w:rsidR="00094DF3" w:rsidRPr="00B70D87" w:rsidRDefault="00094DF3" w:rsidP="00774BA0">
            <w:pPr>
              <w:spacing w:before="20" w:after="20"/>
              <w:jc w:val="center"/>
              <w:rPr>
                <w:rFonts w:ascii="Merriweather" w:hAnsi="Merriweather" w:cs="Times New Roman"/>
                <w:sz w:val="20"/>
                <w:szCs w:val="20"/>
              </w:rPr>
            </w:pPr>
            <w:proofErr w:type="spellStart"/>
            <w:r w:rsidRPr="00B70D87">
              <w:rPr>
                <w:rFonts w:ascii="Merriweather" w:hAnsi="Merriweather" w:cs="Times New Roman"/>
                <w:sz w:val="20"/>
                <w:szCs w:val="20"/>
              </w:rPr>
              <w:t>Predavaona</w:t>
            </w:r>
            <w:proofErr w:type="spellEnd"/>
            <w:r w:rsidRPr="00B70D87">
              <w:rPr>
                <w:rFonts w:ascii="Merriweather" w:hAnsi="Merriweather" w:cs="Times New Roman"/>
                <w:sz w:val="20"/>
                <w:szCs w:val="20"/>
              </w:rPr>
              <w:t xml:space="preserve"> br. 121a</w:t>
            </w:r>
          </w:p>
          <w:p w14:paraId="21922DC9" w14:textId="77777777" w:rsidR="00094DF3" w:rsidRPr="00B70D87" w:rsidRDefault="00094DF3" w:rsidP="00774BA0">
            <w:pPr>
              <w:spacing w:before="20" w:after="20"/>
              <w:jc w:val="center"/>
              <w:rPr>
                <w:rFonts w:ascii="Merriweather" w:hAnsi="Merriweather" w:cs="Times New Roman"/>
                <w:b/>
                <w:sz w:val="20"/>
                <w:szCs w:val="20"/>
              </w:rPr>
            </w:pPr>
            <w:proofErr w:type="spellStart"/>
            <w:r w:rsidRPr="00B70D87">
              <w:rPr>
                <w:rFonts w:ascii="Merriweather" w:hAnsi="Merriweather" w:cs="Times New Roman"/>
                <w:sz w:val="20"/>
                <w:szCs w:val="20"/>
              </w:rPr>
              <w:t>Čet</w:t>
            </w:r>
            <w:proofErr w:type="spellEnd"/>
            <w:r w:rsidRPr="00B70D87">
              <w:rPr>
                <w:rFonts w:ascii="Merriweather" w:hAnsi="Merriweather" w:cs="Times New Roman"/>
                <w:sz w:val="20"/>
                <w:szCs w:val="20"/>
              </w:rPr>
              <w:t>. 14:00 – 17:00</w:t>
            </w:r>
          </w:p>
        </w:tc>
        <w:tc>
          <w:tcPr>
            <w:tcW w:w="2471" w:type="dxa"/>
            <w:gridSpan w:val="8"/>
            <w:shd w:val="clear" w:color="auto" w:fill="F2F2F2" w:themeFill="background1" w:themeFillShade="F2"/>
            <w:vAlign w:val="center"/>
          </w:tcPr>
          <w:p w14:paraId="7FF32B1E" w14:textId="77777777" w:rsidR="00094DF3" w:rsidRPr="00B70D87" w:rsidRDefault="00094DF3"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w:t>
            </w:r>
            <w:proofErr w:type="spellStart"/>
            <w:r w:rsidRPr="00B70D87">
              <w:rPr>
                <w:rFonts w:ascii="Merriweather" w:hAnsi="Merriweather" w:cs="Times New Roman"/>
                <w:b/>
                <w:sz w:val="20"/>
                <w:szCs w:val="20"/>
              </w:rPr>
              <w:t>jezici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kojima</w:t>
            </w:r>
            <w:proofErr w:type="spellEnd"/>
            <w:r w:rsidRPr="00B70D87">
              <w:rPr>
                <w:rFonts w:ascii="Merriweather" w:hAnsi="Merriweather" w:cs="Times New Roman"/>
                <w:b/>
                <w:sz w:val="20"/>
                <w:szCs w:val="20"/>
              </w:rPr>
              <w:t xml:space="preserve"> se </w:t>
            </w:r>
            <w:proofErr w:type="spellStart"/>
            <w:r w:rsidRPr="00B70D87">
              <w:rPr>
                <w:rFonts w:ascii="Merriweather" w:hAnsi="Merriweather" w:cs="Times New Roman"/>
                <w:b/>
                <w:sz w:val="20"/>
                <w:szCs w:val="20"/>
              </w:rPr>
              <w:t>izvodi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w:t>
            </w:r>
            <w:proofErr w:type="spellEnd"/>
          </w:p>
        </w:tc>
        <w:tc>
          <w:tcPr>
            <w:tcW w:w="2519" w:type="dxa"/>
            <w:gridSpan w:val="8"/>
            <w:vAlign w:val="center"/>
          </w:tcPr>
          <w:p w14:paraId="2ECA1975" w14:textId="77777777" w:rsidR="00094DF3" w:rsidRPr="00B70D87" w:rsidRDefault="00094DF3" w:rsidP="00774BA0">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094DF3" w:rsidRPr="00B70D87" w14:paraId="4AE6D21D" w14:textId="77777777" w:rsidTr="00774BA0">
        <w:tc>
          <w:tcPr>
            <w:tcW w:w="1802" w:type="dxa"/>
            <w:shd w:val="clear" w:color="auto" w:fill="F2F2F2" w:themeFill="background1" w:themeFillShade="F2"/>
            <w:vAlign w:val="center"/>
          </w:tcPr>
          <w:p w14:paraId="0D1A9BF1" w14:textId="77777777" w:rsidR="00094DF3" w:rsidRPr="00B70D87" w:rsidRDefault="00094DF3" w:rsidP="00094DF3">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Početak</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tcPr>
          <w:p w14:paraId="50DD1F6D" w14:textId="1777E2FC" w:rsidR="00094DF3" w:rsidRPr="00B70D87" w:rsidRDefault="00094DF3" w:rsidP="00094DF3">
            <w:pPr>
              <w:tabs>
                <w:tab w:val="left" w:pos="1218"/>
              </w:tabs>
              <w:spacing w:before="20" w:after="20"/>
              <w:rPr>
                <w:rFonts w:ascii="Merriweather" w:hAnsi="Merriweather" w:cs="Times New Roman"/>
                <w:sz w:val="20"/>
                <w:szCs w:val="20"/>
              </w:rPr>
            </w:pPr>
            <w:r>
              <w:rPr>
                <w:rFonts w:ascii="Merriweather" w:hAnsi="Merriweather" w:cs="Times New Roman"/>
                <w:sz w:val="18"/>
              </w:rPr>
              <w:t>01. 03. 2023.</w:t>
            </w:r>
          </w:p>
        </w:tc>
        <w:tc>
          <w:tcPr>
            <w:tcW w:w="2471" w:type="dxa"/>
            <w:gridSpan w:val="8"/>
            <w:shd w:val="clear" w:color="auto" w:fill="F2F2F2" w:themeFill="background1" w:themeFillShade="F2"/>
          </w:tcPr>
          <w:p w14:paraId="4E0B7F40" w14:textId="05F09166" w:rsidR="00094DF3" w:rsidRPr="00B70D87" w:rsidRDefault="00094DF3" w:rsidP="00094DF3">
            <w:pPr>
              <w:tabs>
                <w:tab w:val="left" w:pos="1218"/>
              </w:tabs>
              <w:spacing w:before="20" w:after="20"/>
              <w:jc w:val="right"/>
              <w:rPr>
                <w:rFonts w:ascii="Merriweather" w:hAnsi="Merriweather" w:cs="Times New Roman"/>
                <w:b/>
                <w:sz w:val="20"/>
                <w:szCs w:val="20"/>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8"/>
          </w:tcPr>
          <w:p w14:paraId="2A1D8E3F" w14:textId="11FE3CEC" w:rsidR="00094DF3" w:rsidRPr="00B70D87" w:rsidRDefault="00094DF3" w:rsidP="00094DF3">
            <w:pPr>
              <w:tabs>
                <w:tab w:val="left" w:pos="1218"/>
              </w:tabs>
              <w:spacing w:before="20" w:after="20"/>
              <w:rPr>
                <w:rFonts w:ascii="Merriweather" w:hAnsi="Merriweather" w:cs="Times New Roman"/>
                <w:sz w:val="20"/>
                <w:szCs w:val="20"/>
              </w:rPr>
            </w:pPr>
            <w:r>
              <w:rPr>
                <w:rFonts w:ascii="Merriweather" w:hAnsi="Merriweather" w:cs="Times New Roman"/>
                <w:sz w:val="18"/>
              </w:rPr>
              <w:t>07. 06. 2023.</w:t>
            </w:r>
          </w:p>
        </w:tc>
      </w:tr>
      <w:tr w:rsidR="00094DF3" w:rsidRPr="00B70D87" w14:paraId="1A6DD7B2" w14:textId="77777777" w:rsidTr="00774BA0">
        <w:tc>
          <w:tcPr>
            <w:tcW w:w="1802" w:type="dxa"/>
            <w:shd w:val="clear" w:color="auto" w:fill="F2F2F2" w:themeFill="background1" w:themeFillShade="F2"/>
          </w:tcPr>
          <w:p w14:paraId="14178A77"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Preduvjeti</w:t>
            </w:r>
            <w:proofErr w:type="spellEnd"/>
            <w:r w:rsidRPr="00B70D87">
              <w:rPr>
                <w:rFonts w:ascii="Merriweather" w:hAnsi="Merriweather" w:cs="Times New Roman"/>
                <w:b/>
                <w:sz w:val="20"/>
                <w:szCs w:val="20"/>
              </w:rPr>
              <w:t xml:space="preserve"> za </w:t>
            </w:r>
            <w:proofErr w:type="spellStart"/>
            <w:r w:rsidRPr="00B70D87">
              <w:rPr>
                <w:rFonts w:ascii="Merriweather" w:hAnsi="Merriweather" w:cs="Times New Roman"/>
                <w:b/>
                <w:sz w:val="20"/>
                <w:szCs w:val="20"/>
              </w:rPr>
              <w:t>upis</w:t>
            </w:r>
            <w:proofErr w:type="spellEnd"/>
          </w:p>
        </w:tc>
        <w:tc>
          <w:tcPr>
            <w:tcW w:w="7486" w:type="dxa"/>
            <w:gridSpan w:val="26"/>
          </w:tcPr>
          <w:p w14:paraId="6627A83B" w14:textId="77777777" w:rsidR="00094DF3" w:rsidRPr="00B70D87" w:rsidRDefault="00094DF3"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Poznavanje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temeljnih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religijsko-pedagoških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pojmova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osnova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didaktičko-metodičkog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planiranja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programiranja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procesa</w:t>
            </w:r>
            <w:proofErr w:type="spellEnd"/>
            <w:r w:rsidRPr="00B70D87">
              <w:rPr>
                <w:rFonts w:ascii="Merriweather" w:hAnsi="Merriweather" w:cs="Times New Roman"/>
                <w:sz w:val="20"/>
                <w:szCs w:val="20"/>
              </w:rPr>
              <w:t>.</w:t>
            </w:r>
          </w:p>
        </w:tc>
      </w:tr>
      <w:tr w:rsidR="00094DF3" w:rsidRPr="00B70D87" w14:paraId="14A9A272" w14:textId="77777777" w:rsidTr="00774BA0">
        <w:tc>
          <w:tcPr>
            <w:tcW w:w="9288" w:type="dxa"/>
            <w:gridSpan w:val="27"/>
            <w:shd w:val="clear" w:color="auto" w:fill="D9D9D9" w:themeFill="background1" w:themeFillShade="D9"/>
          </w:tcPr>
          <w:p w14:paraId="02F88F99" w14:textId="77777777" w:rsidR="00094DF3" w:rsidRPr="00B70D87" w:rsidRDefault="00094DF3" w:rsidP="00774BA0">
            <w:pPr>
              <w:spacing w:before="20" w:after="20"/>
              <w:rPr>
                <w:rFonts w:ascii="Merriweather" w:hAnsi="Merriweather" w:cs="Times New Roman"/>
                <w:sz w:val="20"/>
                <w:szCs w:val="20"/>
              </w:rPr>
            </w:pPr>
          </w:p>
        </w:tc>
      </w:tr>
      <w:tr w:rsidR="00094DF3" w:rsidRPr="00B70D87" w14:paraId="7234771E" w14:textId="77777777" w:rsidTr="00774BA0">
        <w:tc>
          <w:tcPr>
            <w:tcW w:w="1802" w:type="dxa"/>
            <w:shd w:val="clear" w:color="auto" w:fill="F2F2F2" w:themeFill="background1" w:themeFillShade="F2"/>
          </w:tcPr>
          <w:p w14:paraId="4AC9BC4B"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Nositelj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6"/>
          </w:tcPr>
          <w:p w14:paraId="384961AA"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Marijana </w:t>
            </w:r>
            <w:proofErr w:type="spellStart"/>
            <w:r w:rsidRPr="00B70D87">
              <w:rPr>
                <w:rFonts w:ascii="Merriweather" w:hAnsi="Merriweather" w:cs="Times New Roman"/>
                <w:sz w:val="20"/>
                <w:szCs w:val="20"/>
              </w:rPr>
              <w:t>Mohorić</w:t>
            </w:r>
            <w:proofErr w:type="spellEnd"/>
          </w:p>
        </w:tc>
      </w:tr>
      <w:tr w:rsidR="00094DF3" w:rsidRPr="00B70D87" w14:paraId="31FBF2DE" w14:textId="77777777" w:rsidTr="00774BA0">
        <w:tc>
          <w:tcPr>
            <w:tcW w:w="1802" w:type="dxa"/>
            <w:shd w:val="clear" w:color="auto" w:fill="F2F2F2" w:themeFill="background1" w:themeFillShade="F2"/>
          </w:tcPr>
          <w:p w14:paraId="61CABB39" w14:textId="77777777" w:rsidR="00094DF3" w:rsidRPr="00B70D87" w:rsidRDefault="00094DF3"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4"/>
          </w:tcPr>
          <w:p w14:paraId="397D6754" w14:textId="77777777" w:rsidR="00094DF3" w:rsidRPr="00B70D87" w:rsidRDefault="00094DF3" w:rsidP="00774BA0">
            <w:pPr>
              <w:rPr>
                <w:rFonts w:ascii="Merriweather" w:hAnsi="Merriweather" w:cs="Times New Roman"/>
                <w:sz w:val="20"/>
                <w:szCs w:val="20"/>
              </w:rPr>
            </w:pPr>
            <w:r w:rsidRPr="00B70D87">
              <w:rPr>
                <w:rFonts w:ascii="Merriweather" w:hAnsi="Merriweather" w:cs="Times New Roman"/>
                <w:sz w:val="20"/>
                <w:szCs w:val="20"/>
              </w:rPr>
              <w:t>mmohoric@unizd.hr</w:t>
            </w:r>
          </w:p>
        </w:tc>
        <w:tc>
          <w:tcPr>
            <w:tcW w:w="1503" w:type="dxa"/>
            <w:gridSpan w:val="5"/>
            <w:shd w:val="clear" w:color="auto" w:fill="F2F2F2" w:themeFill="background1" w:themeFillShade="F2"/>
          </w:tcPr>
          <w:p w14:paraId="1AF1D164" w14:textId="77777777" w:rsidR="00094DF3" w:rsidRPr="00B70D87" w:rsidRDefault="00094DF3"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49FAB4EE" w14:textId="77777777" w:rsidR="00094DF3" w:rsidRPr="00B70D87" w:rsidRDefault="00094DF3"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predavanja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w:t>
            </w:r>
          </w:p>
        </w:tc>
      </w:tr>
      <w:tr w:rsidR="00094DF3" w:rsidRPr="00B70D87" w14:paraId="582A8F97" w14:textId="77777777" w:rsidTr="00774BA0">
        <w:tc>
          <w:tcPr>
            <w:tcW w:w="1802" w:type="dxa"/>
            <w:shd w:val="clear" w:color="auto" w:fill="F2F2F2" w:themeFill="background1" w:themeFillShade="F2"/>
          </w:tcPr>
          <w:p w14:paraId="29A0F169" w14:textId="77777777" w:rsidR="00094DF3" w:rsidRPr="00B70D87" w:rsidRDefault="00094DF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Mentor u </w:t>
            </w:r>
            <w:proofErr w:type="spellStart"/>
            <w:r w:rsidRPr="00B70D87">
              <w:rPr>
                <w:rFonts w:ascii="Merriweather" w:hAnsi="Merriweather" w:cs="Times New Roman"/>
                <w:b/>
                <w:sz w:val="20"/>
                <w:szCs w:val="20"/>
              </w:rPr>
              <w:t>vježbaonici</w:t>
            </w:r>
            <w:proofErr w:type="spellEnd"/>
          </w:p>
        </w:tc>
        <w:tc>
          <w:tcPr>
            <w:tcW w:w="7486" w:type="dxa"/>
            <w:gridSpan w:val="26"/>
          </w:tcPr>
          <w:p w14:paraId="1E5A1CEB"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Slava s. Viktoria </w:t>
            </w:r>
            <w:proofErr w:type="spellStart"/>
            <w:r w:rsidRPr="00B70D87">
              <w:rPr>
                <w:rFonts w:ascii="Merriweather" w:hAnsi="Merriweather" w:cs="Times New Roman"/>
                <w:sz w:val="20"/>
                <w:szCs w:val="20"/>
              </w:rPr>
              <w:t>Gadža</w:t>
            </w:r>
            <w:proofErr w:type="spellEnd"/>
            <w:r w:rsidRPr="00B70D87">
              <w:rPr>
                <w:rFonts w:ascii="Merriweather" w:hAnsi="Merriweather" w:cs="Times New Roman"/>
                <w:sz w:val="20"/>
                <w:szCs w:val="20"/>
              </w:rPr>
              <w:t xml:space="preserve">, dipl. </w:t>
            </w:r>
            <w:proofErr w:type="spellStart"/>
            <w:r w:rsidRPr="00B70D87">
              <w:rPr>
                <w:rFonts w:ascii="Merriweather" w:hAnsi="Merriweather" w:cs="Times New Roman"/>
                <w:sz w:val="20"/>
                <w:szCs w:val="20"/>
              </w:rPr>
              <w:t>teolog</w:t>
            </w:r>
            <w:proofErr w:type="spellEnd"/>
          </w:p>
          <w:p w14:paraId="021419B3" w14:textId="77777777" w:rsidR="00094DF3" w:rsidRPr="00B70D87" w:rsidRDefault="00094DF3"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Klasična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gimnazija</w:t>
            </w:r>
            <w:proofErr w:type="spellEnd"/>
            <w:r w:rsidRPr="00B70D87">
              <w:rPr>
                <w:rFonts w:ascii="Merriweather" w:hAnsi="Merriweather" w:cs="Times New Roman"/>
                <w:sz w:val="20"/>
                <w:szCs w:val="20"/>
              </w:rPr>
              <w:t xml:space="preserve"> Ivana Pavla II, </w:t>
            </w:r>
            <w:r w:rsidRPr="00B70D87">
              <w:rPr>
                <w:rFonts w:ascii="Merriweather" w:hAnsi="Merriweather" w:cs="Times New Roman"/>
                <w:sz w:val="20"/>
                <w:szCs w:val="20"/>
                <w:shd w:val="clear" w:color="auto" w:fill="FFFFFF"/>
              </w:rPr>
              <w:t xml:space="preserve">s </w:t>
            </w:r>
            <w:proofErr w:type="spellStart"/>
            <w:r w:rsidRPr="00B70D87">
              <w:rPr>
                <w:rFonts w:ascii="Merriweather" w:hAnsi="Merriweather" w:cs="Times New Roman"/>
                <w:sz w:val="20"/>
                <w:szCs w:val="20"/>
                <w:shd w:val="clear" w:color="auto" w:fill="FFFFFF"/>
              </w:rPr>
              <w:t>pravom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javnosti</w:t>
            </w:r>
            <w:proofErr w:type="spellEnd"/>
            <w:r w:rsidRPr="00B70D87">
              <w:rPr>
                <w:rFonts w:ascii="Merriweather" w:hAnsi="Merriweather" w:cs="Times New Roman"/>
                <w:sz w:val="20"/>
                <w:szCs w:val="20"/>
              </w:rPr>
              <w:t>, Zadar</w:t>
            </w:r>
          </w:p>
        </w:tc>
      </w:tr>
      <w:tr w:rsidR="00094DF3" w:rsidRPr="00B70D87" w14:paraId="24F5B173" w14:textId="77777777" w:rsidTr="00774BA0">
        <w:tc>
          <w:tcPr>
            <w:tcW w:w="1802" w:type="dxa"/>
            <w:shd w:val="clear" w:color="auto" w:fill="F2F2F2" w:themeFill="background1" w:themeFillShade="F2"/>
          </w:tcPr>
          <w:p w14:paraId="73D36A19" w14:textId="77777777" w:rsidR="00094DF3" w:rsidRPr="00B70D87" w:rsidRDefault="00094DF3"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4"/>
            <w:vAlign w:val="center"/>
          </w:tcPr>
          <w:p w14:paraId="109A348D"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ku.zadar@gmail.com</w:t>
            </w:r>
          </w:p>
        </w:tc>
        <w:tc>
          <w:tcPr>
            <w:tcW w:w="1503" w:type="dxa"/>
            <w:gridSpan w:val="5"/>
            <w:shd w:val="clear" w:color="auto" w:fill="F2F2F2" w:themeFill="background1" w:themeFillShade="F2"/>
          </w:tcPr>
          <w:p w14:paraId="06DEB541" w14:textId="77777777" w:rsidR="00094DF3" w:rsidRPr="00B70D87" w:rsidRDefault="00094DF3"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28DC42A6"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Prema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w:t>
            </w:r>
          </w:p>
        </w:tc>
      </w:tr>
      <w:tr w:rsidR="00094DF3" w:rsidRPr="00B70D87" w14:paraId="48E90616" w14:textId="77777777" w:rsidTr="00774BA0">
        <w:tc>
          <w:tcPr>
            <w:tcW w:w="1802" w:type="dxa"/>
            <w:shd w:val="clear" w:color="auto" w:fill="F2F2F2" w:themeFill="background1" w:themeFillShade="F2"/>
          </w:tcPr>
          <w:p w14:paraId="00A545C6" w14:textId="77777777" w:rsidR="00094DF3" w:rsidRPr="00B70D87" w:rsidRDefault="00094DF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Mentor u </w:t>
            </w:r>
            <w:proofErr w:type="spellStart"/>
            <w:r w:rsidRPr="00B70D87">
              <w:rPr>
                <w:rFonts w:ascii="Merriweather" w:hAnsi="Merriweather" w:cs="Times New Roman"/>
                <w:b/>
                <w:sz w:val="20"/>
                <w:szCs w:val="20"/>
              </w:rPr>
              <w:t>vježbaonici</w:t>
            </w:r>
            <w:proofErr w:type="spellEnd"/>
          </w:p>
        </w:tc>
        <w:tc>
          <w:tcPr>
            <w:tcW w:w="7486" w:type="dxa"/>
            <w:gridSpan w:val="26"/>
          </w:tcPr>
          <w:p w14:paraId="5F726ADC"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Marica s. Rita </w:t>
            </w:r>
            <w:proofErr w:type="spellStart"/>
            <w:r w:rsidRPr="00B70D87">
              <w:rPr>
                <w:rFonts w:ascii="Merriweather" w:hAnsi="Merriweather" w:cs="Times New Roman"/>
                <w:sz w:val="20"/>
                <w:szCs w:val="20"/>
              </w:rPr>
              <w:t>Maržić</w:t>
            </w:r>
            <w:proofErr w:type="spellEnd"/>
            <w:r w:rsidRPr="00B70D87">
              <w:rPr>
                <w:rFonts w:ascii="Merriweather" w:hAnsi="Merriweather" w:cs="Times New Roman"/>
                <w:sz w:val="20"/>
                <w:szCs w:val="20"/>
              </w:rPr>
              <w:t xml:space="preserve">, dipl. </w:t>
            </w:r>
            <w:proofErr w:type="spellStart"/>
            <w:r w:rsidRPr="00B70D87">
              <w:rPr>
                <w:rFonts w:ascii="Merriweather" w:hAnsi="Merriweather" w:cs="Times New Roman"/>
                <w:sz w:val="20"/>
                <w:szCs w:val="20"/>
              </w:rPr>
              <w:t>kateheta</w:t>
            </w:r>
            <w:proofErr w:type="spellEnd"/>
          </w:p>
          <w:p w14:paraId="437A6106" w14:textId="77777777" w:rsidR="00094DF3" w:rsidRPr="00B70D87" w:rsidRDefault="00094DF3"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Poljoprivredno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prehrambena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veterinarska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škola</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Ožanića</w:t>
            </w:r>
            <w:proofErr w:type="spellEnd"/>
            <w:r w:rsidRPr="00B70D87">
              <w:rPr>
                <w:rFonts w:ascii="Merriweather" w:hAnsi="Merriweather" w:cs="Times New Roman"/>
                <w:sz w:val="20"/>
                <w:szCs w:val="20"/>
              </w:rPr>
              <w:t>, Zadar</w:t>
            </w:r>
          </w:p>
        </w:tc>
      </w:tr>
      <w:tr w:rsidR="00094DF3" w:rsidRPr="00B70D87" w14:paraId="6D997E4F" w14:textId="77777777" w:rsidTr="00774BA0">
        <w:tc>
          <w:tcPr>
            <w:tcW w:w="1802" w:type="dxa"/>
            <w:shd w:val="clear" w:color="auto" w:fill="F2F2F2" w:themeFill="background1" w:themeFillShade="F2"/>
          </w:tcPr>
          <w:p w14:paraId="2E9B4AD7" w14:textId="77777777" w:rsidR="00094DF3" w:rsidRPr="00B70D87" w:rsidRDefault="00094DF3"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4"/>
            <w:vAlign w:val="center"/>
          </w:tcPr>
          <w:p w14:paraId="1692F393"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s.rita.marzic@gmail.com</w:t>
            </w:r>
          </w:p>
        </w:tc>
        <w:tc>
          <w:tcPr>
            <w:tcW w:w="1503" w:type="dxa"/>
            <w:gridSpan w:val="5"/>
            <w:shd w:val="clear" w:color="auto" w:fill="F2F2F2" w:themeFill="background1" w:themeFillShade="F2"/>
          </w:tcPr>
          <w:p w14:paraId="1E96FD3C" w14:textId="77777777" w:rsidR="00094DF3" w:rsidRPr="00B70D87" w:rsidRDefault="00094DF3"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217DAE6E"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Prema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w:t>
            </w:r>
          </w:p>
        </w:tc>
      </w:tr>
      <w:tr w:rsidR="00094DF3" w:rsidRPr="00B70D87" w14:paraId="2D84516D" w14:textId="77777777" w:rsidTr="00774BA0">
        <w:tc>
          <w:tcPr>
            <w:tcW w:w="1802" w:type="dxa"/>
            <w:shd w:val="clear" w:color="auto" w:fill="F2F2F2" w:themeFill="background1" w:themeFillShade="F2"/>
          </w:tcPr>
          <w:p w14:paraId="348FA06D" w14:textId="77777777" w:rsidR="00094DF3" w:rsidRPr="00B70D87" w:rsidRDefault="00094DF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Mentor u </w:t>
            </w:r>
            <w:proofErr w:type="spellStart"/>
            <w:r w:rsidRPr="00B70D87">
              <w:rPr>
                <w:rFonts w:ascii="Merriweather" w:hAnsi="Merriweather" w:cs="Times New Roman"/>
                <w:b/>
                <w:sz w:val="20"/>
                <w:szCs w:val="20"/>
              </w:rPr>
              <w:t>vježbaonici</w:t>
            </w:r>
            <w:proofErr w:type="spellEnd"/>
          </w:p>
        </w:tc>
        <w:tc>
          <w:tcPr>
            <w:tcW w:w="7486" w:type="dxa"/>
            <w:gridSpan w:val="26"/>
          </w:tcPr>
          <w:p w14:paraId="050A35AA"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Jelena </w:t>
            </w:r>
            <w:proofErr w:type="spellStart"/>
            <w:r w:rsidRPr="00B70D87">
              <w:rPr>
                <w:rFonts w:ascii="Merriweather" w:hAnsi="Merriweather" w:cs="Times New Roman"/>
                <w:sz w:val="20"/>
                <w:szCs w:val="20"/>
              </w:rPr>
              <w:t>Mičić</w:t>
            </w:r>
            <w:proofErr w:type="spellEnd"/>
            <w:r w:rsidRPr="00B70D87">
              <w:rPr>
                <w:rFonts w:ascii="Merriweather" w:hAnsi="Merriweather" w:cs="Times New Roman"/>
                <w:sz w:val="20"/>
                <w:szCs w:val="20"/>
              </w:rPr>
              <w:t xml:space="preserve">, dipl. </w:t>
            </w:r>
            <w:proofErr w:type="spellStart"/>
            <w:r w:rsidRPr="00B70D87">
              <w:rPr>
                <w:rFonts w:ascii="Merriweather" w:hAnsi="Merriweather" w:cs="Times New Roman"/>
                <w:sz w:val="20"/>
                <w:szCs w:val="20"/>
              </w:rPr>
              <w:t>kateheta</w:t>
            </w:r>
            <w:proofErr w:type="spellEnd"/>
          </w:p>
          <w:p w14:paraId="73B979D8" w14:textId="77777777" w:rsidR="00094DF3" w:rsidRPr="00B70D87" w:rsidRDefault="00094DF3"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Gimnazija</w:t>
            </w:r>
            <w:proofErr w:type="spellEnd"/>
            <w:r w:rsidRPr="00B70D87">
              <w:rPr>
                <w:rFonts w:ascii="Merriweather" w:hAnsi="Merriweather" w:cs="Times New Roman"/>
                <w:sz w:val="20"/>
                <w:szCs w:val="20"/>
              </w:rPr>
              <w:t xml:space="preserve"> Vladimira </w:t>
            </w:r>
            <w:proofErr w:type="spellStart"/>
            <w:r w:rsidRPr="00B70D87">
              <w:rPr>
                <w:rFonts w:ascii="Merriweather" w:hAnsi="Merriweather" w:cs="Times New Roman"/>
                <w:sz w:val="20"/>
                <w:szCs w:val="20"/>
              </w:rPr>
              <w:t>Nazora</w:t>
            </w:r>
            <w:proofErr w:type="spellEnd"/>
            <w:r w:rsidRPr="00B70D87">
              <w:rPr>
                <w:rFonts w:ascii="Merriweather" w:hAnsi="Merriweather" w:cs="Times New Roman"/>
                <w:sz w:val="20"/>
                <w:szCs w:val="20"/>
              </w:rPr>
              <w:t>, Zadar</w:t>
            </w:r>
          </w:p>
        </w:tc>
      </w:tr>
      <w:tr w:rsidR="00094DF3" w:rsidRPr="00B70D87" w14:paraId="43DCBB6A" w14:textId="77777777" w:rsidTr="00774BA0">
        <w:tc>
          <w:tcPr>
            <w:tcW w:w="1802" w:type="dxa"/>
            <w:shd w:val="clear" w:color="auto" w:fill="F2F2F2" w:themeFill="background1" w:themeFillShade="F2"/>
          </w:tcPr>
          <w:p w14:paraId="4834831C" w14:textId="77777777" w:rsidR="00094DF3" w:rsidRPr="00B70D87" w:rsidRDefault="00094DF3"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4"/>
            <w:vAlign w:val="center"/>
          </w:tcPr>
          <w:p w14:paraId="2196B213"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jelenapunta@yahoo.it</w:t>
            </w:r>
          </w:p>
        </w:tc>
        <w:tc>
          <w:tcPr>
            <w:tcW w:w="1503" w:type="dxa"/>
            <w:gridSpan w:val="5"/>
            <w:shd w:val="clear" w:color="auto" w:fill="F2F2F2" w:themeFill="background1" w:themeFillShade="F2"/>
          </w:tcPr>
          <w:p w14:paraId="2D3A41C5" w14:textId="77777777" w:rsidR="00094DF3" w:rsidRPr="00B70D87" w:rsidRDefault="00094DF3"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2EF9E541"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Prema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w:t>
            </w:r>
          </w:p>
        </w:tc>
      </w:tr>
      <w:tr w:rsidR="00094DF3" w:rsidRPr="00B70D87" w14:paraId="7CDB9AF9" w14:textId="77777777" w:rsidTr="00774BA0">
        <w:tc>
          <w:tcPr>
            <w:tcW w:w="9288" w:type="dxa"/>
            <w:gridSpan w:val="27"/>
            <w:shd w:val="clear" w:color="auto" w:fill="D9D9D9" w:themeFill="background1" w:themeFillShade="D9"/>
          </w:tcPr>
          <w:p w14:paraId="060EB252" w14:textId="77777777" w:rsidR="00094DF3" w:rsidRPr="00B70D87" w:rsidRDefault="00094DF3" w:rsidP="00774BA0">
            <w:pPr>
              <w:tabs>
                <w:tab w:val="left" w:pos="1218"/>
              </w:tabs>
              <w:spacing w:before="20" w:after="20"/>
              <w:rPr>
                <w:rFonts w:ascii="Merriweather" w:hAnsi="Merriweather" w:cs="Times New Roman"/>
                <w:sz w:val="20"/>
                <w:szCs w:val="20"/>
              </w:rPr>
            </w:pPr>
          </w:p>
        </w:tc>
      </w:tr>
      <w:tr w:rsidR="00094DF3" w:rsidRPr="00B70D87" w14:paraId="6154A068" w14:textId="77777777" w:rsidTr="00774BA0">
        <w:tc>
          <w:tcPr>
            <w:tcW w:w="1802" w:type="dxa"/>
            <w:vMerge w:val="restart"/>
            <w:shd w:val="clear" w:color="auto" w:fill="F2F2F2" w:themeFill="background1" w:themeFillShade="F2"/>
            <w:vAlign w:val="center"/>
          </w:tcPr>
          <w:p w14:paraId="0FD54296"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Vrste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1495" w:type="dxa"/>
            <w:gridSpan w:val="6"/>
            <w:vAlign w:val="center"/>
          </w:tcPr>
          <w:p w14:paraId="03683F59"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0923208"/>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predavanja</w:t>
            </w:r>
            <w:proofErr w:type="spellEnd"/>
          </w:p>
        </w:tc>
        <w:tc>
          <w:tcPr>
            <w:tcW w:w="1498" w:type="dxa"/>
            <w:gridSpan w:val="6"/>
            <w:vAlign w:val="center"/>
          </w:tcPr>
          <w:p w14:paraId="5152FE6A"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3127765"/>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seminari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radionice</w:t>
            </w:r>
            <w:proofErr w:type="spellEnd"/>
          </w:p>
        </w:tc>
        <w:tc>
          <w:tcPr>
            <w:tcW w:w="1497" w:type="dxa"/>
            <w:gridSpan w:val="5"/>
            <w:vAlign w:val="center"/>
          </w:tcPr>
          <w:p w14:paraId="77F7147A"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80006700"/>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vježbe</w:t>
            </w:r>
            <w:proofErr w:type="spellEnd"/>
          </w:p>
        </w:tc>
        <w:tc>
          <w:tcPr>
            <w:tcW w:w="1497" w:type="dxa"/>
            <w:gridSpan w:val="6"/>
            <w:vAlign w:val="center"/>
          </w:tcPr>
          <w:p w14:paraId="5CD982B5"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6167506"/>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obrazovanje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daljinu</w:t>
            </w:r>
            <w:proofErr w:type="spellEnd"/>
          </w:p>
        </w:tc>
        <w:tc>
          <w:tcPr>
            <w:tcW w:w="1499" w:type="dxa"/>
            <w:gridSpan w:val="3"/>
            <w:vAlign w:val="center"/>
          </w:tcPr>
          <w:p w14:paraId="1F78334C"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35201706"/>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terenska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nastava</w:t>
            </w:r>
            <w:proofErr w:type="spellEnd"/>
          </w:p>
        </w:tc>
      </w:tr>
      <w:tr w:rsidR="00094DF3" w:rsidRPr="00B70D87" w14:paraId="1DDC3008" w14:textId="77777777" w:rsidTr="00774BA0">
        <w:tc>
          <w:tcPr>
            <w:tcW w:w="1802" w:type="dxa"/>
            <w:vMerge/>
            <w:shd w:val="clear" w:color="auto" w:fill="F2F2F2" w:themeFill="background1" w:themeFillShade="F2"/>
          </w:tcPr>
          <w:p w14:paraId="069A9FA9" w14:textId="77777777" w:rsidR="00094DF3" w:rsidRPr="00B70D87" w:rsidRDefault="00094DF3" w:rsidP="00774BA0">
            <w:pPr>
              <w:spacing w:before="20" w:after="20"/>
              <w:rPr>
                <w:rFonts w:ascii="Merriweather" w:hAnsi="Merriweather" w:cs="Times New Roman"/>
                <w:b/>
                <w:sz w:val="20"/>
                <w:szCs w:val="20"/>
              </w:rPr>
            </w:pPr>
          </w:p>
        </w:tc>
        <w:tc>
          <w:tcPr>
            <w:tcW w:w="1495" w:type="dxa"/>
            <w:gridSpan w:val="6"/>
            <w:vAlign w:val="center"/>
          </w:tcPr>
          <w:p w14:paraId="74EBBCC1"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6845178"/>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samostalni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zadaci</w:t>
            </w:r>
            <w:proofErr w:type="spellEnd"/>
          </w:p>
        </w:tc>
        <w:tc>
          <w:tcPr>
            <w:tcW w:w="1498" w:type="dxa"/>
            <w:gridSpan w:val="6"/>
            <w:vAlign w:val="center"/>
          </w:tcPr>
          <w:p w14:paraId="12B53852"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9133442"/>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multimedija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mreža</w:t>
            </w:r>
            <w:proofErr w:type="spellEnd"/>
          </w:p>
        </w:tc>
        <w:tc>
          <w:tcPr>
            <w:tcW w:w="1497" w:type="dxa"/>
            <w:gridSpan w:val="5"/>
            <w:vAlign w:val="center"/>
          </w:tcPr>
          <w:p w14:paraId="4D3E4D2C"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1156830"/>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laboratorij</w:t>
            </w:r>
            <w:proofErr w:type="spellEnd"/>
          </w:p>
        </w:tc>
        <w:tc>
          <w:tcPr>
            <w:tcW w:w="1497" w:type="dxa"/>
            <w:gridSpan w:val="6"/>
            <w:vAlign w:val="center"/>
          </w:tcPr>
          <w:p w14:paraId="6A237157"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9327301"/>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mentorski</w:t>
            </w:r>
            <w:proofErr w:type="spellEnd"/>
            <w:r w:rsidR="00094DF3" w:rsidRPr="00B70D87">
              <w:rPr>
                <w:rFonts w:ascii="Merriweather" w:hAnsi="Merriweather" w:cs="Times New Roman"/>
                <w:sz w:val="20"/>
                <w:szCs w:val="20"/>
              </w:rPr>
              <w:t xml:space="preserve"> rad</w:t>
            </w:r>
          </w:p>
        </w:tc>
        <w:tc>
          <w:tcPr>
            <w:tcW w:w="1499" w:type="dxa"/>
            <w:gridSpan w:val="3"/>
            <w:vAlign w:val="center"/>
          </w:tcPr>
          <w:p w14:paraId="6CC00712"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5177983"/>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ostalo</w:t>
            </w:r>
            <w:proofErr w:type="spellEnd"/>
          </w:p>
        </w:tc>
      </w:tr>
      <w:tr w:rsidR="00094DF3" w:rsidRPr="00B70D87" w14:paraId="28DC1F73" w14:textId="77777777" w:rsidTr="00774BA0">
        <w:tc>
          <w:tcPr>
            <w:tcW w:w="3297" w:type="dxa"/>
            <w:gridSpan w:val="7"/>
            <w:shd w:val="clear" w:color="auto" w:fill="F2F2F2" w:themeFill="background1" w:themeFillShade="F2"/>
          </w:tcPr>
          <w:p w14:paraId="232B6B5D"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991" w:type="dxa"/>
            <w:gridSpan w:val="20"/>
            <w:vAlign w:val="center"/>
          </w:tcPr>
          <w:p w14:paraId="53C29B10" w14:textId="77777777" w:rsidR="00094DF3" w:rsidRPr="00B70D87" w:rsidRDefault="00094DF3" w:rsidP="00774BA0">
            <w:pPr>
              <w:tabs>
                <w:tab w:val="left" w:pos="417"/>
              </w:tabs>
              <w:contextualSpacing/>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izvršenih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obveza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studenti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moći</w:t>
            </w:r>
            <w:proofErr w:type="spellEnd"/>
            <w:r w:rsidRPr="00B70D87">
              <w:rPr>
                <w:rFonts w:ascii="Merriweather" w:hAnsi="Merriweather" w:cs="Times New Roman"/>
                <w:sz w:val="20"/>
                <w:szCs w:val="20"/>
              </w:rPr>
              <w:t>:</w:t>
            </w:r>
          </w:p>
          <w:p w14:paraId="6BC38B34" w14:textId="77777777" w:rsidR="00094DF3" w:rsidRPr="00B70D87" w:rsidRDefault="00094DF3" w:rsidP="00BE0407">
            <w:pPr>
              <w:numPr>
                <w:ilvl w:val="0"/>
                <w:numId w:val="33"/>
              </w:numPr>
              <w:autoSpaceDE w:val="0"/>
              <w:autoSpaceDN w:val="0"/>
              <w:adjustRightInd w:val="0"/>
              <w:ind w:left="280" w:hanging="142"/>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Poznavati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psihološki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pedagoški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sociološki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aspekt</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adolescenata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mladih</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kao</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temelje</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izgradnje</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njihova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religioznog</w:t>
            </w:r>
            <w:proofErr w:type="spellEnd"/>
            <w:r w:rsidRPr="00B70D87">
              <w:rPr>
                <w:rFonts w:ascii="Merriweather" w:hAnsi="Merriweather" w:cs="Times New Roman"/>
                <w:sz w:val="20"/>
                <w:szCs w:val="20"/>
                <w:lang w:eastAsia="hr-HR"/>
              </w:rPr>
              <w:t xml:space="preserve"> </w:t>
            </w:r>
            <w:proofErr w:type="spellStart"/>
            <w:proofErr w:type="gramStart"/>
            <w:r w:rsidRPr="00B70D87">
              <w:rPr>
                <w:rFonts w:ascii="Merriweather" w:hAnsi="Merriweather" w:cs="Times New Roman"/>
                <w:sz w:val="20"/>
                <w:szCs w:val="20"/>
                <w:lang w:eastAsia="hr-HR"/>
              </w:rPr>
              <w:t>identiteta</w:t>
            </w:r>
            <w:proofErr w:type="spellEnd"/>
            <w:r w:rsidRPr="00B70D87">
              <w:rPr>
                <w:rFonts w:ascii="Merriweather" w:hAnsi="Merriweather" w:cs="Times New Roman"/>
                <w:sz w:val="20"/>
                <w:szCs w:val="20"/>
                <w:lang w:eastAsia="hr-HR"/>
              </w:rPr>
              <w:t>;</w:t>
            </w:r>
            <w:proofErr w:type="gramEnd"/>
          </w:p>
          <w:p w14:paraId="47C0344A" w14:textId="77777777" w:rsidR="00094DF3" w:rsidRPr="00B70D87" w:rsidRDefault="00094DF3" w:rsidP="00BE0407">
            <w:pPr>
              <w:numPr>
                <w:ilvl w:val="0"/>
                <w:numId w:val="33"/>
              </w:numPr>
              <w:autoSpaceDE w:val="0"/>
              <w:autoSpaceDN w:val="0"/>
              <w:adjustRightInd w:val="0"/>
              <w:ind w:left="280" w:hanging="142"/>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Interpretirati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vrijednosni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sustav</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adolescenata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mladih</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promjene</w:t>
            </w:r>
            <w:proofErr w:type="spellEnd"/>
            <w:r w:rsidRPr="00B70D87">
              <w:rPr>
                <w:rFonts w:ascii="Merriweather" w:hAnsi="Merriweather" w:cs="Times New Roman"/>
                <w:sz w:val="20"/>
                <w:szCs w:val="20"/>
                <w:lang w:eastAsia="hr-HR"/>
              </w:rPr>
              <w:t xml:space="preserve"> u </w:t>
            </w:r>
            <w:proofErr w:type="spellStart"/>
            <w:r w:rsidRPr="00B70D87">
              <w:rPr>
                <w:rFonts w:ascii="Merriweather" w:hAnsi="Merriweather" w:cs="Times New Roman"/>
                <w:sz w:val="20"/>
                <w:szCs w:val="20"/>
                <w:lang w:eastAsia="hr-HR"/>
              </w:rPr>
              <w:t>njihovu</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ponašanju</w:t>
            </w:r>
            <w:proofErr w:type="spellEnd"/>
            <w:r w:rsidRPr="00B70D87">
              <w:rPr>
                <w:rFonts w:ascii="Merriweather" w:hAnsi="Merriweather" w:cs="Times New Roman"/>
                <w:sz w:val="20"/>
                <w:szCs w:val="20"/>
                <w:lang w:eastAsia="hr-HR"/>
              </w:rPr>
              <w:t xml:space="preserve"> s </w:t>
            </w:r>
            <w:proofErr w:type="spellStart"/>
            <w:r w:rsidRPr="00B70D87">
              <w:rPr>
                <w:rFonts w:ascii="Merriweather" w:hAnsi="Merriweather" w:cs="Times New Roman"/>
                <w:sz w:val="20"/>
                <w:szCs w:val="20"/>
                <w:lang w:eastAsia="hr-HR"/>
              </w:rPr>
              <w:t>obzirom</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na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njihovu</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religioznu</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orijentaciju</w:t>
            </w:r>
            <w:proofErr w:type="spellEnd"/>
            <w:r w:rsidRPr="00B70D87">
              <w:rPr>
                <w:rFonts w:ascii="Merriweather" w:hAnsi="Merriweather" w:cs="Times New Roman"/>
                <w:sz w:val="20"/>
                <w:szCs w:val="20"/>
                <w:lang w:eastAsia="hr-HR"/>
              </w:rPr>
              <w:t>.</w:t>
            </w:r>
          </w:p>
          <w:p w14:paraId="33A2D207" w14:textId="77777777" w:rsidR="00094DF3" w:rsidRPr="00B70D87" w:rsidRDefault="00094DF3" w:rsidP="00BE0407">
            <w:pPr>
              <w:numPr>
                <w:ilvl w:val="0"/>
                <w:numId w:val="33"/>
              </w:numPr>
              <w:autoSpaceDE w:val="0"/>
              <w:autoSpaceDN w:val="0"/>
              <w:adjustRightInd w:val="0"/>
              <w:ind w:left="280" w:hanging="142"/>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Poznavati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važeće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planove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priručnike</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vjeronaučnu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srednjim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školama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katehizaciju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župnim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zajednicama</w:t>
            </w:r>
            <w:proofErr w:type="spellEnd"/>
            <w:r w:rsidRPr="00B70D87">
              <w:rPr>
                <w:rFonts w:ascii="Merriweather" w:hAnsi="Merriweather" w:cs="Times New Roman"/>
                <w:sz w:val="20"/>
                <w:szCs w:val="20"/>
              </w:rPr>
              <w:t>;</w:t>
            </w:r>
            <w:proofErr w:type="gramEnd"/>
          </w:p>
          <w:p w14:paraId="0860138A" w14:textId="77777777" w:rsidR="00094DF3" w:rsidRPr="00B70D87" w:rsidRDefault="00094DF3" w:rsidP="00BE0407">
            <w:pPr>
              <w:numPr>
                <w:ilvl w:val="0"/>
                <w:numId w:val="33"/>
              </w:numPr>
              <w:tabs>
                <w:tab w:val="left" w:pos="417"/>
              </w:tabs>
              <w:ind w:left="280" w:hanging="142"/>
              <w:contextualSpacing/>
              <w:rPr>
                <w:rFonts w:ascii="Merriweather" w:hAnsi="Merriweather" w:cs="Times New Roman"/>
                <w:sz w:val="20"/>
                <w:szCs w:val="20"/>
              </w:rPr>
            </w:pPr>
            <w:proofErr w:type="spellStart"/>
            <w:r w:rsidRPr="00B70D87">
              <w:rPr>
                <w:rFonts w:ascii="Merriweather" w:hAnsi="Merriweather" w:cs="Times New Roman"/>
                <w:sz w:val="20"/>
                <w:szCs w:val="20"/>
              </w:rPr>
              <w:t>Primijeniti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temeljne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didaktičke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varijable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metodičke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zahtjeve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pripremi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izvedbi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konkretne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nastavne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jedinice</w:t>
            </w:r>
            <w:proofErr w:type="spellEnd"/>
            <w:r w:rsidRPr="00B70D87">
              <w:rPr>
                <w:rFonts w:ascii="Merriweather" w:hAnsi="Merriweather" w:cs="Times New Roman"/>
                <w:sz w:val="20"/>
                <w:szCs w:val="20"/>
              </w:rPr>
              <w:t>;</w:t>
            </w:r>
            <w:proofErr w:type="gramEnd"/>
          </w:p>
          <w:p w14:paraId="68DA4310" w14:textId="77777777" w:rsidR="00094DF3" w:rsidRPr="00B70D87" w:rsidRDefault="00094DF3" w:rsidP="00BE0407">
            <w:pPr>
              <w:numPr>
                <w:ilvl w:val="0"/>
                <w:numId w:val="33"/>
              </w:numPr>
              <w:tabs>
                <w:tab w:val="left" w:pos="417"/>
              </w:tabs>
              <w:ind w:left="280" w:hanging="142"/>
              <w:contextualSpacing/>
              <w:rPr>
                <w:rFonts w:ascii="Merriweather" w:hAnsi="Merriweather" w:cs="Times New Roman"/>
                <w:sz w:val="20"/>
                <w:szCs w:val="20"/>
              </w:rPr>
            </w:pPr>
            <w:proofErr w:type="spellStart"/>
            <w:r w:rsidRPr="00B70D87">
              <w:rPr>
                <w:rFonts w:ascii="Merriweather" w:hAnsi="Merriweather" w:cs="Times New Roman"/>
                <w:sz w:val="20"/>
                <w:szCs w:val="20"/>
              </w:rPr>
              <w:t>Prezentirati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modele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184BA3EB" w14:textId="77777777" w:rsidR="00094DF3" w:rsidRPr="00B70D87" w:rsidRDefault="00094DF3" w:rsidP="00BE0407">
            <w:pPr>
              <w:numPr>
                <w:ilvl w:val="0"/>
                <w:numId w:val="33"/>
              </w:numPr>
              <w:tabs>
                <w:tab w:val="left" w:pos="417"/>
              </w:tabs>
              <w:ind w:left="280" w:hanging="142"/>
              <w:contextualSpacing/>
              <w:rPr>
                <w:rFonts w:ascii="Merriweather" w:hAnsi="Merriweather" w:cs="Times New Roman"/>
                <w:sz w:val="20"/>
                <w:szCs w:val="20"/>
              </w:rPr>
            </w:pPr>
            <w:proofErr w:type="spellStart"/>
            <w:r w:rsidRPr="00B70D87">
              <w:rPr>
                <w:rFonts w:ascii="Merriweather" w:hAnsi="Merriweather" w:cs="Times New Roman"/>
                <w:sz w:val="20"/>
                <w:szCs w:val="20"/>
              </w:rPr>
              <w:t>Planirati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pripremati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susrete</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tc>
      </w:tr>
      <w:tr w:rsidR="00094DF3" w:rsidRPr="00B70D87" w14:paraId="7FC48244" w14:textId="77777777" w:rsidTr="00774BA0">
        <w:tc>
          <w:tcPr>
            <w:tcW w:w="3297" w:type="dxa"/>
            <w:gridSpan w:val="7"/>
            <w:shd w:val="clear" w:color="auto" w:fill="F2F2F2" w:themeFill="background1" w:themeFillShade="F2"/>
          </w:tcPr>
          <w:p w14:paraId="1FAF57A5"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razini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programa</w:t>
            </w:r>
            <w:proofErr w:type="spellEnd"/>
          </w:p>
        </w:tc>
        <w:tc>
          <w:tcPr>
            <w:tcW w:w="5991" w:type="dxa"/>
            <w:gridSpan w:val="20"/>
            <w:vAlign w:val="center"/>
          </w:tcPr>
          <w:p w14:paraId="24C218C1" w14:textId="77777777" w:rsidR="00094DF3" w:rsidRPr="00B70D87" w:rsidRDefault="00094DF3" w:rsidP="00774BA0">
            <w:pPr>
              <w:rPr>
                <w:rFonts w:ascii="Merriweather" w:hAnsi="Merriweather" w:cs="Times New Roman"/>
                <w:sz w:val="20"/>
                <w:szCs w:val="20"/>
              </w:rPr>
            </w:pPr>
            <w:r w:rsidRPr="00B70D87">
              <w:rPr>
                <w:rFonts w:ascii="Merriweather" w:hAnsi="Merriweather" w:cs="Times New Roman"/>
                <w:sz w:val="20"/>
                <w:szCs w:val="20"/>
              </w:rPr>
              <w:t xml:space="preserve">Student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moći</w:t>
            </w:r>
            <w:proofErr w:type="spellEnd"/>
            <w:r w:rsidRPr="00B70D87">
              <w:rPr>
                <w:rFonts w:ascii="Merriweather" w:hAnsi="Merriweather" w:cs="Times New Roman"/>
                <w:sz w:val="20"/>
                <w:szCs w:val="20"/>
              </w:rPr>
              <w:t>:</w:t>
            </w:r>
          </w:p>
          <w:p w14:paraId="453C665A"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Djelovati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kvalitativno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višim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razinama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složenijim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zahtjevima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religijsko-pedagoškom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području</w:t>
            </w:r>
            <w:proofErr w:type="spellEnd"/>
            <w:r w:rsidRPr="00B70D87">
              <w:rPr>
                <w:rFonts w:ascii="Merriweather" w:hAnsi="Merriweather" w:cs="Times New Roman"/>
                <w:sz w:val="20"/>
                <w:szCs w:val="20"/>
              </w:rPr>
              <w:t>;</w:t>
            </w:r>
            <w:proofErr w:type="gramEnd"/>
          </w:p>
          <w:p w14:paraId="392F540D"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Usporediti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procjenjivati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njegove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konkretne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primjene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religijskoj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odgojno-obrazovnoj</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praksi</w:t>
            </w:r>
            <w:proofErr w:type="spellEnd"/>
            <w:r w:rsidRPr="00B70D87">
              <w:rPr>
                <w:rFonts w:ascii="Merriweather" w:hAnsi="Merriweather" w:cs="Times New Roman"/>
                <w:sz w:val="20"/>
                <w:szCs w:val="20"/>
              </w:rPr>
              <w:t>;</w:t>
            </w:r>
            <w:proofErr w:type="gramEnd"/>
          </w:p>
          <w:p w14:paraId="67B849E4"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Inicirati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partnerstvo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obitelji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odgojno-obrazovnih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ustanova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nadbiskupijskih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ureda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karitativnih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socijalnih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zdravstvenih</w:t>
            </w:r>
            <w:proofErr w:type="spellEnd"/>
            <w:r w:rsidRPr="00B70D87">
              <w:rPr>
                <w:rFonts w:ascii="Merriweather" w:hAnsi="Merriweather" w:cs="Times New Roman"/>
                <w:sz w:val="20"/>
                <w:szCs w:val="20"/>
              </w:rPr>
              <w:t xml:space="preserve"> i </w:t>
            </w:r>
            <w:proofErr w:type="spellStart"/>
            <w:r w:rsidRPr="00B70D87">
              <w:rPr>
                <w:rFonts w:ascii="Merriweather" w:hAnsi="Merriweather" w:cs="Times New Roman"/>
                <w:sz w:val="20"/>
                <w:szCs w:val="20"/>
              </w:rPr>
              <w:t>civilnih</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udruga</w:t>
            </w:r>
            <w:proofErr w:type="spellEnd"/>
            <w:r w:rsidRPr="00B70D87">
              <w:rPr>
                <w:rFonts w:ascii="Merriweather" w:hAnsi="Merriweather" w:cs="Times New Roman"/>
                <w:sz w:val="20"/>
                <w:szCs w:val="20"/>
              </w:rPr>
              <w:t>;</w:t>
            </w:r>
            <w:proofErr w:type="gramEnd"/>
          </w:p>
          <w:p w14:paraId="23F7A17F"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Pripremiti</w:t>
            </w:r>
            <w:proofErr w:type="spellEnd"/>
            <w:r w:rsidRPr="00B70D87">
              <w:rPr>
                <w:rFonts w:ascii="Merriweather" w:hAnsi="Merriweather" w:cs="Times New Roman"/>
                <w:sz w:val="20"/>
                <w:szCs w:val="20"/>
              </w:rPr>
              <w:t xml:space="preserve"> i </w:t>
            </w:r>
            <w:proofErr w:type="spellStart"/>
            <w:r w:rsidRPr="00B70D87">
              <w:rPr>
                <w:rFonts w:ascii="Merriweather" w:hAnsi="Merriweather" w:cs="Times New Roman"/>
                <w:sz w:val="20"/>
                <w:szCs w:val="20"/>
              </w:rPr>
              <w:t>izvoditi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odgojno-obrazovnim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ustanovama</w:t>
            </w:r>
            <w:proofErr w:type="spellEnd"/>
            <w:r w:rsidRPr="00B70D87">
              <w:rPr>
                <w:rFonts w:ascii="Merriweather" w:hAnsi="Merriweather" w:cs="Times New Roman"/>
                <w:sz w:val="20"/>
                <w:szCs w:val="20"/>
              </w:rPr>
              <w:t>;</w:t>
            </w:r>
            <w:proofErr w:type="gramEnd"/>
          </w:p>
          <w:p w14:paraId="6DFB4DAA"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Planirati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župnu</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w:t>
            </w:r>
            <w:proofErr w:type="gramEnd"/>
          </w:p>
          <w:p w14:paraId="5CDF6C5D"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Uključiti</w:t>
            </w:r>
            <w:proofErr w:type="spellEnd"/>
            <w:r w:rsidRPr="00B70D87">
              <w:rPr>
                <w:rFonts w:ascii="Merriweather" w:hAnsi="Merriweather" w:cs="Times New Roman"/>
                <w:sz w:val="20"/>
                <w:szCs w:val="20"/>
              </w:rPr>
              <w:t xml:space="preserve"> se u </w:t>
            </w:r>
            <w:proofErr w:type="spellStart"/>
            <w:r w:rsidRPr="00B70D87">
              <w:rPr>
                <w:rFonts w:ascii="Merriweather" w:hAnsi="Merriweather" w:cs="Times New Roman"/>
                <w:sz w:val="20"/>
                <w:szCs w:val="20"/>
              </w:rPr>
              <w:t>izradu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programa</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mlade</w:t>
            </w:r>
            <w:proofErr w:type="spellEnd"/>
            <w:r w:rsidRPr="00B70D87">
              <w:rPr>
                <w:rFonts w:ascii="Merriweather" w:hAnsi="Merriweather" w:cs="Times New Roman"/>
                <w:sz w:val="20"/>
                <w:szCs w:val="20"/>
              </w:rPr>
              <w:t>;</w:t>
            </w:r>
            <w:proofErr w:type="gramEnd"/>
          </w:p>
          <w:p w14:paraId="024D2480"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Predložiti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župnoj</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zajednici</w:t>
            </w:r>
            <w:proofErr w:type="spellEnd"/>
            <w:r w:rsidRPr="00B70D87">
              <w:rPr>
                <w:rFonts w:ascii="Merriweather" w:hAnsi="Merriweather" w:cs="Times New Roman"/>
                <w:sz w:val="20"/>
                <w:szCs w:val="20"/>
              </w:rPr>
              <w:t>;</w:t>
            </w:r>
            <w:proofErr w:type="gramEnd"/>
            <w:r w:rsidRPr="00B70D87">
              <w:rPr>
                <w:rFonts w:ascii="Merriweather" w:hAnsi="Merriweather" w:cs="Times New Roman"/>
                <w:sz w:val="20"/>
                <w:szCs w:val="20"/>
              </w:rPr>
              <w:t xml:space="preserve"> </w:t>
            </w:r>
          </w:p>
          <w:p w14:paraId="647DE783"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Razvijati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sposobnost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upravljanja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timskog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vođenja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religijsko-pedagoških</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projekata</w:t>
            </w:r>
            <w:proofErr w:type="spellEnd"/>
            <w:r w:rsidRPr="00B70D87">
              <w:rPr>
                <w:rFonts w:ascii="Merriweather" w:hAnsi="Merriweather" w:cs="Times New Roman"/>
                <w:sz w:val="20"/>
                <w:szCs w:val="20"/>
              </w:rPr>
              <w:t>;</w:t>
            </w:r>
            <w:proofErr w:type="gramEnd"/>
          </w:p>
          <w:p w14:paraId="4D278274" w14:textId="77777777" w:rsidR="00094DF3" w:rsidRPr="00B70D87" w:rsidRDefault="00094DF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Planirati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animacije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asistencije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različitim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ustanovama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udrugama</w:t>
            </w:r>
            <w:proofErr w:type="spellEnd"/>
            <w:r w:rsidRPr="00B70D87">
              <w:rPr>
                <w:rFonts w:ascii="Merriweather" w:hAnsi="Merriweather" w:cs="Times New Roman"/>
                <w:sz w:val="20"/>
                <w:szCs w:val="20"/>
              </w:rPr>
              <w:t>.</w:t>
            </w:r>
          </w:p>
        </w:tc>
      </w:tr>
      <w:tr w:rsidR="00094DF3" w:rsidRPr="00B70D87" w14:paraId="4490542B" w14:textId="77777777" w:rsidTr="00774BA0">
        <w:tc>
          <w:tcPr>
            <w:tcW w:w="9288" w:type="dxa"/>
            <w:gridSpan w:val="27"/>
            <w:shd w:val="clear" w:color="auto" w:fill="D9D9D9" w:themeFill="background1" w:themeFillShade="D9"/>
          </w:tcPr>
          <w:p w14:paraId="30C65AA6" w14:textId="77777777" w:rsidR="00094DF3" w:rsidRPr="00B70D87" w:rsidRDefault="00094DF3" w:rsidP="00774BA0">
            <w:pPr>
              <w:spacing w:before="20" w:after="20"/>
              <w:rPr>
                <w:rFonts w:ascii="Merriweather" w:hAnsi="Merriweather" w:cs="Times New Roman"/>
                <w:sz w:val="20"/>
                <w:szCs w:val="20"/>
              </w:rPr>
            </w:pPr>
          </w:p>
        </w:tc>
      </w:tr>
      <w:tr w:rsidR="00094DF3" w:rsidRPr="00B70D87" w14:paraId="3DB4074A" w14:textId="77777777" w:rsidTr="00774BA0">
        <w:trPr>
          <w:trHeight w:val="190"/>
        </w:trPr>
        <w:tc>
          <w:tcPr>
            <w:tcW w:w="1802" w:type="dxa"/>
            <w:vMerge w:val="restart"/>
            <w:shd w:val="clear" w:color="auto" w:fill="F2F2F2" w:themeFill="background1" w:themeFillShade="F2"/>
            <w:vAlign w:val="center"/>
          </w:tcPr>
          <w:p w14:paraId="6FF9C27F"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studenata</w:t>
            </w:r>
            <w:proofErr w:type="spellEnd"/>
          </w:p>
        </w:tc>
        <w:tc>
          <w:tcPr>
            <w:tcW w:w="1495" w:type="dxa"/>
            <w:gridSpan w:val="6"/>
            <w:vAlign w:val="center"/>
          </w:tcPr>
          <w:p w14:paraId="5BA769E9"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5844936"/>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pohađanje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nastave</w:t>
            </w:r>
            <w:proofErr w:type="spellEnd"/>
          </w:p>
        </w:tc>
        <w:tc>
          <w:tcPr>
            <w:tcW w:w="1498" w:type="dxa"/>
            <w:gridSpan w:val="6"/>
            <w:vAlign w:val="center"/>
          </w:tcPr>
          <w:p w14:paraId="4096FF83"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820597"/>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priprema</w:t>
            </w:r>
            <w:proofErr w:type="spellEnd"/>
            <w:r w:rsidR="00094DF3" w:rsidRPr="00B70D87">
              <w:rPr>
                <w:rFonts w:ascii="Merriweather" w:hAnsi="Merriweather" w:cs="Times New Roman"/>
                <w:sz w:val="20"/>
                <w:szCs w:val="20"/>
              </w:rPr>
              <w:t xml:space="preserve"> za </w:t>
            </w:r>
            <w:proofErr w:type="spellStart"/>
            <w:r w:rsidR="00094DF3" w:rsidRPr="00B70D87">
              <w:rPr>
                <w:rFonts w:ascii="Merriweather" w:hAnsi="Merriweather" w:cs="Times New Roman"/>
                <w:sz w:val="20"/>
                <w:szCs w:val="20"/>
              </w:rPr>
              <w:t>nastavu</w:t>
            </w:r>
            <w:proofErr w:type="spellEnd"/>
          </w:p>
        </w:tc>
        <w:tc>
          <w:tcPr>
            <w:tcW w:w="1497" w:type="dxa"/>
            <w:gridSpan w:val="5"/>
            <w:vAlign w:val="center"/>
          </w:tcPr>
          <w:p w14:paraId="7BD525B2"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9508704"/>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domaće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zadaće</w:t>
            </w:r>
            <w:proofErr w:type="spellEnd"/>
          </w:p>
        </w:tc>
        <w:tc>
          <w:tcPr>
            <w:tcW w:w="1497" w:type="dxa"/>
            <w:gridSpan w:val="6"/>
            <w:vAlign w:val="center"/>
          </w:tcPr>
          <w:p w14:paraId="3B140717"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59115737"/>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kontinuirana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evaluacija</w:t>
            </w:r>
            <w:proofErr w:type="spellEnd"/>
          </w:p>
        </w:tc>
        <w:tc>
          <w:tcPr>
            <w:tcW w:w="1499" w:type="dxa"/>
            <w:gridSpan w:val="3"/>
            <w:vAlign w:val="center"/>
          </w:tcPr>
          <w:p w14:paraId="0A60C6B7"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1899189"/>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istraživanje</w:t>
            </w:r>
            <w:proofErr w:type="spellEnd"/>
          </w:p>
        </w:tc>
      </w:tr>
      <w:tr w:rsidR="00094DF3" w:rsidRPr="00B70D87" w14:paraId="1910CF5A" w14:textId="77777777" w:rsidTr="00774BA0">
        <w:trPr>
          <w:trHeight w:val="190"/>
        </w:trPr>
        <w:tc>
          <w:tcPr>
            <w:tcW w:w="1802" w:type="dxa"/>
            <w:vMerge/>
            <w:shd w:val="clear" w:color="auto" w:fill="F2F2F2" w:themeFill="background1" w:themeFillShade="F2"/>
          </w:tcPr>
          <w:p w14:paraId="3E886D30" w14:textId="77777777" w:rsidR="00094DF3" w:rsidRPr="00B70D87" w:rsidRDefault="00094DF3" w:rsidP="00774BA0">
            <w:pPr>
              <w:spacing w:before="20" w:after="20"/>
              <w:rPr>
                <w:rFonts w:ascii="Merriweather" w:hAnsi="Merriweather" w:cs="Times New Roman"/>
                <w:b/>
                <w:sz w:val="20"/>
                <w:szCs w:val="20"/>
              </w:rPr>
            </w:pPr>
          </w:p>
        </w:tc>
        <w:tc>
          <w:tcPr>
            <w:tcW w:w="1495" w:type="dxa"/>
            <w:gridSpan w:val="6"/>
            <w:vAlign w:val="center"/>
          </w:tcPr>
          <w:p w14:paraId="12D192F9"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9060306"/>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praktični</w:t>
            </w:r>
            <w:proofErr w:type="spellEnd"/>
            <w:r w:rsidR="00094DF3" w:rsidRPr="00B70D87">
              <w:rPr>
                <w:rFonts w:ascii="Merriweather" w:hAnsi="Merriweather" w:cs="Times New Roman"/>
                <w:sz w:val="20"/>
                <w:szCs w:val="20"/>
              </w:rPr>
              <w:t xml:space="preserve"> rad</w:t>
            </w:r>
          </w:p>
        </w:tc>
        <w:tc>
          <w:tcPr>
            <w:tcW w:w="1498" w:type="dxa"/>
            <w:gridSpan w:val="6"/>
            <w:vAlign w:val="center"/>
          </w:tcPr>
          <w:p w14:paraId="0D000758"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249014"/>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eksperimentalni</w:t>
            </w:r>
            <w:proofErr w:type="spellEnd"/>
            <w:r w:rsidR="00094DF3" w:rsidRPr="00B70D87">
              <w:rPr>
                <w:rFonts w:ascii="Merriweather" w:hAnsi="Merriweather" w:cs="Times New Roman"/>
                <w:sz w:val="20"/>
                <w:szCs w:val="20"/>
              </w:rPr>
              <w:t xml:space="preserve"> rad</w:t>
            </w:r>
          </w:p>
        </w:tc>
        <w:tc>
          <w:tcPr>
            <w:tcW w:w="1497" w:type="dxa"/>
            <w:gridSpan w:val="5"/>
            <w:vAlign w:val="center"/>
          </w:tcPr>
          <w:p w14:paraId="552666E0"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5071469"/>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izlaganje</w:t>
            </w:r>
            <w:proofErr w:type="spellEnd"/>
          </w:p>
        </w:tc>
        <w:tc>
          <w:tcPr>
            <w:tcW w:w="1497" w:type="dxa"/>
            <w:gridSpan w:val="6"/>
            <w:vAlign w:val="center"/>
          </w:tcPr>
          <w:p w14:paraId="3D458A26"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0036347"/>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projekt</w:t>
            </w:r>
            <w:proofErr w:type="spellEnd"/>
          </w:p>
        </w:tc>
        <w:tc>
          <w:tcPr>
            <w:tcW w:w="1499" w:type="dxa"/>
            <w:gridSpan w:val="3"/>
            <w:vAlign w:val="center"/>
          </w:tcPr>
          <w:p w14:paraId="2FD1A76D"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3467341"/>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seminar</w:t>
            </w:r>
          </w:p>
        </w:tc>
      </w:tr>
      <w:tr w:rsidR="00094DF3" w:rsidRPr="00B70D87" w14:paraId="64244652" w14:textId="77777777" w:rsidTr="00774BA0">
        <w:trPr>
          <w:trHeight w:val="190"/>
        </w:trPr>
        <w:tc>
          <w:tcPr>
            <w:tcW w:w="1802" w:type="dxa"/>
            <w:vMerge/>
            <w:shd w:val="clear" w:color="auto" w:fill="F2F2F2" w:themeFill="background1" w:themeFillShade="F2"/>
          </w:tcPr>
          <w:p w14:paraId="34EF5F80" w14:textId="77777777" w:rsidR="00094DF3" w:rsidRPr="00B70D87" w:rsidRDefault="00094DF3" w:rsidP="00774BA0">
            <w:pPr>
              <w:spacing w:before="20" w:after="20"/>
              <w:rPr>
                <w:rFonts w:ascii="Merriweather" w:hAnsi="Merriweather" w:cs="Times New Roman"/>
                <w:b/>
                <w:sz w:val="20"/>
                <w:szCs w:val="20"/>
              </w:rPr>
            </w:pPr>
          </w:p>
        </w:tc>
        <w:tc>
          <w:tcPr>
            <w:tcW w:w="1495" w:type="dxa"/>
            <w:gridSpan w:val="6"/>
            <w:vAlign w:val="center"/>
          </w:tcPr>
          <w:p w14:paraId="5E2F86FE"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8316241"/>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kolokvij</w:t>
            </w:r>
            <w:proofErr w:type="spellEnd"/>
            <w:r w:rsidR="00094DF3" w:rsidRPr="00B70D87">
              <w:rPr>
                <w:rFonts w:ascii="Merriweather" w:hAnsi="Merriweather" w:cs="Times New Roman"/>
                <w:sz w:val="20"/>
                <w:szCs w:val="20"/>
              </w:rPr>
              <w:t>(</w:t>
            </w:r>
            <w:proofErr w:type="spellStart"/>
            <w:r w:rsidR="00094DF3" w:rsidRPr="00B70D87">
              <w:rPr>
                <w:rFonts w:ascii="Merriweather" w:hAnsi="Merriweather" w:cs="Times New Roman"/>
                <w:sz w:val="20"/>
                <w:szCs w:val="20"/>
              </w:rPr>
              <w:t>i</w:t>
            </w:r>
            <w:proofErr w:type="spellEnd"/>
            <w:r w:rsidR="00094DF3" w:rsidRPr="00B70D87">
              <w:rPr>
                <w:rFonts w:ascii="Merriweather" w:hAnsi="Merriweather" w:cs="Times New Roman"/>
                <w:sz w:val="20"/>
                <w:szCs w:val="20"/>
              </w:rPr>
              <w:t>)</w:t>
            </w:r>
          </w:p>
        </w:tc>
        <w:tc>
          <w:tcPr>
            <w:tcW w:w="1498" w:type="dxa"/>
            <w:gridSpan w:val="6"/>
            <w:vAlign w:val="center"/>
          </w:tcPr>
          <w:p w14:paraId="605AA1C7"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5742989"/>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pismeni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ispit</w:t>
            </w:r>
            <w:proofErr w:type="spellEnd"/>
          </w:p>
        </w:tc>
        <w:tc>
          <w:tcPr>
            <w:tcW w:w="1497" w:type="dxa"/>
            <w:gridSpan w:val="5"/>
            <w:vAlign w:val="center"/>
          </w:tcPr>
          <w:p w14:paraId="0FFD3187"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7557910"/>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usmeni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ispit</w:t>
            </w:r>
            <w:proofErr w:type="spellEnd"/>
          </w:p>
        </w:tc>
        <w:tc>
          <w:tcPr>
            <w:tcW w:w="2996" w:type="dxa"/>
            <w:gridSpan w:val="9"/>
            <w:vAlign w:val="center"/>
          </w:tcPr>
          <w:p w14:paraId="7F61C089" w14:textId="77777777" w:rsidR="00094DF3"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4380001"/>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ostalo</w:t>
            </w:r>
            <w:proofErr w:type="spellEnd"/>
            <w:r w:rsidR="00094DF3" w:rsidRPr="00B70D87">
              <w:rPr>
                <w:rFonts w:ascii="Merriweather" w:hAnsi="Merriweather" w:cs="Times New Roman"/>
                <w:sz w:val="20"/>
                <w:szCs w:val="20"/>
              </w:rPr>
              <w:t>:</w:t>
            </w:r>
          </w:p>
        </w:tc>
      </w:tr>
      <w:tr w:rsidR="00094DF3" w:rsidRPr="00B70D87" w14:paraId="470FB0E5" w14:textId="77777777" w:rsidTr="00774BA0">
        <w:tc>
          <w:tcPr>
            <w:tcW w:w="1802" w:type="dxa"/>
            <w:shd w:val="clear" w:color="auto" w:fill="F2F2F2" w:themeFill="background1" w:themeFillShade="F2"/>
          </w:tcPr>
          <w:p w14:paraId="5EAAB00C"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Uvjeti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pristupanja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ispitu</w:t>
            </w:r>
            <w:proofErr w:type="spellEnd"/>
          </w:p>
        </w:tc>
        <w:tc>
          <w:tcPr>
            <w:tcW w:w="7486" w:type="dxa"/>
            <w:gridSpan w:val="26"/>
            <w:vAlign w:val="center"/>
          </w:tcPr>
          <w:p w14:paraId="5530AAA7"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Položeni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kolokvij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Hospitacije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Održana</w:t>
            </w:r>
            <w:proofErr w:type="spellEnd"/>
            <w:r w:rsidRPr="00B70D87">
              <w:rPr>
                <w:rFonts w:ascii="Merriweather" w:eastAsia="MS Gothic" w:hAnsi="Merriweather" w:cs="Times New Roman"/>
                <w:sz w:val="20"/>
                <w:szCs w:val="20"/>
              </w:rPr>
              <w:t xml:space="preserve"> 2 </w:t>
            </w:r>
            <w:proofErr w:type="spellStart"/>
            <w:r w:rsidRPr="00B70D87">
              <w:rPr>
                <w:rFonts w:ascii="Merriweather" w:eastAsia="MS Gothic" w:hAnsi="Merriweather" w:cs="Times New Roman"/>
                <w:sz w:val="20"/>
                <w:szCs w:val="20"/>
              </w:rPr>
              <w:t>ogledna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nastavna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1 </w:t>
            </w:r>
            <w:proofErr w:type="spellStart"/>
            <w:r w:rsidRPr="00B70D87">
              <w:rPr>
                <w:rFonts w:ascii="Merriweather" w:eastAsia="MS Gothic" w:hAnsi="Merriweather" w:cs="Times New Roman"/>
                <w:sz w:val="20"/>
                <w:szCs w:val="20"/>
              </w:rPr>
              <w:t>katehetski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susret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Pismene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pripreme</w:t>
            </w:r>
            <w:proofErr w:type="spellEnd"/>
            <w:r w:rsidRPr="00B70D87">
              <w:rPr>
                <w:rFonts w:ascii="Merriweather" w:eastAsia="MS Gothic" w:hAnsi="Merriweather" w:cs="Times New Roman"/>
                <w:sz w:val="20"/>
                <w:szCs w:val="20"/>
              </w:rPr>
              <w:t>.</w:t>
            </w:r>
          </w:p>
        </w:tc>
      </w:tr>
      <w:tr w:rsidR="00094DF3" w:rsidRPr="00B70D87" w14:paraId="653B0D77" w14:textId="77777777" w:rsidTr="00774BA0">
        <w:tc>
          <w:tcPr>
            <w:tcW w:w="1802" w:type="dxa"/>
            <w:shd w:val="clear" w:color="auto" w:fill="F2F2F2" w:themeFill="background1" w:themeFillShade="F2"/>
          </w:tcPr>
          <w:p w14:paraId="40020E11"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Ispitni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rokovi</w:t>
            </w:r>
            <w:proofErr w:type="spellEnd"/>
          </w:p>
        </w:tc>
        <w:tc>
          <w:tcPr>
            <w:tcW w:w="2729" w:type="dxa"/>
            <w:gridSpan w:val="11"/>
          </w:tcPr>
          <w:p w14:paraId="29E289F4" w14:textId="695F4BA9"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78866313"/>
                <w14:checkbox>
                  <w14:checked w14:val="0"/>
                  <w14:checkedState w14:val="2612" w14:font="MS Gothic"/>
                  <w14:uncheckedState w14:val="2610" w14:font="MS Gothic"/>
                </w14:checkbox>
              </w:sdtPr>
              <w:sdtContent>
                <w:r w:rsidR="000700DF">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zimski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ispitni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rok</w:t>
            </w:r>
            <w:proofErr w:type="spellEnd"/>
            <w:r w:rsidR="00094DF3" w:rsidRPr="00B70D87">
              <w:rPr>
                <w:rFonts w:ascii="Merriweather" w:hAnsi="Merriweather" w:cs="Times New Roman"/>
                <w:sz w:val="20"/>
                <w:szCs w:val="20"/>
              </w:rPr>
              <w:t xml:space="preserve"> </w:t>
            </w:r>
          </w:p>
        </w:tc>
        <w:tc>
          <w:tcPr>
            <w:tcW w:w="2645" w:type="dxa"/>
            <w:gridSpan w:val="9"/>
          </w:tcPr>
          <w:p w14:paraId="72D31F11" w14:textId="5EE51ADB"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72369575"/>
                <w14:checkbox>
                  <w14:checked w14:val="1"/>
                  <w14:checkedState w14:val="2612" w14:font="MS Gothic"/>
                  <w14:uncheckedState w14:val="2610" w14:font="MS Gothic"/>
                </w14:checkbox>
              </w:sdtPr>
              <w:sdtContent>
                <w:r w:rsidR="000700DF">
                  <w:rPr>
                    <w:rFonts w:ascii="MS Gothic" w:eastAsia="MS Gothic" w:hAnsi="MS Gothic" w:cs="Times New Roman" w:hint="eastAsia"/>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ljetni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ispitni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rok</w:t>
            </w:r>
            <w:proofErr w:type="spellEnd"/>
          </w:p>
        </w:tc>
        <w:tc>
          <w:tcPr>
            <w:tcW w:w="2112" w:type="dxa"/>
            <w:gridSpan w:val="6"/>
          </w:tcPr>
          <w:p w14:paraId="285BCFAE"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03810692"/>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jesenski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ispitni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rok</w:t>
            </w:r>
            <w:proofErr w:type="spellEnd"/>
          </w:p>
        </w:tc>
      </w:tr>
      <w:tr w:rsidR="00094DF3" w:rsidRPr="00B70D87" w14:paraId="4AFE4C9E" w14:textId="77777777" w:rsidTr="00774BA0">
        <w:tc>
          <w:tcPr>
            <w:tcW w:w="1802" w:type="dxa"/>
            <w:shd w:val="clear" w:color="auto" w:fill="F2F2F2" w:themeFill="background1" w:themeFillShade="F2"/>
          </w:tcPr>
          <w:p w14:paraId="25808478" w14:textId="77777777" w:rsidR="00094DF3" w:rsidRPr="00B70D87" w:rsidRDefault="00094DF3"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Termini </w:t>
            </w:r>
            <w:proofErr w:type="spellStart"/>
            <w:r w:rsidRPr="00B70D87">
              <w:rPr>
                <w:rFonts w:ascii="Merriweather" w:hAnsi="Merriweather" w:cs="Times New Roman"/>
                <w:b/>
                <w:sz w:val="20"/>
                <w:szCs w:val="20"/>
              </w:rPr>
              <w:t>ispitnih</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rokova</w:t>
            </w:r>
            <w:proofErr w:type="spellEnd"/>
          </w:p>
        </w:tc>
        <w:tc>
          <w:tcPr>
            <w:tcW w:w="2729" w:type="dxa"/>
            <w:gridSpan w:val="11"/>
            <w:vAlign w:val="center"/>
          </w:tcPr>
          <w:p w14:paraId="56285191" w14:textId="42B73592" w:rsidR="00094DF3" w:rsidRPr="00B70D87" w:rsidRDefault="00094DF3" w:rsidP="00774BA0">
            <w:pPr>
              <w:tabs>
                <w:tab w:val="left" w:pos="1218"/>
              </w:tabs>
              <w:spacing w:before="20" w:after="20"/>
              <w:rPr>
                <w:rFonts w:ascii="Merriweather" w:hAnsi="Merriweather" w:cs="Times New Roman"/>
                <w:sz w:val="20"/>
                <w:szCs w:val="20"/>
              </w:rPr>
            </w:pPr>
          </w:p>
        </w:tc>
        <w:tc>
          <w:tcPr>
            <w:tcW w:w="2645" w:type="dxa"/>
            <w:gridSpan w:val="9"/>
            <w:vAlign w:val="center"/>
          </w:tcPr>
          <w:p w14:paraId="098EF37D" w14:textId="77777777" w:rsidR="000700DF" w:rsidRDefault="000700DF" w:rsidP="000700DF">
            <w:pPr>
              <w:tabs>
                <w:tab w:val="left" w:pos="1218"/>
              </w:tabs>
              <w:spacing w:before="20" w:after="20"/>
              <w:rPr>
                <w:rFonts w:ascii="Merriweather" w:hAnsi="Merriweather" w:cs="Times New Roman"/>
                <w:sz w:val="20"/>
                <w:szCs w:val="20"/>
              </w:rPr>
            </w:pPr>
            <w:r>
              <w:rPr>
                <w:rFonts w:ascii="Merriweather" w:hAnsi="Merriweather" w:cs="Times New Roman"/>
                <w:sz w:val="20"/>
                <w:szCs w:val="20"/>
              </w:rPr>
              <w:t>15.6.</w:t>
            </w:r>
          </w:p>
          <w:p w14:paraId="63CE10CC" w14:textId="4C1FC6E5" w:rsidR="00094DF3" w:rsidRPr="00B70D87" w:rsidRDefault="000700DF" w:rsidP="000700DF">
            <w:pPr>
              <w:tabs>
                <w:tab w:val="left" w:pos="1218"/>
              </w:tabs>
              <w:spacing w:before="20" w:after="20"/>
              <w:rPr>
                <w:rFonts w:ascii="Merriweather" w:hAnsi="Merriweather" w:cs="Times New Roman"/>
                <w:sz w:val="20"/>
                <w:szCs w:val="20"/>
              </w:rPr>
            </w:pPr>
            <w:r>
              <w:rPr>
                <w:rFonts w:ascii="Merriweather" w:hAnsi="Merriweather" w:cs="Times New Roman"/>
                <w:sz w:val="20"/>
                <w:szCs w:val="20"/>
              </w:rPr>
              <w:t>6.7.</w:t>
            </w:r>
          </w:p>
        </w:tc>
        <w:tc>
          <w:tcPr>
            <w:tcW w:w="2112" w:type="dxa"/>
            <w:gridSpan w:val="6"/>
            <w:vAlign w:val="center"/>
          </w:tcPr>
          <w:p w14:paraId="7AE37980" w14:textId="77777777" w:rsidR="00094DF3" w:rsidRDefault="00094DF3"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14.9.</w:t>
            </w:r>
          </w:p>
          <w:p w14:paraId="5F4A9335" w14:textId="6CF54C3E" w:rsidR="00094DF3" w:rsidRPr="00B70D87" w:rsidRDefault="00094DF3"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28.9.</w:t>
            </w:r>
          </w:p>
        </w:tc>
      </w:tr>
      <w:tr w:rsidR="00094DF3" w:rsidRPr="00B70D87" w14:paraId="5D95DDD9" w14:textId="77777777" w:rsidTr="00774BA0">
        <w:tc>
          <w:tcPr>
            <w:tcW w:w="1802" w:type="dxa"/>
            <w:shd w:val="clear" w:color="auto" w:fill="F2F2F2" w:themeFill="background1" w:themeFillShade="F2"/>
          </w:tcPr>
          <w:p w14:paraId="18CE269D" w14:textId="74C4D5DF"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Opis</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6"/>
          </w:tcPr>
          <w:p w14:paraId="37AC0703" w14:textId="77777777" w:rsidR="00094DF3" w:rsidRPr="00B70D87" w:rsidRDefault="00094DF3" w:rsidP="00774BA0">
            <w:pPr>
              <w:tabs>
                <w:tab w:val="left" w:pos="1218"/>
              </w:tabs>
              <w:spacing w:before="20" w:after="20"/>
              <w:jc w:val="both"/>
              <w:rPr>
                <w:rFonts w:ascii="Merriweather" w:hAnsi="Merriweather" w:cs="Times New Roman"/>
                <w:sz w:val="20"/>
                <w:szCs w:val="20"/>
              </w:rPr>
            </w:pPr>
            <w:proofErr w:type="spellStart"/>
            <w:r w:rsidRPr="00B70D87">
              <w:rPr>
                <w:rFonts w:ascii="Merriweather" w:eastAsia="MS Gothic" w:hAnsi="Merriweather" w:cs="Times New Roman"/>
                <w:sz w:val="20"/>
                <w:szCs w:val="20"/>
              </w:rPr>
              <w:t>Kolegij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pruža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studentima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mogućnost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usvojiti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temeljne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elemente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vjeronaučnog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rada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učenicima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srednjoškolske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dobi</w:t>
            </w:r>
            <w:proofErr w:type="spellEnd"/>
            <w:r w:rsidRPr="00B70D87">
              <w:rPr>
                <w:rFonts w:ascii="Merriweather" w:eastAsia="MS Gothic" w:hAnsi="Merriweather" w:cs="Times New Roman"/>
                <w:sz w:val="20"/>
                <w:szCs w:val="20"/>
              </w:rPr>
              <w:t xml:space="preserve"> </w:t>
            </w:r>
            <w:r w:rsidRPr="00B70D87">
              <w:rPr>
                <w:rFonts w:ascii="Merriweather" w:hAnsi="Merriweather" w:cs="Times New Roman"/>
                <w:sz w:val="20"/>
                <w:szCs w:val="20"/>
              </w:rPr>
              <w:t xml:space="preserve">u </w:t>
            </w:r>
            <w:proofErr w:type="spellStart"/>
            <w:r w:rsidRPr="00B70D87">
              <w:rPr>
                <w:rFonts w:ascii="Merriweather" w:hAnsi="Merriweather" w:cs="Times New Roman"/>
                <w:sz w:val="20"/>
                <w:szCs w:val="20"/>
              </w:rPr>
              <w:t>okviru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aktualnog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predmetnog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kurikuluma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Ujedno</w:t>
            </w:r>
            <w:proofErr w:type="spellEnd"/>
            <w:r w:rsidRPr="00B70D87">
              <w:rPr>
                <w:rFonts w:ascii="Merriweather" w:hAnsi="Merriweather" w:cs="Times New Roman"/>
                <w:sz w:val="20"/>
                <w:szCs w:val="20"/>
              </w:rPr>
              <w:t xml:space="preserve"> se </w:t>
            </w:r>
            <w:proofErr w:type="spellStart"/>
            <w:r w:rsidRPr="00B70D87">
              <w:rPr>
                <w:rFonts w:ascii="Merriweather" w:hAnsi="Merriweather" w:cs="Times New Roman"/>
                <w:sz w:val="20"/>
                <w:szCs w:val="20"/>
              </w:rPr>
              <w:t>studente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želi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osposobiti</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razumijevanje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interpretaciju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vrjednota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religioznoga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svrhu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izrade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konkretnih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zahvata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čini</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njihov</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rast</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vjeri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posebnim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naglaskom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njezin</w:t>
            </w:r>
            <w:proofErr w:type="spellEnd"/>
            <w:r w:rsidRPr="00B70D87">
              <w:rPr>
                <w:rFonts w:ascii="Merriweather" w:hAnsi="Merriweather" w:cs="Times New Roman"/>
                <w:sz w:val="20"/>
                <w:szCs w:val="20"/>
              </w:rPr>
              <w:t xml:space="preserve"> plan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program. </w:t>
            </w:r>
            <w:proofErr w:type="spellStart"/>
            <w:r w:rsidRPr="00B70D87">
              <w:rPr>
                <w:rFonts w:ascii="Merriweather" w:hAnsi="Merriweather" w:cs="Times New Roman"/>
                <w:sz w:val="20"/>
                <w:szCs w:val="20"/>
              </w:rPr>
              <w:t>Kolegij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stoga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uključuje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koje</w:t>
            </w:r>
            <w:proofErr w:type="spellEnd"/>
            <w:r w:rsidRPr="00B70D87">
              <w:rPr>
                <w:rFonts w:ascii="Merriweather" w:hAnsi="Merriweather" w:cs="Times New Roman"/>
                <w:sz w:val="20"/>
                <w:szCs w:val="20"/>
              </w:rPr>
              <w:t xml:space="preserve"> se </w:t>
            </w:r>
            <w:proofErr w:type="spellStart"/>
            <w:r w:rsidRPr="00B70D87">
              <w:rPr>
                <w:rFonts w:ascii="Merriweather" w:hAnsi="Merriweather" w:cs="Times New Roman"/>
                <w:sz w:val="20"/>
                <w:szCs w:val="20"/>
              </w:rPr>
              <w:t>izvode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školama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vježbaonicama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skupinama</w:t>
            </w:r>
            <w:proofErr w:type="spellEnd"/>
            <w:r w:rsidRPr="00B70D87">
              <w:rPr>
                <w:rFonts w:ascii="Merriweather" w:hAnsi="Merriweather" w:cs="Times New Roman"/>
                <w:sz w:val="20"/>
                <w:szCs w:val="20"/>
              </w:rPr>
              <w:t>.</w:t>
            </w:r>
          </w:p>
        </w:tc>
      </w:tr>
      <w:tr w:rsidR="00094DF3" w:rsidRPr="00B70D87" w14:paraId="0F816D42" w14:textId="77777777" w:rsidTr="00774BA0">
        <w:tc>
          <w:tcPr>
            <w:tcW w:w="1802" w:type="dxa"/>
            <w:shd w:val="clear" w:color="auto" w:fill="F2F2F2" w:themeFill="background1" w:themeFillShade="F2"/>
          </w:tcPr>
          <w:p w14:paraId="596CACEA"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Sadržaj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teme</w:t>
            </w:r>
            <w:proofErr w:type="spellEnd"/>
            <w:r w:rsidRPr="00B70D87">
              <w:rPr>
                <w:rFonts w:ascii="Merriweather" w:hAnsi="Merriweather" w:cs="Times New Roman"/>
                <w:b/>
                <w:sz w:val="20"/>
                <w:szCs w:val="20"/>
              </w:rPr>
              <w:t>)</w:t>
            </w:r>
          </w:p>
        </w:tc>
        <w:tc>
          <w:tcPr>
            <w:tcW w:w="7486" w:type="dxa"/>
            <w:gridSpan w:val="26"/>
            <w:vAlign w:val="center"/>
          </w:tcPr>
          <w:p w14:paraId="39327A1B"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Uvod</w:t>
            </w:r>
            <w:proofErr w:type="spellEnd"/>
            <w:r w:rsidRPr="00B70D87">
              <w:rPr>
                <w:rFonts w:ascii="Merriweather" w:hAnsi="Merriweather" w:cs="Times New Roman"/>
                <w:sz w:val="20"/>
                <w:szCs w:val="20"/>
                <w:lang w:eastAsia="hr-HR"/>
              </w:rPr>
              <w:t xml:space="preserve"> u </w:t>
            </w:r>
            <w:proofErr w:type="spellStart"/>
            <w:r w:rsidRPr="00B70D87">
              <w:rPr>
                <w:rFonts w:ascii="Merriweather" w:hAnsi="Merriweather" w:cs="Times New Roman"/>
                <w:sz w:val="20"/>
                <w:szCs w:val="20"/>
                <w:lang w:eastAsia="hr-HR"/>
              </w:rPr>
              <w:t>kolegij</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upute</w:t>
            </w:r>
            <w:proofErr w:type="spellEnd"/>
            <w:r w:rsidRPr="00B70D87">
              <w:rPr>
                <w:rFonts w:ascii="Merriweather" w:hAnsi="Merriweather" w:cs="Times New Roman"/>
                <w:sz w:val="20"/>
                <w:szCs w:val="20"/>
                <w:lang w:eastAsia="hr-HR"/>
              </w:rPr>
              <w:t xml:space="preserve"> za </w:t>
            </w:r>
            <w:proofErr w:type="spellStart"/>
            <w:r w:rsidRPr="00B70D87">
              <w:rPr>
                <w:rFonts w:ascii="Merriweather" w:hAnsi="Merriweather" w:cs="Times New Roman"/>
                <w:sz w:val="20"/>
                <w:szCs w:val="20"/>
                <w:lang w:eastAsia="hr-HR"/>
              </w:rPr>
              <w:t>hospitacije</w:t>
            </w:r>
            <w:proofErr w:type="spellEnd"/>
            <w:r w:rsidRPr="00B70D87">
              <w:rPr>
                <w:rFonts w:ascii="Merriweather" w:hAnsi="Merriweather" w:cs="Times New Roman"/>
                <w:sz w:val="20"/>
                <w:szCs w:val="20"/>
                <w:lang w:eastAsia="hr-HR"/>
              </w:rPr>
              <w:t>.</w:t>
            </w:r>
          </w:p>
          <w:p w14:paraId="60832344"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Psihološki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pedagoški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sociološki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aspekt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w:t>
            </w:r>
          </w:p>
          <w:p w14:paraId="21ECD028"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Izgradnja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identiteta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socijalizacija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w:t>
            </w:r>
          </w:p>
          <w:p w14:paraId="14FA49F4"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Vrijednosti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promjene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njihovom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ponašanju</w:t>
            </w:r>
            <w:proofErr w:type="spellEnd"/>
            <w:r w:rsidRPr="00B70D87">
              <w:rPr>
                <w:rFonts w:ascii="Merriweather" w:hAnsi="Merriweather" w:cs="Times New Roman"/>
                <w:sz w:val="20"/>
                <w:szCs w:val="20"/>
              </w:rPr>
              <w:t>.</w:t>
            </w:r>
          </w:p>
          <w:p w14:paraId="60F3CAB0"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Religiozna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orijentacija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interakciji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ciljevima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sadržajima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kateheze</w:t>
            </w:r>
            <w:proofErr w:type="spellEnd"/>
            <w:r w:rsidRPr="00B70D87">
              <w:rPr>
                <w:rFonts w:ascii="Merriweather" w:hAnsi="Merriweather" w:cs="Times New Roman"/>
                <w:sz w:val="20"/>
                <w:szCs w:val="20"/>
              </w:rPr>
              <w:t>.</w:t>
            </w:r>
          </w:p>
          <w:p w14:paraId="03B3B2DC"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Metodički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pristupi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sustavi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metode</w:t>
            </w:r>
            <w:proofErr w:type="spellEnd"/>
            <w:r w:rsidRPr="00B70D87">
              <w:rPr>
                <w:rFonts w:ascii="Merriweather" w:hAnsi="Merriweather" w:cs="Times New Roman"/>
                <w:sz w:val="20"/>
                <w:szCs w:val="20"/>
              </w:rPr>
              <w:t>.</w:t>
            </w:r>
          </w:p>
          <w:p w14:paraId="1FE14B22"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Mediji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komuniciranja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vjeronaučnoj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210C2D72"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Kolokvij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osvrt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obavljanje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hospitacija</w:t>
            </w:r>
            <w:proofErr w:type="spellEnd"/>
            <w:r w:rsidRPr="00B70D87">
              <w:rPr>
                <w:rFonts w:ascii="Merriweather" w:hAnsi="Merriweather" w:cs="Times New Roman"/>
                <w:sz w:val="20"/>
                <w:szCs w:val="20"/>
              </w:rPr>
              <w:t>.</w:t>
            </w:r>
          </w:p>
          <w:p w14:paraId="6B383CF0"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Sadržaji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religioznom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w:t>
            </w:r>
          </w:p>
          <w:p w14:paraId="6786AAD0"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Analiza </w:t>
            </w:r>
            <w:proofErr w:type="spellStart"/>
            <w:r w:rsidRPr="00B70D87">
              <w:rPr>
                <w:rFonts w:ascii="Merriweather" w:hAnsi="Merriweather" w:cs="Times New Roman"/>
                <w:sz w:val="20"/>
                <w:szCs w:val="20"/>
                <w:lang w:eastAsia="hr-HR"/>
              </w:rPr>
              <w:t>programa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katoličkog</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vjeronauka</w:t>
            </w:r>
            <w:proofErr w:type="spellEnd"/>
            <w:r w:rsidRPr="00B70D87">
              <w:rPr>
                <w:rFonts w:ascii="Merriweather" w:hAnsi="Merriweather" w:cs="Times New Roman"/>
                <w:sz w:val="20"/>
                <w:szCs w:val="20"/>
                <w:lang w:eastAsia="hr-HR"/>
              </w:rPr>
              <w:t xml:space="preserve"> u </w:t>
            </w:r>
            <w:proofErr w:type="spellStart"/>
            <w:r w:rsidRPr="00B70D87">
              <w:rPr>
                <w:rFonts w:ascii="Merriweather" w:hAnsi="Merriweather" w:cs="Times New Roman"/>
                <w:sz w:val="20"/>
                <w:szCs w:val="20"/>
                <w:lang w:eastAsia="hr-HR"/>
              </w:rPr>
              <w:t>srednjim</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školama</w:t>
            </w:r>
            <w:proofErr w:type="spellEnd"/>
            <w:r w:rsidRPr="00B70D87">
              <w:rPr>
                <w:rFonts w:ascii="Merriweather" w:hAnsi="Merriweather" w:cs="Times New Roman"/>
                <w:sz w:val="20"/>
                <w:szCs w:val="20"/>
                <w:lang w:eastAsia="hr-HR"/>
              </w:rPr>
              <w:t>.</w:t>
            </w:r>
          </w:p>
          <w:p w14:paraId="3453CF7F"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 xml:space="preserve">Analiza </w:t>
            </w:r>
            <w:proofErr w:type="spellStart"/>
            <w:r w:rsidRPr="00B70D87">
              <w:rPr>
                <w:rFonts w:ascii="Merriweather" w:hAnsi="Merriweather" w:cs="Times New Roman"/>
                <w:sz w:val="20"/>
                <w:szCs w:val="20"/>
              </w:rPr>
              <w:t>vjeronaučnih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udžbenika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srednje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škole</w:t>
            </w:r>
            <w:proofErr w:type="spellEnd"/>
          </w:p>
          <w:p w14:paraId="0E4BFE20"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Katehetski</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modeli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proofErr w:type="gram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1460D3F1"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Profil</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vjeroučitelja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w:t>
            </w:r>
          </w:p>
          <w:p w14:paraId="61AF6E82"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Katehetsko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planiranje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222F66A4" w14:textId="77777777" w:rsidR="00094DF3" w:rsidRPr="00B70D87" w:rsidRDefault="00094DF3" w:rsidP="00BE0407">
            <w:pPr>
              <w:numPr>
                <w:ilvl w:val="0"/>
                <w:numId w:val="35"/>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Metodičko-didaktička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analiza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održane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susreta</w:t>
            </w:r>
            <w:proofErr w:type="spellEnd"/>
            <w:r w:rsidRPr="00B70D87">
              <w:rPr>
                <w:rFonts w:ascii="Merriweather" w:hAnsi="Merriweather" w:cs="Times New Roman"/>
                <w:sz w:val="20"/>
                <w:szCs w:val="20"/>
              </w:rPr>
              <w:t>.</w:t>
            </w:r>
          </w:p>
        </w:tc>
      </w:tr>
      <w:tr w:rsidR="00094DF3" w:rsidRPr="00B70D87" w14:paraId="3D879B8F" w14:textId="77777777" w:rsidTr="00774BA0">
        <w:tc>
          <w:tcPr>
            <w:tcW w:w="1802" w:type="dxa"/>
            <w:shd w:val="clear" w:color="auto" w:fill="F2F2F2" w:themeFill="background1" w:themeFillShade="F2"/>
          </w:tcPr>
          <w:p w14:paraId="734941FC"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Vježbe</w:t>
            </w:r>
            <w:proofErr w:type="spellEnd"/>
          </w:p>
        </w:tc>
        <w:tc>
          <w:tcPr>
            <w:tcW w:w="7486" w:type="dxa"/>
            <w:gridSpan w:val="26"/>
            <w:vAlign w:val="center"/>
          </w:tcPr>
          <w:p w14:paraId="19FA065F" w14:textId="77777777" w:rsidR="00094DF3" w:rsidRPr="00B70D87" w:rsidRDefault="00094DF3" w:rsidP="00774BA0">
            <w:pPr>
              <w:contextualSpacing/>
              <w:jc w:val="center"/>
              <w:rPr>
                <w:rFonts w:ascii="Merriweather" w:hAnsi="Merriweather" w:cs="Times New Roman"/>
                <w:b/>
                <w:sz w:val="20"/>
                <w:szCs w:val="20"/>
              </w:rPr>
            </w:pPr>
            <w:r w:rsidRPr="00B70D87">
              <w:rPr>
                <w:rFonts w:ascii="Merriweather" w:hAnsi="Merriweather" w:cs="Times New Roman"/>
                <w:b/>
                <w:sz w:val="20"/>
                <w:szCs w:val="20"/>
              </w:rPr>
              <w:t>HOSPITACIJE U SREDNJIM ŠKOLAMA – VJEŽBAONICAMA ZA STUDENTE</w:t>
            </w:r>
          </w:p>
          <w:p w14:paraId="27D31D51" w14:textId="77777777" w:rsidR="00094DF3" w:rsidRPr="00B70D87" w:rsidRDefault="00094DF3" w:rsidP="00774BA0">
            <w:pPr>
              <w:contextualSpacing/>
              <w:rPr>
                <w:rFonts w:ascii="Merriweather" w:hAnsi="Merriweather" w:cs="Times New Roman"/>
                <w:b/>
                <w:sz w:val="20"/>
                <w:szCs w:val="20"/>
              </w:rPr>
            </w:pPr>
          </w:p>
          <w:p w14:paraId="691865BE" w14:textId="77777777" w:rsidR="00094DF3" w:rsidRPr="00B70D87" w:rsidRDefault="00094DF3" w:rsidP="00774BA0">
            <w:pPr>
              <w:rPr>
                <w:rFonts w:ascii="Merriweather" w:hAnsi="Merriweather" w:cs="Times New Roman"/>
                <w:sz w:val="20"/>
                <w:szCs w:val="20"/>
              </w:rPr>
            </w:pPr>
            <w:r w:rsidRPr="00B70D87">
              <w:rPr>
                <w:rFonts w:ascii="Merriweather" w:hAnsi="Merriweather" w:cs="Times New Roman"/>
                <w:sz w:val="20"/>
                <w:szCs w:val="20"/>
              </w:rPr>
              <w:t xml:space="preserve">Br. 1. - 8. Prema </w:t>
            </w:r>
            <w:proofErr w:type="spellStart"/>
            <w:r w:rsidRPr="00B70D87">
              <w:rPr>
                <w:rFonts w:ascii="Merriweather" w:hAnsi="Merriweather" w:cs="Times New Roman"/>
                <w:sz w:val="20"/>
                <w:szCs w:val="20"/>
              </w:rPr>
              <w:t>rasporedu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škole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vježbaonice</w:t>
            </w:r>
            <w:proofErr w:type="spellEnd"/>
            <w:r w:rsidRPr="00B70D87">
              <w:rPr>
                <w:rFonts w:ascii="Merriweather" w:hAnsi="Merriweather" w:cs="Times New Roman"/>
                <w:sz w:val="20"/>
                <w:szCs w:val="20"/>
              </w:rPr>
              <w:t>.</w:t>
            </w:r>
          </w:p>
          <w:p w14:paraId="68042880" w14:textId="77777777" w:rsidR="00094DF3" w:rsidRPr="00B70D87" w:rsidRDefault="00094DF3" w:rsidP="00774BA0">
            <w:pPr>
              <w:rPr>
                <w:rFonts w:ascii="Merriweather" w:hAnsi="Merriweather" w:cs="Times New Roman"/>
                <w:sz w:val="20"/>
                <w:szCs w:val="20"/>
              </w:rPr>
            </w:pPr>
            <w:r w:rsidRPr="00B70D87">
              <w:rPr>
                <w:rFonts w:ascii="Merriweather" w:hAnsi="Merriweather" w:cs="Times New Roman"/>
                <w:sz w:val="20"/>
                <w:szCs w:val="20"/>
              </w:rPr>
              <w:t xml:space="preserve">Br. 9. - 10. </w:t>
            </w:r>
            <w:proofErr w:type="spellStart"/>
            <w:r w:rsidRPr="00B70D87">
              <w:rPr>
                <w:rFonts w:ascii="Merriweather" w:hAnsi="Merriweather" w:cs="Times New Roman"/>
                <w:sz w:val="20"/>
                <w:szCs w:val="20"/>
              </w:rPr>
              <w:t>Datumi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izvođenja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oglednih</w:t>
            </w:r>
            <w:proofErr w:type="spellEnd"/>
            <w:r w:rsidRPr="00B70D87">
              <w:rPr>
                <w:rFonts w:ascii="Merriweather" w:hAnsi="Merriweather" w:cs="Times New Roman"/>
                <w:sz w:val="20"/>
                <w:szCs w:val="20"/>
              </w:rPr>
              <w:t xml:space="preserve"> </w:t>
            </w:r>
            <w:proofErr w:type="gramStart"/>
            <w:r w:rsidRPr="00B70D87">
              <w:rPr>
                <w:rFonts w:ascii="Merriweather" w:hAnsi="Merriweather" w:cs="Times New Roman"/>
                <w:sz w:val="20"/>
                <w:szCs w:val="20"/>
              </w:rPr>
              <w:t xml:space="preserve">sati  </w:t>
            </w:r>
            <w:proofErr w:type="spellStart"/>
            <w:r w:rsidRPr="00B70D87">
              <w:rPr>
                <w:rFonts w:ascii="Merriweather" w:hAnsi="Merriweather" w:cs="Times New Roman"/>
                <w:sz w:val="20"/>
                <w:szCs w:val="20"/>
              </w:rPr>
              <w:t>utvrđuju</w:t>
            </w:r>
            <w:proofErr w:type="spellEnd"/>
            <w:proofErr w:type="gramEnd"/>
            <w:r w:rsidRPr="00B70D87">
              <w:rPr>
                <w:rFonts w:ascii="Merriweather" w:hAnsi="Merriweather" w:cs="Times New Roman"/>
                <w:sz w:val="20"/>
                <w:szCs w:val="20"/>
              </w:rPr>
              <w:t xml:space="preserve"> se u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vjeroučiteljima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mentorima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studenata</w:t>
            </w:r>
            <w:proofErr w:type="spellEnd"/>
            <w:r w:rsidRPr="00B70D87">
              <w:rPr>
                <w:rFonts w:ascii="Merriweather" w:hAnsi="Merriweather" w:cs="Times New Roman"/>
                <w:sz w:val="20"/>
                <w:szCs w:val="20"/>
              </w:rPr>
              <w:t>.</w:t>
            </w:r>
          </w:p>
          <w:p w14:paraId="0292A7B9" w14:textId="77777777" w:rsidR="00094DF3" w:rsidRPr="00B70D87" w:rsidRDefault="00094DF3" w:rsidP="00774BA0">
            <w:pPr>
              <w:rPr>
                <w:rFonts w:ascii="Merriweather" w:hAnsi="Merriweather" w:cs="Times New Roman"/>
                <w:sz w:val="20"/>
                <w:szCs w:val="20"/>
              </w:rPr>
            </w:pPr>
          </w:p>
          <w:p w14:paraId="4F3902ED" w14:textId="77777777" w:rsidR="00094DF3" w:rsidRPr="00B70D87" w:rsidRDefault="00094DF3" w:rsidP="00774BA0">
            <w:pPr>
              <w:contextualSpacing/>
              <w:rPr>
                <w:rFonts w:ascii="Merriweather" w:hAnsi="Merriweather" w:cs="Times New Roman"/>
                <w:i/>
                <w:sz w:val="20"/>
                <w:szCs w:val="20"/>
              </w:rPr>
            </w:pPr>
            <w:proofErr w:type="spellStart"/>
            <w:r w:rsidRPr="00B70D87">
              <w:rPr>
                <w:rFonts w:ascii="Merriweather" w:hAnsi="Merriweather" w:cs="Times New Roman"/>
                <w:i/>
                <w:sz w:val="20"/>
                <w:szCs w:val="20"/>
              </w:rPr>
              <w:t>Zadaci</w:t>
            </w:r>
            <w:proofErr w:type="spellEnd"/>
            <w:r w:rsidRPr="00B70D87">
              <w:rPr>
                <w:rFonts w:ascii="Merriweather" w:hAnsi="Merriweather" w:cs="Times New Roman"/>
                <w:i/>
                <w:sz w:val="20"/>
                <w:szCs w:val="20"/>
              </w:rPr>
              <w:t>:</w:t>
            </w:r>
          </w:p>
          <w:p w14:paraId="59322A12" w14:textId="77777777" w:rsidR="00094DF3" w:rsidRPr="00B70D87" w:rsidRDefault="00094DF3" w:rsidP="00BE0407">
            <w:pPr>
              <w:numPr>
                <w:ilvl w:val="0"/>
                <w:numId w:val="36"/>
              </w:numPr>
              <w:tabs>
                <w:tab w:val="left" w:pos="468"/>
              </w:tabs>
              <w:ind w:left="494" w:hanging="134"/>
              <w:contextualSpacing/>
              <w:rPr>
                <w:rFonts w:ascii="Merriweather" w:hAnsi="Merriweather" w:cs="Times New Roman"/>
                <w:sz w:val="20"/>
                <w:szCs w:val="20"/>
              </w:rPr>
            </w:pPr>
            <w:r w:rsidRPr="00B70D87">
              <w:rPr>
                <w:rFonts w:ascii="Merriweather" w:hAnsi="Merriweather" w:cs="Times New Roman"/>
                <w:sz w:val="20"/>
                <w:szCs w:val="20"/>
              </w:rPr>
              <w:t xml:space="preserve">Pratiti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analizirati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osam</w:t>
            </w:r>
            <w:proofErr w:type="spellEnd"/>
            <w:r w:rsidRPr="00B70D87">
              <w:rPr>
                <w:rFonts w:ascii="Merriweather" w:hAnsi="Merriweather" w:cs="Times New Roman"/>
                <w:sz w:val="20"/>
                <w:szCs w:val="20"/>
              </w:rPr>
              <w:t xml:space="preserve"> sati </w:t>
            </w:r>
            <w:proofErr w:type="spellStart"/>
            <w:r w:rsidRPr="00B70D87">
              <w:rPr>
                <w:rFonts w:ascii="Merriweather" w:hAnsi="Merriweather" w:cs="Times New Roman"/>
                <w:sz w:val="20"/>
                <w:szCs w:val="20"/>
              </w:rPr>
              <w:t>vjeronaučne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nastave</w:t>
            </w:r>
            <w:proofErr w:type="spellEnd"/>
            <w:r w:rsidRPr="00B70D87">
              <w:rPr>
                <w:rFonts w:ascii="Merriweather" w:hAnsi="Merriweather" w:cs="Times New Roman"/>
                <w:sz w:val="20"/>
                <w:szCs w:val="20"/>
              </w:rPr>
              <w:t>.</w:t>
            </w:r>
          </w:p>
          <w:p w14:paraId="7484DB90" w14:textId="77777777" w:rsidR="00094DF3" w:rsidRPr="00B70D87" w:rsidRDefault="00094DF3" w:rsidP="00BE0407">
            <w:pPr>
              <w:numPr>
                <w:ilvl w:val="0"/>
                <w:numId w:val="36"/>
              </w:numPr>
              <w:tabs>
                <w:tab w:val="left" w:pos="468"/>
              </w:tabs>
              <w:ind w:left="494" w:hanging="134"/>
              <w:contextualSpacing/>
              <w:rPr>
                <w:rFonts w:ascii="Merriweather" w:hAnsi="Merriweather" w:cs="Times New Roman"/>
                <w:sz w:val="20"/>
                <w:szCs w:val="20"/>
              </w:rPr>
            </w:pP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dnevnik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hospitacija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školama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vježbaonicama</w:t>
            </w:r>
            <w:proofErr w:type="spellEnd"/>
            <w:r w:rsidRPr="00B70D87">
              <w:rPr>
                <w:rFonts w:ascii="Merriweather" w:hAnsi="Merriweather" w:cs="Times New Roman"/>
                <w:sz w:val="20"/>
                <w:szCs w:val="20"/>
              </w:rPr>
              <w:t>.</w:t>
            </w:r>
          </w:p>
          <w:p w14:paraId="27E81A27" w14:textId="77777777" w:rsidR="00094DF3" w:rsidRPr="00B70D87" w:rsidRDefault="00094DF3" w:rsidP="00BE0407">
            <w:pPr>
              <w:numPr>
                <w:ilvl w:val="0"/>
                <w:numId w:val="36"/>
              </w:numPr>
              <w:tabs>
                <w:tab w:val="left" w:pos="468"/>
              </w:tabs>
              <w:ind w:left="494" w:hanging="134"/>
              <w:contextualSpacing/>
              <w:rPr>
                <w:rFonts w:ascii="Merriweather" w:hAnsi="Merriweather" w:cs="Times New Roman"/>
                <w:sz w:val="20"/>
                <w:szCs w:val="20"/>
              </w:rPr>
            </w:pPr>
            <w:r w:rsidRPr="00B70D87">
              <w:rPr>
                <w:rFonts w:ascii="Merriweather" w:hAnsi="Merriweather" w:cs="Times New Roman"/>
                <w:sz w:val="20"/>
                <w:szCs w:val="20"/>
              </w:rPr>
              <w:t xml:space="preserve">Izraditi </w:t>
            </w:r>
            <w:proofErr w:type="spellStart"/>
            <w:r w:rsidRPr="00B70D87">
              <w:rPr>
                <w:rFonts w:ascii="Merriweather" w:hAnsi="Merriweather" w:cs="Times New Roman"/>
                <w:sz w:val="20"/>
                <w:szCs w:val="20"/>
              </w:rPr>
              <w:t>pripreme</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izvođenje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dviju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jedinica</w:t>
            </w:r>
            <w:proofErr w:type="spellEnd"/>
            <w:r w:rsidRPr="00B70D87">
              <w:rPr>
                <w:rFonts w:ascii="Merriweather" w:hAnsi="Merriweather" w:cs="Times New Roman"/>
                <w:sz w:val="20"/>
                <w:szCs w:val="20"/>
              </w:rPr>
              <w:t>.</w:t>
            </w:r>
          </w:p>
          <w:p w14:paraId="0E4000F2" w14:textId="77777777" w:rsidR="00094DF3" w:rsidRPr="00B70D87" w:rsidRDefault="00094DF3" w:rsidP="00BE0407">
            <w:pPr>
              <w:numPr>
                <w:ilvl w:val="0"/>
                <w:numId w:val="36"/>
              </w:numPr>
              <w:tabs>
                <w:tab w:val="left" w:pos="468"/>
              </w:tabs>
              <w:ind w:left="494" w:hanging="134"/>
              <w:contextualSpacing/>
              <w:rPr>
                <w:rFonts w:ascii="Merriweather" w:hAnsi="Merriweather" w:cs="Times New Roman"/>
                <w:sz w:val="20"/>
                <w:szCs w:val="20"/>
              </w:rPr>
            </w:pPr>
            <w:proofErr w:type="spellStart"/>
            <w:r w:rsidRPr="00B70D87">
              <w:rPr>
                <w:rFonts w:ascii="Merriweather" w:hAnsi="Merriweather" w:cs="Times New Roman"/>
                <w:sz w:val="20"/>
                <w:szCs w:val="20"/>
              </w:rPr>
              <w:t>Održati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ogledna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sata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školama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vježbaonicama</w:t>
            </w:r>
            <w:proofErr w:type="spellEnd"/>
            <w:r w:rsidRPr="00B70D87">
              <w:rPr>
                <w:rFonts w:ascii="Merriweather" w:hAnsi="Merriweather" w:cs="Times New Roman"/>
                <w:sz w:val="20"/>
                <w:szCs w:val="20"/>
              </w:rPr>
              <w:t>.</w:t>
            </w:r>
          </w:p>
          <w:p w14:paraId="4870EEEC" w14:textId="77777777" w:rsidR="00094DF3" w:rsidRPr="00B70D87" w:rsidRDefault="00094DF3" w:rsidP="00774BA0">
            <w:pPr>
              <w:contextualSpacing/>
              <w:rPr>
                <w:rFonts w:ascii="Merriweather" w:hAnsi="Merriweather" w:cs="Times New Roman"/>
                <w:sz w:val="20"/>
                <w:szCs w:val="20"/>
              </w:rPr>
            </w:pPr>
          </w:p>
          <w:p w14:paraId="2F8AB79D" w14:textId="77777777" w:rsidR="00094DF3" w:rsidRPr="00B70D87" w:rsidRDefault="00094DF3" w:rsidP="00774BA0">
            <w:pPr>
              <w:contextualSpacing/>
              <w:jc w:val="center"/>
              <w:rPr>
                <w:rFonts w:ascii="Merriweather" w:hAnsi="Merriweather" w:cs="Times New Roman"/>
                <w:b/>
                <w:sz w:val="20"/>
                <w:szCs w:val="20"/>
              </w:rPr>
            </w:pPr>
            <w:r w:rsidRPr="00B70D87">
              <w:rPr>
                <w:rFonts w:ascii="Merriweather" w:hAnsi="Merriweather" w:cs="Times New Roman"/>
                <w:b/>
                <w:sz w:val="20"/>
                <w:szCs w:val="20"/>
              </w:rPr>
              <w:t>HOSPITACIJE U KATEHETSKIM SKUPINAMA</w:t>
            </w:r>
          </w:p>
          <w:p w14:paraId="77B2E0BE" w14:textId="77777777" w:rsidR="00094DF3" w:rsidRPr="00B70D87" w:rsidRDefault="00094DF3" w:rsidP="00774BA0">
            <w:pPr>
              <w:contextualSpacing/>
              <w:rPr>
                <w:rFonts w:ascii="Merriweather" w:hAnsi="Merriweather" w:cs="Times New Roman"/>
                <w:b/>
                <w:sz w:val="20"/>
                <w:szCs w:val="20"/>
              </w:rPr>
            </w:pPr>
          </w:p>
          <w:p w14:paraId="2464C9A5" w14:textId="77777777" w:rsidR="00094DF3" w:rsidRPr="00B70D87" w:rsidRDefault="00094DF3" w:rsidP="00774BA0">
            <w:pPr>
              <w:contextualSpacing/>
              <w:rPr>
                <w:rFonts w:ascii="Merriweather" w:hAnsi="Merriweather" w:cs="Times New Roman"/>
                <w:sz w:val="20"/>
                <w:szCs w:val="20"/>
              </w:rPr>
            </w:pPr>
            <w:r w:rsidRPr="00B70D87">
              <w:rPr>
                <w:rFonts w:ascii="Merriweather" w:hAnsi="Merriweather" w:cs="Times New Roman"/>
                <w:sz w:val="20"/>
                <w:szCs w:val="20"/>
              </w:rPr>
              <w:lastRenderedPageBreak/>
              <w:t xml:space="preserve">Br. 11. – 14. Prema </w:t>
            </w:r>
            <w:proofErr w:type="spellStart"/>
            <w:r w:rsidRPr="00B70D87">
              <w:rPr>
                <w:rFonts w:ascii="Merriweather" w:hAnsi="Merriweather" w:cs="Times New Roman"/>
                <w:sz w:val="20"/>
                <w:szCs w:val="20"/>
              </w:rPr>
              <w:t>rasporedu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katehetskim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skupinama</w:t>
            </w:r>
            <w:proofErr w:type="spellEnd"/>
            <w:r w:rsidRPr="00B70D87">
              <w:rPr>
                <w:rFonts w:ascii="Merriweather" w:hAnsi="Merriweather" w:cs="Times New Roman"/>
                <w:sz w:val="20"/>
                <w:szCs w:val="20"/>
              </w:rPr>
              <w:t>.</w:t>
            </w:r>
          </w:p>
          <w:p w14:paraId="499872B7" w14:textId="77777777" w:rsidR="00094DF3" w:rsidRPr="00B70D87" w:rsidRDefault="00094DF3" w:rsidP="00774BA0">
            <w:pPr>
              <w:autoSpaceDE w:val="0"/>
              <w:autoSpaceDN w:val="0"/>
              <w:adjustRightInd w:val="0"/>
              <w:contextualSpacing/>
              <w:rPr>
                <w:rFonts w:ascii="Merriweather" w:hAnsi="Merriweather" w:cs="Times New Roman"/>
                <w:sz w:val="20"/>
                <w:szCs w:val="20"/>
              </w:rPr>
            </w:pPr>
            <w:r w:rsidRPr="00B70D87">
              <w:rPr>
                <w:rFonts w:ascii="Merriweather" w:hAnsi="Merriweather" w:cs="Times New Roman"/>
                <w:sz w:val="20"/>
                <w:szCs w:val="20"/>
              </w:rPr>
              <w:t xml:space="preserve">Br. 15. </w:t>
            </w:r>
            <w:proofErr w:type="spellStart"/>
            <w:r w:rsidRPr="00B70D87">
              <w:rPr>
                <w:rFonts w:ascii="Merriweather" w:hAnsi="Merriweather" w:cs="Times New Roman"/>
                <w:sz w:val="20"/>
                <w:szCs w:val="20"/>
              </w:rPr>
              <w:t>Izvođenje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susreta</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7875C406" w14:textId="77777777" w:rsidR="00094DF3" w:rsidRPr="00B70D87" w:rsidRDefault="00094DF3" w:rsidP="00774BA0">
            <w:pPr>
              <w:autoSpaceDE w:val="0"/>
              <w:autoSpaceDN w:val="0"/>
              <w:adjustRightInd w:val="0"/>
              <w:contextualSpacing/>
              <w:rPr>
                <w:rFonts w:ascii="Merriweather" w:hAnsi="Merriweather" w:cs="Times New Roman"/>
                <w:sz w:val="20"/>
                <w:szCs w:val="20"/>
              </w:rPr>
            </w:pPr>
          </w:p>
          <w:p w14:paraId="58EE0972" w14:textId="77777777" w:rsidR="00094DF3" w:rsidRPr="00B70D87" w:rsidRDefault="00094DF3" w:rsidP="00774BA0">
            <w:pPr>
              <w:contextualSpacing/>
              <w:rPr>
                <w:rFonts w:ascii="Merriweather" w:hAnsi="Merriweather" w:cs="Times New Roman"/>
                <w:i/>
                <w:sz w:val="20"/>
                <w:szCs w:val="20"/>
              </w:rPr>
            </w:pPr>
            <w:proofErr w:type="spellStart"/>
            <w:r w:rsidRPr="00B70D87">
              <w:rPr>
                <w:rFonts w:ascii="Merriweather" w:hAnsi="Merriweather" w:cs="Times New Roman"/>
                <w:i/>
                <w:sz w:val="20"/>
                <w:szCs w:val="20"/>
              </w:rPr>
              <w:t>Zadaci</w:t>
            </w:r>
            <w:proofErr w:type="spellEnd"/>
            <w:r w:rsidRPr="00B70D87">
              <w:rPr>
                <w:rFonts w:ascii="Merriweather" w:hAnsi="Merriweather" w:cs="Times New Roman"/>
                <w:i/>
                <w:sz w:val="20"/>
                <w:szCs w:val="20"/>
              </w:rPr>
              <w:t>:</w:t>
            </w:r>
          </w:p>
          <w:p w14:paraId="3EED5094" w14:textId="77777777" w:rsidR="00094DF3" w:rsidRPr="00B70D87" w:rsidRDefault="00094DF3" w:rsidP="00BE0407">
            <w:pPr>
              <w:numPr>
                <w:ilvl w:val="0"/>
                <w:numId w:val="37"/>
              </w:numPr>
              <w:tabs>
                <w:tab w:val="left" w:pos="468"/>
              </w:tabs>
              <w:contextualSpacing/>
              <w:rPr>
                <w:rFonts w:ascii="Merriweather" w:hAnsi="Merriweather" w:cs="Times New Roman"/>
                <w:sz w:val="20"/>
                <w:szCs w:val="20"/>
              </w:rPr>
            </w:pPr>
            <w:proofErr w:type="spellStart"/>
            <w:r w:rsidRPr="00B70D87">
              <w:rPr>
                <w:rFonts w:ascii="Merriweather" w:hAnsi="Merriweather" w:cs="Times New Roman"/>
                <w:sz w:val="20"/>
                <w:szCs w:val="20"/>
              </w:rPr>
              <w:t>Sudjelovati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četiri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dva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adolescente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dva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mlade</w:t>
            </w:r>
            <w:proofErr w:type="spellEnd"/>
            <w:r w:rsidRPr="00B70D87">
              <w:rPr>
                <w:rFonts w:ascii="Merriweather" w:hAnsi="Merriweather" w:cs="Times New Roman"/>
                <w:sz w:val="20"/>
                <w:szCs w:val="20"/>
              </w:rPr>
              <w:t>).</w:t>
            </w:r>
          </w:p>
          <w:p w14:paraId="31390267" w14:textId="77777777" w:rsidR="00094DF3" w:rsidRPr="00B70D87" w:rsidRDefault="00094DF3" w:rsidP="00BE0407">
            <w:pPr>
              <w:numPr>
                <w:ilvl w:val="0"/>
                <w:numId w:val="37"/>
              </w:numPr>
              <w:autoSpaceDE w:val="0"/>
              <w:autoSpaceDN w:val="0"/>
              <w:adjustRightInd w:val="0"/>
              <w:contextualSpacing/>
              <w:rPr>
                <w:rFonts w:ascii="Merriweather" w:hAnsi="Merriweather" w:cs="Times New Roman"/>
                <w:sz w:val="20"/>
                <w:szCs w:val="20"/>
              </w:rPr>
            </w:pP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dnevnik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hospitacija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katehetskim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zajednicama</w:t>
            </w:r>
            <w:proofErr w:type="spellEnd"/>
            <w:r w:rsidRPr="00B70D87">
              <w:rPr>
                <w:rFonts w:ascii="Merriweather" w:hAnsi="Merriweather" w:cs="Times New Roman"/>
                <w:sz w:val="20"/>
                <w:szCs w:val="20"/>
              </w:rPr>
              <w:t>.</w:t>
            </w:r>
          </w:p>
          <w:p w14:paraId="731DEB94" w14:textId="77777777" w:rsidR="00094DF3" w:rsidRPr="00B70D87" w:rsidRDefault="00094DF3" w:rsidP="00BE0407">
            <w:pPr>
              <w:numPr>
                <w:ilvl w:val="0"/>
                <w:numId w:val="37"/>
              </w:numPr>
              <w:tabs>
                <w:tab w:val="left" w:pos="468"/>
              </w:tabs>
              <w:contextualSpacing/>
              <w:rPr>
                <w:rFonts w:ascii="Merriweather" w:hAnsi="Merriweather" w:cs="Times New Roman"/>
                <w:sz w:val="20"/>
                <w:szCs w:val="20"/>
              </w:rPr>
            </w:pPr>
            <w:r w:rsidRPr="00B70D87">
              <w:rPr>
                <w:rFonts w:ascii="Merriweather" w:hAnsi="Merriweather" w:cs="Times New Roman"/>
                <w:sz w:val="20"/>
                <w:szCs w:val="20"/>
              </w:rPr>
              <w:t xml:space="preserve">Izraditi </w:t>
            </w:r>
            <w:proofErr w:type="spellStart"/>
            <w:r w:rsidRPr="00B70D87">
              <w:rPr>
                <w:rFonts w:ascii="Merriweather" w:hAnsi="Merriweather" w:cs="Times New Roman"/>
                <w:sz w:val="20"/>
                <w:szCs w:val="20"/>
              </w:rPr>
              <w:t>pripremu</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izvođenje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susreta</w:t>
            </w:r>
            <w:proofErr w:type="spellEnd"/>
            <w:r w:rsidRPr="00B70D87">
              <w:rPr>
                <w:rFonts w:ascii="Merriweather" w:hAnsi="Merriweather" w:cs="Times New Roman"/>
                <w:sz w:val="20"/>
                <w:szCs w:val="20"/>
              </w:rPr>
              <w:t>.</w:t>
            </w:r>
          </w:p>
          <w:p w14:paraId="7A202064" w14:textId="35CC359A" w:rsidR="00094DF3" w:rsidRPr="008E0F73" w:rsidRDefault="00094DF3" w:rsidP="00BE0407">
            <w:pPr>
              <w:numPr>
                <w:ilvl w:val="0"/>
                <w:numId w:val="37"/>
              </w:numPr>
              <w:tabs>
                <w:tab w:val="left" w:pos="468"/>
              </w:tabs>
              <w:contextualSpacing/>
              <w:rPr>
                <w:rFonts w:ascii="Merriweather" w:hAnsi="Merriweather" w:cs="Times New Roman"/>
                <w:sz w:val="20"/>
                <w:szCs w:val="20"/>
              </w:rPr>
            </w:pPr>
            <w:proofErr w:type="spellStart"/>
            <w:r w:rsidRPr="00B70D87">
              <w:rPr>
                <w:rFonts w:ascii="Merriweather" w:hAnsi="Merriweather" w:cs="Times New Roman"/>
                <w:sz w:val="20"/>
                <w:szCs w:val="20"/>
              </w:rPr>
              <w:t>Održati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jedan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tc>
      </w:tr>
      <w:tr w:rsidR="00094DF3" w:rsidRPr="00B70D87" w14:paraId="31738257" w14:textId="77777777" w:rsidTr="00774BA0">
        <w:tc>
          <w:tcPr>
            <w:tcW w:w="1802" w:type="dxa"/>
            <w:shd w:val="clear" w:color="auto" w:fill="F2F2F2" w:themeFill="background1" w:themeFillShade="F2"/>
          </w:tcPr>
          <w:p w14:paraId="166780E9"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Obvezna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p>
        </w:tc>
        <w:tc>
          <w:tcPr>
            <w:tcW w:w="7486" w:type="dxa"/>
            <w:gridSpan w:val="26"/>
            <w:vAlign w:val="center"/>
          </w:tcPr>
          <w:p w14:paraId="1BC93AD2" w14:textId="77777777" w:rsidR="00094DF3" w:rsidRPr="00B70D87" w:rsidRDefault="00094DF3" w:rsidP="00774BA0">
            <w:pPr>
              <w:ind w:left="280" w:hanging="280"/>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 xml:space="preserve">RAZUM R. – B. V. MANDARIĆ – D. BARIĆ, </w:t>
            </w:r>
            <w:proofErr w:type="spellStart"/>
            <w:r w:rsidRPr="00B70D87">
              <w:rPr>
                <w:rFonts w:ascii="Merriweather" w:eastAsia="Times New Roman" w:hAnsi="Merriweather" w:cs="Times New Roman"/>
                <w:bCs/>
                <w:i/>
                <w:sz w:val="20"/>
                <w:szCs w:val="20"/>
                <w:lang w:eastAsia="hr-HR"/>
              </w:rPr>
              <w:t>Religioznost</w:t>
            </w:r>
            <w:proofErr w:type="spellEnd"/>
            <w:r w:rsidRPr="00B70D87">
              <w:rPr>
                <w:rFonts w:ascii="Merriweather" w:eastAsia="Times New Roman" w:hAnsi="Merriweather" w:cs="Times New Roman"/>
                <w:bCs/>
                <w:i/>
                <w:sz w:val="20"/>
                <w:szCs w:val="20"/>
                <w:lang w:eastAsia="hr-HR"/>
              </w:rPr>
              <w:t xml:space="preserve"> </w:t>
            </w:r>
            <w:proofErr w:type="spellStart"/>
            <w:r w:rsidRPr="00B70D87">
              <w:rPr>
                <w:rFonts w:ascii="Merriweather" w:eastAsia="Times New Roman" w:hAnsi="Merriweather" w:cs="Times New Roman"/>
                <w:bCs/>
                <w:i/>
                <w:sz w:val="20"/>
                <w:szCs w:val="20"/>
                <w:lang w:eastAsia="hr-HR"/>
              </w:rPr>
              <w:t>zagrebačkih</w:t>
            </w:r>
            <w:proofErr w:type="spellEnd"/>
            <w:r w:rsidRPr="00B70D87">
              <w:rPr>
                <w:rFonts w:ascii="Merriweather" w:eastAsia="Times New Roman" w:hAnsi="Merriweather" w:cs="Times New Roman"/>
                <w:bCs/>
                <w:i/>
                <w:sz w:val="20"/>
                <w:szCs w:val="20"/>
                <w:lang w:eastAsia="hr-HR"/>
              </w:rPr>
              <w:t xml:space="preserve"> </w:t>
            </w:r>
            <w:proofErr w:type="spellStart"/>
            <w:r w:rsidRPr="00B70D87">
              <w:rPr>
                <w:rFonts w:ascii="Merriweather" w:eastAsia="Times New Roman" w:hAnsi="Merriweather" w:cs="Times New Roman"/>
                <w:bCs/>
                <w:i/>
                <w:sz w:val="20"/>
                <w:szCs w:val="20"/>
                <w:lang w:eastAsia="hr-HR"/>
              </w:rPr>
              <w:t>adolescenata</w:t>
            </w:r>
            <w:proofErr w:type="spellEnd"/>
            <w:r w:rsidRPr="00B70D87">
              <w:rPr>
                <w:rFonts w:ascii="Merriweather" w:eastAsia="Times New Roman" w:hAnsi="Merriweather" w:cs="Times New Roman"/>
                <w:bCs/>
                <w:sz w:val="20"/>
                <w:szCs w:val="20"/>
                <w:lang w:eastAsia="hr-HR"/>
              </w:rPr>
              <w:t xml:space="preserve">, KS – KBF Zagreb, Zagreb, 2019. – </w:t>
            </w:r>
            <w:proofErr w:type="spellStart"/>
            <w:r w:rsidRPr="00B70D87">
              <w:rPr>
                <w:rFonts w:ascii="Merriweather" w:eastAsia="Times New Roman" w:hAnsi="Merriweather" w:cs="Times New Roman"/>
                <w:bCs/>
                <w:sz w:val="20"/>
                <w:szCs w:val="20"/>
                <w:lang w:eastAsia="hr-HR"/>
              </w:rPr>
              <w:t>odabrana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poglavlja</w:t>
            </w:r>
            <w:proofErr w:type="spellEnd"/>
            <w:r w:rsidRPr="00B70D87">
              <w:rPr>
                <w:rFonts w:ascii="Merriweather" w:eastAsia="Times New Roman" w:hAnsi="Merriweather" w:cs="Times New Roman"/>
                <w:bCs/>
                <w:sz w:val="20"/>
                <w:szCs w:val="20"/>
                <w:lang w:eastAsia="hr-HR"/>
              </w:rPr>
              <w:t>.</w:t>
            </w:r>
          </w:p>
          <w:p w14:paraId="11E24B68" w14:textId="77777777" w:rsidR="00094DF3" w:rsidRPr="00B70D87" w:rsidRDefault="00094DF3" w:rsidP="00774BA0">
            <w:pPr>
              <w:ind w:left="280" w:hanging="280"/>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 xml:space="preserve">MANDARIĆ B. V., </w:t>
            </w:r>
            <w:proofErr w:type="spellStart"/>
            <w:r w:rsidRPr="00B70D87">
              <w:rPr>
                <w:rFonts w:ascii="Merriweather" w:eastAsia="Times New Roman" w:hAnsi="Merriweather" w:cs="Times New Roman"/>
                <w:bCs/>
                <w:i/>
                <w:sz w:val="20"/>
                <w:szCs w:val="20"/>
                <w:lang w:eastAsia="hr-HR"/>
              </w:rPr>
              <w:t>Mladi</w:t>
            </w:r>
            <w:proofErr w:type="spellEnd"/>
            <w:r w:rsidRPr="00B70D87">
              <w:rPr>
                <w:rFonts w:ascii="Merriweather" w:eastAsia="Times New Roman" w:hAnsi="Merriweather" w:cs="Times New Roman"/>
                <w:bCs/>
                <w:i/>
                <w:sz w:val="20"/>
                <w:szCs w:val="20"/>
                <w:lang w:eastAsia="hr-HR"/>
              </w:rPr>
              <w:t xml:space="preserve"> </w:t>
            </w:r>
            <w:proofErr w:type="spellStart"/>
            <w:r w:rsidRPr="00B70D87">
              <w:rPr>
                <w:rFonts w:ascii="Merriweather" w:eastAsia="Times New Roman" w:hAnsi="Merriweather" w:cs="Times New Roman"/>
                <w:bCs/>
                <w:i/>
                <w:sz w:val="20"/>
                <w:szCs w:val="20"/>
                <w:lang w:eastAsia="hr-HR"/>
              </w:rPr>
              <w:t>integrirani</w:t>
            </w:r>
            <w:proofErr w:type="spellEnd"/>
            <w:r w:rsidRPr="00B70D87">
              <w:rPr>
                <w:rFonts w:ascii="Merriweather" w:eastAsia="Times New Roman" w:hAnsi="Merriweather" w:cs="Times New Roman"/>
                <w:bCs/>
                <w:i/>
                <w:sz w:val="20"/>
                <w:szCs w:val="20"/>
                <w:lang w:eastAsia="hr-HR"/>
              </w:rPr>
              <w:t xml:space="preserve"> </w:t>
            </w:r>
            <w:proofErr w:type="spellStart"/>
            <w:r w:rsidRPr="00B70D87">
              <w:rPr>
                <w:rFonts w:ascii="Merriweather" w:eastAsia="Times New Roman" w:hAnsi="Merriweather" w:cs="Times New Roman"/>
                <w:bCs/>
                <w:i/>
                <w:sz w:val="20"/>
                <w:szCs w:val="20"/>
                <w:lang w:eastAsia="hr-HR"/>
              </w:rPr>
              <w:t>i</w:t>
            </w:r>
            <w:proofErr w:type="spellEnd"/>
            <w:r w:rsidRPr="00B70D87">
              <w:rPr>
                <w:rFonts w:ascii="Merriweather" w:eastAsia="Times New Roman" w:hAnsi="Merriweather" w:cs="Times New Roman"/>
                <w:bCs/>
                <w:i/>
                <w:sz w:val="20"/>
                <w:szCs w:val="20"/>
                <w:lang w:eastAsia="hr-HR"/>
              </w:rPr>
              <w:t xml:space="preserve">(li) </w:t>
            </w:r>
            <w:proofErr w:type="spellStart"/>
            <w:r w:rsidRPr="00B70D87">
              <w:rPr>
                <w:rFonts w:ascii="Merriweather" w:eastAsia="Times New Roman" w:hAnsi="Merriweather" w:cs="Times New Roman"/>
                <w:bCs/>
                <w:i/>
                <w:sz w:val="20"/>
                <w:szCs w:val="20"/>
                <w:lang w:eastAsia="hr-HR"/>
              </w:rPr>
              <w:t>marginalizirani</w:t>
            </w:r>
            <w:proofErr w:type="spellEnd"/>
            <w:r w:rsidRPr="00B70D87">
              <w:rPr>
                <w:rFonts w:ascii="Merriweather" w:eastAsia="Times New Roman" w:hAnsi="Merriweather" w:cs="Times New Roman"/>
                <w:bCs/>
                <w:i/>
                <w:sz w:val="20"/>
                <w:szCs w:val="20"/>
                <w:lang w:eastAsia="hr-HR"/>
              </w:rPr>
              <w:t>,</w:t>
            </w:r>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Glas</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Koncila</w:t>
            </w:r>
            <w:proofErr w:type="spellEnd"/>
            <w:r w:rsidRPr="00B70D87">
              <w:rPr>
                <w:rFonts w:ascii="Merriweather" w:eastAsia="Times New Roman" w:hAnsi="Merriweather" w:cs="Times New Roman"/>
                <w:bCs/>
                <w:sz w:val="20"/>
                <w:szCs w:val="20"/>
                <w:lang w:eastAsia="hr-HR"/>
              </w:rPr>
              <w:t xml:space="preserve">, Zagreb, 2009. - </w:t>
            </w:r>
            <w:proofErr w:type="spellStart"/>
            <w:r w:rsidRPr="00B70D87">
              <w:rPr>
                <w:rFonts w:ascii="Merriweather" w:eastAsia="Times New Roman" w:hAnsi="Merriweather" w:cs="Times New Roman"/>
                <w:bCs/>
                <w:sz w:val="20"/>
                <w:szCs w:val="20"/>
                <w:lang w:eastAsia="hr-HR"/>
              </w:rPr>
              <w:t>odabrana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poglavlja</w:t>
            </w:r>
            <w:proofErr w:type="spellEnd"/>
            <w:r w:rsidRPr="00B70D87">
              <w:rPr>
                <w:rFonts w:ascii="Merriweather" w:eastAsia="Times New Roman" w:hAnsi="Merriweather" w:cs="Times New Roman"/>
                <w:bCs/>
                <w:sz w:val="20"/>
                <w:szCs w:val="20"/>
                <w:lang w:eastAsia="hr-HR"/>
              </w:rPr>
              <w:t>.</w:t>
            </w:r>
          </w:p>
        </w:tc>
      </w:tr>
      <w:tr w:rsidR="00094DF3" w:rsidRPr="00B70D87" w14:paraId="5E3996B5" w14:textId="77777777" w:rsidTr="00774BA0">
        <w:tc>
          <w:tcPr>
            <w:tcW w:w="1802" w:type="dxa"/>
            <w:shd w:val="clear" w:color="auto" w:fill="F2F2F2" w:themeFill="background1" w:themeFillShade="F2"/>
          </w:tcPr>
          <w:p w14:paraId="375C07DE"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Dodatna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r w:rsidRPr="00B70D87">
              <w:rPr>
                <w:rFonts w:ascii="Merriweather" w:hAnsi="Merriweather" w:cs="Times New Roman"/>
                <w:b/>
                <w:sz w:val="20"/>
                <w:szCs w:val="20"/>
              </w:rPr>
              <w:t xml:space="preserve"> </w:t>
            </w:r>
          </w:p>
        </w:tc>
        <w:tc>
          <w:tcPr>
            <w:tcW w:w="7486" w:type="dxa"/>
            <w:gridSpan w:val="26"/>
          </w:tcPr>
          <w:p w14:paraId="60A69555" w14:textId="77777777" w:rsidR="00094DF3" w:rsidRPr="00B70D87" w:rsidRDefault="00094DF3" w:rsidP="00774BA0">
            <w:pPr>
              <w:ind w:left="417" w:hanging="417"/>
              <w:contextualSpacing/>
              <w:rPr>
                <w:rFonts w:ascii="Merriweather" w:eastAsia="Times New Roman" w:hAnsi="Merriweather" w:cs="Times New Roman"/>
                <w:b/>
                <w:bCs/>
                <w:color w:val="080808"/>
                <w:sz w:val="20"/>
                <w:szCs w:val="20"/>
                <w:shd w:val="clear" w:color="auto" w:fill="FFFFFF"/>
                <w:lang w:eastAsia="it-IT"/>
              </w:rPr>
            </w:pPr>
          </w:p>
          <w:p w14:paraId="71BBB4DE" w14:textId="77777777" w:rsidR="00094DF3" w:rsidRPr="00B70D87" w:rsidRDefault="00094DF3" w:rsidP="00774BA0">
            <w:pPr>
              <w:ind w:left="417" w:hanging="417"/>
              <w:contextualSpacing/>
              <w:rPr>
                <w:rFonts w:ascii="Merriweather" w:eastAsia="Times New Roman" w:hAnsi="Merriweather" w:cs="Times New Roman"/>
                <w:b/>
                <w:bCs/>
                <w:color w:val="080808"/>
                <w:sz w:val="20"/>
                <w:szCs w:val="20"/>
                <w:shd w:val="clear" w:color="auto" w:fill="FFFFFF"/>
                <w:lang w:eastAsia="it-IT"/>
              </w:rPr>
            </w:pPr>
            <w:proofErr w:type="spellStart"/>
            <w:r w:rsidRPr="00B70D87">
              <w:rPr>
                <w:rFonts w:ascii="Merriweather" w:eastAsia="Times New Roman" w:hAnsi="Merriweather" w:cs="Times New Roman"/>
                <w:b/>
                <w:bCs/>
                <w:color w:val="080808"/>
                <w:sz w:val="20"/>
                <w:szCs w:val="20"/>
                <w:shd w:val="clear" w:color="auto" w:fill="FFFFFF"/>
                <w:lang w:eastAsia="it-IT"/>
              </w:rPr>
              <w:t>Dokumenti</w:t>
            </w:r>
            <w:proofErr w:type="spellEnd"/>
          </w:p>
          <w:p w14:paraId="4916A46E" w14:textId="77777777" w:rsidR="00094DF3" w:rsidRPr="00B70D87" w:rsidRDefault="00094DF3" w:rsidP="00774BA0">
            <w:pPr>
              <w:tabs>
                <w:tab w:val="left" w:pos="223"/>
              </w:tabs>
              <w:ind w:left="223" w:hanging="223"/>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 xml:space="preserve">PAPA FRANJO, Christus </w:t>
            </w:r>
            <w:proofErr w:type="spellStart"/>
            <w:r w:rsidRPr="00B70D87">
              <w:rPr>
                <w:rFonts w:ascii="Merriweather" w:eastAsia="Times New Roman" w:hAnsi="Merriweather" w:cs="Times New Roman"/>
                <w:bCs/>
                <w:sz w:val="20"/>
                <w:szCs w:val="20"/>
                <w:lang w:eastAsia="hr-HR"/>
              </w:rPr>
              <w:t>vivit</w:t>
            </w:r>
            <w:proofErr w:type="spellEnd"/>
            <w:r w:rsidRPr="00B70D87">
              <w:rPr>
                <w:rFonts w:ascii="Merriweather" w:eastAsia="Times New Roman" w:hAnsi="Merriweather" w:cs="Times New Roman"/>
                <w:bCs/>
                <w:sz w:val="20"/>
                <w:szCs w:val="20"/>
                <w:lang w:eastAsia="hr-HR"/>
              </w:rPr>
              <w:t xml:space="preserve"> – Krist </w:t>
            </w:r>
            <w:proofErr w:type="spellStart"/>
            <w:r w:rsidRPr="00B70D87">
              <w:rPr>
                <w:rFonts w:ascii="Merriweather" w:eastAsia="Times New Roman" w:hAnsi="Merriweather" w:cs="Times New Roman"/>
                <w:bCs/>
                <w:sz w:val="20"/>
                <w:szCs w:val="20"/>
                <w:lang w:eastAsia="hr-HR"/>
              </w:rPr>
              <w:t>živi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Posinodska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apostolska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pobudnica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mladima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cijelome</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Božjem</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narodu</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Kršćanska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sadašnjost</w:t>
            </w:r>
            <w:proofErr w:type="spellEnd"/>
            <w:r w:rsidRPr="00B70D87">
              <w:rPr>
                <w:rFonts w:ascii="Merriweather" w:eastAsia="Times New Roman" w:hAnsi="Merriweather" w:cs="Times New Roman"/>
                <w:bCs/>
                <w:sz w:val="20"/>
                <w:szCs w:val="20"/>
                <w:lang w:eastAsia="hr-HR"/>
              </w:rPr>
              <w:t>, Zagreb, 2019.</w:t>
            </w:r>
          </w:p>
          <w:p w14:paraId="04AEEC80" w14:textId="77777777" w:rsidR="00094DF3" w:rsidRPr="00B70D87" w:rsidRDefault="00094DF3" w:rsidP="00774BA0">
            <w:pPr>
              <w:tabs>
                <w:tab w:val="left" w:pos="223"/>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color w:val="000000"/>
                <w:sz w:val="20"/>
                <w:szCs w:val="20"/>
              </w:rPr>
              <w:t xml:space="preserve">HRVATSKA BISKUPSKA KONFERENCIJA, </w:t>
            </w:r>
            <w:r w:rsidRPr="00B70D87">
              <w:rPr>
                <w:rFonts w:ascii="Merriweather" w:hAnsi="Merriweather" w:cs="Times New Roman"/>
                <w:i/>
                <w:color w:val="000000"/>
                <w:sz w:val="20"/>
                <w:szCs w:val="20"/>
              </w:rPr>
              <w:t xml:space="preserve">Da </w:t>
            </w:r>
            <w:proofErr w:type="spellStart"/>
            <w:r w:rsidRPr="00B70D87">
              <w:rPr>
                <w:rFonts w:ascii="Merriweather" w:hAnsi="Merriweather" w:cs="Times New Roman"/>
                <w:i/>
                <w:color w:val="000000"/>
                <w:sz w:val="20"/>
                <w:szCs w:val="20"/>
              </w:rPr>
              <w:t>vaša</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radost</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bude</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potpuna</w:t>
            </w:r>
            <w:proofErr w:type="spellEnd"/>
            <w:r w:rsidRPr="00B70D87">
              <w:rPr>
                <w:rFonts w:ascii="Merriweather" w:hAnsi="Merriweather" w:cs="Times New Roman"/>
                <w:i/>
                <w:color w:val="000000"/>
                <w:sz w:val="20"/>
                <w:szCs w:val="20"/>
              </w:rPr>
              <w:t xml:space="preserve"> (Iv 15,11). </w:t>
            </w:r>
            <w:proofErr w:type="spellStart"/>
            <w:r w:rsidRPr="00B70D87">
              <w:rPr>
                <w:rFonts w:ascii="Merriweather" w:hAnsi="Merriweather" w:cs="Times New Roman"/>
                <w:i/>
                <w:color w:val="000000"/>
                <w:sz w:val="20"/>
                <w:szCs w:val="20"/>
              </w:rPr>
              <w:t>Kateheza</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i</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rast</w:t>
            </w:r>
            <w:proofErr w:type="spellEnd"/>
            <w:r w:rsidRPr="00B70D87">
              <w:rPr>
                <w:rFonts w:ascii="Merriweather" w:hAnsi="Merriweather" w:cs="Times New Roman"/>
                <w:i/>
                <w:color w:val="000000"/>
                <w:sz w:val="20"/>
                <w:szCs w:val="20"/>
              </w:rPr>
              <w:t xml:space="preserve"> u </w:t>
            </w:r>
            <w:proofErr w:type="spellStart"/>
            <w:r w:rsidRPr="00B70D87">
              <w:rPr>
                <w:rFonts w:ascii="Merriweather" w:hAnsi="Merriweather" w:cs="Times New Roman"/>
                <w:i/>
                <w:color w:val="000000"/>
                <w:sz w:val="20"/>
                <w:szCs w:val="20"/>
              </w:rPr>
              <w:t>vjeri</w:t>
            </w:r>
            <w:proofErr w:type="spellEnd"/>
            <w:r w:rsidRPr="00B70D87">
              <w:rPr>
                <w:rFonts w:ascii="Merriweather" w:hAnsi="Merriweather" w:cs="Times New Roman"/>
                <w:i/>
                <w:color w:val="000000"/>
                <w:sz w:val="20"/>
                <w:szCs w:val="20"/>
              </w:rPr>
              <w:t xml:space="preserve"> u </w:t>
            </w:r>
            <w:proofErr w:type="spellStart"/>
            <w:r w:rsidRPr="00B70D87">
              <w:rPr>
                <w:rFonts w:ascii="Merriweather" w:hAnsi="Merriweather" w:cs="Times New Roman"/>
                <w:i/>
                <w:color w:val="000000"/>
                <w:sz w:val="20"/>
                <w:szCs w:val="20"/>
              </w:rPr>
              <w:t>današnjim</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okolnostima</w:t>
            </w:r>
            <w:proofErr w:type="spellEnd"/>
            <w:r w:rsidRPr="00B70D87">
              <w:rPr>
                <w:rFonts w:ascii="Merriweather" w:hAnsi="Merriweather" w:cs="Times New Roman"/>
                <w:color w:val="000000"/>
                <w:sz w:val="20"/>
                <w:szCs w:val="20"/>
              </w:rPr>
              <w:t xml:space="preserve">, </w:t>
            </w:r>
            <w:proofErr w:type="spellStart"/>
            <w:r w:rsidRPr="00B70D87">
              <w:rPr>
                <w:rFonts w:ascii="Merriweather" w:hAnsi="Merriweather" w:cs="Times New Roman"/>
                <w:color w:val="000000"/>
                <w:sz w:val="20"/>
                <w:szCs w:val="20"/>
              </w:rPr>
              <w:t>Kršćanska</w:t>
            </w:r>
            <w:proofErr w:type="spellEnd"/>
            <w:r w:rsidRPr="00B70D87">
              <w:rPr>
                <w:rFonts w:ascii="Merriweather" w:hAnsi="Merriweather" w:cs="Times New Roman"/>
                <w:color w:val="000000"/>
                <w:sz w:val="20"/>
                <w:szCs w:val="20"/>
              </w:rPr>
              <w:t xml:space="preserve"> </w:t>
            </w:r>
            <w:proofErr w:type="spellStart"/>
            <w:r w:rsidRPr="00B70D87">
              <w:rPr>
                <w:rFonts w:ascii="Merriweather" w:hAnsi="Merriweather" w:cs="Times New Roman"/>
                <w:color w:val="000000"/>
                <w:sz w:val="20"/>
                <w:szCs w:val="20"/>
              </w:rPr>
              <w:t>sadašnjost</w:t>
            </w:r>
            <w:proofErr w:type="spellEnd"/>
            <w:r w:rsidRPr="00B70D87">
              <w:rPr>
                <w:rFonts w:ascii="Merriweather" w:hAnsi="Merriweather" w:cs="Times New Roman"/>
                <w:color w:val="000000"/>
                <w:sz w:val="20"/>
                <w:szCs w:val="20"/>
              </w:rPr>
              <w:t>, Zagreb, 2018.</w:t>
            </w:r>
          </w:p>
          <w:p w14:paraId="45B3AA7D" w14:textId="77777777" w:rsidR="00094DF3" w:rsidRPr="00B70D87" w:rsidRDefault="00094DF3" w:rsidP="00774BA0">
            <w:pPr>
              <w:ind w:left="417" w:hanging="417"/>
              <w:contextualSpacing/>
              <w:rPr>
                <w:rFonts w:ascii="Merriweather" w:eastAsia="Times New Roman" w:hAnsi="Merriweather" w:cs="Times New Roman"/>
                <w:b/>
                <w:bCs/>
                <w:color w:val="080808"/>
                <w:sz w:val="20"/>
                <w:szCs w:val="20"/>
                <w:shd w:val="clear" w:color="auto" w:fill="FFFFFF"/>
                <w:lang w:eastAsia="it-IT"/>
              </w:rPr>
            </w:pPr>
          </w:p>
          <w:p w14:paraId="18A05BE6" w14:textId="77777777" w:rsidR="00094DF3" w:rsidRPr="00B70D87" w:rsidRDefault="00094DF3" w:rsidP="00774BA0">
            <w:pPr>
              <w:ind w:left="417" w:hanging="417"/>
              <w:contextualSpacing/>
              <w:rPr>
                <w:rFonts w:ascii="Merriweather" w:eastAsia="Times New Roman" w:hAnsi="Merriweather" w:cs="Times New Roman"/>
                <w:b/>
                <w:bCs/>
                <w:color w:val="080808"/>
                <w:sz w:val="20"/>
                <w:szCs w:val="20"/>
                <w:shd w:val="clear" w:color="auto" w:fill="FFFFFF"/>
                <w:lang w:eastAsia="it-IT"/>
              </w:rPr>
            </w:pPr>
            <w:proofErr w:type="spellStart"/>
            <w:r w:rsidRPr="00B70D87">
              <w:rPr>
                <w:rFonts w:ascii="Merriweather" w:eastAsia="Times New Roman" w:hAnsi="Merriweather" w:cs="Times New Roman"/>
                <w:b/>
                <w:bCs/>
                <w:color w:val="080808"/>
                <w:sz w:val="20"/>
                <w:szCs w:val="20"/>
                <w:shd w:val="clear" w:color="auto" w:fill="FFFFFF"/>
                <w:lang w:eastAsia="it-IT"/>
              </w:rPr>
              <w:t>Vjeronaučni</w:t>
            </w:r>
            <w:proofErr w:type="spellEnd"/>
            <w:r w:rsidRPr="00B70D87">
              <w:rPr>
                <w:rFonts w:ascii="Merriweather" w:eastAsia="Times New Roman" w:hAnsi="Merriweather" w:cs="Times New Roman"/>
                <w:b/>
                <w:bCs/>
                <w:color w:val="080808"/>
                <w:sz w:val="20"/>
                <w:szCs w:val="20"/>
                <w:shd w:val="clear" w:color="auto" w:fill="FFFFFF"/>
                <w:lang w:eastAsia="it-IT"/>
              </w:rPr>
              <w:t xml:space="preserve"> </w:t>
            </w:r>
            <w:proofErr w:type="spellStart"/>
            <w:r w:rsidRPr="00B70D87">
              <w:rPr>
                <w:rFonts w:ascii="Merriweather" w:eastAsia="Times New Roman" w:hAnsi="Merriweather" w:cs="Times New Roman"/>
                <w:b/>
                <w:bCs/>
                <w:color w:val="080808"/>
                <w:sz w:val="20"/>
                <w:szCs w:val="20"/>
                <w:shd w:val="clear" w:color="auto" w:fill="FFFFFF"/>
                <w:lang w:eastAsia="it-IT"/>
              </w:rPr>
              <w:t>programi</w:t>
            </w:r>
            <w:proofErr w:type="spellEnd"/>
          </w:p>
          <w:p w14:paraId="5AF23BE7" w14:textId="77777777" w:rsidR="00094DF3" w:rsidRPr="00B70D87" w:rsidRDefault="00094DF3" w:rsidP="00774BA0">
            <w:pPr>
              <w:ind w:left="417" w:hanging="417"/>
              <w:contextualSpacing/>
              <w:rPr>
                <w:rFonts w:ascii="Merriweather" w:eastAsia="Times New Roman" w:hAnsi="Merriweather" w:cs="Times New Roman"/>
                <w:b/>
                <w:bCs/>
                <w:color w:val="080808"/>
                <w:sz w:val="20"/>
                <w:szCs w:val="20"/>
                <w:shd w:val="clear" w:color="auto" w:fill="FFFFFF"/>
                <w:lang w:eastAsia="it-IT"/>
              </w:rPr>
            </w:pPr>
            <w:proofErr w:type="spellStart"/>
            <w:r w:rsidRPr="00B70D87">
              <w:rPr>
                <w:rFonts w:ascii="Merriweather" w:eastAsia="Times New Roman" w:hAnsi="Merriweather" w:cs="Times New Roman"/>
                <w:bCs/>
                <w:color w:val="080808"/>
                <w:sz w:val="20"/>
                <w:szCs w:val="20"/>
                <w:shd w:val="clear" w:color="auto" w:fill="FFFFFF"/>
                <w:lang w:eastAsia="it-IT"/>
              </w:rPr>
              <w:t>Planovi</w:t>
            </w:r>
            <w:proofErr w:type="spellEnd"/>
            <w:r w:rsidRPr="00B70D87">
              <w:rPr>
                <w:rFonts w:ascii="Merriweather" w:eastAsia="Times New Roman" w:hAnsi="Merriweather" w:cs="Times New Roman"/>
                <w:bCs/>
                <w:color w:val="080808"/>
                <w:sz w:val="20"/>
                <w:szCs w:val="20"/>
                <w:shd w:val="clear" w:color="auto" w:fill="FFFFFF"/>
                <w:lang w:eastAsia="it-IT"/>
              </w:rPr>
              <w:t xml:space="preserve"> i </w:t>
            </w:r>
            <w:proofErr w:type="spellStart"/>
            <w:r w:rsidRPr="00B70D87">
              <w:rPr>
                <w:rFonts w:ascii="Merriweather" w:eastAsia="Times New Roman" w:hAnsi="Merriweather" w:cs="Times New Roman"/>
                <w:bCs/>
                <w:color w:val="080808"/>
                <w:sz w:val="20"/>
                <w:szCs w:val="20"/>
                <w:shd w:val="clear" w:color="auto" w:fill="FFFFFF"/>
                <w:lang w:eastAsia="it-IT"/>
              </w:rPr>
              <w:t>programi</w:t>
            </w:r>
            <w:proofErr w:type="spellEnd"/>
            <w:r w:rsidRPr="00B70D87">
              <w:rPr>
                <w:rFonts w:ascii="Merriweather" w:eastAsia="Times New Roman" w:hAnsi="Merriweather" w:cs="Times New Roman"/>
                <w:bCs/>
                <w:color w:val="080808"/>
                <w:sz w:val="20"/>
                <w:szCs w:val="20"/>
                <w:shd w:val="clear" w:color="auto" w:fill="FFFFFF"/>
                <w:lang w:eastAsia="it-IT"/>
              </w:rPr>
              <w:t xml:space="preserve">, </w:t>
            </w:r>
            <w:proofErr w:type="gramStart"/>
            <w:r w:rsidRPr="00B70D87">
              <w:rPr>
                <w:rFonts w:ascii="Merriweather" w:eastAsia="Times New Roman" w:hAnsi="Merriweather" w:cs="Times New Roman"/>
                <w:bCs/>
                <w:color w:val="080808"/>
                <w:sz w:val="20"/>
                <w:szCs w:val="20"/>
                <w:shd w:val="clear" w:color="auto" w:fill="FFFFFF"/>
                <w:lang w:eastAsia="it-IT"/>
              </w:rPr>
              <w:t>u:</w:t>
            </w:r>
            <w:r w:rsidRPr="00B70D87">
              <w:rPr>
                <w:rFonts w:ascii="Merriweather" w:hAnsi="Merriweather" w:cs="Times New Roman"/>
                <w:sz w:val="20"/>
                <w:szCs w:val="20"/>
              </w:rPr>
              <w:t>https://nku.hbk.hr/planovi-i-programi/</w:t>
            </w:r>
            <w:proofErr w:type="gramEnd"/>
          </w:p>
          <w:p w14:paraId="19F0F359" w14:textId="77777777" w:rsidR="00094DF3" w:rsidRPr="00B70D87" w:rsidRDefault="00094DF3" w:rsidP="00774BA0">
            <w:pPr>
              <w:contextualSpacing/>
              <w:rPr>
                <w:rFonts w:ascii="Merriweather" w:eastAsia="Times New Roman" w:hAnsi="Merriweather" w:cs="Times New Roman"/>
                <w:bCs/>
                <w:color w:val="080808"/>
                <w:sz w:val="20"/>
                <w:szCs w:val="20"/>
                <w:shd w:val="clear" w:color="auto" w:fill="FFFFFF"/>
                <w:lang w:eastAsia="it-IT"/>
              </w:rPr>
            </w:pPr>
          </w:p>
          <w:p w14:paraId="4BB45C6C" w14:textId="77777777" w:rsidR="00094DF3" w:rsidRPr="00B70D87" w:rsidRDefault="00094DF3" w:rsidP="00774BA0">
            <w:pPr>
              <w:ind w:left="420" w:hanging="420"/>
              <w:contextualSpacing/>
              <w:rPr>
                <w:rFonts w:ascii="Merriweather" w:eastAsia="Times New Roman" w:hAnsi="Merriweather" w:cs="Times New Roman"/>
                <w:b/>
                <w:bCs/>
                <w:color w:val="080808"/>
                <w:sz w:val="20"/>
                <w:szCs w:val="20"/>
                <w:shd w:val="clear" w:color="auto" w:fill="FFFFFF"/>
                <w:lang w:eastAsia="it-IT"/>
              </w:rPr>
            </w:pPr>
            <w:proofErr w:type="spellStart"/>
            <w:r w:rsidRPr="00B70D87">
              <w:rPr>
                <w:rFonts w:ascii="Merriweather" w:eastAsia="Times New Roman" w:hAnsi="Merriweather" w:cs="Times New Roman"/>
                <w:b/>
                <w:bCs/>
                <w:color w:val="080808"/>
                <w:sz w:val="20"/>
                <w:szCs w:val="20"/>
                <w:shd w:val="clear" w:color="auto" w:fill="FFFFFF"/>
                <w:lang w:eastAsia="it-IT"/>
              </w:rPr>
              <w:t>Ostala</w:t>
            </w:r>
            <w:proofErr w:type="spellEnd"/>
            <w:r w:rsidRPr="00B70D87">
              <w:rPr>
                <w:rFonts w:ascii="Merriweather" w:eastAsia="Times New Roman" w:hAnsi="Merriweather" w:cs="Times New Roman"/>
                <w:b/>
                <w:bCs/>
                <w:color w:val="080808"/>
                <w:sz w:val="20"/>
                <w:szCs w:val="20"/>
                <w:shd w:val="clear" w:color="auto" w:fill="FFFFFF"/>
                <w:lang w:eastAsia="it-IT"/>
              </w:rPr>
              <w:t xml:space="preserve"> </w:t>
            </w:r>
            <w:proofErr w:type="spellStart"/>
            <w:r w:rsidRPr="00B70D87">
              <w:rPr>
                <w:rFonts w:ascii="Merriweather" w:eastAsia="Times New Roman" w:hAnsi="Merriweather" w:cs="Times New Roman"/>
                <w:b/>
                <w:bCs/>
                <w:color w:val="080808"/>
                <w:sz w:val="20"/>
                <w:szCs w:val="20"/>
                <w:shd w:val="clear" w:color="auto" w:fill="FFFFFF"/>
                <w:lang w:eastAsia="it-IT"/>
              </w:rPr>
              <w:t>literatura</w:t>
            </w:r>
            <w:proofErr w:type="spellEnd"/>
          </w:p>
          <w:p w14:paraId="614A72D3"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BABIĆ I. – DUGANDŽIĆ M. (2015). </w:t>
            </w:r>
            <w:proofErr w:type="spellStart"/>
            <w:r w:rsidRPr="00B70D87">
              <w:rPr>
                <w:rFonts w:ascii="Merriweather" w:hAnsi="Merriweather" w:cs="Times New Roman"/>
                <w:sz w:val="20"/>
                <w:szCs w:val="20"/>
              </w:rPr>
              <w:t>Odgojno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poželjne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vrijednosti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procesu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društvenih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promjena</w:t>
            </w:r>
            <w:proofErr w:type="spellEnd"/>
            <w:r w:rsidRPr="00B70D87">
              <w:rPr>
                <w:rFonts w:ascii="Merriweather" w:hAnsi="Merriweather" w:cs="Times New Roman"/>
                <w:sz w:val="20"/>
                <w:szCs w:val="20"/>
              </w:rPr>
              <w:t>, u: MARTINOVIĆ D. – M. A. BRKIĆ – K. LASIĆ (</w:t>
            </w:r>
            <w:proofErr w:type="spellStart"/>
            <w:r w:rsidRPr="00B70D87">
              <w:rPr>
                <w:rFonts w:ascii="Merriweather" w:hAnsi="Merriweather" w:cs="Times New Roman"/>
                <w:sz w:val="20"/>
                <w:szCs w:val="20"/>
              </w:rPr>
              <w:t>ur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i/>
                <w:sz w:val="20"/>
                <w:szCs w:val="20"/>
              </w:rPr>
              <w:t>Znanost-Duhovnost-Odgovornost</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Zbornik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znanstveno-stručnog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skupa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održanog</w:t>
            </w:r>
            <w:proofErr w:type="spellEnd"/>
            <w:r w:rsidRPr="00B70D87">
              <w:rPr>
                <w:rFonts w:ascii="Merriweather" w:hAnsi="Merriweather" w:cs="Times New Roman"/>
                <w:sz w:val="20"/>
                <w:szCs w:val="20"/>
              </w:rPr>
              <w:t xml:space="preserve"> 27. </w:t>
            </w:r>
            <w:proofErr w:type="spellStart"/>
            <w:r w:rsidRPr="00B70D87">
              <w:rPr>
                <w:rFonts w:ascii="Merriweather" w:hAnsi="Merriweather" w:cs="Times New Roman"/>
                <w:sz w:val="20"/>
                <w:szCs w:val="20"/>
              </w:rPr>
              <w:t>rujna</w:t>
            </w:r>
            <w:proofErr w:type="spellEnd"/>
            <w:r w:rsidRPr="00B70D87">
              <w:rPr>
                <w:rFonts w:ascii="Merriweather" w:hAnsi="Merriweather" w:cs="Times New Roman"/>
                <w:sz w:val="20"/>
                <w:szCs w:val="20"/>
              </w:rPr>
              <w:t xml:space="preserve"> 2014. </w:t>
            </w:r>
            <w:proofErr w:type="spellStart"/>
            <w:r w:rsidRPr="00B70D87">
              <w:rPr>
                <w:rFonts w:ascii="Merriweather" w:hAnsi="Merriweather" w:cs="Times New Roman"/>
                <w:sz w:val="20"/>
                <w:szCs w:val="20"/>
              </w:rPr>
              <w:t>Bijakovići</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Međugorje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Sveučilište</w:t>
            </w:r>
            <w:proofErr w:type="spellEnd"/>
            <w:r w:rsidRPr="00B70D87">
              <w:rPr>
                <w:rFonts w:ascii="Merriweather" w:hAnsi="Merriweather" w:cs="Times New Roman"/>
                <w:sz w:val="20"/>
                <w:szCs w:val="20"/>
              </w:rPr>
              <w:t xml:space="preserve"> Hercegovina </w:t>
            </w:r>
            <w:proofErr w:type="spellStart"/>
            <w:r w:rsidRPr="00B70D87">
              <w:rPr>
                <w:rFonts w:ascii="Merriweather" w:hAnsi="Merriweather" w:cs="Times New Roman"/>
                <w:sz w:val="20"/>
                <w:szCs w:val="20"/>
              </w:rPr>
              <w:t>Univerzitet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Fakultet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društvenih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znanosti</w:t>
            </w:r>
            <w:proofErr w:type="spellEnd"/>
            <w:r w:rsidRPr="00B70D87">
              <w:rPr>
                <w:rFonts w:ascii="Merriweather" w:hAnsi="Merriweather" w:cs="Times New Roman"/>
                <w:sz w:val="20"/>
                <w:szCs w:val="20"/>
              </w:rPr>
              <w:t xml:space="preserve"> dr. Milenka </w:t>
            </w:r>
            <w:proofErr w:type="spellStart"/>
            <w:r w:rsidRPr="00B70D87">
              <w:rPr>
                <w:rFonts w:ascii="Merriweather" w:hAnsi="Merriweather" w:cs="Times New Roman"/>
                <w:sz w:val="20"/>
                <w:szCs w:val="20"/>
              </w:rPr>
              <w:t>Brkića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Bijakovići</w:t>
            </w:r>
            <w:proofErr w:type="spellEnd"/>
            <w:r w:rsidRPr="00B70D87">
              <w:rPr>
                <w:rFonts w:ascii="Merriweather" w:hAnsi="Merriweather" w:cs="Times New Roman"/>
                <w:sz w:val="20"/>
                <w:szCs w:val="20"/>
              </w:rPr>
              <w:t>, 2015.</w:t>
            </w:r>
          </w:p>
          <w:p w14:paraId="0023EF75"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BERGOGLIO J. M., </w:t>
            </w:r>
            <w:r w:rsidRPr="00B70D87">
              <w:rPr>
                <w:rFonts w:ascii="Merriweather" w:hAnsi="Merriweather" w:cs="Times New Roman"/>
                <w:i/>
                <w:sz w:val="20"/>
                <w:szCs w:val="20"/>
              </w:rPr>
              <w:t xml:space="preserve">O </w:t>
            </w:r>
            <w:proofErr w:type="spellStart"/>
            <w:r w:rsidRPr="00B70D87">
              <w:rPr>
                <w:rFonts w:ascii="Merriweather" w:hAnsi="Merriweather" w:cs="Times New Roman"/>
                <w:i/>
                <w:sz w:val="20"/>
                <w:szCs w:val="20"/>
              </w:rPr>
              <w:t>odgoju</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Izazovi</w:t>
            </w:r>
            <w:proofErr w:type="spellEnd"/>
            <w:r w:rsidRPr="00B70D87">
              <w:rPr>
                <w:rFonts w:ascii="Merriweather" w:hAnsi="Merriweather" w:cs="Times New Roman"/>
                <w:i/>
                <w:sz w:val="20"/>
                <w:szCs w:val="20"/>
              </w:rPr>
              <w:t xml:space="preserve"> za </w:t>
            </w:r>
            <w:proofErr w:type="spellStart"/>
            <w:r w:rsidRPr="00B70D87">
              <w:rPr>
                <w:rFonts w:ascii="Merriweather" w:hAnsi="Merriweather" w:cs="Times New Roman"/>
                <w:i/>
                <w:sz w:val="20"/>
                <w:szCs w:val="20"/>
              </w:rPr>
              <w:t>kršćanske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odgojitelje</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Verbum, Split, 2015.</w:t>
            </w:r>
          </w:p>
          <w:p w14:paraId="7DA61712" w14:textId="77777777" w:rsidR="00094DF3" w:rsidRPr="00B70D87" w:rsidRDefault="00094DF3" w:rsidP="00774BA0">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 xml:space="preserve">BERZOSA R., </w:t>
            </w:r>
            <w:proofErr w:type="spellStart"/>
            <w:r w:rsidRPr="00B70D87">
              <w:rPr>
                <w:rFonts w:ascii="Merriweather" w:eastAsia="Times New Roman" w:hAnsi="Merriweather" w:cs="Times New Roman"/>
                <w:iCs/>
                <w:sz w:val="20"/>
                <w:szCs w:val="20"/>
                <w:lang w:eastAsia="hr-HR"/>
              </w:rPr>
              <w:t>Ponuda</w:t>
            </w:r>
            <w:proofErr w:type="spellEnd"/>
            <w:r w:rsidRPr="00B70D87">
              <w:rPr>
                <w:rFonts w:ascii="Merriweather" w:eastAsia="Times New Roman" w:hAnsi="Merriweather" w:cs="Times New Roman"/>
                <w:iCs/>
                <w:sz w:val="20"/>
                <w:szCs w:val="20"/>
                <w:lang w:eastAsia="hr-HR"/>
              </w:rPr>
              <w:t xml:space="preserve"> </w:t>
            </w:r>
            <w:proofErr w:type="spellStart"/>
            <w:r w:rsidRPr="00B70D87">
              <w:rPr>
                <w:rFonts w:ascii="Merriweather" w:eastAsia="Times New Roman" w:hAnsi="Merriweather" w:cs="Times New Roman"/>
                <w:iCs/>
                <w:sz w:val="20"/>
                <w:szCs w:val="20"/>
                <w:lang w:eastAsia="hr-HR"/>
              </w:rPr>
              <w:t>vjere</w:t>
            </w:r>
            <w:proofErr w:type="spellEnd"/>
            <w:r w:rsidRPr="00B70D87">
              <w:rPr>
                <w:rFonts w:ascii="Merriweather" w:eastAsia="Times New Roman" w:hAnsi="Merriweather" w:cs="Times New Roman"/>
                <w:iCs/>
                <w:sz w:val="20"/>
                <w:szCs w:val="20"/>
                <w:lang w:eastAsia="hr-HR"/>
              </w:rPr>
              <w:t xml:space="preserve"> </w:t>
            </w:r>
            <w:proofErr w:type="spellStart"/>
            <w:r w:rsidRPr="00B70D87">
              <w:rPr>
                <w:rFonts w:ascii="Merriweather" w:eastAsia="Times New Roman" w:hAnsi="Merriweather" w:cs="Times New Roman"/>
                <w:iCs/>
                <w:sz w:val="20"/>
                <w:szCs w:val="20"/>
                <w:lang w:eastAsia="hr-HR"/>
              </w:rPr>
              <w:t>mladima</w:t>
            </w:r>
            <w:proofErr w:type="spellEnd"/>
            <w:r w:rsidRPr="00B70D87">
              <w:rPr>
                <w:rFonts w:ascii="Merriweather" w:eastAsia="Times New Roman" w:hAnsi="Merriweather" w:cs="Times New Roman"/>
                <w:iCs/>
                <w:sz w:val="20"/>
                <w:szCs w:val="20"/>
                <w:lang w:eastAsia="hr-HR"/>
              </w:rPr>
              <w:t xml:space="preserve">, u: </w:t>
            </w:r>
            <w:proofErr w:type="spellStart"/>
            <w:r w:rsidRPr="00B70D87">
              <w:rPr>
                <w:rFonts w:ascii="Merriweather" w:eastAsia="Times New Roman" w:hAnsi="Merriweather" w:cs="Times New Roman"/>
                <w:i/>
                <w:sz w:val="20"/>
                <w:szCs w:val="20"/>
                <w:lang w:eastAsia="hr-HR"/>
              </w:rPr>
              <w:t>Kateheza</w:t>
            </w:r>
            <w:proofErr w:type="spellEnd"/>
            <w:r w:rsidRPr="00B70D87">
              <w:rPr>
                <w:rFonts w:ascii="Merriweather" w:eastAsia="Times New Roman" w:hAnsi="Merriweather" w:cs="Times New Roman"/>
                <w:i/>
                <w:sz w:val="20"/>
                <w:szCs w:val="20"/>
                <w:lang w:eastAsia="hr-HR"/>
              </w:rPr>
              <w:t>,</w:t>
            </w:r>
            <w:r w:rsidRPr="00B70D87">
              <w:rPr>
                <w:rFonts w:ascii="Merriweather" w:eastAsia="Times New Roman" w:hAnsi="Merriweather" w:cs="Times New Roman"/>
                <w:sz w:val="20"/>
                <w:szCs w:val="20"/>
                <w:lang w:eastAsia="hr-HR"/>
              </w:rPr>
              <w:t xml:space="preserve"> 29 (2007.) 4, 359-370.</w:t>
            </w:r>
          </w:p>
          <w:p w14:paraId="67CFF6E3" w14:textId="77777777" w:rsidR="00094DF3" w:rsidRPr="00B70D87" w:rsidRDefault="00094DF3" w:rsidP="00774BA0">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BEZIĆ Ž., </w:t>
            </w:r>
            <w:proofErr w:type="spellStart"/>
            <w:r w:rsidRPr="00B70D87">
              <w:rPr>
                <w:rFonts w:ascii="Merriweather" w:hAnsi="Merriweather" w:cs="Times New Roman"/>
                <w:i/>
                <w:sz w:val="20"/>
                <w:szCs w:val="20"/>
              </w:rPr>
              <w:t>Razvojni</w:t>
            </w:r>
            <w:proofErr w:type="spellEnd"/>
            <w:r w:rsidRPr="00B70D87">
              <w:rPr>
                <w:rFonts w:ascii="Merriweather" w:hAnsi="Merriweather" w:cs="Times New Roman"/>
                <w:i/>
                <w:sz w:val="20"/>
                <w:szCs w:val="20"/>
              </w:rPr>
              <w:t xml:space="preserve"> put </w:t>
            </w:r>
            <w:proofErr w:type="spellStart"/>
            <w:r w:rsidRPr="00B70D87">
              <w:rPr>
                <w:rFonts w:ascii="Merriweather" w:hAnsi="Merriweather" w:cs="Times New Roman"/>
                <w:i/>
                <w:sz w:val="20"/>
                <w:szCs w:val="20"/>
              </w:rPr>
              <w:t>mladih</w:t>
            </w:r>
            <w:proofErr w:type="spellEnd"/>
            <w:r w:rsidRPr="00B70D87">
              <w:rPr>
                <w:rFonts w:ascii="Merriweather" w:hAnsi="Merriweather" w:cs="Times New Roman"/>
                <w:i/>
                <w:sz w:val="20"/>
                <w:szCs w:val="20"/>
              </w:rPr>
              <w:t xml:space="preserve"> – </w:t>
            </w:r>
            <w:proofErr w:type="spellStart"/>
            <w:r w:rsidRPr="00B70D87">
              <w:rPr>
                <w:rFonts w:ascii="Merriweather" w:hAnsi="Merriweather" w:cs="Times New Roman"/>
                <w:i/>
                <w:sz w:val="20"/>
                <w:szCs w:val="20"/>
              </w:rPr>
              <w:t>djetinjstvo</w:t>
            </w:r>
            <w:proofErr w:type="spellEnd"/>
            <w:r w:rsidRPr="00B70D87">
              <w:rPr>
                <w:rFonts w:ascii="Merriweather" w:hAnsi="Merriweather" w:cs="Times New Roman"/>
                <w:i/>
                <w:sz w:val="20"/>
                <w:szCs w:val="20"/>
              </w:rPr>
              <w:t xml:space="preserve"> i </w:t>
            </w:r>
            <w:proofErr w:type="spellStart"/>
            <w:r w:rsidRPr="00B70D87">
              <w:rPr>
                <w:rFonts w:ascii="Merriweather" w:hAnsi="Merriweather" w:cs="Times New Roman"/>
                <w:i/>
                <w:sz w:val="20"/>
                <w:szCs w:val="20"/>
              </w:rPr>
              <w:t>mladost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Đakovo</w:t>
            </w:r>
            <w:proofErr w:type="spellEnd"/>
            <w:r w:rsidRPr="00B70D87">
              <w:rPr>
                <w:rFonts w:ascii="Merriweather" w:hAnsi="Merriweather" w:cs="Times New Roman"/>
                <w:sz w:val="20"/>
                <w:szCs w:val="20"/>
              </w:rPr>
              <w:t>, 2002.</w:t>
            </w:r>
          </w:p>
          <w:p w14:paraId="303F5987"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CRNIĆ D., </w:t>
            </w:r>
            <w:proofErr w:type="spellStart"/>
            <w:r w:rsidRPr="00B70D87">
              <w:rPr>
                <w:rFonts w:ascii="Merriweather" w:hAnsi="Merriweather" w:cs="Times New Roman"/>
                <w:sz w:val="20"/>
                <w:szCs w:val="20"/>
              </w:rPr>
              <w:t>Pozicioniranost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Crkvi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društvu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Hrvatskoj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izazov</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Crkva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svijetu</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46 (2011.) 2, 189-208.</w:t>
            </w:r>
          </w:p>
          <w:p w14:paraId="095A5B93"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CURRÒ S. – R. DIMONTE, </w:t>
            </w:r>
            <w:proofErr w:type="spellStart"/>
            <w:r w:rsidRPr="00B70D87">
              <w:rPr>
                <w:rFonts w:ascii="Merriweather" w:hAnsi="Merriweather" w:cs="Times New Roman"/>
                <w:i/>
                <w:sz w:val="20"/>
                <w:szCs w:val="20"/>
              </w:rPr>
              <w:t>Mladi</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hodu</w:t>
            </w:r>
            <w:proofErr w:type="spellEnd"/>
            <w:r w:rsidRPr="00B70D87">
              <w:rPr>
                <w:rFonts w:ascii="Merriweather" w:hAnsi="Merriweather" w:cs="Times New Roman"/>
                <w:i/>
                <w:sz w:val="20"/>
                <w:szCs w:val="20"/>
              </w:rPr>
              <w:t xml:space="preserve"> s </w:t>
            </w:r>
            <w:proofErr w:type="spellStart"/>
            <w:r w:rsidRPr="00B70D87">
              <w:rPr>
                <w:rFonts w:ascii="Merriweather" w:hAnsi="Merriweather" w:cs="Times New Roman"/>
                <w:i/>
                <w:sz w:val="20"/>
                <w:szCs w:val="20"/>
              </w:rPr>
              <w:t>Biblijom</w:t>
            </w:r>
            <w:proofErr w:type="spellEnd"/>
            <w:r w:rsidRPr="00B70D87">
              <w:rPr>
                <w:rFonts w:ascii="Merriweather" w:hAnsi="Merriweather" w:cs="Times New Roman"/>
                <w:sz w:val="20"/>
                <w:szCs w:val="20"/>
              </w:rPr>
              <w:t xml:space="preserve">, HKVRP-HUVRP, Zagreb, 2010. </w:t>
            </w:r>
          </w:p>
          <w:p w14:paraId="6A77CD79" w14:textId="77777777" w:rsidR="00094DF3" w:rsidRPr="00B70D87" w:rsidRDefault="00094DF3" w:rsidP="00774BA0">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DE VANNA U., </w:t>
            </w:r>
            <w:proofErr w:type="spellStart"/>
            <w:r w:rsidRPr="00B70D87">
              <w:rPr>
                <w:rFonts w:ascii="Merriweather" w:eastAsia="Times New Roman" w:hAnsi="Merriweather" w:cs="Times New Roman"/>
                <w:bCs/>
                <w:sz w:val="20"/>
                <w:szCs w:val="20"/>
                <w:lang w:eastAsia="hr-HR"/>
              </w:rPr>
              <w:t>Odgajati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mlade</w:t>
            </w:r>
            <w:proofErr w:type="spellEnd"/>
            <w:r w:rsidRPr="00B70D87">
              <w:rPr>
                <w:rFonts w:ascii="Merriweather" w:eastAsia="Times New Roman" w:hAnsi="Merriweather" w:cs="Times New Roman"/>
                <w:bCs/>
                <w:sz w:val="20"/>
                <w:szCs w:val="20"/>
                <w:lang w:eastAsia="hr-HR"/>
              </w:rPr>
              <w:t xml:space="preserve"> u </w:t>
            </w:r>
            <w:proofErr w:type="spellStart"/>
            <w:r w:rsidRPr="00B70D87">
              <w:rPr>
                <w:rFonts w:ascii="Merriweather" w:eastAsia="Times New Roman" w:hAnsi="Merriweather" w:cs="Times New Roman"/>
                <w:bCs/>
                <w:sz w:val="20"/>
                <w:szCs w:val="20"/>
                <w:lang w:eastAsia="hr-HR"/>
              </w:rPr>
              <w:t>vjeri</w:t>
            </w:r>
            <w:proofErr w:type="spellEnd"/>
            <w:r w:rsidRPr="00B70D87">
              <w:rPr>
                <w:rFonts w:ascii="Merriweather" w:eastAsia="Times New Roman" w:hAnsi="Merriweather" w:cs="Times New Roman"/>
                <w:bCs/>
                <w:sz w:val="20"/>
                <w:szCs w:val="20"/>
                <w:lang w:eastAsia="hr-HR"/>
              </w:rPr>
              <w:t xml:space="preserve">. Kako </w:t>
            </w:r>
            <w:proofErr w:type="spellStart"/>
            <w:r w:rsidRPr="00B70D87">
              <w:rPr>
                <w:rFonts w:ascii="Merriweather" w:eastAsia="Times New Roman" w:hAnsi="Merriweather" w:cs="Times New Roman"/>
                <w:bCs/>
                <w:sz w:val="20"/>
                <w:szCs w:val="20"/>
                <w:lang w:eastAsia="hr-HR"/>
              </w:rPr>
              <w:t>prenijeti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primljeno</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evanđelje</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adolescentima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mladima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kako</w:t>
            </w:r>
            <w:proofErr w:type="spellEnd"/>
            <w:r w:rsidRPr="00B70D87">
              <w:rPr>
                <w:rFonts w:ascii="Merriweather" w:eastAsia="Times New Roman" w:hAnsi="Merriweather" w:cs="Times New Roman"/>
                <w:bCs/>
                <w:sz w:val="20"/>
                <w:szCs w:val="20"/>
                <w:lang w:eastAsia="hr-HR"/>
              </w:rPr>
              <w:t xml:space="preserve"> bi </w:t>
            </w:r>
            <w:proofErr w:type="spellStart"/>
            <w:r w:rsidRPr="00B70D87">
              <w:rPr>
                <w:rFonts w:ascii="Merriweather" w:eastAsia="Times New Roman" w:hAnsi="Merriweather" w:cs="Times New Roman"/>
                <w:bCs/>
                <w:sz w:val="20"/>
                <w:szCs w:val="20"/>
                <w:lang w:eastAsia="hr-HR"/>
              </w:rPr>
              <w:t>nastavili</w:t>
            </w:r>
            <w:proofErr w:type="spellEnd"/>
            <w:r w:rsidRPr="00B70D87">
              <w:rPr>
                <w:rFonts w:ascii="Merriweather" w:eastAsia="Times New Roman" w:hAnsi="Merriweather" w:cs="Times New Roman"/>
                <w:bCs/>
                <w:sz w:val="20"/>
                <w:szCs w:val="20"/>
                <w:lang w:eastAsia="hr-HR"/>
              </w:rPr>
              <w:t xml:space="preserve"> </w:t>
            </w:r>
            <w:proofErr w:type="spellStart"/>
            <w:proofErr w:type="gramStart"/>
            <w:r w:rsidRPr="00B70D87">
              <w:rPr>
                <w:rFonts w:ascii="Merriweather" w:eastAsia="Times New Roman" w:hAnsi="Merriweather" w:cs="Times New Roman"/>
                <w:bCs/>
                <w:sz w:val="20"/>
                <w:szCs w:val="20"/>
                <w:lang w:eastAsia="hr-HR"/>
              </w:rPr>
              <w:t>vjerovati</w:t>
            </w:r>
            <w:proofErr w:type="spellEnd"/>
            <w:r w:rsidRPr="00B70D87">
              <w:rPr>
                <w:rFonts w:ascii="Merriweather" w:eastAsia="Times New Roman" w:hAnsi="Merriweather" w:cs="Times New Roman"/>
                <w:bCs/>
                <w:sz w:val="20"/>
                <w:szCs w:val="20"/>
                <w:lang w:eastAsia="hr-HR"/>
              </w:rPr>
              <w:t>?,</w:t>
            </w:r>
            <w:proofErr w:type="gramEnd"/>
            <w:r w:rsidRPr="00B70D87">
              <w:rPr>
                <w:rFonts w:ascii="Merriweather" w:eastAsia="Times New Roman" w:hAnsi="Merriweather" w:cs="Times New Roman"/>
                <w:bCs/>
                <w:sz w:val="20"/>
                <w:szCs w:val="20"/>
                <w:lang w:eastAsia="hr-HR"/>
              </w:rPr>
              <w:t xml:space="preserve"> u: </w:t>
            </w:r>
            <w:proofErr w:type="spellStart"/>
            <w:r w:rsidRPr="00B70D87">
              <w:rPr>
                <w:rFonts w:ascii="Merriweather" w:eastAsia="Times New Roman" w:hAnsi="Merriweather" w:cs="Times New Roman"/>
                <w:bCs/>
                <w:i/>
                <w:sz w:val="20"/>
                <w:szCs w:val="20"/>
                <w:lang w:eastAsia="hr-HR"/>
              </w:rPr>
              <w:t>Kateheza</w:t>
            </w:r>
            <w:proofErr w:type="spellEnd"/>
            <w:r w:rsidRPr="00B70D87">
              <w:rPr>
                <w:rFonts w:ascii="Merriweather" w:eastAsia="Times New Roman" w:hAnsi="Merriweather" w:cs="Times New Roman"/>
                <w:bCs/>
                <w:i/>
                <w:sz w:val="20"/>
                <w:szCs w:val="20"/>
                <w:lang w:eastAsia="hr-HR"/>
              </w:rPr>
              <w:t>,</w:t>
            </w:r>
            <w:r w:rsidRPr="00B70D87">
              <w:rPr>
                <w:rFonts w:ascii="Merriweather" w:eastAsia="Times New Roman" w:hAnsi="Merriweather" w:cs="Times New Roman"/>
                <w:bCs/>
                <w:sz w:val="20"/>
                <w:szCs w:val="20"/>
                <w:lang w:eastAsia="hr-HR"/>
              </w:rPr>
              <w:t xml:space="preserve"> </w:t>
            </w:r>
            <w:r w:rsidRPr="00B70D87">
              <w:rPr>
                <w:rFonts w:ascii="Merriweather" w:eastAsia="Times New Roman" w:hAnsi="Merriweather" w:cs="Times New Roman"/>
                <w:sz w:val="20"/>
                <w:szCs w:val="20"/>
                <w:lang w:eastAsia="hr-HR"/>
              </w:rPr>
              <w:t>24 (2002.) 3, 193-199.</w:t>
            </w:r>
          </w:p>
          <w:p w14:paraId="11128835" w14:textId="77777777" w:rsidR="00094DF3" w:rsidRPr="00B70D87" w:rsidRDefault="00094DF3" w:rsidP="00774BA0">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DEL CORE P., </w:t>
            </w:r>
            <w:proofErr w:type="spellStart"/>
            <w:r w:rsidRPr="00B70D87">
              <w:rPr>
                <w:rFonts w:ascii="Merriweather" w:hAnsi="Merriweather" w:cs="Times New Roman"/>
                <w:sz w:val="20"/>
                <w:szCs w:val="20"/>
              </w:rPr>
              <w:t>Mladi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izbor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straha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povjerenja</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Izazovi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odgoju</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životni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izbor</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33 (2011.) 1, 27-48.</w:t>
            </w:r>
          </w:p>
          <w:p w14:paraId="0F00064A" w14:textId="77777777" w:rsidR="00094DF3" w:rsidRPr="00B70D87" w:rsidRDefault="00094DF3" w:rsidP="00774BA0">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FELDMEIER P., </w:t>
            </w:r>
            <w:r w:rsidRPr="00B70D87">
              <w:rPr>
                <w:rFonts w:ascii="Merriweather" w:hAnsi="Merriweather" w:cs="Times New Roman"/>
                <w:i/>
                <w:sz w:val="20"/>
                <w:szCs w:val="20"/>
              </w:rPr>
              <w:t xml:space="preserve">The developing </w:t>
            </w:r>
            <w:proofErr w:type="spellStart"/>
            <w:r w:rsidRPr="00B70D87">
              <w:rPr>
                <w:rFonts w:ascii="Merriweather" w:hAnsi="Merriweather" w:cs="Times New Roman"/>
                <w:i/>
                <w:sz w:val="20"/>
                <w:szCs w:val="20"/>
              </w:rPr>
              <w:t>christian</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Paulist Press, New York, 2007.</w:t>
            </w:r>
          </w:p>
          <w:p w14:paraId="0EFDFEBB" w14:textId="77777777" w:rsidR="00094DF3" w:rsidRPr="00B70D87" w:rsidRDefault="00094DF3" w:rsidP="00774BA0">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 xml:space="preserve">FILIPOVIĆ A. T., </w:t>
            </w:r>
            <w:proofErr w:type="spellStart"/>
            <w:r w:rsidRPr="00B70D87">
              <w:rPr>
                <w:rFonts w:ascii="Merriweather" w:eastAsia="Times New Roman" w:hAnsi="Merriweather" w:cs="Times New Roman"/>
                <w:sz w:val="20"/>
                <w:szCs w:val="20"/>
                <w:lang w:eastAsia="hr-HR"/>
              </w:rPr>
              <w:t>Mladi</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i</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euharistija</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Pastoralno-teološko</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promišljanje</w:t>
            </w:r>
            <w:proofErr w:type="spellEnd"/>
            <w:r w:rsidRPr="00B70D87">
              <w:rPr>
                <w:rFonts w:ascii="Merriweather" w:eastAsia="Times New Roman" w:hAnsi="Merriweather" w:cs="Times New Roman"/>
                <w:sz w:val="20"/>
                <w:szCs w:val="20"/>
                <w:lang w:eastAsia="hr-HR"/>
              </w:rPr>
              <w:t xml:space="preserve"> o </w:t>
            </w:r>
            <w:proofErr w:type="spellStart"/>
            <w:r w:rsidRPr="00B70D87">
              <w:rPr>
                <w:rFonts w:ascii="Merriweather" w:eastAsia="Times New Roman" w:hAnsi="Merriweather" w:cs="Times New Roman"/>
                <w:sz w:val="20"/>
                <w:szCs w:val="20"/>
                <w:lang w:eastAsia="hr-HR"/>
              </w:rPr>
              <w:t>problematičnom</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i</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pastoralno</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izazovnom</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odnosu</w:t>
            </w:r>
            <w:proofErr w:type="spellEnd"/>
            <w:r w:rsidRPr="00B70D87">
              <w:rPr>
                <w:rFonts w:ascii="Merriweather" w:eastAsia="Times New Roman" w:hAnsi="Merriweather" w:cs="Times New Roman"/>
                <w:sz w:val="20"/>
                <w:szCs w:val="20"/>
                <w:lang w:eastAsia="hr-HR"/>
              </w:rPr>
              <w:t xml:space="preserve">, u: </w:t>
            </w:r>
            <w:proofErr w:type="spellStart"/>
            <w:r w:rsidRPr="00B70D87">
              <w:rPr>
                <w:rFonts w:ascii="Merriweather" w:eastAsia="Times New Roman" w:hAnsi="Merriweather" w:cs="Times New Roman"/>
                <w:i/>
                <w:sz w:val="20"/>
                <w:szCs w:val="20"/>
                <w:lang w:eastAsia="hr-HR"/>
              </w:rPr>
              <w:t>Služba</w:t>
            </w:r>
            <w:proofErr w:type="spellEnd"/>
            <w:r w:rsidRPr="00B70D87">
              <w:rPr>
                <w:rFonts w:ascii="Merriweather" w:eastAsia="Times New Roman" w:hAnsi="Merriweather" w:cs="Times New Roman"/>
                <w:i/>
                <w:sz w:val="20"/>
                <w:szCs w:val="20"/>
                <w:lang w:eastAsia="hr-HR"/>
              </w:rPr>
              <w:t xml:space="preserve"> </w:t>
            </w:r>
            <w:proofErr w:type="spellStart"/>
            <w:r w:rsidRPr="00B70D87">
              <w:rPr>
                <w:rFonts w:ascii="Merriweather" w:eastAsia="Times New Roman" w:hAnsi="Merriweather" w:cs="Times New Roman"/>
                <w:i/>
                <w:sz w:val="20"/>
                <w:szCs w:val="20"/>
                <w:lang w:eastAsia="hr-HR"/>
              </w:rPr>
              <w:t>Božja</w:t>
            </w:r>
            <w:proofErr w:type="spellEnd"/>
            <w:r w:rsidRPr="00B70D87">
              <w:rPr>
                <w:rFonts w:ascii="Merriweather" w:eastAsia="Times New Roman" w:hAnsi="Merriweather" w:cs="Times New Roman"/>
                <w:i/>
                <w:sz w:val="20"/>
                <w:szCs w:val="20"/>
                <w:lang w:eastAsia="hr-HR"/>
              </w:rPr>
              <w:t>,</w:t>
            </w:r>
            <w:r w:rsidRPr="00B70D87">
              <w:rPr>
                <w:rFonts w:ascii="Merriweather" w:eastAsia="Times New Roman" w:hAnsi="Merriweather" w:cs="Times New Roman"/>
                <w:sz w:val="20"/>
                <w:szCs w:val="20"/>
                <w:lang w:eastAsia="hr-HR"/>
              </w:rPr>
              <w:t xml:space="preserve"> 45 (2005.) 4, 409-428.</w:t>
            </w:r>
          </w:p>
          <w:p w14:paraId="4122081A" w14:textId="77777777" w:rsidR="00094DF3" w:rsidRPr="00B70D87" w:rsidRDefault="00094DF3" w:rsidP="00774BA0">
            <w:pPr>
              <w:ind w:left="223" w:hanging="223"/>
              <w:contextualSpacing/>
              <w:jc w:val="both"/>
              <w:rPr>
                <w:rFonts w:ascii="Merriweather" w:hAnsi="Merriweather" w:cstheme="majorBidi"/>
                <w:sz w:val="20"/>
                <w:szCs w:val="20"/>
              </w:rPr>
            </w:pPr>
            <w:r w:rsidRPr="00B70D87">
              <w:rPr>
                <w:rFonts w:ascii="Merriweather" w:hAnsi="Merriweather" w:cstheme="majorBidi"/>
                <w:sz w:val="20"/>
                <w:szCs w:val="20"/>
              </w:rPr>
              <w:t xml:space="preserve">FILIPOVIĆ A. T., </w:t>
            </w:r>
            <w:r w:rsidRPr="00B70D87">
              <w:rPr>
                <w:rFonts w:ascii="Merriweather" w:hAnsi="Merriweather" w:cstheme="majorBidi"/>
                <w:iCs/>
                <w:sz w:val="20"/>
                <w:szCs w:val="20"/>
              </w:rPr>
              <w:t xml:space="preserve">U </w:t>
            </w:r>
            <w:proofErr w:type="spellStart"/>
            <w:r w:rsidRPr="00B70D87">
              <w:rPr>
                <w:rFonts w:ascii="Merriweather" w:hAnsi="Merriweather" w:cstheme="majorBidi"/>
                <w:iCs/>
                <w:sz w:val="20"/>
                <w:szCs w:val="20"/>
              </w:rPr>
              <w:t>službi</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zrelosti</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vjere</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i</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rasta</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osoba</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Katehetska</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i</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religijskopedagoška</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promišljanja</w:t>
            </w:r>
            <w:proofErr w:type="spellEnd"/>
            <w:r w:rsidRPr="00B70D87">
              <w:rPr>
                <w:rFonts w:ascii="Merriweather" w:hAnsi="Merriweather" w:cstheme="majorBidi"/>
                <w:iCs/>
                <w:sz w:val="20"/>
                <w:szCs w:val="20"/>
              </w:rPr>
              <w:t xml:space="preserve"> u </w:t>
            </w:r>
            <w:proofErr w:type="spellStart"/>
            <w:r w:rsidRPr="00B70D87">
              <w:rPr>
                <w:rFonts w:ascii="Merriweather" w:hAnsi="Merriweather" w:cstheme="majorBidi"/>
                <w:iCs/>
                <w:sz w:val="20"/>
                <w:szCs w:val="20"/>
              </w:rPr>
              <w:t>suvremenom</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kontekstu</w:t>
            </w:r>
            <w:proofErr w:type="spellEnd"/>
            <w:r w:rsidRPr="00B70D87">
              <w:rPr>
                <w:rFonts w:ascii="Merriweather" w:hAnsi="Merriweather" w:cstheme="majorBidi"/>
                <w:iCs/>
                <w:sz w:val="20"/>
                <w:szCs w:val="20"/>
              </w:rPr>
              <w:t>,</w:t>
            </w:r>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Glas</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Koncila</w:t>
            </w:r>
            <w:proofErr w:type="spellEnd"/>
            <w:r w:rsidRPr="00B70D87">
              <w:rPr>
                <w:rFonts w:ascii="Merriweather" w:hAnsi="Merriweather" w:cstheme="majorBidi"/>
                <w:sz w:val="20"/>
                <w:szCs w:val="20"/>
              </w:rPr>
              <w:t>, Zagreb, 2011.</w:t>
            </w:r>
          </w:p>
          <w:p w14:paraId="519DA1D0" w14:textId="77777777" w:rsidR="00094DF3" w:rsidRPr="00B70D87" w:rsidRDefault="00094DF3" w:rsidP="00774BA0">
            <w:pPr>
              <w:ind w:left="223" w:hanging="223"/>
              <w:contextualSpacing/>
              <w:jc w:val="both"/>
              <w:rPr>
                <w:rFonts w:ascii="Merriweather" w:hAnsi="Merriweather" w:cstheme="majorBidi"/>
                <w:sz w:val="20"/>
                <w:szCs w:val="20"/>
              </w:rPr>
            </w:pPr>
            <w:r w:rsidRPr="00B70D87">
              <w:rPr>
                <w:rFonts w:ascii="Merriweather" w:hAnsi="Merriweather" w:cstheme="majorBidi"/>
                <w:sz w:val="20"/>
                <w:szCs w:val="20"/>
              </w:rPr>
              <w:lastRenderedPageBreak/>
              <w:t xml:space="preserve">FILIPOVIĆ A.T., </w:t>
            </w:r>
            <w:r w:rsidRPr="00B70D87">
              <w:rPr>
                <w:rFonts w:ascii="Merriweather" w:hAnsi="Merriweather" w:cstheme="majorBidi"/>
                <w:sz w:val="20"/>
                <w:szCs w:val="20"/>
                <w:lang w:val="de-DE"/>
              </w:rPr>
              <w:t>U</w:t>
            </w:r>
            <w:r w:rsidRPr="00B70D87">
              <w:rPr>
                <w:rFonts w:ascii="Merriweather" w:hAnsi="Merriweather" w:cstheme="majorBidi"/>
                <w:sz w:val="20"/>
                <w:szCs w:val="20"/>
              </w:rPr>
              <w:t>č</w:t>
            </w:r>
            <w:proofErr w:type="spellStart"/>
            <w:r w:rsidRPr="00B70D87">
              <w:rPr>
                <w:rFonts w:ascii="Merriweather" w:hAnsi="Merriweather" w:cstheme="majorBidi"/>
                <w:sz w:val="20"/>
                <w:szCs w:val="20"/>
                <w:lang w:val="de-DE"/>
              </w:rPr>
              <w:t>iti</w:t>
            </w:r>
            <w:proofErr w:type="spellEnd"/>
            <w:r w:rsidRPr="00B70D87">
              <w:rPr>
                <w:rFonts w:ascii="Merriweather" w:hAnsi="Merriweather" w:cstheme="majorBidi"/>
                <w:sz w:val="20"/>
                <w:szCs w:val="20"/>
              </w:rPr>
              <w:t xml:space="preserve"> ž</w:t>
            </w:r>
            <w:proofErr w:type="spellStart"/>
            <w:r w:rsidRPr="00B70D87">
              <w:rPr>
                <w:rFonts w:ascii="Merriweather" w:hAnsi="Merriweather" w:cstheme="majorBidi"/>
                <w:sz w:val="20"/>
                <w:szCs w:val="20"/>
                <w:lang w:val="de-DE"/>
              </w:rPr>
              <w:t>ivjeti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lang w:val="de-DE"/>
              </w:rPr>
              <w:t>zajedno</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Dimenzije</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socijalnog</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učenja</w:t>
            </w:r>
            <w:proofErr w:type="spellEnd"/>
            <w:r w:rsidRPr="00B70D87">
              <w:rPr>
                <w:rFonts w:ascii="Merriweather" w:hAnsi="Merriweather" w:cstheme="majorBidi"/>
                <w:sz w:val="20"/>
                <w:szCs w:val="20"/>
              </w:rPr>
              <w:t xml:space="preserve"> u </w:t>
            </w:r>
            <w:proofErr w:type="spellStart"/>
            <w:r w:rsidRPr="00B70D87">
              <w:rPr>
                <w:rFonts w:ascii="Merriweather" w:hAnsi="Merriweather" w:cstheme="majorBidi"/>
                <w:sz w:val="20"/>
                <w:szCs w:val="20"/>
              </w:rPr>
              <w:t>pedagoškoj</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teološkoj</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perspektivi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Kršćanska</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sadašnjost</w:t>
            </w:r>
            <w:proofErr w:type="spellEnd"/>
            <w:r w:rsidRPr="00B70D87">
              <w:rPr>
                <w:rFonts w:ascii="Merriweather" w:hAnsi="Merriweather" w:cstheme="majorBidi"/>
                <w:sz w:val="20"/>
                <w:szCs w:val="20"/>
              </w:rPr>
              <w:t>, Zagreb, 2017.</w:t>
            </w:r>
          </w:p>
          <w:p w14:paraId="275596A2" w14:textId="77777777" w:rsidR="00094DF3" w:rsidRPr="00B70D87" w:rsidRDefault="00094DF3" w:rsidP="00774BA0">
            <w:pPr>
              <w:ind w:left="223" w:hanging="223"/>
              <w:contextualSpacing/>
              <w:jc w:val="both"/>
              <w:rPr>
                <w:rFonts w:ascii="Merriweather" w:eastAsia="Times New Roman" w:hAnsi="Merriweather" w:cstheme="majorBidi"/>
                <w:sz w:val="20"/>
                <w:szCs w:val="20"/>
                <w:lang w:eastAsia="hr-HR"/>
              </w:rPr>
            </w:pPr>
            <w:r w:rsidRPr="00B70D87">
              <w:rPr>
                <w:rFonts w:ascii="Merriweather" w:hAnsi="Merriweather" w:cstheme="majorBidi"/>
                <w:sz w:val="20"/>
                <w:szCs w:val="20"/>
              </w:rPr>
              <w:t xml:space="preserve">FILIPOVIĆ A.T., </w:t>
            </w:r>
            <w:proofErr w:type="spellStart"/>
            <w:r w:rsidRPr="00B70D87">
              <w:rPr>
                <w:rFonts w:ascii="Merriweather" w:hAnsi="Merriweather" w:cstheme="majorBidi"/>
                <w:sz w:val="20"/>
                <w:szCs w:val="20"/>
              </w:rPr>
              <w:t>Vjeronauk</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promicanje</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duhovnog</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razvoja</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učenika</w:t>
            </w:r>
            <w:proofErr w:type="spellEnd"/>
            <w:r w:rsidRPr="00B70D87">
              <w:rPr>
                <w:rFonts w:ascii="Merriweather" w:hAnsi="Merriweather" w:cstheme="majorBidi"/>
                <w:sz w:val="20"/>
                <w:szCs w:val="20"/>
              </w:rPr>
              <w:t xml:space="preserve"> u </w:t>
            </w:r>
            <w:proofErr w:type="spellStart"/>
            <w:r w:rsidRPr="00B70D87">
              <w:rPr>
                <w:rFonts w:ascii="Merriweather" w:hAnsi="Merriweather" w:cstheme="majorBidi"/>
                <w:sz w:val="20"/>
                <w:szCs w:val="20"/>
              </w:rPr>
              <w:t>ozračju</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novog</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interesa</w:t>
            </w:r>
            <w:proofErr w:type="spellEnd"/>
            <w:r w:rsidRPr="00B70D87">
              <w:rPr>
                <w:rFonts w:ascii="Merriweather" w:hAnsi="Merriweather" w:cstheme="majorBidi"/>
                <w:sz w:val="20"/>
                <w:szCs w:val="20"/>
              </w:rPr>
              <w:t xml:space="preserve"> za </w:t>
            </w:r>
            <w:proofErr w:type="spellStart"/>
            <w:r w:rsidRPr="00B70D87">
              <w:rPr>
                <w:rFonts w:ascii="Merriweather" w:hAnsi="Merriweather" w:cstheme="majorBidi"/>
                <w:sz w:val="20"/>
                <w:szCs w:val="20"/>
              </w:rPr>
              <w:t>duhovnost</w:t>
            </w:r>
            <w:proofErr w:type="spellEnd"/>
            <w:r w:rsidRPr="00B70D87">
              <w:rPr>
                <w:rFonts w:ascii="Merriweather" w:hAnsi="Merriweather" w:cstheme="majorBidi"/>
                <w:sz w:val="20"/>
                <w:szCs w:val="20"/>
              </w:rPr>
              <w:t xml:space="preserve">, u: </w:t>
            </w:r>
            <w:proofErr w:type="spellStart"/>
            <w:r w:rsidRPr="00B70D87">
              <w:rPr>
                <w:rFonts w:ascii="Merriweather" w:hAnsi="Merriweather" w:cstheme="majorBidi"/>
                <w:i/>
                <w:sz w:val="20"/>
                <w:szCs w:val="20"/>
              </w:rPr>
              <w:t>Radovi</w:t>
            </w:r>
            <w:proofErr w:type="spellEnd"/>
            <w:r w:rsidRPr="00B70D87">
              <w:rPr>
                <w:rFonts w:ascii="Merriweather" w:hAnsi="Merriweather" w:cstheme="majorBidi"/>
                <w:i/>
                <w:sz w:val="20"/>
                <w:szCs w:val="20"/>
              </w:rPr>
              <w:t xml:space="preserve"> Zavoda za </w:t>
            </w:r>
            <w:proofErr w:type="spellStart"/>
            <w:r w:rsidRPr="00B70D87">
              <w:rPr>
                <w:rFonts w:ascii="Merriweather" w:hAnsi="Merriweather" w:cstheme="majorBidi"/>
                <w:i/>
                <w:sz w:val="20"/>
                <w:szCs w:val="20"/>
              </w:rPr>
              <w:t>znanstvenoistraživački</w:t>
            </w:r>
            <w:proofErr w:type="spellEnd"/>
            <w:r w:rsidRPr="00B70D87">
              <w:rPr>
                <w:rFonts w:ascii="Merriweather" w:hAnsi="Merriweather" w:cstheme="majorBidi"/>
                <w:i/>
                <w:sz w:val="20"/>
                <w:szCs w:val="20"/>
              </w:rPr>
              <w:t xml:space="preserve"> </w:t>
            </w:r>
            <w:proofErr w:type="spellStart"/>
            <w:r w:rsidRPr="00B70D87">
              <w:rPr>
                <w:rFonts w:ascii="Merriweather" w:hAnsi="Merriweather" w:cstheme="majorBidi"/>
                <w:i/>
                <w:sz w:val="20"/>
                <w:szCs w:val="20"/>
              </w:rPr>
              <w:t>i</w:t>
            </w:r>
            <w:proofErr w:type="spellEnd"/>
            <w:r w:rsidRPr="00B70D87">
              <w:rPr>
                <w:rFonts w:ascii="Merriweather" w:hAnsi="Merriweather" w:cstheme="majorBidi"/>
                <w:i/>
                <w:sz w:val="20"/>
                <w:szCs w:val="20"/>
              </w:rPr>
              <w:t xml:space="preserve"> </w:t>
            </w:r>
            <w:proofErr w:type="spellStart"/>
            <w:r w:rsidRPr="00B70D87">
              <w:rPr>
                <w:rFonts w:ascii="Merriweather" w:hAnsi="Merriweather" w:cstheme="majorBidi"/>
                <w:i/>
                <w:sz w:val="20"/>
                <w:szCs w:val="20"/>
              </w:rPr>
              <w:t>umjetnički</w:t>
            </w:r>
            <w:proofErr w:type="spellEnd"/>
            <w:r w:rsidRPr="00B70D87">
              <w:rPr>
                <w:rFonts w:ascii="Merriweather" w:hAnsi="Merriweather" w:cstheme="majorBidi"/>
                <w:i/>
                <w:sz w:val="20"/>
                <w:szCs w:val="20"/>
              </w:rPr>
              <w:t xml:space="preserve"> rad HAZU u </w:t>
            </w:r>
            <w:proofErr w:type="spellStart"/>
            <w:r w:rsidRPr="00B70D87">
              <w:rPr>
                <w:rFonts w:ascii="Merriweather" w:hAnsi="Merriweather" w:cstheme="majorBidi"/>
                <w:i/>
                <w:sz w:val="20"/>
                <w:szCs w:val="20"/>
              </w:rPr>
              <w:t>Bjelovaru</w:t>
            </w:r>
            <w:proofErr w:type="spellEnd"/>
            <w:r w:rsidRPr="00B70D87">
              <w:rPr>
                <w:rFonts w:ascii="Merriweather" w:hAnsi="Merriweather" w:cstheme="majorBidi"/>
                <w:i/>
                <w:sz w:val="20"/>
                <w:szCs w:val="20"/>
              </w:rPr>
              <w:t xml:space="preserve"> </w:t>
            </w:r>
            <w:proofErr w:type="gramStart"/>
            <w:r w:rsidRPr="00B70D87">
              <w:rPr>
                <w:rFonts w:ascii="Merriweather" w:hAnsi="Merriweather" w:cstheme="majorBidi"/>
                <w:sz w:val="20"/>
                <w:szCs w:val="20"/>
              </w:rPr>
              <w:t>11  (</w:t>
            </w:r>
            <w:proofErr w:type="gramEnd"/>
            <w:r w:rsidRPr="00B70D87">
              <w:rPr>
                <w:rFonts w:ascii="Merriweather" w:hAnsi="Merriweather" w:cstheme="majorBidi"/>
                <w:sz w:val="20"/>
                <w:szCs w:val="20"/>
              </w:rPr>
              <w:t>2017), 127-142.</w:t>
            </w:r>
          </w:p>
          <w:p w14:paraId="1980982D" w14:textId="77777777" w:rsidR="00094DF3" w:rsidRPr="00B70D87" w:rsidRDefault="00094DF3" w:rsidP="00774BA0">
            <w:pPr>
              <w:ind w:left="223" w:hanging="223"/>
              <w:contextualSpacing/>
              <w:jc w:val="both"/>
              <w:rPr>
                <w:rFonts w:ascii="Merriweather" w:eastAsia="Times New Roman" w:hAnsi="Merriweather" w:cstheme="majorBidi"/>
                <w:sz w:val="20"/>
                <w:szCs w:val="20"/>
                <w:lang w:eastAsia="hr-HR"/>
              </w:rPr>
            </w:pPr>
            <w:r w:rsidRPr="00B70D87">
              <w:rPr>
                <w:rFonts w:ascii="Merriweather" w:hAnsi="Merriweather" w:cstheme="majorBidi"/>
                <w:sz w:val="20"/>
                <w:szCs w:val="20"/>
              </w:rPr>
              <w:t xml:space="preserve">FRANC R. – SUČIĆ I. - ŠAKIĆ, V., </w:t>
            </w:r>
            <w:proofErr w:type="spellStart"/>
            <w:r w:rsidRPr="00B70D87">
              <w:rPr>
                <w:rFonts w:ascii="Merriweather" w:hAnsi="Merriweather" w:cstheme="majorBidi"/>
                <w:sz w:val="20"/>
                <w:szCs w:val="20"/>
              </w:rPr>
              <w:t>Vrijednosti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kao</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rizični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zaštitni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čimbenici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socijalizacije</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mladih</w:t>
            </w:r>
            <w:proofErr w:type="spellEnd"/>
            <w:r w:rsidRPr="00B70D87">
              <w:rPr>
                <w:rFonts w:ascii="Merriweather" w:hAnsi="Merriweather" w:cstheme="majorBidi"/>
                <w:sz w:val="20"/>
                <w:szCs w:val="20"/>
              </w:rPr>
              <w:t xml:space="preserve">, u: </w:t>
            </w:r>
            <w:proofErr w:type="spellStart"/>
            <w:r w:rsidRPr="00B70D87">
              <w:rPr>
                <w:rFonts w:ascii="Merriweather" w:hAnsi="Merriweather" w:cstheme="majorBidi"/>
                <w:i/>
                <w:sz w:val="20"/>
                <w:szCs w:val="20"/>
              </w:rPr>
              <w:t>Diacovensia</w:t>
            </w:r>
            <w:proofErr w:type="spellEnd"/>
            <w:r w:rsidRPr="00B70D87">
              <w:rPr>
                <w:rFonts w:ascii="Merriweather" w:hAnsi="Merriweather" w:cstheme="majorBidi"/>
                <w:i/>
                <w:sz w:val="20"/>
                <w:szCs w:val="20"/>
              </w:rPr>
              <w:t>,</w:t>
            </w:r>
            <w:r w:rsidRPr="00B70D87">
              <w:rPr>
                <w:rFonts w:ascii="Merriweather" w:hAnsi="Merriweather" w:cstheme="majorBidi"/>
                <w:sz w:val="20"/>
                <w:szCs w:val="20"/>
              </w:rPr>
              <w:t xml:space="preserve"> 16 (2011.) 1-2, 135-148.</w:t>
            </w:r>
          </w:p>
          <w:p w14:paraId="755AA939" w14:textId="77777777" w:rsidR="00094DF3" w:rsidRPr="00B70D87" w:rsidRDefault="00094DF3" w:rsidP="00774BA0">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heme="majorBidi"/>
                <w:sz w:val="20"/>
                <w:szCs w:val="20"/>
                <w:lang w:eastAsia="hr-HR"/>
              </w:rPr>
              <w:t xml:space="preserve">FUČEK Ivan, </w:t>
            </w:r>
            <w:r w:rsidRPr="00B70D87">
              <w:rPr>
                <w:rFonts w:ascii="Merriweather" w:eastAsia="Times New Roman" w:hAnsi="Merriweather" w:cstheme="majorBidi"/>
                <w:iCs/>
                <w:sz w:val="20"/>
                <w:szCs w:val="20"/>
                <w:lang w:eastAsia="hr-HR"/>
              </w:rPr>
              <w:t xml:space="preserve">Kako </w:t>
            </w:r>
            <w:proofErr w:type="spellStart"/>
            <w:r w:rsidRPr="00B70D87">
              <w:rPr>
                <w:rFonts w:ascii="Merriweather" w:eastAsia="Times New Roman" w:hAnsi="Merriweather" w:cstheme="majorBidi"/>
                <w:iCs/>
                <w:sz w:val="20"/>
                <w:szCs w:val="20"/>
                <w:lang w:eastAsia="hr-HR"/>
              </w:rPr>
              <w:t>mlade</w:t>
            </w:r>
            <w:proofErr w:type="spellEnd"/>
            <w:r w:rsidRPr="00B70D87">
              <w:rPr>
                <w:rFonts w:ascii="Merriweather" w:eastAsia="Times New Roman" w:hAnsi="Merriweather" w:cstheme="majorBidi"/>
                <w:iCs/>
                <w:sz w:val="20"/>
                <w:szCs w:val="20"/>
                <w:lang w:eastAsia="hr-HR"/>
              </w:rPr>
              <w:t xml:space="preserve"> </w:t>
            </w:r>
            <w:proofErr w:type="spellStart"/>
            <w:r w:rsidRPr="00B70D87">
              <w:rPr>
                <w:rFonts w:ascii="Merriweather" w:eastAsia="Times New Roman" w:hAnsi="Merriweather" w:cstheme="majorBidi"/>
                <w:iCs/>
                <w:sz w:val="20"/>
                <w:szCs w:val="20"/>
                <w:lang w:eastAsia="hr-HR"/>
              </w:rPr>
              <w:t>uvjeriti</w:t>
            </w:r>
            <w:proofErr w:type="spellEnd"/>
            <w:r w:rsidRPr="00B70D87">
              <w:rPr>
                <w:rFonts w:ascii="Merriweather" w:eastAsia="Times New Roman" w:hAnsi="Merriweather" w:cstheme="majorBidi"/>
                <w:iCs/>
                <w:sz w:val="20"/>
                <w:szCs w:val="20"/>
                <w:lang w:eastAsia="hr-HR"/>
              </w:rPr>
              <w:t xml:space="preserve"> u </w:t>
            </w:r>
            <w:proofErr w:type="spellStart"/>
            <w:r w:rsidRPr="00B70D87">
              <w:rPr>
                <w:rFonts w:ascii="Merriweather" w:eastAsia="Times New Roman" w:hAnsi="Merriweather" w:cstheme="majorBidi"/>
                <w:iCs/>
                <w:sz w:val="20"/>
                <w:szCs w:val="20"/>
                <w:lang w:eastAsia="hr-HR"/>
              </w:rPr>
              <w:t>vjersko-moralne</w:t>
            </w:r>
            <w:proofErr w:type="spellEnd"/>
            <w:r w:rsidRPr="00B70D87">
              <w:rPr>
                <w:rFonts w:ascii="Merriweather" w:eastAsia="Times New Roman" w:hAnsi="Merriweather" w:cstheme="majorBidi"/>
                <w:iCs/>
                <w:sz w:val="20"/>
                <w:szCs w:val="20"/>
                <w:lang w:eastAsia="hr-HR"/>
              </w:rPr>
              <w:t xml:space="preserve"> </w:t>
            </w:r>
            <w:proofErr w:type="spellStart"/>
            <w:proofErr w:type="gramStart"/>
            <w:r w:rsidRPr="00B70D87">
              <w:rPr>
                <w:rFonts w:ascii="Merriweather" w:eastAsia="Times New Roman" w:hAnsi="Merriweather" w:cs="Times New Roman"/>
                <w:iCs/>
                <w:sz w:val="20"/>
                <w:szCs w:val="20"/>
                <w:lang w:eastAsia="hr-HR"/>
              </w:rPr>
              <w:t>vrijednosti</w:t>
            </w:r>
            <w:proofErr w:type="spellEnd"/>
            <w:r w:rsidRPr="00B70D87">
              <w:rPr>
                <w:rFonts w:ascii="Merriweather" w:eastAsia="Times New Roman" w:hAnsi="Merriweather" w:cs="Times New Roman"/>
                <w:iCs/>
                <w:sz w:val="20"/>
                <w:szCs w:val="20"/>
                <w:lang w:eastAsia="hr-HR"/>
              </w:rPr>
              <w:t>?,</w:t>
            </w:r>
            <w:proofErr w:type="gramEnd"/>
            <w:r w:rsidRPr="00B70D87">
              <w:rPr>
                <w:rFonts w:ascii="Merriweather" w:eastAsia="Times New Roman" w:hAnsi="Merriweather" w:cs="Times New Roman"/>
                <w:iCs/>
                <w:sz w:val="20"/>
                <w:szCs w:val="20"/>
                <w:lang w:eastAsia="hr-HR"/>
              </w:rPr>
              <w:t xml:space="preserve">  </w:t>
            </w:r>
            <w:r w:rsidRPr="00B70D87">
              <w:rPr>
                <w:rFonts w:ascii="Merriweather" w:eastAsia="Times New Roman" w:hAnsi="Merriweather" w:cs="Times New Roman"/>
                <w:sz w:val="20"/>
                <w:szCs w:val="20"/>
                <w:lang w:eastAsia="hr-HR"/>
              </w:rPr>
              <w:t>u: J. JELENIĆ (</w:t>
            </w:r>
            <w:proofErr w:type="spellStart"/>
            <w:r w:rsidRPr="00B70D87">
              <w:rPr>
                <w:rFonts w:ascii="Merriweather" w:eastAsia="Times New Roman" w:hAnsi="Merriweather" w:cs="Times New Roman"/>
                <w:sz w:val="20"/>
                <w:szCs w:val="20"/>
                <w:lang w:eastAsia="hr-HR"/>
              </w:rPr>
              <w:t>ur</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i/>
                <w:sz w:val="20"/>
                <w:szCs w:val="20"/>
                <w:lang w:eastAsia="hr-HR"/>
              </w:rPr>
              <w:t>Mladi</w:t>
            </w:r>
            <w:proofErr w:type="spellEnd"/>
            <w:r w:rsidRPr="00B70D87">
              <w:rPr>
                <w:rFonts w:ascii="Merriweather" w:eastAsia="Times New Roman" w:hAnsi="Merriweather" w:cs="Times New Roman"/>
                <w:i/>
                <w:sz w:val="20"/>
                <w:szCs w:val="20"/>
                <w:lang w:eastAsia="hr-HR"/>
              </w:rPr>
              <w:t xml:space="preserve"> u </w:t>
            </w:r>
            <w:proofErr w:type="spellStart"/>
            <w:r w:rsidRPr="00B70D87">
              <w:rPr>
                <w:rFonts w:ascii="Merriweather" w:eastAsia="Times New Roman" w:hAnsi="Merriweather" w:cs="Times New Roman"/>
                <w:i/>
                <w:sz w:val="20"/>
                <w:szCs w:val="20"/>
                <w:lang w:eastAsia="hr-HR"/>
              </w:rPr>
              <w:t>postmodernoj</w:t>
            </w:r>
            <w:proofErr w:type="spellEnd"/>
            <w:r w:rsidRPr="00B70D87">
              <w:rPr>
                <w:rFonts w:ascii="Merriweather" w:eastAsia="Times New Roman" w:hAnsi="Merriweather" w:cs="Times New Roman"/>
                <w:i/>
                <w:sz w:val="20"/>
                <w:szCs w:val="20"/>
                <w:lang w:eastAsia="hr-HR"/>
              </w:rPr>
              <w:t xml:space="preserve">. Kamo ide </w:t>
            </w:r>
            <w:proofErr w:type="spellStart"/>
            <w:r w:rsidRPr="00B70D87">
              <w:rPr>
                <w:rFonts w:ascii="Merriweather" w:eastAsia="Times New Roman" w:hAnsi="Merriweather" w:cs="Times New Roman"/>
                <w:i/>
                <w:sz w:val="20"/>
                <w:szCs w:val="20"/>
                <w:lang w:eastAsia="hr-HR"/>
              </w:rPr>
              <w:t>mladi</w:t>
            </w:r>
            <w:proofErr w:type="spellEnd"/>
            <w:r w:rsidRPr="00B70D87">
              <w:rPr>
                <w:rFonts w:ascii="Merriweather" w:eastAsia="Times New Roman" w:hAnsi="Merriweather" w:cs="Times New Roman"/>
                <w:i/>
                <w:sz w:val="20"/>
                <w:szCs w:val="20"/>
                <w:lang w:eastAsia="hr-HR"/>
              </w:rPr>
              <w:t xml:space="preserve"> </w:t>
            </w:r>
            <w:proofErr w:type="spellStart"/>
            <w:proofErr w:type="gramStart"/>
            <w:r w:rsidRPr="00B70D87">
              <w:rPr>
                <w:rFonts w:ascii="Merriweather" w:eastAsia="Times New Roman" w:hAnsi="Merriweather" w:cs="Times New Roman"/>
                <w:i/>
                <w:sz w:val="20"/>
                <w:szCs w:val="20"/>
                <w:lang w:eastAsia="hr-HR"/>
              </w:rPr>
              <w:t>naraštaj</w:t>
            </w:r>
            <w:proofErr w:type="spellEnd"/>
            <w:r w:rsidRPr="00B70D87">
              <w:rPr>
                <w:rFonts w:ascii="Merriweather" w:eastAsia="Times New Roman" w:hAnsi="Merriweather" w:cs="Times New Roman"/>
                <w:i/>
                <w:sz w:val="20"/>
                <w:szCs w:val="20"/>
                <w:lang w:eastAsia="hr-HR"/>
              </w:rPr>
              <w:t>?,</w:t>
            </w:r>
            <w:proofErr w:type="gramEnd"/>
            <w:r w:rsidRPr="00B70D87">
              <w:rPr>
                <w:rFonts w:ascii="Merriweather" w:eastAsia="Times New Roman" w:hAnsi="Merriweather" w:cs="Times New Roman"/>
                <w:i/>
                <w:sz w:val="20"/>
                <w:szCs w:val="20"/>
                <w:lang w:eastAsia="hr-HR"/>
              </w:rPr>
              <w:t xml:space="preserve"> </w:t>
            </w:r>
            <w:r w:rsidRPr="00B70D87">
              <w:rPr>
                <w:rFonts w:ascii="Merriweather" w:eastAsia="Times New Roman" w:hAnsi="Merriweather" w:cs="Times New Roman"/>
                <w:sz w:val="20"/>
                <w:szCs w:val="20"/>
                <w:lang w:eastAsia="hr-HR"/>
              </w:rPr>
              <w:t xml:space="preserve">FTI, Zagreb, 2002, 119-170. </w:t>
            </w:r>
          </w:p>
          <w:p w14:paraId="321AD65C" w14:textId="77777777" w:rsidR="00094DF3" w:rsidRPr="00B70D87" w:rsidRDefault="00094DF3" w:rsidP="00774BA0">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GAMBINI P., </w:t>
            </w:r>
            <w:proofErr w:type="spellStart"/>
            <w:r w:rsidRPr="00B70D87">
              <w:rPr>
                <w:rFonts w:ascii="Merriweather" w:hAnsi="Merriweather" w:cs="Times New Roman"/>
                <w:sz w:val="20"/>
                <w:szCs w:val="20"/>
              </w:rPr>
              <w:t>Traženje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identiteta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smisla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adolescenciji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27 (2005.) 4, 334- 352.</w:t>
            </w:r>
          </w:p>
          <w:p w14:paraId="4A9E5B91"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GARMAZ J., </w:t>
            </w:r>
            <w:proofErr w:type="spellStart"/>
            <w:r w:rsidRPr="00B70D87">
              <w:rPr>
                <w:rFonts w:ascii="Merriweather" w:hAnsi="Merriweather" w:cs="Times New Roman"/>
                <w:sz w:val="20"/>
                <w:szCs w:val="20"/>
              </w:rPr>
              <w:t>Medijska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vjeronauku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Kriteriji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izbora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načini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korištenja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suvremenih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medija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Crkva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svijetu</w:t>
            </w:r>
            <w:proofErr w:type="spellEnd"/>
            <w:r w:rsidRPr="00B70D87">
              <w:rPr>
                <w:rFonts w:ascii="Merriweather" w:hAnsi="Merriweather" w:cs="Times New Roman"/>
                <w:sz w:val="20"/>
                <w:szCs w:val="20"/>
              </w:rPr>
              <w:t xml:space="preserve">, 45 (2010.) 3, 310-332. </w:t>
            </w:r>
          </w:p>
          <w:p w14:paraId="382BA2D7"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ILIŠIN V. – D. BOUILLET – A. GVOZDANOVIĆ – D. POTOČNIK, </w:t>
            </w:r>
            <w:proofErr w:type="spellStart"/>
            <w:r w:rsidRPr="00B70D87">
              <w:rPr>
                <w:rFonts w:ascii="Merriweather" w:hAnsi="Merriweather" w:cs="Times New Roman"/>
                <w:i/>
                <w:sz w:val="20"/>
                <w:szCs w:val="20"/>
              </w:rPr>
              <w:t>Mladi</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vremenu</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krize</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Prvo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istraživanje</w:t>
            </w:r>
            <w:proofErr w:type="spellEnd"/>
            <w:r w:rsidRPr="00B70D87">
              <w:rPr>
                <w:rFonts w:ascii="Merriweather" w:hAnsi="Merriweather" w:cs="Times New Roman"/>
                <w:sz w:val="20"/>
                <w:szCs w:val="20"/>
              </w:rPr>
              <w:t xml:space="preserve"> IDIZ-a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Zaklade</w:t>
            </w:r>
            <w:proofErr w:type="spellEnd"/>
            <w:r w:rsidRPr="00B70D87">
              <w:rPr>
                <w:rFonts w:ascii="Merriweather" w:hAnsi="Merriweather" w:cs="Times New Roman"/>
                <w:sz w:val="20"/>
                <w:szCs w:val="20"/>
              </w:rPr>
              <w:t xml:space="preserve"> Friedrick Ebert o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 xml:space="preserve">. Zagreb: </w:t>
            </w:r>
            <w:proofErr w:type="spellStart"/>
            <w:r w:rsidRPr="00B70D87">
              <w:rPr>
                <w:rFonts w:ascii="Merriweather" w:hAnsi="Merriweather" w:cs="Times New Roman"/>
                <w:sz w:val="20"/>
                <w:szCs w:val="20"/>
              </w:rPr>
              <w:t>Institut</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društvena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istraživanja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Zagrebu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Friedrich Ebert Stiftung, 2013.</w:t>
            </w:r>
          </w:p>
          <w:p w14:paraId="7D12F1C9"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IVANČIĆ T., </w:t>
            </w:r>
            <w:proofErr w:type="spellStart"/>
            <w:r w:rsidRPr="00B70D87">
              <w:rPr>
                <w:rFonts w:ascii="Merriweather" w:hAnsi="Merriweather" w:cs="Times New Roman"/>
                <w:i/>
                <w:sz w:val="20"/>
                <w:szCs w:val="20"/>
              </w:rPr>
              <w:t>Vjeroučitelj</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izazov</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hrvatskom</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društvu</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Teovizija</w:t>
            </w:r>
            <w:proofErr w:type="spellEnd"/>
            <w:r w:rsidRPr="00B70D87">
              <w:rPr>
                <w:rFonts w:ascii="Merriweather" w:hAnsi="Merriweather" w:cs="Times New Roman"/>
                <w:sz w:val="20"/>
                <w:szCs w:val="20"/>
              </w:rPr>
              <w:t>, Zagreb, 2010.</w:t>
            </w:r>
          </w:p>
          <w:p w14:paraId="5AD2AA7F"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JUKIĆ R., </w:t>
            </w:r>
            <w:proofErr w:type="spellStart"/>
            <w:r w:rsidRPr="00B70D87">
              <w:rPr>
                <w:rFonts w:ascii="Merriweather" w:hAnsi="Merriweather" w:cs="Times New Roman"/>
                <w:sz w:val="20"/>
                <w:szCs w:val="20"/>
              </w:rPr>
              <w:t>Moralne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vrijednosti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osnova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odgoja</w:t>
            </w:r>
            <w:proofErr w:type="spellEnd"/>
            <w:r w:rsidRPr="00B70D87">
              <w:rPr>
                <w:rFonts w:ascii="Merriweather" w:hAnsi="Merriweather" w:cs="Times New Roman"/>
                <w:sz w:val="20"/>
                <w:szCs w:val="20"/>
              </w:rPr>
              <w:t xml:space="preserve">, u: </w:t>
            </w:r>
            <w:r w:rsidRPr="00B70D87">
              <w:rPr>
                <w:rFonts w:ascii="Merriweather" w:hAnsi="Merriweather" w:cs="Times New Roman"/>
                <w:i/>
                <w:sz w:val="20"/>
                <w:szCs w:val="20"/>
              </w:rPr>
              <w:t xml:space="preserve">Nova </w:t>
            </w:r>
            <w:proofErr w:type="spellStart"/>
            <w:r w:rsidRPr="00B70D87">
              <w:rPr>
                <w:rFonts w:ascii="Merriweather" w:hAnsi="Merriweather" w:cs="Times New Roman"/>
                <w:i/>
                <w:sz w:val="20"/>
                <w:szCs w:val="20"/>
              </w:rPr>
              <w:t>prisutnost</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11 (2013.) 3, 401- 417.</w:t>
            </w:r>
          </w:p>
          <w:p w14:paraId="5EE3BB5A"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lang w:val="it-IT"/>
              </w:rPr>
            </w:pPr>
            <w:r w:rsidRPr="00B70D87">
              <w:rPr>
                <w:rFonts w:ascii="Merriweather" w:hAnsi="Merriweather" w:cs="Times New Roman"/>
                <w:sz w:val="20"/>
                <w:szCs w:val="20"/>
              </w:rPr>
              <w:t>LLANOS M. O. – A. ROMEO (</w:t>
            </w:r>
            <w:proofErr w:type="spellStart"/>
            <w:r w:rsidRPr="00B70D87">
              <w:rPr>
                <w:rFonts w:ascii="Merriweather" w:hAnsi="Merriweather" w:cs="Times New Roman"/>
                <w:sz w:val="20"/>
                <w:szCs w:val="20"/>
              </w:rPr>
              <w:t>ur</w:t>
            </w:r>
            <w:proofErr w:type="spellEnd"/>
            <w:r w:rsidRPr="00B70D87">
              <w:rPr>
                <w:rFonts w:ascii="Merriweather" w:hAnsi="Merriweather" w:cs="Times New Roman"/>
                <w:sz w:val="20"/>
                <w:szCs w:val="20"/>
              </w:rPr>
              <w:t xml:space="preserve">.), </w:t>
            </w:r>
            <w:r w:rsidRPr="00B70D87">
              <w:rPr>
                <w:rFonts w:ascii="Merriweather" w:hAnsi="Merriweather" w:cs="Times New Roman"/>
                <w:i/>
                <w:sz w:val="20"/>
                <w:szCs w:val="20"/>
              </w:rPr>
              <w:t xml:space="preserve">Giovani. </w:t>
            </w:r>
            <w:r w:rsidRPr="00B70D87">
              <w:rPr>
                <w:rFonts w:ascii="Merriweather" w:hAnsi="Merriweather" w:cs="Times New Roman"/>
                <w:i/>
                <w:sz w:val="20"/>
                <w:szCs w:val="20"/>
                <w:lang w:val="it-IT"/>
              </w:rPr>
              <w:t>Identità, vissuti e prospettive</w:t>
            </w:r>
            <w:r w:rsidRPr="00B70D87">
              <w:rPr>
                <w:rFonts w:ascii="Merriweather" w:hAnsi="Merriweather" w:cs="Times New Roman"/>
                <w:sz w:val="20"/>
                <w:szCs w:val="20"/>
                <w:lang w:val="it-IT"/>
              </w:rPr>
              <w:t>, LAS, Roma, 2018.</w:t>
            </w:r>
          </w:p>
          <w:p w14:paraId="61975724" w14:textId="77777777" w:rsidR="00094DF3" w:rsidRPr="00B70D87" w:rsidRDefault="00094DF3" w:rsidP="00774BA0">
            <w:pPr>
              <w:ind w:left="223" w:hanging="223"/>
              <w:contextualSpacing/>
              <w:jc w:val="both"/>
              <w:rPr>
                <w:rFonts w:ascii="Merriweather" w:hAnsi="Merriweather" w:cs="Times New Roman"/>
                <w:bCs/>
                <w:sz w:val="20"/>
                <w:szCs w:val="20"/>
                <w:shd w:val="clear" w:color="auto" w:fill="FFFFFF"/>
              </w:rPr>
            </w:pPr>
            <w:r w:rsidRPr="00B70D87">
              <w:rPr>
                <w:rFonts w:ascii="Merriweather" w:hAnsi="Merriweather" w:cs="Times New Roman"/>
                <w:sz w:val="20"/>
                <w:szCs w:val="20"/>
              </w:rPr>
              <w:t xml:space="preserve">LLANOS O. M. – M. MOHORIĆ, </w:t>
            </w:r>
            <w:proofErr w:type="spellStart"/>
            <w:r w:rsidRPr="00B70D87">
              <w:rPr>
                <w:rFonts w:ascii="Merriweather" w:hAnsi="Merriweather" w:cs="Times New Roman"/>
                <w:bCs/>
                <w:sz w:val="20"/>
                <w:szCs w:val="20"/>
                <w:shd w:val="clear" w:color="auto" w:fill="FFFFFF"/>
              </w:rPr>
              <w:t>Doprinos</w:t>
            </w:r>
            <w:proofErr w:type="spellEnd"/>
            <w:r w:rsidRPr="00B70D87">
              <w:rPr>
                <w:rFonts w:ascii="Merriweather" w:hAnsi="Merriweather" w:cs="Times New Roman"/>
                <w:bCs/>
                <w:sz w:val="20"/>
                <w:szCs w:val="20"/>
                <w:shd w:val="clear" w:color="auto" w:fill="FFFFFF"/>
              </w:rPr>
              <w:t xml:space="preserve"> </w:t>
            </w:r>
            <w:proofErr w:type="spellStart"/>
            <w:r w:rsidRPr="00B70D87">
              <w:rPr>
                <w:rFonts w:ascii="Merriweather" w:hAnsi="Merriweather" w:cs="Times New Roman"/>
                <w:bCs/>
                <w:sz w:val="20"/>
                <w:szCs w:val="20"/>
                <w:shd w:val="clear" w:color="auto" w:fill="FFFFFF"/>
              </w:rPr>
              <w:t>katoličkoga</w:t>
            </w:r>
            <w:proofErr w:type="spellEnd"/>
            <w:r w:rsidRPr="00B70D87">
              <w:rPr>
                <w:rFonts w:ascii="Merriweather" w:hAnsi="Merriweather" w:cs="Times New Roman"/>
                <w:bCs/>
                <w:sz w:val="20"/>
                <w:szCs w:val="20"/>
                <w:shd w:val="clear" w:color="auto" w:fill="FFFFFF"/>
              </w:rPr>
              <w:t xml:space="preserve"> </w:t>
            </w:r>
            <w:proofErr w:type="spellStart"/>
            <w:r w:rsidRPr="00B70D87">
              <w:rPr>
                <w:rFonts w:ascii="Merriweather" w:hAnsi="Merriweather" w:cs="Times New Roman"/>
                <w:bCs/>
                <w:sz w:val="20"/>
                <w:szCs w:val="20"/>
                <w:shd w:val="clear" w:color="auto" w:fill="FFFFFF"/>
              </w:rPr>
              <w:t>srednjoškolskog</w:t>
            </w:r>
            <w:proofErr w:type="spellEnd"/>
            <w:r w:rsidRPr="00B70D87">
              <w:rPr>
                <w:rFonts w:ascii="Merriweather" w:hAnsi="Merriweather" w:cs="Times New Roman"/>
                <w:bCs/>
                <w:sz w:val="20"/>
                <w:szCs w:val="20"/>
                <w:shd w:val="clear" w:color="auto" w:fill="FFFFFF"/>
              </w:rPr>
              <w:t xml:space="preserve"> </w:t>
            </w:r>
            <w:proofErr w:type="spellStart"/>
            <w:r w:rsidRPr="00B70D87">
              <w:rPr>
                <w:rFonts w:ascii="Merriweather" w:hAnsi="Merriweather" w:cs="Times New Roman"/>
                <w:bCs/>
                <w:sz w:val="20"/>
                <w:szCs w:val="20"/>
                <w:shd w:val="clear" w:color="auto" w:fill="FFFFFF"/>
              </w:rPr>
              <w:t>vjeronauka</w:t>
            </w:r>
            <w:proofErr w:type="spellEnd"/>
            <w:r w:rsidRPr="00B70D87">
              <w:rPr>
                <w:rFonts w:ascii="Merriweather" w:hAnsi="Merriweather" w:cs="Times New Roman"/>
                <w:bCs/>
                <w:sz w:val="20"/>
                <w:szCs w:val="20"/>
                <w:shd w:val="clear" w:color="auto" w:fill="FFFFFF"/>
              </w:rPr>
              <w:t xml:space="preserve"> </w:t>
            </w:r>
            <w:proofErr w:type="spellStart"/>
            <w:r w:rsidRPr="00B70D87">
              <w:rPr>
                <w:rFonts w:ascii="Merriweather" w:hAnsi="Merriweather" w:cs="Times New Roman"/>
                <w:bCs/>
                <w:sz w:val="20"/>
                <w:szCs w:val="20"/>
                <w:shd w:val="clear" w:color="auto" w:fill="FFFFFF"/>
              </w:rPr>
              <w:t>orijentaciji</w:t>
            </w:r>
            <w:proofErr w:type="spellEnd"/>
            <w:r w:rsidRPr="00B70D87">
              <w:rPr>
                <w:rFonts w:ascii="Merriweather" w:hAnsi="Merriweather" w:cs="Times New Roman"/>
                <w:bCs/>
                <w:sz w:val="20"/>
                <w:szCs w:val="20"/>
                <w:shd w:val="clear" w:color="auto" w:fill="FFFFFF"/>
              </w:rPr>
              <w:t xml:space="preserve"> za </w:t>
            </w:r>
            <w:proofErr w:type="spellStart"/>
            <w:r w:rsidRPr="00B70D87">
              <w:rPr>
                <w:rFonts w:ascii="Merriweather" w:hAnsi="Merriweather" w:cs="Times New Roman"/>
                <w:bCs/>
                <w:sz w:val="20"/>
                <w:szCs w:val="20"/>
                <w:shd w:val="clear" w:color="auto" w:fill="FFFFFF"/>
              </w:rPr>
              <w:t>zvanja</w:t>
            </w:r>
            <w:proofErr w:type="spellEnd"/>
            <w:r w:rsidRPr="00B70D87">
              <w:rPr>
                <w:rFonts w:ascii="Merriweather" w:hAnsi="Merriweather" w:cs="Times New Roman"/>
                <w:bCs/>
                <w:sz w:val="20"/>
                <w:szCs w:val="20"/>
                <w:shd w:val="clear" w:color="auto" w:fill="FFFFFF"/>
              </w:rPr>
              <w:t xml:space="preserve"> u </w:t>
            </w:r>
            <w:proofErr w:type="spellStart"/>
            <w:r w:rsidRPr="00B70D87">
              <w:rPr>
                <w:rFonts w:ascii="Merriweather" w:hAnsi="Merriweather" w:cs="Times New Roman"/>
                <w:bCs/>
                <w:sz w:val="20"/>
                <w:szCs w:val="20"/>
                <w:shd w:val="clear" w:color="auto" w:fill="FFFFFF"/>
              </w:rPr>
              <w:t>Hrvatskoj</w:t>
            </w:r>
            <w:proofErr w:type="spellEnd"/>
            <w:r w:rsidRPr="00B70D87">
              <w:rPr>
                <w:rFonts w:ascii="Merriweather" w:hAnsi="Merriweather" w:cs="Times New Roman"/>
                <w:bCs/>
                <w:sz w:val="20"/>
                <w:szCs w:val="20"/>
                <w:shd w:val="clear" w:color="auto" w:fill="FFFFFF"/>
              </w:rPr>
              <w:t xml:space="preserve">, u: </w:t>
            </w:r>
            <w:proofErr w:type="spellStart"/>
            <w:r w:rsidRPr="00B70D87">
              <w:rPr>
                <w:rFonts w:ascii="Merriweather" w:hAnsi="Merriweather" w:cs="Times New Roman"/>
                <w:bCs/>
                <w:i/>
                <w:sz w:val="20"/>
                <w:szCs w:val="20"/>
                <w:shd w:val="clear" w:color="auto" w:fill="FFFFFF"/>
              </w:rPr>
              <w:t>Kateheza</w:t>
            </w:r>
            <w:proofErr w:type="spellEnd"/>
            <w:r w:rsidRPr="00B70D87">
              <w:rPr>
                <w:rFonts w:ascii="Merriweather" w:hAnsi="Merriweather" w:cs="Times New Roman"/>
                <w:bCs/>
                <w:i/>
                <w:sz w:val="20"/>
                <w:szCs w:val="20"/>
                <w:shd w:val="clear" w:color="auto" w:fill="FFFFFF"/>
              </w:rPr>
              <w:t xml:space="preserve">, </w:t>
            </w:r>
            <w:r w:rsidRPr="00B70D87">
              <w:rPr>
                <w:rFonts w:ascii="Merriweather" w:hAnsi="Merriweather" w:cs="Times New Roman"/>
                <w:bCs/>
                <w:sz w:val="20"/>
                <w:szCs w:val="20"/>
                <w:shd w:val="clear" w:color="auto" w:fill="FFFFFF"/>
              </w:rPr>
              <w:t>33 (2011.) 2, 101-129.</w:t>
            </w:r>
          </w:p>
          <w:p w14:paraId="05F6EC0E" w14:textId="77777777" w:rsidR="00094DF3" w:rsidRPr="00B70D87" w:rsidRDefault="00094DF3" w:rsidP="00774BA0">
            <w:pPr>
              <w:keepNext/>
              <w:keepLines/>
              <w:shd w:val="clear" w:color="auto" w:fill="FFFFFF"/>
              <w:suppressAutoHyphens/>
              <w:ind w:left="223" w:hanging="223"/>
              <w:contextualSpacing/>
              <w:jc w:val="both"/>
              <w:textAlignment w:val="baseline"/>
              <w:outlineLvl w:val="0"/>
              <w:rPr>
                <w:rFonts w:ascii="Merriweather" w:eastAsia="Times New Roman" w:hAnsi="Merriweather" w:cs="Times New Roman"/>
                <w:color w:val="000000"/>
                <w:sz w:val="20"/>
                <w:szCs w:val="20"/>
                <w:lang w:eastAsia="ar-SA"/>
              </w:rPr>
            </w:pPr>
            <w:r w:rsidRPr="00B70D87">
              <w:rPr>
                <w:rFonts w:ascii="Merriweather" w:eastAsia="Times New Roman" w:hAnsi="Merriweather" w:cs="Times New Roman"/>
                <w:bCs/>
                <w:sz w:val="20"/>
                <w:szCs w:val="20"/>
                <w:lang w:eastAsia="ar-SA"/>
              </w:rPr>
              <w:t xml:space="preserve">MAIOLI E. – J. E. VECCHI, </w:t>
            </w:r>
            <w:r w:rsidRPr="00B70D87">
              <w:rPr>
                <w:rFonts w:ascii="Merriweather" w:eastAsia="Times New Roman" w:hAnsi="Merriweather" w:cs="Times New Roman"/>
                <w:i/>
                <w:color w:val="000000"/>
                <w:sz w:val="20"/>
                <w:szCs w:val="20"/>
                <w:lang w:eastAsia="ar-SA"/>
              </w:rPr>
              <w:t xml:space="preserve">Animator u </w:t>
            </w:r>
            <w:proofErr w:type="spellStart"/>
            <w:r w:rsidRPr="00B70D87">
              <w:rPr>
                <w:rFonts w:ascii="Merriweather" w:eastAsia="Times New Roman" w:hAnsi="Merriweather" w:cs="Times New Roman"/>
                <w:i/>
                <w:color w:val="000000"/>
                <w:sz w:val="20"/>
                <w:szCs w:val="20"/>
                <w:lang w:eastAsia="ar-SA"/>
              </w:rPr>
              <w:t>skupini</w:t>
            </w:r>
            <w:proofErr w:type="spellEnd"/>
            <w:r w:rsidRPr="00B70D87">
              <w:rPr>
                <w:rFonts w:ascii="Merriweather" w:eastAsia="Times New Roman" w:hAnsi="Merriweather" w:cs="Times New Roman"/>
                <w:i/>
                <w:color w:val="000000"/>
                <w:sz w:val="20"/>
                <w:szCs w:val="20"/>
                <w:lang w:eastAsia="ar-SA"/>
              </w:rPr>
              <w:t xml:space="preserve"> </w:t>
            </w:r>
            <w:proofErr w:type="spellStart"/>
            <w:r w:rsidRPr="00B70D87">
              <w:rPr>
                <w:rFonts w:ascii="Merriweather" w:eastAsia="Times New Roman" w:hAnsi="Merriweather" w:cs="Times New Roman"/>
                <w:i/>
                <w:color w:val="000000"/>
                <w:sz w:val="20"/>
                <w:szCs w:val="20"/>
                <w:lang w:eastAsia="ar-SA"/>
              </w:rPr>
              <w:t>mladih</w:t>
            </w:r>
            <w:proofErr w:type="spellEnd"/>
            <w:r w:rsidRPr="00B70D87">
              <w:rPr>
                <w:rFonts w:ascii="Merriweather" w:eastAsia="Times New Roman" w:hAnsi="Merriweather" w:cs="Times New Roman"/>
                <w:i/>
                <w:color w:val="000000"/>
                <w:sz w:val="20"/>
                <w:szCs w:val="20"/>
                <w:lang w:eastAsia="ar-SA"/>
              </w:rPr>
              <w:t>,</w:t>
            </w:r>
            <w:r w:rsidRPr="00B70D87">
              <w:rPr>
                <w:rFonts w:ascii="Merriweather" w:eastAsia="Times New Roman" w:hAnsi="Merriweather" w:cs="Times New Roman"/>
                <w:color w:val="000000"/>
                <w:sz w:val="20"/>
                <w:szCs w:val="20"/>
                <w:lang w:eastAsia="ar-SA"/>
              </w:rPr>
              <w:t xml:space="preserve"> </w:t>
            </w:r>
            <w:proofErr w:type="spellStart"/>
            <w:r w:rsidRPr="00B70D87">
              <w:rPr>
                <w:rFonts w:ascii="Merriweather" w:eastAsia="Times New Roman" w:hAnsi="Merriweather" w:cs="Times New Roman"/>
                <w:color w:val="000000"/>
                <w:sz w:val="20"/>
                <w:szCs w:val="20"/>
                <w:lang w:eastAsia="ar-SA"/>
              </w:rPr>
              <w:t>Salesiana</w:t>
            </w:r>
            <w:proofErr w:type="spellEnd"/>
            <w:r w:rsidRPr="00B70D87">
              <w:rPr>
                <w:rFonts w:ascii="Merriweather" w:eastAsia="Times New Roman" w:hAnsi="Merriweather" w:cs="Times New Roman"/>
                <w:color w:val="000000"/>
                <w:sz w:val="20"/>
                <w:szCs w:val="20"/>
                <w:lang w:eastAsia="ar-SA"/>
              </w:rPr>
              <w:t>, Zagreb, 1999.</w:t>
            </w:r>
          </w:p>
          <w:p w14:paraId="6CCA7EBE"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MAZZARELLO M. L. – M. F. TRICARICO, </w:t>
            </w:r>
            <w:proofErr w:type="spellStart"/>
            <w:r w:rsidRPr="00B70D87">
              <w:rPr>
                <w:rFonts w:ascii="Merriweather" w:hAnsi="Merriweather" w:cs="Times New Roman"/>
                <w:sz w:val="20"/>
                <w:szCs w:val="20"/>
              </w:rPr>
              <w:t>Komunicirati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pomoću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umjetnosti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Smjernice</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didaktički</w:t>
            </w:r>
            <w:proofErr w:type="spellEnd"/>
            <w:r w:rsidRPr="00B70D87">
              <w:rPr>
                <w:rFonts w:ascii="Merriweather" w:hAnsi="Merriweather" w:cs="Times New Roman"/>
                <w:sz w:val="20"/>
                <w:szCs w:val="20"/>
              </w:rPr>
              <w:t xml:space="preserve"> rad,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 xml:space="preserve"> </w:t>
            </w:r>
            <w:r w:rsidRPr="00B70D87">
              <w:rPr>
                <w:rFonts w:ascii="Merriweather" w:hAnsi="Merriweather" w:cs="Times New Roman"/>
                <w:sz w:val="20"/>
                <w:szCs w:val="20"/>
              </w:rPr>
              <w:t>28 (2006.) 4, 362-374.</w:t>
            </w:r>
          </w:p>
          <w:p w14:paraId="2F6D3EED"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NIKIĆ M., </w:t>
            </w:r>
            <w:proofErr w:type="spellStart"/>
            <w:r w:rsidRPr="00B70D87">
              <w:rPr>
                <w:rFonts w:ascii="Merriweather" w:hAnsi="Merriweather" w:cs="Times New Roman"/>
                <w:sz w:val="20"/>
                <w:szCs w:val="20"/>
              </w:rPr>
              <w:t>Suvremena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duhovnost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tradicije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religioznosti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Diacovensia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16 (2008.) 1-2, 115-133.</w:t>
            </w:r>
          </w:p>
          <w:p w14:paraId="0D13E656"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PALOŠ R., </w:t>
            </w:r>
            <w:proofErr w:type="spellStart"/>
            <w:r w:rsidRPr="00B70D87">
              <w:rPr>
                <w:rFonts w:ascii="Merriweather" w:hAnsi="Merriweather" w:cs="Times New Roman"/>
                <w:sz w:val="20"/>
                <w:szCs w:val="20"/>
              </w:rPr>
              <w:t>Vjeronauk</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školi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pastoral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 xml:space="preserve">, </w:t>
            </w:r>
            <w:r w:rsidRPr="00B70D87">
              <w:rPr>
                <w:rFonts w:ascii="Merriweather" w:hAnsi="Merriweather" w:cs="Times New Roman"/>
                <w:sz w:val="20"/>
                <w:szCs w:val="20"/>
              </w:rPr>
              <w:t xml:space="preserve">32 (2010.) 1, 52-61. </w:t>
            </w:r>
          </w:p>
          <w:p w14:paraId="4F783BB8"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PAVLOVIĆ A., </w:t>
            </w:r>
            <w:proofErr w:type="spellStart"/>
            <w:r w:rsidRPr="00B70D87">
              <w:rPr>
                <w:rFonts w:ascii="Merriweather" w:hAnsi="Merriweather" w:cs="Times New Roman"/>
                <w:i/>
                <w:sz w:val="20"/>
                <w:szCs w:val="20"/>
              </w:rPr>
              <w:t>Putovima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vjerskoga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odgoja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Crkva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na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kamenu</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Mostar, 2005.</w:t>
            </w:r>
          </w:p>
          <w:p w14:paraId="5297F0D0"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PERIŠIĆ A., </w:t>
            </w:r>
            <w:proofErr w:type="spellStart"/>
            <w:r w:rsidRPr="00B70D87">
              <w:rPr>
                <w:rFonts w:ascii="Merriweather" w:hAnsi="Merriweather" w:cs="Times New Roman"/>
                <w:i/>
                <w:sz w:val="20"/>
                <w:szCs w:val="20"/>
              </w:rPr>
              <w:t>Hagioterapijski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pristup</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radu</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suživotu</w:t>
            </w:r>
            <w:proofErr w:type="spellEnd"/>
            <w:r w:rsidRPr="00B70D87">
              <w:rPr>
                <w:rFonts w:ascii="Merriweather" w:hAnsi="Merriweather" w:cs="Times New Roman"/>
                <w:i/>
                <w:sz w:val="20"/>
                <w:szCs w:val="20"/>
              </w:rPr>
              <w:t xml:space="preserve"> s </w:t>
            </w:r>
            <w:proofErr w:type="spellStart"/>
            <w:r w:rsidRPr="00B70D87">
              <w:rPr>
                <w:rFonts w:ascii="Merriweather" w:hAnsi="Merriweather" w:cs="Times New Roman"/>
                <w:i/>
                <w:sz w:val="20"/>
                <w:szCs w:val="20"/>
              </w:rPr>
              <w:t>djecom</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mladima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Priručnik</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roditelje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stručne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djelatnike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prosvjete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socijalne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skrbi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zdravstva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sporta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Hagiohr-udruga</w:t>
            </w:r>
            <w:proofErr w:type="spellEnd"/>
            <w:r w:rsidRPr="00B70D87">
              <w:rPr>
                <w:rFonts w:ascii="Merriweather" w:hAnsi="Merriweather" w:cs="Times New Roman"/>
                <w:sz w:val="20"/>
                <w:szCs w:val="20"/>
              </w:rPr>
              <w:t>, Zagreb, 2013.</w:t>
            </w:r>
          </w:p>
          <w:p w14:paraId="29FE35C7"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POLLO M., Biti </w:t>
            </w:r>
            <w:proofErr w:type="spellStart"/>
            <w:r w:rsidRPr="00B70D87">
              <w:rPr>
                <w:rFonts w:ascii="Merriweather" w:hAnsi="Merriweather" w:cs="Times New Roman"/>
                <w:sz w:val="20"/>
                <w:szCs w:val="20"/>
              </w:rPr>
              <w:t>mlad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danas</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 xml:space="preserve">, </w:t>
            </w:r>
            <w:r w:rsidRPr="00B70D87">
              <w:rPr>
                <w:rFonts w:ascii="Merriweather" w:hAnsi="Merriweather" w:cs="Times New Roman"/>
                <w:sz w:val="20"/>
                <w:szCs w:val="20"/>
              </w:rPr>
              <w:t>29 (2007.) 1, 29-53.</w:t>
            </w:r>
          </w:p>
          <w:p w14:paraId="1861E172"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PUJOL HUMET J. O., </w:t>
            </w:r>
            <w:proofErr w:type="spellStart"/>
            <w:r w:rsidRPr="00B70D87">
              <w:rPr>
                <w:rFonts w:ascii="Merriweather" w:hAnsi="Merriweather" w:cs="Times New Roman"/>
                <w:sz w:val="20"/>
                <w:szCs w:val="20"/>
              </w:rPr>
              <w:t>Odgojni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problemi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slobodno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vrijeme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29 (2007.) 3, 274-280.</w:t>
            </w:r>
          </w:p>
          <w:p w14:paraId="7E129732" w14:textId="77777777" w:rsidR="00094DF3" w:rsidRPr="00B70D87" w:rsidRDefault="00094DF3" w:rsidP="00774BA0">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SZENTMÁRTONI M., </w:t>
            </w:r>
            <w:proofErr w:type="spellStart"/>
            <w:r w:rsidRPr="00B70D87">
              <w:rPr>
                <w:rFonts w:ascii="Merriweather" w:hAnsi="Merriweather" w:cs="Times New Roman"/>
                <w:sz w:val="20"/>
                <w:szCs w:val="20"/>
              </w:rPr>
              <w:t>Duhovnost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danas</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30 (2008.) 4, 310-318.</w:t>
            </w:r>
          </w:p>
          <w:p w14:paraId="2A3F4FA1"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ŢÎMPĂU C., The Role of Moral Values in Development Personality Teenagers, u: </w:t>
            </w:r>
            <w:r w:rsidRPr="00B70D87">
              <w:rPr>
                <w:rFonts w:ascii="Merriweather" w:hAnsi="Merriweather" w:cs="Times New Roman"/>
                <w:i/>
                <w:sz w:val="20"/>
                <w:szCs w:val="20"/>
              </w:rPr>
              <w:t xml:space="preserve">Romanian Journal for Multidimensional Education, </w:t>
            </w:r>
            <w:r w:rsidRPr="00B70D87">
              <w:rPr>
                <w:rFonts w:ascii="Merriweather" w:hAnsi="Merriweather" w:cs="Times New Roman"/>
                <w:sz w:val="20"/>
                <w:szCs w:val="20"/>
              </w:rPr>
              <w:t>7 (2015.) 1, 75-88.</w:t>
            </w:r>
          </w:p>
          <w:p w14:paraId="59DE8DB5"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TONELLI R., Pastoral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suočen</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novim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problemima</w:t>
            </w:r>
            <w:proofErr w:type="spellEnd"/>
            <w:r w:rsidRPr="00B70D87">
              <w:rPr>
                <w:rFonts w:ascii="Merriweather" w:hAnsi="Merriweather" w:cs="Times New Roman"/>
                <w:sz w:val="20"/>
                <w:szCs w:val="20"/>
              </w:rPr>
              <w:t>?,</w:t>
            </w:r>
            <w:proofErr w:type="gram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27 (2005.) 1, 39-71.</w:t>
            </w:r>
          </w:p>
          <w:p w14:paraId="49EF37C3" w14:textId="77777777" w:rsidR="00094DF3" w:rsidRPr="00B70D87" w:rsidRDefault="00094DF3" w:rsidP="00774BA0">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lastRenderedPageBreak/>
              <w:t xml:space="preserve">TRENTI Z., </w:t>
            </w:r>
            <w:proofErr w:type="spellStart"/>
            <w:r w:rsidRPr="00B70D87">
              <w:rPr>
                <w:rFonts w:ascii="Merriweather" w:hAnsi="Merriweather" w:cs="Times New Roman"/>
                <w:sz w:val="20"/>
                <w:szCs w:val="20"/>
              </w:rPr>
              <w:t>Mladi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teška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identifikacija</w:t>
            </w:r>
            <w:proofErr w:type="spellEnd"/>
            <w:r w:rsidRPr="00B70D87">
              <w:rPr>
                <w:rFonts w:ascii="Merriweather" w:hAnsi="Merriweather" w:cs="Times New Roman"/>
                <w:sz w:val="20"/>
                <w:szCs w:val="20"/>
              </w:rPr>
              <w:t xml:space="preserve">, u: </w:t>
            </w:r>
            <w:proofErr w:type="spellStart"/>
            <w:r w:rsidRPr="00B70D87">
              <w:rPr>
                <w:rFonts w:ascii="Merriweather" w:eastAsia="Times New Roman" w:hAnsi="Merriweather" w:cs="Times New Roman"/>
                <w:i/>
                <w:sz w:val="20"/>
                <w:szCs w:val="20"/>
                <w:lang w:eastAsia="hr-HR"/>
              </w:rPr>
              <w:t>Kateheza</w:t>
            </w:r>
            <w:proofErr w:type="spellEnd"/>
            <w:r w:rsidRPr="00B70D87">
              <w:rPr>
                <w:rFonts w:ascii="Merriweather" w:eastAsia="Times New Roman" w:hAnsi="Merriweather" w:cs="Times New Roman"/>
                <w:i/>
                <w:sz w:val="20"/>
                <w:szCs w:val="20"/>
                <w:lang w:eastAsia="hr-HR"/>
              </w:rPr>
              <w:t xml:space="preserve">, </w:t>
            </w:r>
            <w:r w:rsidRPr="00B70D87">
              <w:rPr>
                <w:rFonts w:ascii="Merriweather" w:eastAsia="Times New Roman" w:hAnsi="Merriweather" w:cs="Times New Roman"/>
                <w:sz w:val="20"/>
                <w:szCs w:val="20"/>
                <w:lang w:eastAsia="hr-HR"/>
              </w:rPr>
              <w:t>25 (2003.) 2, 133-143.</w:t>
            </w:r>
          </w:p>
          <w:p w14:paraId="793B19F7"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VECCHI J. E., </w:t>
            </w:r>
            <w:r w:rsidRPr="00B70D87">
              <w:rPr>
                <w:rFonts w:ascii="Merriweather" w:hAnsi="Merriweather" w:cs="Times New Roman"/>
                <w:i/>
                <w:sz w:val="20"/>
                <w:szCs w:val="20"/>
              </w:rPr>
              <w:t xml:space="preserve">Pastoral </w:t>
            </w:r>
            <w:proofErr w:type="spellStart"/>
            <w:r w:rsidRPr="00B70D87">
              <w:rPr>
                <w:rFonts w:ascii="Merriweather" w:hAnsi="Merriweather" w:cs="Times New Roman"/>
                <w:i/>
                <w:sz w:val="20"/>
                <w:szCs w:val="20"/>
              </w:rPr>
              <w:t>mladih</w:t>
            </w:r>
            <w:proofErr w:type="spellEnd"/>
            <w:r w:rsidRPr="00B70D87">
              <w:rPr>
                <w:rFonts w:ascii="Merriweather" w:hAnsi="Merriweather" w:cs="Times New Roman"/>
                <w:i/>
                <w:sz w:val="20"/>
                <w:szCs w:val="20"/>
              </w:rPr>
              <w:t xml:space="preserve"> – </w:t>
            </w:r>
            <w:proofErr w:type="spellStart"/>
            <w:r w:rsidRPr="00B70D87">
              <w:rPr>
                <w:rFonts w:ascii="Merriweather" w:hAnsi="Merriweather" w:cs="Times New Roman"/>
                <w:i/>
                <w:sz w:val="20"/>
                <w:szCs w:val="20"/>
              </w:rPr>
              <w:t>izazov</w:t>
            </w:r>
            <w:proofErr w:type="spellEnd"/>
            <w:r w:rsidRPr="00B70D87">
              <w:rPr>
                <w:rFonts w:ascii="Merriweather" w:hAnsi="Merriweather" w:cs="Times New Roman"/>
                <w:i/>
                <w:sz w:val="20"/>
                <w:szCs w:val="20"/>
              </w:rPr>
              <w:t xml:space="preserve"> za </w:t>
            </w:r>
            <w:proofErr w:type="spellStart"/>
            <w:r w:rsidRPr="00B70D87">
              <w:rPr>
                <w:rFonts w:ascii="Merriweather" w:hAnsi="Merriweather" w:cs="Times New Roman"/>
                <w:i/>
                <w:sz w:val="20"/>
                <w:szCs w:val="20"/>
              </w:rPr>
              <w:t>crkvenu</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zajednicu</w:t>
            </w:r>
            <w:proofErr w:type="spellEnd"/>
            <w:r w:rsidRPr="00B70D87">
              <w:rPr>
                <w:rFonts w:ascii="Merriweather" w:hAnsi="Merriweather" w:cs="Times New Roman"/>
                <w:sz w:val="20"/>
                <w:szCs w:val="20"/>
              </w:rPr>
              <w:t>, KSC, Zagreb, 1998.</w:t>
            </w:r>
          </w:p>
          <w:p w14:paraId="6B6008AC" w14:textId="77777777" w:rsidR="00094DF3" w:rsidRPr="00B70D87" w:rsidRDefault="00094DF3" w:rsidP="00774BA0">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VLAH N., </w:t>
            </w:r>
            <w:proofErr w:type="spellStart"/>
            <w:r w:rsidRPr="00B70D87">
              <w:rPr>
                <w:rFonts w:ascii="Merriweather" w:hAnsi="Merriweather" w:cs="Times New Roman"/>
                <w:sz w:val="20"/>
                <w:szCs w:val="20"/>
              </w:rPr>
              <w:t>Samoprocjena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ponašanja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različitim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razinama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poremećaja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ponašanju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Napredak</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154 (2012.) 1/2, 149-166.</w:t>
            </w:r>
          </w:p>
        </w:tc>
      </w:tr>
      <w:tr w:rsidR="00094DF3" w:rsidRPr="00B70D87" w14:paraId="2D4A28EA" w14:textId="77777777" w:rsidTr="00774BA0">
        <w:tc>
          <w:tcPr>
            <w:tcW w:w="1802" w:type="dxa"/>
            <w:shd w:val="clear" w:color="auto" w:fill="F2F2F2" w:themeFill="background1" w:themeFillShade="F2"/>
          </w:tcPr>
          <w:p w14:paraId="62579111"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Mrežni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izvori</w:t>
            </w:r>
            <w:proofErr w:type="spellEnd"/>
            <w:r w:rsidRPr="00B70D87">
              <w:rPr>
                <w:rFonts w:ascii="Merriweather" w:hAnsi="Merriweather" w:cs="Times New Roman"/>
                <w:b/>
                <w:sz w:val="20"/>
                <w:szCs w:val="20"/>
              </w:rPr>
              <w:t xml:space="preserve"> </w:t>
            </w:r>
          </w:p>
        </w:tc>
        <w:tc>
          <w:tcPr>
            <w:tcW w:w="7486" w:type="dxa"/>
            <w:gridSpan w:val="26"/>
          </w:tcPr>
          <w:p w14:paraId="546527EB" w14:textId="77777777" w:rsidR="00094DF3" w:rsidRPr="00B70D87" w:rsidRDefault="00094DF3" w:rsidP="00BE0407">
            <w:pPr>
              <w:numPr>
                <w:ilvl w:val="0"/>
                <w:numId w:val="38"/>
              </w:numPr>
              <w:ind w:left="211" w:hanging="211"/>
              <w:contextualSpacing/>
              <w:rPr>
                <w:rFonts w:ascii="Merriweather" w:hAnsi="Merriweather" w:cs="Times New Roman"/>
                <w:sz w:val="20"/>
                <w:szCs w:val="20"/>
              </w:rPr>
            </w:pPr>
            <w:proofErr w:type="spellStart"/>
            <w:r w:rsidRPr="00B70D87">
              <w:rPr>
                <w:rFonts w:ascii="Merriweather" w:hAnsi="Merriweather" w:cs="Times New Roman"/>
                <w:sz w:val="20"/>
                <w:szCs w:val="20"/>
              </w:rPr>
              <w:t>Ministarstvo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obrazovanja</w:t>
            </w:r>
            <w:proofErr w:type="spellEnd"/>
            <w:r w:rsidRPr="00B70D87">
              <w:rPr>
                <w:rFonts w:ascii="Merriweather" w:hAnsi="Merriweather" w:cs="Times New Roman"/>
                <w:sz w:val="20"/>
                <w:szCs w:val="20"/>
              </w:rPr>
              <w:t xml:space="preserve"> RH: http://public.mzos.hr</w:t>
            </w:r>
          </w:p>
          <w:p w14:paraId="47B94E0B" w14:textId="77777777" w:rsidR="00094DF3" w:rsidRPr="00B70D87" w:rsidRDefault="00094DF3" w:rsidP="00BE0407">
            <w:pPr>
              <w:numPr>
                <w:ilvl w:val="0"/>
                <w:numId w:val="38"/>
              </w:numPr>
              <w:ind w:left="211" w:hanging="211"/>
              <w:contextualSpacing/>
              <w:rPr>
                <w:rFonts w:ascii="Merriweather" w:hAnsi="Merriweather" w:cs="Times New Roman"/>
                <w:sz w:val="20"/>
                <w:szCs w:val="20"/>
              </w:rPr>
            </w:pPr>
            <w:proofErr w:type="spellStart"/>
            <w:r w:rsidRPr="00B70D87">
              <w:rPr>
                <w:rFonts w:ascii="Merriweather" w:hAnsi="Merriweather" w:cs="Times New Roman"/>
                <w:sz w:val="20"/>
                <w:szCs w:val="20"/>
              </w:rPr>
              <w:t>Agencija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odgoj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obrazovanje</w:t>
            </w:r>
            <w:proofErr w:type="spellEnd"/>
            <w:r w:rsidRPr="00B70D87">
              <w:rPr>
                <w:rFonts w:ascii="Merriweather" w:hAnsi="Merriweather" w:cs="Times New Roman"/>
                <w:sz w:val="20"/>
                <w:szCs w:val="20"/>
              </w:rPr>
              <w:t>: http://www.azoo.hr/</w:t>
            </w:r>
          </w:p>
          <w:p w14:paraId="2AF3D683" w14:textId="77777777" w:rsidR="00094DF3" w:rsidRPr="00B70D87" w:rsidRDefault="00094DF3" w:rsidP="00BE0407">
            <w:pPr>
              <w:numPr>
                <w:ilvl w:val="0"/>
                <w:numId w:val="38"/>
              </w:numPr>
              <w:ind w:left="211" w:hanging="211"/>
              <w:contextualSpacing/>
              <w:rPr>
                <w:rFonts w:ascii="Merriweather" w:hAnsi="Merriweather" w:cs="Times New Roman"/>
                <w:sz w:val="20"/>
                <w:szCs w:val="20"/>
              </w:rPr>
            </w:pPr>
            <w:proofErr w:type="spellStart"/>
            <w:r w:rsidRPr="00B70D87">
              <w:rPr>
                <w:rFonts w:ascii="Merriweather" w:hAnsi="Merriweather" w:cs="Times New Roman"/>
                <w:sz w:val="20"/>
                <w:szCs w:val="20"/>
              </w:rPr>
              <w:t>Nacionalni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ured</w:t>
            </w:r>
            <w:proofErr w:type="spellEnd"/>
            <w:r w:rsidRPr="00B70D87">
              <w:rPr>
                <w:rFonts w:ascii="Merriweather" w:hAnsi="Merriweather" w:cs="Times New Roman"/>
                <w:sz w:val="20"/>
                <w:szCs w:val="20"/>
              </w:rPr>
              <w:t>: http://www.nku.hbk.hr</w:t>
            </w:r>
          </w:p>
          <w:p w14:paraId="6779233F" w14:textId="59F59E2F" w:rsidR="00094DF3" w:rsidRPr="00B70D87" w:rsidRDefault="00094DF3" w:rsidP="00BE0407">
            <w:pPr>
              <w:numPr>
                <w:ilvl w:val="0"/>
                <w:numId w:val="38"/>
              </w:numPr>
              <w:ind w:left="211" w:hanging="211"/>
              <w:contextualSpacing/>
              <w:rPr>
                <w:rFonts w:ascii="Merriweather" w:hAnsi="Merriweather" w:cs="Times New Roman"/>
                <w:sz w:val="20"/>
                <w:szCs w:val="20"/>
                <w:u w:val="single"/>
              </w:rPr>
            </w:pPr>
            <w:proofErr w:type="spellStart"/>
            <w:r w:rsidRPr="00B70D87">
              <w:rPr>
                <w:rFonts w:ascii="Merriweather" w:hAnsi="Merriweather" w:cs="Times New Roman"/>
                <w:sz w:val="20"/>
                <w:szCs w:val="20"/>
              </w:rPr>
              <w:t>Salesiana</w:t>
            </w:r>
            <w:proofErr w:type="spellEnd"/>
            <w:r w:rsidRPr="00B70D87">
              <w:rPr>
                <w:rFonts w:ascii="Merriweather" w:hAnsi="Merriweather" w:cs="Times New Roman"/>
                <w:sz w:val="20"/>
                <w:szCs w:val="20"/>
              </w:rPr>
              <w:t xml:space="preserve">: </w:t>
            </w:r>
            <w:hyperlink r:id="rId37" w:history="1">
              <w:r w:rsidR="002C0130" w:rsidRPr="003643F4">
                <w:rPr>
                  <w:rStyle w:val="Hiperveza"/>
                  <w:rFonts w:ascii="Merriweather" w:hAnsi="Merriweather" w:cs="Times New Roman"/>
                  <w:sz w:val="20"/>
                  <w:szCs w:val="20"/>
                </w:rPr>
                <w:t>https://www.salesiana.hr</w:t>
              </w:r>
            </w:hyperlink>
          </w:p>
        </w:tc>
      </w:tr>
      <w:tr w:rsidR="00094DF3" w:rsidRPr="00B70D87" w14:paraId="6F498B88" w14:textId="77777777" w:rsidTr="00774BA0">
        <w:tc>
          <w:tcPr>
            <w:tcW w:w="1802" w:type="dxa"/>
            <w:vMerge w:val="restart"/>
            <w:shd w:val="clear" w:color="auto" w:fill="F2F2F2" w:themeFill="background1" w:themeFillShade="F2"/>
            <w:vAlign w:val="center"/>
          </w:tcPr>
          <w:p w14:paraId="11106A9C"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Provjera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ishoda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prema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uputama</w:t>
            </w:r>
            <w:proofErr w:type="spellEnd"/>
            <w:r w:rsidRPr="00B70D87">
              <w:rPr>
                <w:rFonts w:ascii="Merriweather" w:hAnsi="Merriweather" w:cs="Times New Roman"/>
                <w:b/>
                <w:sz w:val="20"/>
                <w:szCs w:val="20"/>
              </w:rPr>
              <w:t xml:space="preserve"> AZVO)</w:t>
            </w:r>
          </w:p>
        </w:tc>
        <w:tc>
          <w:tcPr>
            <w:tcW w:w="5754" w:type="dxa"/>
            <w:gridSpan w:val="22"/>
          </w:tcPr>
          <w:p w14:paraId="3DD68EBB" w14:textId="77777777" w:rsidR="00094DF3" w:rsidRPr="00B70D87" w:rsidRDefault="00094DF3" w:rsidP="00774BA0">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 xml:space="preserve">Samo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732" w:type="dxa"/>
            <w:gridSpan w:val="4"/>
          </w:tcPr>
          <w:p w14:paraId="6B2E6E47" w14:textId="77777777" w:rsidR="00094DF3" w:rsidRPr="00B70D87" w:rsidRDefault="00094DF3" w:rsidP="00774BA0">
            <w:pPr>
              <w:tabs>
                <w:tab w:val="left" w:pos="1218"/>
              </w:tabs>
              <w:spacing w:before="20" w:after="20"/>
              <w:jc w:val="center"/>
              <w:rPr>
                <w:rFonts w:ascii="Merriweather" w:eastAsia="MS Gothic" w:hAnsi="Merriweather" w:cs="Times New Roman"/>
                <w:sz w:val="20"/>
                <w:szCs w:val="20"/>
              </w:rPr>
            </w:pPr>
          </w:p>
        </w:tc>
      </w:tr>
      <w:tr w:rsidR="00094DF3" w:rsidRPr="00B70D87" w14:paraId="6B7BE3B8" w14:textId="77777777" w:rsidTr="00774BA0">
        <w:tc>
          <w:tcPr>
            <w:tcW w:w="1802" w:type="dxa"/>
            <w:vMerge/>
            <w:shd w:val="clear" w:color="auto" w:fill="F2F2F2" w:themeFill="background1" w:themeFillShade="F2"/>
          </w:tcPr>
          <w:p w14:paraId="737AD66A" w14:textId="77777777" w:rsidR="00094DF3" w:rsidRPr="00B70D87" w:rsidRDefault="00094DF3" w:rsidP="00774BA0">
            <w:pPr>
              <w:spacing w:before="20" w:after="20"/>
              <w:rPr>
                <w:rFonts w:ascii="Merriweather" w:hAnsi="Merriweather" w:cs="Times New Roman"/>
                <w:b/>
                <w:sz w:val="20"/>
                <w:szCs w:val="20"/>
              </w:rPr>
            </w:pPr>
          </w:p>
        </w:tc>
        <w:tc>
          <w:tcPr>
            <w:tcW w:w="2080" w:type="dxa"/>
            <w:gridSpan w:val="9"/>
            <w:vAlign w:val="center"/>
          </w:tcPr>
          <w:p w14:paraId="4A80A402" w14:textId="77777777" w:rsidR="00094DF3"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2938409"/>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završni</w:t>
            </w:r>
            <w:proofErr w:type="spellEnd"/>
          </w:p>
          <w:p w14:paraId="4420B22C" w14:textId="77777777" w:rsidR="00094DF3" w:rsidRPr="00B70D87" w:rsidRDefault="00094DF3" w:rsidP="00774BA0">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pismeni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62" w:type="dxa"/>
            <w:gridSpan w:val="6"/>
            <w:vAlign w:val="center"/>
          </w:tcPr>
          <w:p w14:paraId="35602CD5" w14:textId="77777777" w:rsidR="00094DF3"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85604744"/>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završni</w:t>
            </w:r>
            <w:proofErr w:type="spellEnd"/>
          </w:p>
          <w:p w14:paraId="45A4C1F8" w14:textId="77777777" w:rsidR="00094DF3" w:rsidRPr="00B70D87" w:rsidRDefault="00094DF3" w:rsidP="00774BA0">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usmeni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12" w:type="dxa"/>
            <w:gridSpan w:val="7"/>
            <w:vAlign w:val="center"/>
          </w:tcPr>
          <w:p w14:paraId="5CB211B9" w14:textId="77777777" w:rsidR="00094DF3"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37600868"/>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pismeni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usmeni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završni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ispit</w:t>
            </w:r>
            <w:proofErr w:type="spellEnd"/>
          </w:p>
        </w:tc>
        <w:tc>
          <w:tcPr>
            <w:tcW w:w="1732" w:type="dxa"/>
            <w:gridSpan w:val="4"/>
            <w:vAlign w:val="center"/>
          </w:tcPr>
          <w:p w14:paraId="365EBCC0" w14:textId="77777777" w:rsidR="00094DF3"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32750876"/>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praktični</w:t>
            </w:r>
            <w:proofErr w:type="spellEnd"/>
            <w:r w:rsidR="00094DF3" w:rsidRPr="00B70D87">
              <w:rPr>
                <w:rFonts w:ascii="Merriweather" w:hAnsi="Merriweather" w:cs="Times New Roman"/>
                <w:sz w:val="20"/>
                <w:szCs w:val="20"/>
                <w:lang w:eastAsia="hr-HR"/>
              </w:rPr>
              <w:t xml:space="preserve"> rad </w:t>
            </w:r>
            <w:proofErr w:type="spellStart"/>
            <w:r w:rsidR="00094DF3" w:rsidRPr="00B70D87">
              <w:rPr>
                <w:rFonts w:ascii="Merriweather" w:hAnsi="Merriweather" w:cs="Times New Roman"/>
                <w:sz w:val="20"/>
                <w:szCs w:val="20"/>
                <w:lang w:eastAsia="hr-HR"/>
              </w:rPr>
              <w:t>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završni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ispit</w:t>
            </w:r>
            <w:proofErr w:type="spellEnd"/>
          </w:p>
        </w:tc>
      </w:tr>
      <w:tr w:rsidR="00094DF3" w:rsidRPr="00B70D87" w14:paraId="6A0CA4EC" w14:textId="77777777" w:rsidTr="00774BA0">
        <w:tc>
          <w:tcPr>
            <w:tcW w:w="1802" w:type="dxa"/>
            <w:vMerge/>
            <w:shd w:val="clear" w:color="auto" w:fill="F2F2F2" w:themeFill="background1" w:themeFillShade="F2"/>
          </w:tcPr>
          <w:p w14:paraId="0ADBFF1C" w14:textId="77777777" w:rsidR="00094DF3" w:rsidRPr="00B70D87" w:rsidRDefault="00094DF3" w:rsidP="00774BA0">
            <w:pPr>
              <w:spacing w:before="20" w:after="20"/>
              <w:rPr>
                <w:rFonts w:ascii="Merriweather" w:hAnsi="Merriweather" w:cs="Times New Roman"/>
                <w:b/>
                <w:sz w:val="20"/>
                <w:szCs w:val="20"/>
              </w:rPr>
            </w:pPr>
          </w:p>
        </w:tc>
        <w:tc>
          <w:tcPr>
            <w:tcW w:w="1383" w:type="dxa"/>
            <w:gridSpan w:val="5"/>
            <w:vAlign w:val="center"/>
          </w:tcPr>
          <w:p w14:paraId="34D692FD" w14:textId="77777777" w:rsidR="00094DF3"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16505931"/>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samo</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kolokvij</w:t>
            </w:r>
            <w:proofErr w:type="spellEnd"/>
            <w:r w:rsidR="00094DF3" w:rsidRPr="00B70D87">
              <w:rPr>
                <w:rFonts w:ascii="Merriweather" w:hAnsi="Merriweather" w:cs="Times New Roman"/>
                <w:sz w:val="20"/>
                <w:szCs w:val="20"/>
                <w:lang w:eastAsia="hr-HR"/>
              </w:rPr>
              <w:t>/</w:t>
            </w:r>
            <w:proofErr w:type="spellStart"/>
            <w:r w:rsidR="00094DF3" w:rsidRPr="00B70D87">
              <w:rPr>
                <w:rFonts w:ascii="Merriweather" w:hAnsi="Merriweather" w:cs="Times New Roman"/>
                <w:sz w:val="20"/>
                <w:szCs w:val="20"/>
                <w:lang w:eastAsia="hr-HR"/>
              </w:rPr>
              <w:t>zadaće</w:t>
            </w:r>
            <w:proofErr w:type="spellEnd"/>
          </w:p>
        </w:tc>
        <w:tc>
          <w:tcPr>
            <w:tcW w:w="1405" w:type="dxa"/>
            <w:gridSpan w:val="6"/>
            <w:vAlign w:val="center"/>
          </w:tcPr>
          <w:p w14:paraId="26D1C822" w14:textId="77777777" w:rsidR="00094DF3"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18026119"/>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kolokvij</w:t>
            </w:r>
            <w:proofErr w:type="spellEnd"/>
            <w:r w:rsidR="00094DF3" w:rsidRPr="00B70D87">
              <w:rPr>
                <w:rFonts w:ascii="Merriweather" w:hAnsi="Merriweather" w:cs="Times New Roman"/>
                <w:sz w:val="20"/>
                <w:szCs w:val="20"/>
                <w:lang w:eastAsia="hr-HR"/>
              </w:rPr>
              <w:t xml:space="preserve"> / </w:t>
            </w:r>
            <w:proofErr w:type="spellStart"/>
            <w:r w:rsidR="00094DF3" w:rsidRPr="00B70D87">
              <w:rPr>
                <w:rFonts w:ascii="Merriweather" w:hAnsi="Merriweather" w:cs="Times New Roman"/>
                <w:sz w:val="20"/>
                <w:szCs w:val="20"/>
                <w:lang w:eastAsia="hr-HR"/>
              </w:rPr>
              <w:t>zadaća</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završni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ispit</w:t>
            </w:r>
            <w:proofErr w:type="spellEnd"/>
          </w:p>
        </w:tc>
        <w:tc>
          <w:tcPr>
            <w:tcW w:w="1154" w:type="dxa"/>
            <w:gridSpan w:val="4"/>
            <w:vAlign w:val="center"/>
          </w:tcPr>
          <w:p w14:paraId="58F77A1F" w14:textId="77777777" w:rsidR="00094DF3"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74692830"/>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seminarski</w:t>
            </w:r>
            <w:proofErr w:type="spellEnd"/>
          </w:p>
          <w:p w14:paraId="2914D2D3" w14:textId="41F3FFD2" w:rsidR="00094DF3" w:rsidRPr="00B70D87" w:rsidRDefault="002C0130" w:rsidP="00774BA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w:t>
            </w:r>
            <w:r w:rsidR="00094DF3" w:rsidRPr="00B70D87">
              <w:rPr>
                <w:rFonts w:ascii="Merriweather" w:hAnsi="Merriweather" w:cs="Times New Roman"/>
                <w:sz w:val="20"/>
                <w:szCs w:val="20"/>
                <w:lang w:eastAsia="hr-HR"/>
              </w:rPr>
              <w:t>ad</w:t>
            </w:r>
          </w:p>
        </w:tc>
        <w:tc>
          <w:tcPr>
            <w:tcW w:w="1233" w:type="dxa"/>
            <w:gridSpan w:val="4"/>
            <w:vAlign w:val="center"/>
          </w:tcPr>
          <w:p w14:paraId="1EE8C125" w14:textId="77777777" w:rsidR="00094DF3"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03317736"/>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seminarski</w:t>
            </w:r>
            <w:proofErr w:type="spellEnd"/>
          </w:p>
          <w:p w14:paraId="62466FC5" w14:textId="77777777" w:rsidR="00094DF3" w:rsidRPr="00B70D87" w:rsidRDefault="00094DF3" w:rsidP="00774BA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rad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128" w:type="dxa"/>
            <w:gridSpan w:val="5"/>
            <w:vAlign w:val="center"/>
          </w:tcPr>
          <w:p w14:paraId="433AD5C6" w14:textId="77777777" w:rsidR="00094DF3" w:rsidRPr="00B70D87" w:rsidRDefault="00000000" w:rsidP="00774BA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54705936"/>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praktični</w:t>
            </w:r>
            <w:proofErr w:type="spellEnd"/>
            <w:r w:rsidR="00094DF3" w:rsidRPr="00B70D87">
              <w:rPr>
                <w:rFonts w:ascii="Merriweather" w:hAnsi="Merriweather" w:cs="Times New Roman"/>
                <w:sz w:val="20"/>
                <w:szCs w:val="20"/>
                <w:lang w:eastAsia="hr-HR"/>
              </w:rPr>
              <w:t xml:space="preserve"> rad</w:t>
            </w:r>
          </w:p>
        </w:tc>
        <w:tc>
          <w:tcPr>
            <w:tcW w:w="1183" w:type="dxa"/>
            <w:gridSpan w:val="2"/>
            <w:vAlign w:val="center"/>
          </w:tcPr>
          <w:p w14:paraId="4327D469" w14:textId="77777777" w:rsidR="00094DF3" w:rsidRPr="00B70D87" w:rsidRDefault="00000000" w:rsidP="00774BA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9639771"/>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lang w:eastAsia="hr-HR"/>
              </w:rPr>
              <w:t>drugi</w:t>
            </w:r>
            <w:proofErr w:type="spellEnd"/>
            <w:r w:rsidR="00094DF3" w:rsidRPr="00B70D87">
              <w:rPr>
                <w:rFonts w:ascii="Merriweather" w:hAnsi="Merriweather" w:cs="Times New Roman"/>
                <w:sz w:val="20"/>
                <w:szCs w:val="20"/>
                <w:lang w:eastAsia="hr-HR"/>
              </w:rPr>
              <w:t xml:space="preserve"> </w:t>
            </w:r>
            <w:proofErr w:type="spellStart"/>
            <w:r w:rsidR="00094DF3" w:rsidRPr="00B70D87">
              <w:rPr>
                <w:rFonts w:ascii="Merriweather" w:hAnsi="Merriweather" w:cs="Times New Roman"/>
                <w:sz w:val="20"/>
                <w:szCs w:val="20"/>
                <w:lang w:eastAsia="hr-HR"/>
              </w:rPr>
              <w:t>oblici</w:t>
            </w:r>
            <w:proofErr w:type="spellEnd"/>
          </w:p>
        </w:tc>
      </w:tr>
      <w:tr w:rsidR="00094DF3" w:rsidRPr="00B70D87" w14:paraId="045D64EB" w14:textId="77777777" w:rsidTr="00774BA0">
        <w:tc>
          <w:tcPr>
            <w:tcW w:w="1802" w:type="dxa"/>
            <w:shd w:val="clear" w:color="auto" w:fill="F2F2F2" w:themeFill="background1" w:themeFillShade="F2"/>
          </w:tcPr>
          <w:p w14:paraId="021FD757"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formiranja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ocjene</w:t>
            </w:r>
            <w:proofErr w:type="spellEnd"/>
            <w:r w:rsidRPr="00B70D87">
              <w:rPr>
                <w:rFonts w:ascii="Merriweather" w:hAnsi="Merriweather" w:cs="Times New Roman"/>
                <w:b/>
                <w:sz w:val="20"/>
                <w:szCs w:val="20"/>
              </w:rPr>
              <w:t xml:space="preserve"> (%)</w:t>
            </w:r>
          </w:p>
        </w:tc>
        <w:tc>
          <w:tcPr>
            <w:tcW w:w="7486" w:type="dxa"/>
            <w:gridSpan w:val="26"/>
            <w:vAlign w:val="center"/>
          </w:tcPr>
          <w:p w14:paraId="1A94E3C6" w14:textId="77777777" w:rsidR="00094DF3" w:rsidRPr="00B70D87" w:rsidRDefault="00094DF3" w:rsidP="00774BA0">
            <w:pPr>
              <w:tabs>
                <w:tab w:val="left" w:pos="1218"/>
              </w:tabs>
              <w:spacing w:before="20" w:after="20"/>
              <w:rPr>
                <w:rFonts w:ascii="Merriweather" w:eastAsia="MS Gothic" w:hAnsi="Merriweather" w:cs="Times New Roman"/>
                <w:sz w:val="20"/>
                <w:szCs w:val="20"/>
              </w:rPr>
            </w:pPr>
            <w:proofErr w:type="spellStart"/>
            <w:r w:rsidRPr="00B70D87">
              <w:rPr>
                <w:rFonts w:ascii="Merriweather" w:eastAsia="Times New Roman" w:hAnsi="Merriweather" w:cs="Times New Roman"/>
                <w:sz w:val="20"/>
                <w:szCs w:val="20"/>
              </w:rPr>
              <w:t>Aktivno</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sudjelovanje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na</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nastavi</w:t>
            </w:r>
            <w:proofErr w:type="spellEnd"/>
            <w:r w:rsidRPr="00B70D87">
              <w:rPr>
                <w:rFonts w:ascii="Merriweather" w:eastAsia="Times New Roman" w:hAnsi="Merriweather" w:cs="Times New Roman"/>
                <w:sz w:val="20"/>
                <w:szCs w:val="20"/>
              </w:rPr>
              <w:t xml:space="preserve"> (</w:t>
            </w:r>
            <w:r w:rsidRPr="00B70D87">
              <w:rPr>
                <w:rFonts w:ascii="Merriweather" w:eastAsia="MS Gothic" w:hAnsi="Merriweather" w:cs="Times New Roman"/>
                <w:sz w:val="20"/>
                <w:szCs w:val="20"/>
              </w:rPr>
              <w:t>25%)</w:t>
            </w:r>
          </w:p>
          <w:p w14:paraId="5CF2DB20" w14:textId="77777777" w:rsidR="00094DF3" w:rsidRPr="00B70D87" w:rsidRDefault="00094DF3" w:rsidP="00774BA0">
            <w:pPr>
              <w:tabs>
                <w:tab w:val="left" w:pos="2820"/>
              </w:tabs>
              <w:rPr>
                <w:rFonts w:ascii="Merriweather" w:eastAsia="Times New Roman" w:hAnsi="Merriweather" w:cs="Times New Roman"/>
                <w:sz w:val="20"/>
                <w:szCs w:val="20"/>
              </w:rPr>
            </w:pPr>
            <w:proofErr w:type="spellStart"/>
            <w:r w:rsidRPr="00B70D87">
              <w:rPr>
                <w:rFonts w:ascii="Merriweather" w:eastAsia="Times New Roman" w:hAnsi="Merriweather" w:cs="Times New Roman"/>
                <w:sz w:val="20"/>
                <w:szCs w:val="20"/>
              </w:rPr>
              <w:t>Kolokvij</w:t>
            </w:r>
            <w:proofErr w:type="spellEnd"/>
            <w:r w:rsidRPr="00B70D87">
              <w:rPr>
                <w:rFonts w:ascii="Merriweather" w:eastAsia="Times New Roman" w:hAnsi="Merriweather" w:cs="Times New Roman"/>
                <w:sz w:val="20"/>
                <w:szCs w:val="20"/>
              </w:rPr>
              <w:t xml:space="preserve"> (25%)</w:t>
            </w:r>
          </w:p>
          <w:p w14:paraId="6BCD544E" w14:textId="77777777" w:rsidR="00094DF3" w:rsidRPr="00B70D87" w:rsidRDefault="00094DF3" w:rsidP="00774BA0">
            <w:pPr>
              <w:tabs>
                <w:tab w:val="left" w:pos="1218"/>
              </w:tabs>
              <w:spacing w:before="20" w:after="20"/>
              <w:rPr>
                <w:rFonts w:ascii="Merriweather" w:eastAsia="Times New Roman" w:hAnsi="Merriweather" w:cs="Times New Roman"/>
                <w:sz w:val="20"/>
                <w:szCs w:val="20"/>
              </w:rPr>
            </w:pPr>
            <w:proofErr w:type="spellStart"/>
            <w:r w:rsidRPr="00B70D87">
              <w:rPr>
                <w:rFonts w:ascii="Merriweather" w:eastAsia="Times New Roman" w:hAnsi="Merriweather" w:cs="Times New Roman"/>
                <w:sz w:val="20"/>
                <w:szCs w:val="20"/>
              </w:rPr>
              <w:t>Hospitacije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ogledni</w:t>
            </w:r>
            <w:proofErr w:type="spellEnd"/>
            <w:r w:rsidRPr="00B70D87">
              <w:rPr>
                <w:rFonts w:ascii="Merriweather" w:eastAsia="Times New Roman" w:hAnsi="Merriweather" w:cs="Times New Roman"/>
                <w:sz w:val="20"/>
                <w:szCs w:val="20"/>
              </w:rPr>
              <w:t xml:space="preserve"> sati (25%)</w:t>
            </w:r>
          </w:p>
          <w:p w14:paraId="3F2833F0" w14:textId="77777777" w:rsidR="00094DF3" w:rsidRPr="00B70D87" w:rsidRDefault="00094DF3" w:rsidP="00774BA0">
            <w:pPr>
              <w:tabs>
                <w:tab w:val="left" w:pos="1218"/>
              </w:tabs>
              <w:spacing w:before="20" w:after="20"/>
              <w:rPr>
                <w:rFonts w:ascii="Merriweather" w:hAnsi="Merriweather" w:cs="Arial"/>
                <w:sz w:val="20"/>
                <w:szCs w:val="20"/>
                <w:lang w:eastAsia="hr-HR"/>
              </w:rPr>
            </w:pPr>
            <w:proofErr w:type="spellStart"/>
            <w:r w:rsidRPr="00B70D87">
              <w:rPr>
                <w:rFonts w:ascii="Merriweather" w:eastAsia="Times New Roman" w:hAnsi="Merriweather" w:cs="Times New Roman"/>
                <w:sz w:val="20"/>
                <w:szCs w:val="20"/>
              </w:rPr>
              <w:t>Završni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ispit</w:t>
            </w:r>
            <w:proofErr w:type="spellEnd"/>
            <w:r w:rsidRPr="00B70D87">
              <w:rPr>
                <w:rFonts w:ascii="Merriweather" w:eastAsia="Times New Roman" w:hAnsi="Merriweather" w:cs="Times New Roman"/>
                <w:sz w:val="20"/>
                <w:szCs w:val="20"/>
              </w:rPr>
              <w:t xml:space="preserve"> 25 %</w:t>
            </w:r>
          </w:p>
        </w:tc>
      </w:tr>
      <w:tr w:rsidR="00094DF3" w:rsidRPr="00B70D87" w14:paraId="5F64B0E1" w14:textId="77777777" w:rsidTr="00774BA0">
        <w:tc>
          <w:tcPr>
            <w:tcW w:w="1802" w:type="dxa"/>
            <w:vMerge w:val="restart"/>
            <w:shd w:val="clear" w:color="auto" w:fill="F2F2F2" w:themeFill="background1" w:themeFillShade="F2"/>
          </w:tcPr>
          <w:p w14:paraId="0DF53FF9"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Ocjenjivanje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kolokvija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završnog</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ispita</w:t>
            </w:r>
            <w:proofErr w:type="spellEnd"/>
            <w:r w:rsidRPr="00B70D87">
              <w:rPr>
                <w:rFonts w:ascii="Merriweather" w:hAnsi="Merriweather" w:cs="Times New Roman"/>
                <w:b/>
                <w:sz w:val="20"/>
                <w:szCs w:val="20"/>
              </w:rPr>
              <w:t xml:space="preserve"> (%)</w:t>
            </w:r>
          </w:p>
        </w:tc>
        <w:tc>
          <w:tcPr>
            <w:tcW w:w="1425" w:type="dxa"/>
            <w:gridSpan w:val="5"/>
            <w:vAlign w:val="center"/>
          </w:tcPr>
          <w:p w14:paraId="14A3FA91"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0-50%</w:t>
            </w:r>
          </w:p>
        </w:tc>
        <w:tc>
          <w:tcPr>
            <w:tcW w:w="6061" w:type="dxa"/>
            <w:gridSpan w:val="21"/>
            <w:vAlign w:val="center"/>
          </w:tcPr>
          <w:p w14:paraId="71D04E9C"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nedovoljan</w:t>
            </w:r>
            <w:proofErr w:type="spellEnd"/>
            <w:r w:rsidRPr="00B70D87">
              <w:rPr>
                <w:rFonts w:ascii="Merriweather" w:hAnsi="Merriweather" w:cs="Times New Roman"/>
                <w:sz w:val="20"/>
                <w:szCs w:val="20"/>
              </w:rPr>
              <w:t xml:space="preserve"> (1)</w:t>
            </w:r>
          </w:p>
        </w:tc>
      </w:tr>
      <w:tr w:rsidR="00094DF3" w:rsidRPr="00B70D87" w14:paraId="442ABE55" w14:textId="77777777" w:rsidTr="00774BA0">
        <w:tc>
          <w:tcPr>
            <w:tcW w:w="1802" w:type="dxa"/>
            <w:vMerge/>
            <w:shd w:val="clear" w:color="auto" w:fill="F2F2F2" w:themeFill="background1" w:themeFillShade="F2"/>
          </w:tcPr>
          <w:p w14:paraId="34E28B78" w14:textId="77777777" w:rsidR="00094DF3" w:rsidRPr="00B70D87" w:rsidRDefault="00094DF3" w:rsidP="00774BA0">
            <w:pPr>
              <w:spacing w:before="20" w:after="20"/>
              <w:rPr>
                <w:rFonts w:ascii="Merriweather" w:hAnsi="Merriweather" w:cs="Times New Roman"/>
                <w:b/>
                <w:sz w:val="20"/>
                <w:szCs w:val="20"/>
              </w:rPr>
            </w:pPr>
          </w:p>
        </w:tc>
        <w:tc>
          <w:tcPr>
            <w:tcW w:w="1425" w:type="dxa"/>
            <w:gridSpan w:val="5"/>
            <w:vAlign w:val="center"/>
          </w:tcPr>
          <w:p w14:paraId="720D4B5D"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50-65%</w:t>
            </w:r>
          </w:p>
        </w:tc>
        <w:tc>
          <w:tcPr>
            <w:tcW w:w="6061" w:type="dxa"/>
            <w:gridSpan w:val="21"/>
            <w:vAlign w:val="center"/>
          </w:tcPr>
          <w:p w14:paraId="031127A6"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dovoljan</w:t>
            </w:r>
            <w:proofErr w:type="spellEnd"/>
            <w:r w:rsidRPr="00B70D87">
              <w:rPr>
                <w:rFonts w:ascii="Merriweather" w:hAnsi="Merriweather" w:cs="Times New Roman"/>
                <w:sz w:val="20"/>
                <w:szCs w:val="20"/>
              </w:rPr>
              <w:t xml:space="preserve"> (2)</w:t>
            </w:r>
          </w:p>
        </w:tc>
      </w:tr>
      <w:tr w:rsidR="00094DF3" w:rsidRPr="00B70D87" w14:paraId="0DA87834" w14:textId="77777777" w:rsidTr="00774BA0">
        <w:tc>
          <w:tcPr>
            <w:tcW w:w="1802" w:type="dxa"/>
            <w:vMerge/>
            <w:shd w:val="clear" w:color="auto" w:fill="F2F2F2" w:themeFill="background1" w:themeFillShade="F2"/>
          </w:tcPr>
          <w:p w14:paraId="36D4911B" w14:textId="77777777" w:rsidR="00094DF3" w:rsidRPr="00B70D87" w:rsidRDefault="00094DF3" w:rsidP="00774BA0">
            <w:pPr>
              <w:spacing w:before="20" w:after="20"/>
              <w:rPr>
                <w:rFonts w:ascii="Merriweather" w:hAnsi="Merriweather" w:cs="Times New Roman"/>
                <w:b/>
                <w:sz w:val="20"/>
                <w:szCs w:val="20"/>
              </w:rPr>
            </w:pPr>
          </w:p>
        </w:tc>
        <w:tc>
          <w:tcPr>
            <w:tcW w:w="1425" w:type="dxa"/>
            <w:gridSpan w:val="5"/>
            <w:vAlign w:val="center"/>
          </w:tcPr>
          <w:p w14:paraId="13CF9B91"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65-80%</w:t>
            </w:r>
          </w:p>
        </w:tc>
        <w:tc>
          <w:tcPr>
            <w:tcW w:w="6061" w:type="dxa"/>
            <w:gridSpan w:val="21"/>
            <w:vAlign w:val="center"/>
          </w:tcPr>
          <w:p w14:paraId="1E8FCC97"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(3)</w:t>
            </w:r>
          </w:p>
        </w:tc>
      </w:tr>
      <w:tr w:rsidR="00094DF3" w:rsidRPr="00B70D87" w14:paraId="71228CD6" w14:textId="77777777" w:rsidTr="00774BA0">
        <w:tc>
          <w:tcPr>
            <w:tcW w:w="1802" w:type="dxa"/>
            <w:vMerge/>
            <w:shd w:val="clear" w:color="auto" w:fill="F2F2F2" w:themeFill="background1" w:themeFillShade="F2"/>
          </w:tcPr>
          <w:p w14:paraId="131810F9" w14:textId="77777777" w:rsidR="00094DF3" w:rsidRPr="00B70D87" w:rsidRDefault="00094DF3" w:rsidP="00774BA0">
            <w:pPr>
              <w:spacing w:before="20" w:after="20"/>
              <w:rPr>
                <w:rFonts w:ascii="Merriweather" w:hAnsi="Merriweather" w:cs="Times New Roman"/>
                <w:b/>
                <w:sz w:val="20"/>
                <w:szCs w:val="20"/>
              </w:rPr>
            </w:pPr>
          </w:p>
        </w:tc>
        <w:tc>
          <w:tcPr>
            <w:tcW w:w="1425" w:type="dxa"/>
            <w:gridSpan w:val="5"/>
            <w:vAlign w:val="center"/>
          </w:tcPr>
          <w:p w14:paraId="1D4FEF22"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1"/>
            <w:vAlign w:val="center"/>
          </w:tcPr>
          <w:p w14:paraId="1E95BA8E"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vrlo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(4)</w:t>
            </w:r>
          </w:p>
        </w:tc>
      </w:tr>
      <w:tr w:rsidR="00094DF3" w:rsidRPr="00B70D87" w14:paraId="68AECCB1" w14:textId="77777777" w:rsidTr="00774BA0">
        <w:tc>
          <w:tcPr>
            <w:tcW w:w="1802" w:type="dxa"/>
            <w:vMerge/>
            <w:shd w:val="clear" w:color="auto" w:fill="F2F2F2" w:themeFill="background1" w:themeFillShade="F2"/>
          </w:tcPr>
          <w:p w14:paraId="5581D0DF" w14:textId="77777777" w:rsidR="00094DF3" w:rsidRPr="00B70D87" w:rsidRDefault="00094DF3" w:rsidP="00774BA0">
            <w:pPr>
              <w:spacing w:before="20" w:after="20"/>
              <w:rPr>
                <w:rFonts w:ascii="Merriweather" w:hAnsi="Merriweather" w:cs="Times New Roman"/>
                <w:b/>
                <w:sz w:val="20"/>
                <w:szCs w:val="20"/>
              </w:rPr>
            </w:pPr>
          </w:p>
        </w:tc>
        <w:tc>
          <w:tcPr>
            <w:tcW w:w="1425" w:type="dxa"/>
            <w:gridSpan w:val="5"/>
            <w:vAlign w:val="center"/>
          </w:tcPr>
          <w:p w14:paraId="7036E0D6"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1"/>
            <w:vAlign w:val="center"/>
          </w:tcPr>
          <w:p w14:paraId="045C6C2E" w14:textId="77777777" w:rsidR="00094DF3" w:rsidRPr="00B70D87" w:rsidRDefault="00094DF3"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izvrstan</w:t>
            </w:r>
            <w:proofErr w:type="spellEnd"/>
            <w:r w:rsidRPr="00B70D87">
              <w:rPr>
                <w:rFonts w:ascii="Merriweather" w:hAnsi="Merriweather" w:cs="Times New Roman"/>
                <w:sz w:val="20"/>
                <w:szCs w:val="20"/>
              </w:rPr>
              <w:t xml:space="preserve"> (5)</w:t>
            </w:r>
          </w:p>
        </w:tc>
      </w:tr>
      <w:tr w:rsidR="00094DF3" w:rsidRPr="00B70D87" w14:paraId="59A898C6" w14:textId="77777777" w:rsidTr="00774BA0">
        <w:tc>
          <w:tcPr>
            <w:tcW w:w="1802" w:type="dxa"/>
            <w:shd w:val="clear" w:color="auto" w:fill="F2F2F2" w:themeFill="background1" w:themeFillShade="F2"/>
          </w:tcPr>
          <w:p w14:paraId="14EF940B"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kvalitete</w:t>
            </w:r>
            <w:proofErr w:type="spellEnd"/>
          </w:p>
        </w:tc>
        <w:tc>
          <w:tcPr>
            <w:tcW w:w="7486" w:type="dxa"/>
            <w:gridSpan w:val="26"/>
            <w:vAlign w:val="center"/>
          </w:tcPr>
          <w:p w14:paraId="460F397F"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0849613"/>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studentska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evaluacija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nastave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razini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Sveučilišta</w:t>
            </w:r>
            <w:proofErr w:type="spellEnd"/>
            <w:r w:rsidR="00094DF3" w:rsidRPr="00B70D87">
              <w:rPr>
                <w:rFonts w:ascii="Merriweather" w:hAnsi="Merriweather" w:cs="Times New Roman"/>
                <w:sz w:val="20"/>
                <w:szCs w:val="20"/>
              </w:rPr>
              <w:t xml:space="preserve"> </w:t>
            </w:r>
          </w:p>
          <w:p w14:paraId="511D8C43"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2560"/>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studentska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evaluacija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nastave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razini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sastavnice</w:t>
            </w:r>
            <w:proofErr w:type="spellEnd"/>
          </w:p>
          <w:p w14:paraId="759AB8FC"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11237732"/>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interna </w:t>
            </w:r>
            <w:proofErr w:type="spellStart"/>
            <w:r w:rsidR="00094DF3" w:rsidRPr="00B70D87">
              <w:rPr>
                <w:rFonts w:ascii="Merriweather" w:hAnsi="Merriweather" w:cs="Times New Roman"/>
                <w:sz w:val="20"/>
                <w:szCs w:val="20"/>
              </w:rPr>
              <w:t>evaluacija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nastave</w:t>
            </w:r>
            <w:proofErr w:type="spellEnd"/>
            <w:r w:rsidR="00094DF3" w:rsidRPr="00B70D87">
              <w:rPr>
                <w:rFonts w:ascii="Merriweather" w:hAnsi="Merriweather" w:cs="Times New Roman"/>
                <w:sz w:val="20"/>
                <w:szCs w:val="20"/>
              </w:rPr>
              <w:t xml:space="preserve"> </w:t>
            </w:r>
          </w:p>
          <w:p w14:paraId="4BB782CC"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2210207"/>
                <w14:checkbox>
                  <w14:checked w14:val="1"/>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tematske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sjednice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stručnih</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vijeća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sastavnica</w:t>
            </w:r>
            <w:proofErr w:type="spellEnd"/>
            <w:r w:rsidR="00094DF3" w:rsidRPr="00B70D87">
              <w:rPr>
                <w:rFonts w:ascii="Merriweather" w:hAnsi="Merriweather" w:cs="Times New Roman"/>
                <w:sz w:val="20"/>
                <w:szCs w:val="20"/>
              </w:rPr>
              <w:t xml:space="preserve"> o </w:t>
            </w:r>
            <w:proofErr w:type="spellStart"/>
            <w:r w:rsidR="00094DF3" w:rsidRPr="00B70D87">
              <w:rPr>
                <w:rFonts w:ascii="Merriweather" w:hAnsi="Merriweather" w:cs="Times New Roman"/>
                <w:sz w:val="20"/>
                <w:szCs w:val="20"/>
              </w:rPr>
              <w:t>kvaliteti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nastave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i</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rezultatima</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studentske</w:t>
            </w:r>
            <w:proofErr w:type="spellEnd"/>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ankete</w:t>
            </w:r>
            <w:proofErr w:type="spellEnd"/>
          </w:p>
          <w:p w14:paraId="5A21B1A3" w14:textId="77777777" w:rsidR="00094DF3"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18375204"/>
                <w14:checkbox>
                  <w14:checked w14:val="0"/>
                  <w14:checkedState w14:val="2612" w14:font="MS Gothic"/>
                  <w14:uncheckedState w14:val="2610" w14:font="MS Gothic"/>
                </w14:checkbox>
              </w:sdtPr>
              <w:sdtContent>
                <w:r w:rsidR="00094DF3" w:rsidRPr="00B70D87">
                  <w:rPr>
                    <w:rFonts w:ascii="Segoe UI Symbol" w:hAnsi="Segoe UI Symbol" w:cs="Segoe UI Symbol"/>
                    <w:sz w:val="20"/>
                    <w:szCs w:val="20"/>
                  </w:rPr>
                  <w:t>☐</w:t>
                </w:r>
              </w:sdtContent>
            </w:sdt>
            <w:r w:rsidR="00094DF3" w:rsidRPr="00B70D87">
              <w:rPr>
                <w:rFonts w:ascii="Merriweather" w:hAnsi="Merriweather" w:cs="Times New Roman"/>
                <w:sz w:val="20"/>
                <w:szCs w:val="20"/>
              </w:rPr>
              <w:t xml:space="preserve"> </w:t>
            </w:r>
            <w:proofErr w:type="spellStart"/>
            <w:r w:rsidR="00094DF3" w:rsidRPr="00B70D87">
              <w:rPr>
                <w:rFonts w:ascii="Merriweather" w:hAnsi="Merriweather" w:cs="Times New Roman"/>
                <w:sz w:val="20"/>
                <w:szCs w:val="20"/>
              </w:rPr>
              <w:t>ostalo</w:t>
            </w:r>
            <w:proofErr w:type="spellEnd"/>
          </w:p>
        </w:tc>
      </w:tr>
      <w:tr w:rsidR="00094DF3" w:rsidRPr="00B70D87" w14:paraId="11180AE0" w14:textId="77777777" w:rsidTr="00774BA0">
        <w:tc>
          <w:tcPr>
            <w:tcW w:w="1802" w:type="dxa"/>
            <w:shd w:val="clear" w:color="auto" w:fill="F2F2F2" w:themeFill="background1" w:themeFillShade="F2"/>
          </w:tcPr>
          <w:p w14:paraId="33F9C69C"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Napomena</w:t>
            </w:r>
            <w:proofErr w:type="spellEnd"/>
            <w:r w:rsidRPr="00B70D87">
              <w:rPr>
                <w:rFonts w:ascii="Merriweather" w:hAnsi="Merriweather" w:cs="Times New Roman"/>
                <w:b/>
                <w:sz w:val="20"/>
                <w:szCs w:val="20"/>
              </w:rPr>
              <w:t> / </w:t>
            </w:r>
          </w:p>
          <w:p w14:paraId="104530FB" w14:textId="77777777" w:rsidR="00094DF3" w:rsidRPr="00B70D87" w:rsidRDefault="00094DF3"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Ostalo</w:t>
            </w:r>
            <w:proofErr w:type="spellEnd"/>
          </w:p>
        </w:tc>
        <w:tc>
          <w:tcPr>
            <w:tcW w:w="7486" w:type="dxa"/>
            <w:gridSpan w:val="26"/>
            <w:shd w:val="clear" w:color="auto" w:fill="auto"/>
          </w:tcPr>
          <w:p w14:paraId="4974CCA6"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Sukladno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6.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Odbora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etiku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znanosti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visokom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obrazovanju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da </w:t>
            </w:r>
            <w:proofErr w:type="spellStart"/>
            <w:r w:rsidRPr="00B70D87">
              <w:rPr>
                <w:rFonts w:ascii="Merriweather" w:eastAsia="MS Gothic" w:hAnsi="Merriweather" w:cs="Times New Roman"/>
                <w:sz w:val="20"/>
                <w:szCs w:val="20"/>
              </w:rPr>
              <w:t>pošteno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etično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obveze</w:t>
            </w:r>
            <w:proofErr w:type="spellEnd"/>
            <w:r w:rsidRPr="00B70D87">
              <w:rPr>
                <w:rFonts w:ascii="Merriweather" w:eastAsia="MS Gothic" w:hAnsi="Merriweather" w:cs="Times New Roman"/>
                <w:sz w:val="20"/>
                <w:szCs w:val="20"/>
              </w:rPr>
              <w:t xml:space="preserve">, da mu je </w:t>
            </w:r>
            <w:proofErr w:type="spellStart"/>
            <w:r w:rsidRPr="00B70D87">
              <w:rPr>
                <w:rFonts w:ascii="Merriweather" w:eastAsia="MS Gothic" w:hAnsi="Merriweather" w:cs="Times New Roman"/>
                <w:sz w:val="20"/>
                <w:szCs w:val="20"/>
              </w:rPr>
              <w:t>temeljni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cilj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izvrsnost</w:t>
            </w:r>
            <w:proofErr w:type="spellEnd"/>
            <w:r w:rsidRPr="00B70D87">
              <w:rPr>
                <w:rFonts w:ascii="Merriweather" w:eastAsia="MS Gothic" w:hAnsi="Merriweather" w:cs="Times New Roman"/>
                <w:sz w:val="20"/>
                <w:szCs w:val="20"/>
              </w:rPr>
              <w:t xml:space="preserve">, da se </w:t>
            </w:r>
            <w:proofErr w:type="spellStart"/>
            <w:r w:rsidRPr="00B70D87">
              <w:rPr>
                <w:rFonts w:ascii="Merriweather" w:eastAsia="MS Gothic" w:hAnsi="Merriweather" w:cs="Times New Roman"/>
                <w:sz w:val="20"/>
                <w:szCs w:val="20"/>
              </w:rPr>
              <w:t>ponaša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civilizirano</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poštovanjem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bez </w:t>
            </w:r>
            <w:proofErr w:type="spellStart"/>
            <w:proofErr w:type="gramStart"/>
            <w:r w:rsidRPr="00B70D87">
              <w:rPr>
                <w:rFonts w:ascii="Merriweather" w:eastAsia="MS Gothic" w:hAnsi="Merriweather" w:cs="Times New Roman"/>
                <w:sz w:val="20"/>
                <w:szCs w:val="20"/>
              </w:rPr>
              <w:t>predrasuda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20DBD060"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14.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odgovorno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savjesno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obveza</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Dužnost</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studentica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čuvati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ugled</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dostojanstvo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članova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članica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zajednice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cjelini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promovirati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moralne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vrijednosti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načela</w:t>
            </w:r>
            <w:proofErr w:type="spellEnd"/>
            <w:r w:rsidRPr="00B70D87">
              <w:rPr>
                <w:rFonts w:ascii="Merriweather" w:eastAsia="MS Gothic" w:hAnsi="Merriweather" w:cs="Times New Roman"/>
                <w:sz w:val="20"/>
                <w:szCs w:val="20"/>
              </w:rPr>
              <w:t>.</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14:paraId="2BD5C513"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Etički</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nedopušten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svaki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čin</w:t>
            </w:r>
            <w:proofErr w:type="spellEnd"/>
            <w:r w:rsidRPr="00B70D87">
              <w:rPr>
                <w:rFonts w:ascii="Merriweather" w:eastAsia="MS Gothic" w:hAnsi="Merriweather" w:cs="Times New Roman"/>
                <w:sz w:val="20"/>
                <w:szCs w:val="20"/>
              </w:rPr>
              <w:t xml:space="preserve"> koji </w:t>
            </w:r>
            <w:proofErr w:type="spellStart"/>
            <w:r w:rsidRPr="00B70D87">
              <w:rPr>
                <w:rFonts w:ascii="Merriweather" w:eastAsia="MS Gothic" w:hAnsi="Merriweather" w:cs="Times New Roman"/>
                <w:sz w:val="20"/>
                <w:szCs w:val="20"/>
              </w:rPr>
              <w:t>predstavlja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povrjedu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poštenja</w:t>
            </w:r>
            <w:proofErr w:type="spellEnd"/>
            <w:r w:rsidRPr="00B70D87">
              <w:rPr>
                <w:rFonts w:ascii="Merriweather" w:eastAsia="MS Gothic" w:hAnsi="Merriweather" w:cs="Times New Roman"/>
                <w:sz w:val="20"/>
                <w:szCs w:val="20"/>
              </w:rPr>
              <w:t xml:space="preserve">. To </w:t>
            </w:r>
            <w:proofErr w:type="spellStart"/>
            <w:r w:rsidRPr="00B70D87">
              <w:rPr>
                <w:rFonts w:ascii="Merriweather" w:eastAsia="MS Gothic" w:hAnsi="Merriweather" w:cs="Times New Roman"/>
                <w:sz w:val="20"/>
                <w:szCs w:val="20"/>
              </w:rPr>
              <w:t>uključuje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ali</w:t>
            </w:r>
            <w:proofErr w:type="spellEnd"/>
            <w:r w:rsidRPr="00B70D87">
              <w:rPr>
                <w:rFonts w:ascii="Merriweather" w:eastAsia="MS Gothic" w:hAnsi="Merriweather" w:cs="Times New Roman"/>
                <w:sz w:val="20"/>
                <w:szCs w:val="20"/>
              </w:rPr>
              <w:t xml:space="preserve"> se ne </w:t>
            </w:r>
            <w:proofErr w:type="spellStart"/>
            <w:r w:rsidRPr="00B70D87">
              <w:rPr>
                <w:rFonts w:ascii="Merriweather" w:eastAsia="MS Gothic" w:hAnsi="Merriweather" w:cs="Times New Roman"/>
                <w:sz w:val="20"/>
                <w:szCs w:val="20"/>
              </w:rPr>
              <w:t>ograničava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
          <w:p w14:paraId="42F62758"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prijevare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knjiga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bilježaka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podataka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elektroničkih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naprava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pomagala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vrijeme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osim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slučajevima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kada</w:t>
            </w:r>
            <w:proofErr w:type="spellEnd"/>
            <w:r w:rsidRPr="00B70D87">
              <w:rPr>
                <w:rFonts w:ascii="Merriweather" w:eastAsia="MS Gothic" w:hAnsi="Merriweather" w:cs="Times New Roman"/>
                <w:sz w:val="20"/>
                <w:szCs w:val="20"/>
              </w:rPr>
              <w:t xml:space="preserve"> je to </w:t>
            </w:r>
            <w:proofErr w:type="spellStart"/>
            <w:r w:rsidRPr="00B70D87">
              <w:rPr>
                <w:rFonts w:ascii="Merriweather" w:eastAsia="MS Gothic" w:hAnsi="Merriweather" w:cs="Times New Roman"/>
                <w:sz w:val="20"/>
                <w:szCs w:val="20"/>
              </w:rPr>
              <w:t>izrijekom</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dopušteno</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785032B5"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neautorizirana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materijala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tijekom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predstavljanje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nazočnost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ispitima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ime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dokumenata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vezi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studijima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falsificiranje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potpisa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rezultata</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w:t>
            </w:r>
          </w:p>
          <w:p w14:paraId="37B63E7E"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w:t>
            </w:r>
            <w:proofErr w:type="spellStart"/>
            <w:r w:rsidRPr="00B70D87">
              <w:rPr>
                <w:rFonts w:ascii="Merriweather" w:eastAsia="MS Gothic" w:hAnsi="Merriweather" w:cs="Times New Roman"/>
                <w:sz w:val="20"/>
                <w:szCs w:val="20"/>
              </w:rPr>
              <w:t>oblici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neetičnog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ponašanja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rezultirat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negativnom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ocjenom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bez </w:t>
            </w:r>
            <w:proofErr w:type="spellStart"/>
            <w:r w:rsidRPr="00B70D87">
              <w:rPr>
                <w:rFonts w:ascii="Merriweather" w:eastAsia="MS Gothic" w:hAnsi="Merriweather" w:cs="Times New Roman"/>
                <w:sz w:val="20"/>
                <w:szCs w:val="20"/>
              </w:rPr>
              <w:t>mogućnosti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nadoknade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popravka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težih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povreda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primjenjuje</w:t>
            </w:r>
            <w:proofErr w:type="spellEnd"/>
            <w:r w:rsidRPr="00B70D87">
              <w:rPr>
                <w:rFonts w:ascii="Merriweather" w:eastAsia="MS Gothic" w:hAnsi="Merriweather" w:cs="Times New Roman"/>
                <w:sz w:val="20"/>
                <w:szCs w:val="20"/>
              </w:rPr>
              <w:t xml:space="preserve"> se </w:t>
            </w:r>
            <w:hyperlink r:id="rId38" w:history="1">
              <w:proofErr w:type="spellStart"/>
              <w:r w:rsidRPr="00B70D87">
                <w:rPr>
                  <w:rFonts w:ascii="Merriweather" w:eastAsia="MS Gothic" w:hAnsi="Merriweather" w:cs="Times New Roman"/>
                  <w:i/>
                  <w:sz w:val="20"/>
                  <w:szCs w:val="20"/>
                  <w:u w:val="single"/>
                </w:rPr>
                <w:t>Pravilnik</w:t>
              </w:r>
              <w:proofErr w:type="spellEnd"/>
              <w:r w:rsidRPr="00B70D87">
                <w:rPr>
                  <w:rFonts w:ascii="Merriweather" w:eastAsia="MS Gothic" w:hAnsi="Merriweather" w:cs="Times New Roman"/>
                  <w:i/>
                  <w:sz w:val="20"/>
                  <w:szCs w:val="20"/>
                  <w:u w:val="single"/>
                </w:rPr>
                <w:t xml:space="preserve"> o </w:t>
              </w:r>
              <w:proofErr w:type="spellStart"/>
              <w:r w:rsidRPr="00B70D87">
                <w:rPr>
                  <w:rFonts w:ascii="Merriweather" w:eastAsia="MS Gothic" w:hAnsi="Merriweather" w:cs="Times New Roman"/>
                  <w:i/>
                  <w:sz w:val="20"/>
                  <w:szCs w:val="20"/>
                  <w:u w:val="single"/>
                </w:rPr>
                <w:t>stegovnoj</w:t>
              </w:r>
              <w:proofErr w:type="spellEnd"/>
              <w:r w:rsidRPr="00B70D87">
                <w:rPr>
                  <w:rFonts w:ascii="Merriweather" w:eastAsia="MS Gothic" w:hAnsi="Merriweather" w:cs="Times New Roman"/>
                  <w:i/>
                  <w:sz w:val="20"/>
                  <w:szCs w:val="20"/>
                  <w:u w:val="single"/>
                </w:rPr>
                <w:t xml:space="preserve"> </w:t>
              </w:r>
              <w:proofErr w:type="spellStart"/>
              <w:r w:rsidRPr="00B70D87">
                <w:rPr>
                  <w:rFonts w:ascii="Merriweather" w:eastAsia="MS Gothic" w:hAnsi="Merriweather" w:cs="Times New Roman"/>
                  <w:i/>
                  <w:sz w:val="20"/>
                  <w:szCs w:val="20"/>
                  <w:u w:val="single"/>
                </w:rPr>
                <w:t>odgovornosti</w:t>
              </w:r>
              <w:proofErr w:type="spellEnd"/>
              <w:r w:rsidRPr="00B70D87">
                <w:rPr>
                  <w:rFonts w:ascii="Merriweather" w:eastAsia="MS Gothic" w:hAnsi="Merriweather" w:cs="Times New Roman"/>
                  <w:i/>
                  <w:sz w:val="20"/>
                  <w:szCs w:val="20"/>
                  <w:u w:val="single"/>
                </w:rPr>
                <w:t xml:space="preserve"> </w:t>
              </w:r>
              <w:proofErr w:type="spellStart"/>
              <w:r w:rsidRPr="00B70D87">
                <w:rPr>
                  <w:rFonts w:ascii="Merriweather" w:eastAsia="MS Gothic" w:hAnsi="Merriweather" w:cs="Times New Roman"/>
                  <w:i/>
                  <w:sz w:val="20"/>
                  <w:szCs w:val="20"/>
                  <w:u w:val="single"/>
                </w:rPr>
                <w:t>studenata</w:t>
              </w:r>
              <w:proofErr w:type="spellEnd"/>
              <w:r w:rsidRPr="00B70D87">
                <w:rPr>
                  <w:rFonts w:ascii="Merriweather" w:eastAsia="MS Gothic" w:hAnsi="Merriweather" w:cs="Times New Roman"/>
                  <w:i/>
                  <w:sz w:val="20"/>
                  <w:szCs w:val="20"/>
                  <w:u w:val="single"/>
                </w:rPr>
                <w:t>/</w:t>
              </w:r>
              <w:proofErr w:type="spellStart"/>
              <w:r w:rsidRPr="00B70D87">
                <w:rPr>
                  <w:rFonts w:ascii="Merriweather" w:eastAsia="MS Gothic" w:hAnsi="Merriweather" w:cs="Times New Roman"/>
                  <w:i/>
                  <w:sz w:val="20"/>
                  <w:szCs w:val="20"/>
                  <w:u w:val="single"/>
                </w:rPr>
                <w:t>studentica</w:t>
              </w:r>
              <w:proofErr w:type="spellEnd"/>
              <w:r w:rsidRPr="00B70D87">
                <w:rPr>
                  <w:rFonts w:ascii="Merriweather" w:eastAsia="MS Gothic" w:hAnsi="Merriweather" w:cs="Times New Roman"/>
                  <w:i/>
                  <w:sz w:val="20"/>
                  <w:szCs w:val="20"/>
                  <w:u w:val="single"/>
                </w:rPr>
                <w:t xml:space="preserve"> </w:t>
              </w:r>
              <w:proofErr w:type="spellStart"/>
              <w:r w:rsidRPr="00B70D87">
                <w:rPr>
                  <w:rFonts w:ascii="Merriweather" w:eastAsia="MS Gothic" w:hAnsi="Merriweather" w:cs="Times New Roman"/>
                  <w:i/>
                  <w:sz w:val="20"/>
                  <w:szCs w:val="20"/>
                  <w:u w:val="single"/>
                </w:rPr>
                <w:t>Sveučilišta</w:t>
              </w:r>
              <w:proofErr w:type="spellEnd"/>
              <w:r w:rsidRPr="00B70D87">
                <w:rPr>
                  <w:rFonts w:ascii="Merriweather" w:eastAsia="MS Gothic" w:hAnsi="Merriweather" w:cs="Times New Roman"/>
                  <w:i/>
                  <w:sz w:val="20"/>
                  <w:szCs w:val="20"/>
                  <w:u w:val="single"/>
                </w:rPr>
                <w:t xml:space="preserve"> u </w:t>
              </w:r>
              <w:proofErr w:type="spellStart"/>
              <w:r w:rsidRPr="00B70D87">
                <w:rPr>
                  <w:rFonts w:ascii="Merriweather" w:eastAsia="MS Gothic" w:hAnsi="Merriweather" w:cs="Times New Roman"/>
                  <w:i/>
                  <w:sz w:val="20"/>
                  <w:szCs w:val="20"/>
                  <w:u w:val="single"/>
                </w:rPr>
                <w:t>Zadru</w:t>
              </w:r>
              <w:proofErr w:type="spellEnd"/>
            </w:hyperlink>
            <w:r w:rsidRPr="00B70D87">
              <w:rPr>
                <w:rFonts w:ascii="Merriweather" w:eastAsia="MS Gothic" w:hAnsi="Merriweather" w:cs="Times New Roman"/>
                <w:sz w:val="20"/>
                <w:szCs w:val="20"/>
              </w:rPr>
              <w:t>.</w:t>
            </w:r>
          </w:p>
          <w:p w14:paraId="6588419C"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p>
          <w:p w14:paraId="3749F5B5"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elektronskoj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komunikaciji</w:t>
            </w:r>
            <w:proofErr w:type="spellEnd"/>
            <w:r w:rsidRPr="00B70D87">
              <w:rPr>
                <w:rFonts w:ascii="Merriweather" w:eastAsia="MS Gothic" w:hAnsi="Merriweather" w:cs="Times New Roman"/>
                <w:sz w:val="20"/>
                <w:szCs w:val="20"/>
              </w:rPr>
              <w:t xml:space="preserve"> bit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odgovarano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poruke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dolaze</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poznatih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adresa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prezimenom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napisane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hrvatskim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standardom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primjerenim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stilom</w:t>
            </w:r>
            <w:proofErr w:type="spellEnd"/>
            <w:r w:rsidRPr="00B70D87">
              <w:rPr>
                <w:rFonts w:ascii="Merriweather" w:eastAsia="MS Gothic" w:hAnsi="Merriweather" w:cs="Times New Roman"/>
                <w:sz w:val="20"/>
                <w:szCs w:val="20"/>
              </w:rPr>
              <w:t>.</w:t>
            </w:r>
          </w:p>
          <w:p w14:paraId="2B63FA25"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p>
          <w:p w14:paraId="35802BAB" w14:textId="77777777" w:rsidR="00094DF3" w:rsidRPr="00B70D87" w:rsidRDefault="00094DF3"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koristi</w:t>
            </w:r>
            <w:proofErr w:type="spellEnd"/>
            <w:r w:rsidRPr="00B70D87">
              <w:rPr>
                <w:rFonts w:ascii="Merriweather" w:eastAsia="MS Gothic" w:hAnsi="Merriweather" w:cs="Times New Roman"/>
                <w:sz w:val="20"/>
                <w:szCs w:val="20"/>
              </w:rPr>
              <w:t xml:space="preserve"> Merlin, </w:t>
            </w:r>
            <w:proofErr w:type="spellStart"/>
            <w:r w:rsidRPr="00B70D87">
              <w:rPr>
                <w:rFonts w:ascii="Merriweather" w:eastAsia="MS Gothic" w:hAnsi="Merriweather" w:cs="Times New Roman"/>
                <w:sz w:val="20"/>
                <w:szCs w:val="20"/>
              </w:rPr>
              <w:t>sustav</w:t>
            </w:r>
            <w:proofErr w:type="spellEnd"/>
            <w:r w:rsidRPr="00B70D87">
              <w:rPr>
                <w:rFonts w:ascii="Merriweather" w:eastAsia="MS Gothic" w:hAnsi="Merriweather" w:cs="Times New Roman"/>
                <w:sz w:val="20"/>
                <w:szCs w:val="20"/>
              </w:rPr>
              <w:t xml:space="preserve"> za e-</w:t>
            </w:r>
            <w:proofErr w:type="spellStart"/>
            <w:r w:rsidRPr="00B70D87">
              <w:rPr>
                <w:rFonts w:ascii="Merriweather" w:eastAsia="MS Gothic" w:hAnsi="Merriweather" w:cs="Times New Roman"/>
                <w:sz w:val="20"/>
                <w:szCs w:val="20"/>
              </w:rPr>
              <w:t>učenje</w:t>
            </w:r>
            <w:proofErr w:type="spellEnd"/>
            <w:r w:rsidRPr="00B70D87">
              <w:rPr>
                <w:rFonts w:ascii="Merriweather" w:eastAsia="MS Gothic" w:hAnsi="Merriweather" w:cs="Times New Roman"/>
                <w:sz w:val="20"/>
                <w:szCs w:val="20"/>
              </w:rPr>
              <w:t xml:space="preserve">, pa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studentima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cama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potrebni</w:t>
            </w:r>
            <w:proofErr w:type="spellEnd"/>
            <w:r w:rsidRPr="00B70D87">
              <w:rPr>
                <w:rFonts w:ascii="Merriweather" w:eastAsia="MS Gothic" w:hAnsi="Merriweather" w:cs="Times New Roman"/>
                <w:sz w:val="20"/>
                <w:szCs w:val="20"/>
              </w:rPr>
              <w:t xml:space="preserve"> AAI </w:t>
            </w:r>
            <w:proofErr w:type="spellStart"/>
            <w:r w:rsidRPr="00B70D87">
              <w:rPr>
                <w:rFonts w:ascii="Merriweather" w:eastAsia="MS Gothic" w:hAnsi="Merriweather" w:cs="Times New Roman"/>
                <w:sz w:val="20"/>
                <w:szCs w:val="20"/>
              </w:rPr>
              <w:t>računi</w:t>
            </w:r>
            <w:proofErr w:type="spellEnd"/>
            <w:r w:rsidRPr="00B70D87">
              <w:rPr>
                <w:rFonts w:ascii="Merriweather" w:eastAsia="MS Gothic" w:hAnsi="Merriweather" w:cs="Times New Roman"/>
                <w:sz w:val="20"/>
                <w:szCs w:val="20"/>
              </w:rPr>
              <w:t>.</w:t>
            </w:r>
          </w:p>
        </w:tc>
      </w:tr>
    </w:tbl>
    <w:p w14:paraId="3628B06D" w14:textId="52CE1F85" w:rsidR="00233540" w:rsidRDefault="00233540" w:rsidP="00584D7F">
      <w:pPr>
        <w:rPr>
          <w:rFonts w:ascii="Merriweather" w:hAnsi="Merriweather" w:cs="Times New Roman"/>
          <w:b/>
        </w:rPr>
      </w:pPr>
    </w:p>
    <w:p w14:paraId="76312531" w14:textId="77777777" w:rsidR="008E0F73" w:rsidRPr="00FF1020" w:rsidRDefault="008E0F73" w:rsidP="00584D7F">
      <w:pPr>
        <w:rPr>
          <w:rFonts w:ascii="Merriweather" w:hAnsi="Merriweather" w:cs="Times New Roman"/>
          <w:b/>
        </w:rPr>
      </w:pPr>
    </w:p>
    <w:tbl>
      <w:tblPr>
        <w:tblStyle w:val="Reetkatablice"/>
        <w:tblW w:w="9288" w:type="dxa"/>
        <w:tblInd w:w="-113"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233540" w:rsidRPr="00FF1020" w14:paraId="00BEF8B1" w14:textId="77777777" w:rsidTr="003E0E25">
        <w:tc>
          <w:tcPr>
            <w:tcW w:w="1802" w:type="dxa"/>
            <w:shd w:val="clear" w:color="auto" w:fill="F2F2F2" w:themeFill="background1" w:themeFillShade="F2"/>
            <w:vAlign w:val="center"/>
          </w:tcPr>
          <w:p w14:paraId="52051BB1" w14:textId="77777777" w:rsidR="00233540" w:rsidRPr="00FF1020" w:rsidRDefault="00233540" w:rsidP="003E0E25">
            <w:pPr>
              <w:spacing w:before="20" w:after="20"/>
              <w:rPr>
                <w:rFonts w:ascii="Merriweather" w:hAnsi="Merriweather" w:cs="Times New Roman"/>
                <w:b/>
                <w:sz w:val="20"/>
              </w:rPr>
            </w:pPr>
            <w:proofErr w:type="spellStart"/>
            <w:r w:rsidRPr="00FF1020">
              <w:rPr>
                <w:rFonts w:ascii="Merriweather" w:hAnsi="Merriweather" w:cs="Times New Roman"/>
                <w:b/>
                <w:sz w:val="20"/>
              </w:rPr>
              <w:t>Sastavnica</w:t>
            </w:r>
            <w:proofErr w:type="spellEnd"/>
          </w:p>
        </w:tc>
        <w:tc>
          <w:tcPr>
            <w:tcW w:w="5196" w:type="dxa"/>
            <w:gridSpan w:val="20"/>
            <w:vAlign w:val="center"/>
          </w:tcPr>
          <w:p w14:paraId="290423D4" w14:textId="77777777" w:rsidR="00233540" w:rsidRPr="00FF1020" w:rsidRDefault="00233540" w:rsidP="003E0E25">
            <w:pPr>
              <w:spacing w:before="20" w:after="20"/>
              <w:rPr>
                <w:rFonts w:ascii="Merriweather" w:hAnsi="Merriweather" w:cs="Times New Roman"/>
                <w:b/>
                <w:sz w:val="20"/>
              </w:rPr>
            </w:pPr>
            <w:proofErr w:type="spellStart"/>
            <w:r w:rsidRPr="007C26FD">
              <w:rPr>
                <w:rFonts w:ascii="Merriweather" w:hAnsi="Merriweather" w:cs="Times New Roman"/>
                <w:b/>
                <w:sz w:val="20"/>
              </w:rPr>
              <w:t>Teološko-katehetski</w:t>
            </w:r>
            <w:proofErr w:type="spellEnd"/>
            <w:r w:rsidRPr="007C26FD">
              <w:rPr>
                <w:rFonts w:ascii="Merriweather" w:hAnsi="Merriweather" w:cs="Times New Roman"/>
                <w:b/>
                <w:sz w:val="20"/>
              </w:rPr>
              <w:t xml:space="preserve"> </w:t>
            </w:r>
            <w:proofErr w:type="spellStart"/>
            <w:r w:rsidRPr="007C26FD">
              <w:rPr>
                <w:rFonts w:ascii="Merriweather" w:hAnsi="Merriweather" w:cs="Times New Roman"/>
                <w:b/>
                <w:sz w:val="20"/>
              </w:rPr>
              <w:t>odjel</w:t>
            </w:r>
            <w:proofErr w:type="spellEnd"/>
          </w:p>
        </w:tc>
        <w:tc>
          <w:tcPr>
            <w:tcW w:w="758" w:type="dxa"/>
            <w:gridSpan w:val="4"/>
            <w:shd w:val="clear" w:color="auto" w:fill="F2F2F2" w:themeFill="background1" w:themeFillShade="F2"/>
          </w:tcPr>
          <w:p w14:paraId="1EDF3D48" w14:textId="77777777" w:rsidR="00233540" w:rsidRPr="00FF1020" w:rsidRDefault="00233540" w:rsidP="003E0E25">
            <w:pPr>
              <w:spacing w:before="20" w:after="20"/>
              <w:jc w:val="both"/>
              <w:rPr>
                <w:rFonts w:ascii="Merriweather" w:hAnsi="Merriweather" w:cs="Times New Roman"/>
                <w:b/>
                <w:sz w:val="20"/>
              </w:rPr>
            </w:pPr>
            <w:proofErr w:type="spellStart"/>
            <w:r>
              <w:rPr>
                <w:rFonts w:ascii="Merriweather" w:hAnsi="Merriweather" w:cs="Times New Roman"/>
                <w:b/>
                <w:sz w:val="20"/>
              </w:rPr>
              <w:t>akad</w:t>
            </w:r>
            <w:proofErr w:type="spellEnd"/>
            <w:r>
              <w:rPr>
                <w:rFonts w:ascii="Merriweather" w:hAnsi="Merriweather" w:cs="Times New Roman"/>
                <w:b/>
                <w:sz w:val="20"/>
              </w:rPr>
              <w:t>.</w:t>
            </w:r>
            <w:r w:rsidRPr="00FF1020">
              <w:rPr>
                <w:rFonts w:ascii="Merriweather" w:hAnsi="Merriweather" w:cs="Times New Roman"/>
                <w:b/>
                <w:sz w:val="20"/>
              </w:rPr>
              <w:t xml:space="preserve"> god.</w:t>
            </w:r>
          </w:p>
        </w:tc>
        <w:tc>
          <w:tcPr>
            <w:tcW w:w="1532" w:type="dxa"/>
            <w:gridSpan w:val="3"/>
            <w:vAlign w:val="center"/>
          </w:tcPr>
          <w:p w14:paraId="753EAEA5" w14:textId="510D9452" w:rsidR="00233540" w:rsidRPr="00FF1020" w:rsidRDefault="00FB0D13" w:rsidP="003E0E25">
            <w:pPr>
              <w:spacing w:before="20" w:after="20"/>
              <w:jc w:val="center"/>
              <w:rPr>
                <w:rFonts w:ascii="Merriweather" w:hAnsi="Merriweather" w:cs="Times New Roman"/>
                <w:sz w:val="20"/>
              </w:rPr>
            </w:pPr>
            <w:r>
              <w:rPr>
                <w:rFonts w:ascii="Merriweather" w:hAnsi="Merriweather" w:cs="Times New Roman"/>
                <w:sz w:val="20"/>
              </w:rPr>
              <w:t>2022./2023.</w:t>
            </w:r>
          </w:p>
        </w:tc>
      </w:tr>
      <w:tr w:rsidR="00233540" w:rsidRPr="00FF1020" w14:paraId="10E15F3D" w14:textId="77777777" w:rsidTr="003E0E25">
        <w:trPr>
          <w:trHeight w:val="178"/>
        </w:trPr>
        <w:tc>
          <w:tcPr>
            <w:tcW w:w="1802" w:type="dxa"/>
            <w:shd w:val="clear" w:color="auto" w:fill="F2F2F2" w:themeFill="background1" w:themeFillShade="F2"/>
          </w:tcPr>
          <w:p w14:paraId="39573E72" w14:textId="77777777" w:rsidR="00233540" w:rsidRPr="00FF1020" w:rsidRDefault="00233540" w:rsidP="003E0E2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kolegija</w:t>
            </w:r>
            <w:proofErr w:type="spellEnd"/>
          </w:p>
        </w:tc>
        <w:tc>
          <w:tcPr>
            <w:tcW w:w="5196" w:type="dxa"/>
            <w:gridSpan w:val="20"/>
            <w:vAlign w:val="center"/>
          </w:tcPr>
          <w:p w14:paraId="63037255" w14:textId="77777777" w:rsidR="00233540" w:rsidRPr="00FF1020" w:rsidRDefault="00233540" w:rsidP="003E0E25">
            <w:pPr>
              <w:spacing w:before="20" w:after="20"/>
              <w:rPr>
                <w:rFonts w:ascii="Merriweather" w:hAnsi="Merriweather" w:cs="Times New Roman"/>
                <w:b/>
                <w:sz w:val="20"/>
              </w:rPr>
            </w:pPr>
            <w:r w:rsidRPr="00584D7F">
              <w:rPr>
                <w:rFonts w:ascii="Merriweather" w:hAnsi="Merriweather" w:cs="Times New Roman"/>
                <w:b/>
                <w:color w:val="C00000"/>
                <w:sz w:val="20"/>
              </w:rPr>
              <w:t xml:space="preserve">I.– III. </w:t>
            </w:r>
            <w:proofErr w:type="spellStart"/>
            <w:r w:rsidRPr="00584D7F">
              <w:rPr>
                <w:rFonts w:ascii="Merriweather" w:hAnsi="Merriweather" w:cs="Times New Roman"/>
                <w:b/>
                <w:color w:val="C00000"/>
                <w:sz w:val="20"/>
              </w:rPr>
              <w:t>knjiga</w:t>
            </w:r>
            <w:proofErr w:type="spellEnd"/>
            <w:r w:rsidRPr="00584D7F">
              <w:rPr>
                <w:rFonts w:ascii="Merriweather" w:hAnsi="Merriweather" w:cs="Times New Roman"/>
                <w:b/>
                <w:color w:val="C00000"/>
                <w:sz w:val="20"/>
              </w:rPr>
              <w:t xml:space="preserve"> </w:t>
            </w:r>
            <w:proofErr w:type="spellStart"/>
            <w:r w:rsidRPr="00584D7F">
              <w:rPr>
                <w:rFonts w:ascii="Merriweather" w:hAnsi="Merriweather" w:cs="Times New Roman"/>
                <w:b/>
                <w:color w:val="C00000"/>
                <w:sz w:val="20"/>
              </w:rPr>
              <w:t>Zakonika</w:t>
            </w:r>
            <w:proofErr w:type="spellEnd"/>
          </w:p>
        </w:tc>
        <w:tc>
          <w:tcPr>
            <w:tcW w:w="758" w:type="dxa"/>
            <w:gridSpan w:val="4"/>
            <w:shd w:val="clear" w:color="auto" w:fill="F2F2F2" w:themeFill="background1" w:themeFillShade="F2"/>
          </w:tcPr>
          <w:p w14:paraId="164600CC" w14:textId="77777777" w:rsidR="00233540" w:rsidRPr="00FF1020" w:rsidRDefault="00233540" w:rsidP="003E0E25">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3"/>
          </w:tcPr>
          <w:p w14:paraId="16994464" w14:textId="77777777" w:rsidR="00233540" w:rsidRPr="00FF1020" w:rsidRDefault="00233540" w:rsidP="003E0E25">
            <w:pPr>
              <w:spacing w:before="20" w:after="20"/>
              <w:jc w:val="center"/>
              <w:rPr>
                <w:rFonts w:ascii="Merriweather" w:hAnsi="Merriweather" w:cs="Times New Roman"/>
                <w:b/>
                <w:sz w:val="20"/>
              </w:rPr>
            </w:pPr>
            <w:r>
              <w:rPr>
                <w:rFonts w:ascii="Merriweather" w:hAnsi="Merriweather" w:cs="Times New Roman"/>
                <w:b/>
                <w:sz w:val="20"/>
              </w:rPr>
              <w:t>3</w:t>
            </w:r>
          </w:p>
        </w:tc>
      </w:tr>
      <w:tr w:rsidR="00233540" w:rsidRPr="00FF1020" w14:paraId="62280241" w14:textId="77777777" w:rsidTr="003E0E25">
        <w:tc>
          <w:tcPr>
            <w:tcW w:w="1802" w:type="dxa"/>
            <w:shd w:val="clear" w:color="auto" w:fill="F2F2F2" w:themeFill="background1" w:themeFillShade="F2"/>
          </w:tcPr>
          <w:p w14:paraId="310F4F66" w14:textId="77777777" w:rsidR="00233540" w:rsidRPr="00FF1020" w:rsidRDefault="00233540" w:rsidP="003E0E25">
            <w:pPr>
              <w:spacing w:before="20" w:after="20"/>
              <w:rPr>
                <w:rFonts w:ascii="Merriweather" w:hAnsi="Merriweather" w:cs="Times New Roman"/>
                <w:b/>
                <w:sz w:val="20"/>
              </w:rPr>
            </w:pPr>
            <w:proofErr w:type="spellStart"/>
            <w:r w:rsidRPr="00FF1020">
              <w:rPr>
                <w:rFonts w:ascii="Merriweather" w:hAnsi="Merriweather" w:cs="Times New Roman"/>
                <w:b/>
                <w:sz w:val="20"/>
              </w:rPr>
              <w:t>Naziv</w:t>
            </w:r>
            <w:proofErr w:type="spellEnd"/>
            <w:r w:rsidRPr="00FF1020">
              <w:rPr>
                <w:rFonts w:ascii="Merriweather" w:hAnsi="Merriweather" w:cs="Times New Roman"/>
                <w:b/>
                <w:sz w:val="20"/>
              </w:rPr>
              <w:t xml:space="preserve"> </w:t>
            </w:r>
            <w:proofErr w:type="spellStart"/>
            <w:r w:rsidRPr="00FF1020">
              <w:rPr>
                <w:rFonts w:ascii="Merriweather" w:hAnsi="Merriweather" w:cs="Times New Roman"/>
                <w:b/>
                <w:sz w:val="20"/>
              </w:rPr>
              <w:t>studija</w:t>
            </w:r>
            <w:proofErr w:type="spellEnd"/>
          </w:p>
        </w:tc>
        <w:tc>
          <w:tcPr>
            <w:tcW w:w="7486" w:type="dxa"/>
            <w:gridSpan w:val="27"/>
            <w:shd w:val="clear" w:color="auto" w:fill="FFFFFF" w:themeFill="background1"/>
            <w:vAlign w:val="center"/>
          </w:tcPr>
          <w:p w14:paraId="3365C449" w14:textId="77777777" w:rsidR="00233540" w:rsidRPr="00FF1020" w:rsidRDefault="00233540" w:rsidP="003E0E25">
            <w:pPr>
              <w:spacing w:before="20" w:after="20"/>
              <w:rPr>
                <w:rFonts w:ascii="Merriweather" w:hAnsi="Merriweather" w:cs="Times New Roman"/>
                <w:b/>
                <w:sz w:val="20"/>
              </w:rPr>
            </w:pPr>
            <w:proofErr w:type="spellStart"/>
            <w:r w:rsidRPr="007C26FD">
              <w:rPr>
                <w:rFonts w:ascii="Merriweather" w:hAnsi="Merriweather" w:cs="Times New Roman"/>
                <w:b/>
                <w:sz w:val="20"/>
              </w:rPr>
              <w:t>Diplomski</w:t>
            </w:r>
            <w:proofErr w:type="spellEnd"/>
            <w:r w:rsidRPr="007C26FD">
              <w:rPr>
                <w:rFonts w:ascii="Merriweather" w:hAnsi="Merriweather" w:cs="Times New Roman"/>
                <w:b/>
                <w:sz w:val="20"/>
              </w:rPr>
              <w:t xml:space="preserve"> </w:t>
            </w:r>
            <w:proofErr w:type="spellStart"/>
            <w:r w:rsidRPr="007C26FD">
              <w:rPr>
                <w:rFonts w:ascii="Merriweather" w:hAnsi="Merriweather" w:cs="Times New Roman"/>
                <w:b/>
                <w:sz w:val="20"/>
              </w:rPr>
              <w:t>Teološko-katehetski</w:t>
            </w:r>
            <w:proofErr w:type="spellEnd"/>
            <w:r w:rsidRPr="007C26FD">
              <w:rPr>
                <w:rFonts w:ascii="Merriweather" w:hAnsi="Merriweather" w:cs="Times New Roman"/>
                <w:b/>
                <w:sz w:val="20"/>
              </w:rPr>
              <w:t xml:space="preserve"> </w:t>
            </w:r>
            <w:proofErr w:type="spellStart"/>
            <w:r w:rsidRPr="007C26FD">
              <w:rPr>
                <w:rFonts w:ascii="Merriweather" w:hAnsi="Merriweather" w:cs="Times New Roman"/>
                <w:b/>
                <w:sz w:val="20"/>
              </w:rPr>
              <w:t>studij</w:t>
            </w:r>
            <w:proofErr w:type="spellEnd"/>
          </w:p>
        </w:tc>
      </w:tr>
      <w:tr w:rsidR="00233540" w:rsidRPr="00FF1020" w14:paraId="3668A743" w14:textId="77777777" w:rsidTr="003E0E25">
        <w:tc>
          <w:tcPr>
            <w:tcW w:w="1802" w:type="dxa"/>
            <w:shd w:val="clear" w:color="auto" w:fill="F2F2F2" w:themeFill="background1" w:themeFillShade="F2"/>
            <w:vAlign w:val="center"/>
          </w:tcPr>
          <w:p w14:paraId="33EB5A5F" w14:textId="77777777" w:rsidR="00233540" w:rsidRPr="00FF1020" w:rsidRDefault="00233540" w:rsidP="003E0E25">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Razina </w:t>
            </w:r>
            <w:proofErr w:type="spellStart"/>
            <w:r w:rsidRPr="00FF1020">
              <w:rPr>
                <w:rFonts w:ascii="Merriweather" w:hAnsi="Merriweather" w:cs="Times New Roman"/>
                <w:b/>
                <w:sz w:val="18"/>
                <w:szCs w:val="18"/>
              </w:rPr>
              <w:t>studija</w:t>
            </w:r>
            <w:proofErr w:type="spellEnd"/>
          </w:p>
        </w:tc>
        <w:tc>
          <w:tcPr>
            <w:tcW w:w="1729" w:type="dxa"/>
            <w:gridSpan w:val="8"/>
          </w:tcPr>
          <w:p w14:paraId="66F6B16C" w14:textId="77777777" w:rsidR="00233540" w:rsidRPr="00FF1020" w:rsidRDefault="00000000" w:rsidP="003E0E2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21671779"/>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preddiplomski</w:t>
            </w:r>
            <w:proofErr w:type="spellEnd"/>
            <w:r w:rsidR="00233540" w:rsidRPr="00FF1020">
              <w:rPr>
                <w:rFonts w:ascii="Merriweather" w:hAnsi="Merriweather" w:cs="Times New Roman"/>
                <w:sz w:val="17"/>
                <w:szCs w:val="17"/>
              </w:rPr>
              <w:t xml:space="preserve"> </w:t>
            </w:r>
          </w:p>
        </w:tc>
        <w:tc>
          <w:tcPr>
            <w:tcW w:w="1531" w:type="dxa"/>
            <w:gridSpan w:val="6"/>
          </w:tcPr>
          <w:p w14:paraId="21015DF1" w14:textId="77777777" w:rsidR="00233540" w:rsidRPr="00FF1020" w:rsidRDefault="00000000" w:rsidP="003E0E2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20418768"/>
                <w14:checkbox>
                  <w14:checked w14:val="1"/>
                  <w14:checkedState w14:val="2612" w14:font="MS Gothic"/>
                  <w14:uncheckedState w14:val="2610" w14:font="MS Gothic"/>
                </w14:checkbox>
              </w:sdt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diplomski</w:t>
            </w:r>
            <w:proofErr w:type="spellEnd"/>
          </w:p>
        </w:tc>
        <w:tc>
          <w:tcPr>
            <w:tcW w:w="1936" w:type="dxa"/>
            <w:gridSpan w:val="6"/>
          </w:tcPr>
          <w:p w14:paraId="4C7DBAFF" w14:textId="77777777" w:rsidR="00233540" w:rsidRPr="00FF1020" w:rsidRDefault="00000000" w:rsidP="003E0E2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43001909"/>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integrirani</w:t>
            </w:r>
            <w:proofErr w:type="spellEnd"/>
          </w:p>
        </w:tc>
        <w:tc>
          <w:tcPr>
            <w:tcW w:w="2290" w:type="dxa"/>
            <w:gridSpan w:val="7"/>
            <w:shd w:val="clear" w:color="auto" w:fill="FFFFFF" w:themeFill="background1"/>
          </w:tcPr>
          <w:p w14:paraId="0E7B9751" w14:textId="77777777" w:rsidR="00233540" w:rsidRPr="00FF1020" w:rsidRDefault="00000000" w:rsidP="003E0E25">
            <w:pPr>
              <w:spacing w:before="20" w:after="20"/>
              <w:rPr>
                <w:rFonts w:ascii="Merriweather" w:hAnsi="Merriweather" w:cs="Times New Roman"/>
                <w:sz w:val="17"/>
                <w:szCs w:val="17"/>
              </w:rPr>
            </w:pPr>
            <w:sdt>
              <w:sdtPr>
                <w:rPr>
                  <w:rFonts w:ascii="Merriweather" w:hAnsi="Merriweather" w:cs="Times New Roman"/>
                  <w:sz w:val="17"/>
                  <w:szCs w:val="17"/>
                </w:rPr>
                <w:id w:val="-230074353"/>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poslijediplomski</w:t>
            </w:r>
            <w:proofErr w:type="spellEnd"/>
          </w:p>
        </w:tc>
      </w:tr>
      <w:tr w:rsidR="00233540" w:rsidRPr="00FF1020" w14:paraId="75D3C3AD" w14:textId="77777777" w:rsidTr="003E0E25">
        <w:tc>
          <w:tcPr>
            <w:tcW w:w="1802" w:type="dxa"/>
            <w:shd w:val="clear" w:color="auto" w:fill="F2F2F2" w:themeFill="background1" w:themeFillShade="F2"/>
            <w:vAlign w:val="center"/>
          </w:tcPr>
          <w:p w14:paraId="67E58EF4" w14:textId="77777777" w:rsidR="00233540" w:rsidRPr="00FF1020" w:rsidRDefault="00233540" w:rsidP="003E0E25">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Godina </w:t>
            </w:r>
            <w:proofErr w:type="spellStart"/>
            <w:r w:rsidRPr="00FF1020">
              <w:rPr>
                <w:rFonts w:ascii="Merriweather" w:hAnsi="Merriweather" w:cs="Times New Roman"/>
                <w:b/>
                <w:sz w:val="18"/>
                <w:szCs w:val="18"/>
              </w:rPr>
              <w:t>studija</w:t>
            </w:r>
            <w:proofErr w:type="spellEnd"/>
          </w:p>
        </w:tc>
        <w:tc>
          <w:tcPr>
            <w:tcW w:w="1495" w:type="dxa"/>
            <w:gridSpan w:val="6"/>
            <w:shd w:val="clear" w:color="auto" w:fill="FFFFFF" w:themeFill="background1"/>
            <w:vAlign w:val="center"/>
          </w:tcPr>
          <w:p w14:paraId="6CAA09C5" w14:textId="4F125CB1"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16014197"/>
                <w14:checkbox>
                  <w14:checked w14:val="1"/>
                  <w14:checkedState w14:val="2612" w14:font="MS Gothic"/>
                  <w14:uncheckedState w14:val="2610" w14:font="MS Gothic"/>
                </w14:checkbox>
              </w:sdtPr>
              <w:sdtContent>
                <w:r w:rsidR="00584D7F">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1.</w:t>
            </w:r>
          </w:p>
        </w:tc>
        <w:tc>
          <w:tcPr>
            <w:tcW w:w="1498" w:type="dxa"/>
            <w:gridSpan w:val="7"/>
            <w:shd w:val="clear" w:color="auto" w:fill="FFFFFF" w:themeFill="background1"/>
            <w:vAlign w:val="center"/>
          </w:tcPr>
          <w:p w14:paraId="5245B051"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52904441"/>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2.</w:t>
            </w:r>
          </w:p>
        </w:tc>
        <w:tc>
          <w:tcPr>
            <w:tcW w:w="1497" w:type="dxa"/>
            <w:gridSpan w:val="5"/>
            <w:shd w:val="clear" w:color="auto" w:fill="FFFFFF" w:themeFill="background1"/>
            <w:vAlign w:val="center"/>
          </w:tcPr>
          <w:p w14:paraId="568A070A"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55977523"/>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3.</w:t>
            </w:r>
          </w:p>
        </w:tc>
        <w:tc>
          <w:tcPr>
            <w:tcW w:w="1497" w:type="dxa"/>
            <w:gridSpan w:val="6"/>
            <w:shd w:val="clear" w:color="auto" w:fill="FFFFFF" w:themeFill="background1"/>
            <w:vAlign w:val="center"/>
          </w:tcPr>
          <w:p w14:paraId="083CEEE4" w14:textId="1607E8FF"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10926307"/>
                <w14:checkbox>
                  <w14:checked w14:val="0"/>
                  <w14:checkedState w14:val="2612" w14:font="MS Gothic"/>
                  <w14:uncheckedState w14:val="2610" w14:font="MS Gothic"/>
                </w14:checkbox>
              </w:sdtPr>
              <w:sdtContent>
                <w:r w:rsidR="00584D7F">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24A555A8"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35403408"/>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5.</w:t>
            </w:r>
          </w:p>
        </w:tc>
      </w:tr>
      <w:tr w:rsidR="00233540" w:rsidRPr="00FF1020" w14:paraId="0D8A0A23" w14:textId="77777777" w:rsidTr="003E0E25">
        <w:tc>
          <w:tcPr>
            <w:tcW w:w="1802" w:type="dxa"/>
            <w:shd w:val="clear" w:color="auto" w:fill="F2F2F2" w:themeFill="background1" w:themeFillShade="F2"/>
            <w:vAlign w:val="center"/>
          </w:tcPr>
          <w:p w14:paraId="5806C626" w14:textId="77777777" w:rsidR="00233540" w:rsidRPr="00FF1020" w:rsidRDefault="00233540" w:rsidP="003E0E25">
            <w:pPr>
              <w:spacing w:before="20" w:after="20"/>
              <w:rPr>
                <w:rFonts w:ascii="Merriweather" w:hAnsi="Merriweather" w:cs="Times New Roman"/>
                <w:b/>
                <w:sz w:val="18"/>
                <w:szCs w:val="18"/>
              </w:rPr>
            </w:pPr>
            <w:proofErr w:type="spellStart"/>
            <w:r w:rsidRPr="00FF1020">
              <w:rPr>
                <w:rFonts w:ascii="Merriweather" w:hAnsi="Merriweather" w:cs="Times New Roman"/>
                <w:b/>
                <w:sz w:val="18"/>
                <w:szCs w:val="18"/>
              </w:rPr>
              <w:t>Semestar</w:t>
            </w:r>
            <w:proofErr w:type="spellEnd"/>
          </w:p>
        </w:tc>
        <w:tc>
          <w:tcPr>
            <w:tcW w:w="1066" w:type="dxa"/>
            <w:gridSpan w:val="3"/>
          </w:tcPr>
          <w:p w14:paraId="16EC74DA" w14:textId="77777777" w:rsidR="00233540" w:rsidRPr="00FF1020" w:rsidRDefault="00000000" w:rsidP="003E0E2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621483382"/>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zimski</w:t>
            </w:r>
            <w:proofErr w:type="spellEnd"/>
          </w:p>
          <w:p w14:paraId="084B88E5" w14:textId="77777777" w:rsidR="00233540" w:rsidRPr="00FF1020" w:rsidRDefault="00000000" w:rsidP="003E0E25">
            <w:pPr>
              <w:spacing w:before="20" w:after="20"/>
              <w:rPr>
                <w:rFonts w:ascii="Merriweather" w:hAnsi="Merriweather" w:cs="Times New Roman"/>
                <w:b/>
                <w:sz w:val="20"/>
              </w:rPr>
            </w:pPr>
            <w:sdt>
              <w:sdtPr>
                <w:rPr>
                  <w:rFonts w:ascii="Merriweather" w:hAnsi="Merriweather" w:cs="Times New Roman"/>
                  <w:sz w:val="18"/>
                  <w:szCs w:val="20"/>
                </w:rPr>
                <w:id w:val="354848813"/>
                <w14:checkbox>
                  <w14:checked w14:val="1"/>
                  <w14:checkedState w14:val="2612" w14:font="MS Gothic"/>
                  <w14:uncheckedState w14:val="2610" w14:font="MS Gothic"/>
                </w14:checkbox>
              </w:sdtPr>
              <w:sdtContent>
                <w:r w:rsidR="00233540">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ljetni</w:t>
            </w:r>
            <w:proofErr w:type="spellEnd"/>
          </w:p>
        </w:tc>
        <w:tc>
          <w:tcPr>
            <w:tcW w:w="1069" w:type="dxa"/>
            <w:gridSpan w:val="6"/>
            <w:vAlign w:val="center"/>
          </w:tcPr>
          <w:p w14:paraId="54CF676C"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54722283"/>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I.</w:t>
            </w:r>
          </w:p>
        </w:tc>
        <w:tc>
          <w:tcPr>
            <w:tcW w:w="1069" w:type="dxa"/>
            <w:gridSpan w:val="5"/>
            <w:vAlign w:val="center"/>
          </w:tcPr>
          <w:p w14:paraId="33BF76D9"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43272931"/>
                <w14:checkbox>
                  <w14:checked w14:val="1"/>
                  <w14:checkedState w14:val="2612" w14:font="MS Gothic"/>
                  <w14:uncheckedState w14:val="2610" w14:font="MS Gothic"/>
                </w14:checkbox>
              </w:sdt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II.</w:t>
            </w:r>
          </w:p>
        </w:tc>
        <w:tc>
          <w:tcPr>
            <w:tcW w:w="1069" w:type="dxa"/>
            <w:gridSpan w:val="3"/>
            <w:vAlign w:val="center"/>
          </w:tcPr>
          <w:p w14:paraId="533F29CA"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3729901"/>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III.</w:t>
            </w:r>
          </w:p>
        </w:tc>
        <w:tc>
          <w:tcPr>
            <w:tcW w:w="1069" w:type="dxa"/>
            <w:gridSpan w:val="4"/>
            <w:vAlign w:val="center"/>
          </w:tcPr>
          <w:p w14:paraId="393304BF"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0152088"/>
                <w14:checkbox>
                  <w14:checked w14:val="0"/>
                  <w14:checkedState w14:val="2612" w14:font="MS Gothic"/>
                  <w14:uncheckedState w14:val="2610" w14:font="MS Gothic"/>
                </w14:checkbox>
              </w:sdt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IV.</w:t>
            </w:r>
          </w:p>
        </w:tc>
        <w:tc>
          <w:tcPr>
            <w:tcW w:w="1041" w:type="dxa"/>
            <w:gridSpan w:val="5"/>
            <w:vAlign w:val="center"/>
          </w:tcPr>
          <w:p w14:paraId="7549EF78"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1685310"/>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V.</w:t>
            </w:r>
          </w:p>
        </w:tc>
        <w:tc>
          <w:tcPr>
            <w:tcW w:w="1103" w:type="dxa"/>
            <w:vAlign w:val="center"/>
          </w:tcPr>
          <w:p w14:paraId="3074D7DD"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35247413"/>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VI.</w:t>
            </w:r>
          </w:p>
        </w:tc>
      </w:tr>
      <w:tr w:rsidR="00233540" w:rsidRPr="00FF1020" w14:paraId="0C9AF3C2" w14:textId="77777777" w:rsidTr="003E0E25">
        <w:tc>
          <w:tcPr>
            <w:tcW w:w="1802" w:type="dxa"/>
            <w:shd w:val="clear" w:color="auto" w:fill="F2F2F2" w:themeFill="background1" w:themeFillShade="F2"/>
            <w:vAlign w:val="center"/>
          </w:tcPr>
          <w:p w14:paraId="03B393D2" w14:textId="77777777" w:rsidR="00233540" w:rsidRPr="00FF1020" w:rsidRDefault="00233540" w:rsidP="003E0E25">
            <w:pPr>
              <w:spacing w:before="20" w:after="20"/>
              <w:rPr>
                <w:rFonts w:ascii="Merriweather" w:hAnsi="Merriweather" w:cs="Times New Roman"/>
                <w:b/>
                <w:sz w:val="18"/>
                <w:szCs w:val="18"/>
              </w:rPr>
            </w:pPr>
            <w:r w:rsidRPr="00FF1020">
              <w:rPr>
                <w:rFonts w:ascii="Merriweather" w:hAnsi="Merriweather" w:cs="Times New Roman"/>
                <w:b/>
                <w:sz w:val="18"/>
                <w:szCs w:val="18"/>
              </w:rPr>
              <w:t xml:space="preserve">Status </w:t>
            </w:r>
            <w:proofErr w:type="spellStart"/>
            <w:r w:rsidRPr="00FF1020">
              <w:rPr>
                <w:rFonts w:ascii="Merriweather" w:hAnsi="Merriweather" w:cs="Times New Roman"/>
                <w:b/>
                <w:sz w:val="18"/>
                <w:szCs w:val="18"/>
              </w:rPr>
              <w:t>kolegija</w:t>
            </w:r>
            <w:proofErr w:type="spellEnd"/>
          </w:p>
        </w:tc>
        <w:tc>
          <w:tcPr>
            <w:tcW w:w="1066" w:type="dxa"/>
            <w:gridSpan w:val="3"/>
            <w:vAlign w:val="center"/>
          </w:tcPr>
          <w:p w14:paraId="1B3A8E1F" w14:textId="77777777" w:rsidR="00233540" w:rsidRPr="00FF1020" w:rsidRDefault="00000000" w:rsidP="003E0E2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987378086"/>
                <w14:checkbox>
                  <w14:checked w14:val="1"/>
                  <w14:checkedState w14:val="2612" w14:font="MS Gothic"/>
                  <w14:uncheckedState w14:val="2610" w14:font="MS Gothic"/>
                </w14:checkbox>
              </w:sdtPr>
              <w:sdtContent>
                <w:r w:rsidR="00233540">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obvezni</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kolegij</w:t>
            </w:r>
            <w:proofErr w:type="spellEnd"/>
          </w:p>
        </w:tc>
        <w:tc>
          <w:tcPr>
            <w:tcW w:w="1069" w:type="dxa"/>
            <w:gridSpan w:val="6"/>
            <w:vAlign w:val="center"/>
          </w:tcPr>
          <w:p w14:paraId="306B02E5" w14:textId="77777777" w:rsidR="00233540" w:rsidRPr="00FF1020" w:rsidRDefault="00000000" w:rsidP="003E0E25">
            <w:pPr>
              <w:spacing w:before="20" w:after="20"/>
              <w:jc w:val="center"/>
              <w:rPr>
                <w:rFonts w:ascii="Merriweather" w:hAnsi="Merriweather" w:cs="Times New Roman"/>
                <w:b/>
                <w:sz w:val="18"/>
                <w:szCs w:val="20"/>
              </w:rPr>
            </w:pPr>
            <w:sdt>
              <w:sdtPr>
                <w:rPr>
                  <w:rFonts w:ascii="Merriweather" w:hAnsi="Merriweather" w:cs="Times New Roman"/>
                  <w:sz w:val="18"/>
                  <w:szCs w:val="20"/>
                </w:rPr>
                <w:id w:val="742761110"/>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izborni</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kolegij</w:t>
            </w:r>
            <w:proofErr w:type="spellEnd"/>
          </w:p>
        </w:tc>
        <w:tc>
          <w:tcPr>
            <w:tcW w:w="2832" w:type="dxa"/>
            <w:gridSpan w:val="10"/>
            <w:vAlign w:val="center"/>
          </w:tcPr>
          <w:p w14:paraId="145AD78C" w14:textId="4875756D" w:rsidR="00233540" w:rsidRPr="00FF1020" w:rsidRDefault="00000000" w:rsidP="003E0E2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028482723"/>
                <w14:checkbox>
                  <w14:checked w14:val="1"/>
                  <w14:checkedState w14:val="2612" w14:font="MS Gothic"/>
                  <w14:uncheckedState w14:val="2610" w14:font="MS Gothic"/>
                </w14:checkbox>
              </w:sdtPr>
              <w:sdtContent>
                <w:r w:rsidR="00584D7F">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izborni</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kolegij</w:t>
            </w:r>
            <w:proofErr w:type="spellEnd"/>
            <w:r w:rsidR="00233540" w:rsidRPr="00FF1020">
              <w:rPr>
                <w:rFonts w:ascii="Merriweather" w:hAnsi="Merriweather" w:cs="Times New Roman"/>
                <w:sz w:val="18"/>
                <w:szCs w:val="20"/>
              </w:rPr>
              <w:t xml:space="preserve"> koji se </w:t>
            </w:r>
            <w:proofErr w:type="spellStart"/>
            <w:r w:rsidR="00233540" w:rsidRPr="00FF1020">
              <w:rPr>
                <w:rFonts w:ascii="Merriweather" w:hAnsi="Merriweather" w:cs="Times New Roman"/>
                <w:sz w:val="18"/>
                <w:szCs w:val="20"/>
              </w:rPr>
              <w:t>nudi</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studentima</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drugih</w:t>
            </w:r>
            <w:proofErr w:type="spellEnd"/>
            <w:r w:rsidR="00233540" w:rsidRPr="00FF1020">
              <w:rPr>
                <w:rFonts w:ascii="Merriweather" w:hAnsi="Merriweather" w:cs="Times New Roman"/>
                <w:sz w:val="18"/>
                <w:szCs w:val="20"/>
              </w:rPr>
              <w:t xml:space="preserve"> </w:t>
            </w:r>
            <w:proofErr w:type="spellStart"/>
            <w:r w:rsidR="00233540" w:rsidRPr="00FF1020">
              <w:rPr>
                <w:rFonts w:ascii="Merriweather" w:hAnsi="Merriweather" w:cs="Times New Roman"/>
                <w:sz w:val="18"/>
                <w:szCs w:val="20"/>
              </w:rPr>
              <w:t>odjela</w:t>
            </w:r>
            <w:proofErr w:type="spellEnd"/>
          </w:p>
        </w:tc>
        <w:tc>
          <w:tcPr>
            <w:tcW w:w="1416" w:type="dxa"/>
            <w:gridSpan w:val="7"/>
            <w:shd w:val="clear" w:color="auto" w:fill="F2F2F2" w:themeFill="background1" w:themeFillShade="F2"/>
            <w:vAlign w:val="center"/>
          </w:tcPr>
          <w:p w14:paraId="7C0BCCDA" w14:textId="77777777" w:rsidR="00233540" w:rsidRPr="00FF1020" w:rsidRDefault="00233540" w:rsidP="003E0E25">
            <w:pPr>
              <w:tabs>
                <w:tab w:val="left" w:pos="1218"/>
              </w:tabs>
              <w:spacing w:before="20" w:after="20"/>
              <w:jc w:val="center"/>
              <w:rPr>
                <w:rFonts w:ascii="Merriweather" w:hAnsi="Merriweather" w:cs="Times New Roman"/>
                <w:sz w:val="17"/>
                <w:szCs w:val="17"/>
              </w:rPr>
            </w:pPr>
            <w:proofErr w:type="spellStart"/>
            <w:r w:rsidRPr="00FF1020">
              <w:rPr>
                <w:rFonts w:ascii="Merriweather" w:hAnsi="Merriweather" w:cs="Times New Roman"/>
                <w:b/>
                <w:sz w:val="17"/>
                <w:szCs w:val="17"/>
              </w:rPr>
              <w:t>Nastavničke</w:t>
            </w:r>
            <w:proofErr w:type="spellEnd"/>
            <w:r w:rsidRPr="00FF1020">
              <w:rPr>
                <w:rFonts w:ascii="Merriweather" w:hAnsi="Merriweather" w:cs="Times New Roman"/>
                <w:b/>
                <w:sz w:val="17"/>
                <w:szCs w:val="17"/>
              </w:rPr>
              <w:t xml:space="preserve"> </w:t>
            </w:r>
            <w:proofErr w:type="spellStart"/>
            <w:r w:rsidRPr="00FF1020">
              <w:rPr>
                <w:rFonts w:ascii="Merriweather" w:hAnsi="Merriweather" w:cs="Times New Roman"/>
                <w:b/>
                <w:sz w:val="17"/>
                <w:szCs w:val="17"/>
              </w:rPr>
              <w:t>kompetencije</w:t>
            </w:r>
            <w:proofErr w:type="spellEnd"/>
          </w:p>
        </w:tc>
        <w:tc>
          <w:tcPr>
            <w:tcW w:w="1103" w:type="dxa"/>
            <w:vAlign w:val="center"/>
          </w:tcPr>
          <w:p w14:paraId="6BBED3D5" w14:textId="77777777" w:rsidR="00233540" w:rsidRPr="00FF1020" w:rsidRDefault="00000000" w:rsidP="003E0E2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513066401"/>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DA</w:t>
            </w:r>
          </w:p>
          <w:p w14:paraId="12D19056" w14:textId="77777777" w:rsidR="00233540" w:rsidRPr="00FF1020" w:rsidRDefault="00000000" w:rsidP="003E0E2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458403177"/>
                <w14:checkbox>
                  <w14:checked w14:val="1"/>
                  <w14:checkedState w14:val="2612" w14:font="MS Gothic"/>
                  <w14:uncheckedState w14:val="2610" w14:font="MS Gothic"/>
                </w14:checkbox>
              </w:sdtPr>
              <w:sdtContent>
                <w:r w:rsidR="00233540">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NE</w:t>
            </w:r>
          </w:p>
        </w:tc>
      </w:tr>
      <w:tr w:rsidR="00233540" w:rsidRPr="00FF1020" w14:paraId="3B531360" w14:textId="77777777" w:rsidTr="003E0E25">
        <w:tc>
          <w:tcPr>
            <w:tcW w:w="1802" w:type="dxa"/>
            <w:shd w:val="clear" w:color="auto" w:fill="F2F2F2" w:themeFill="background1" w:themeFillShade="F2"/>
          </w:tcPr>
          <w:p w14:paraId="2F861C04"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Opterećenje</w:t>
            </w:r>
            <w:proofErr w:type="spellEnd"/>
            <w:r w:rsidRPr="00FF1020">
              <w:rPr>
                <w:rFonts w:ascii="Merriweather" w:hAnsi="Merriweather" w:cs="Times New Roman"/>
                <w:b/>
                <w:sz w:val="18"/>
              </w:rPr>
              <w:t xml:space="preserve"> </w:t>
            </w:r>
          </w:p>
        </w:tc>
        <w:tc>
          <w:tcPr>
            <w:tcW w:w="413" w:type="dxa"/>
          </w:tcPr>
          <w:p w14:paraId="46ED8451" w14:textId="77777777" w:rsidR="00233540" w:rsidRPr="00FF1020" w:rsidRDefault="00233540" w:rsidP="003E0E25">
            <w:pPr>
              <w:spacing w:before="20" w:after="20"/>
              <w:jc w:val="center"/>
              <w:rPr>
                <w:rFonts w:ascii="Merriweather" w:hAnsi="Merriweather" w:cs="Times New Roman"/>
                <w:sz w:val="16"/>
                <w:szCs w:val="16"/>
              </w:rPr>
            </w:pPr>
            <w:r w:rsidRPr="001443DE">
              <w:rPr>
                <w:rFonts w:ascii="Merriweather" w:hAnsi="Merriweather" w:cs="Times New Roman"/>
                <w:sz w:val="16"/>
                <w:szCs w:val="16"/>
              </w:rPr>
              <w:t>45</w:t>
            </w:r>
          </w:p>
        </w:tc>
        <w:tc>
          <w:tcPr>
            <w:tcW w:w="416" w:type="dxa"/>
          </w:tcPr>
          <w:p w14:paraId="20FA007A" w14:textId="77777777" w:rsidR="00233540" w:rsidRPr="00FF1020" w:rsidRDefault="00233540" w:rsidP="003E0E2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31F1151F" w14:textId="30E2DE11" w:rsidR="00233540" w:rsidRPr="00FF1020" w:rsidRDefault="00297E44" w:rsidP="003E0E2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3"/>
          </w:tcPr>
          <w:p w14:paraId="08C42713" w14:textId="77777777" w:rsidR="00233540" w:rsidRPr="00FF1020" w:rsidRDefault="00233540" w:rsidP="003E0E2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681BAB16" w14:textId="0A6E0D5E" w:rsidR="00233540" w:rsidRPr="00FF1020" w:rsidRDefault="00297E44" w:rsidP="003E0E25">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tcPr>
          <w:p w14:paraId="087F6B20" w14:textId="77777777" w:rsidR="00233540" w:rsidRPr="00FF1020" w:rsidRDefault="00233540" w:rsidP="003E0E25">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2"/>
            <w:shd w:val="clear" w:color="auto" w:fill="F2F2F2" w:themeFill="background1" w:themeFillShade="F2"/>
          </w:tcPr>
          <w:p w14:paraId="1B3D4EF8" w14:textId="77777777" w:rsidR="00233540" w:rsidRPr="00FF1020" w:rsidRDefault="00233540" w:rsidP="003E0E25">
            <w:pPr>
              <w:spacing w:before="20" w:after="20"/>
              <w:jc w:val="right"/>
              <w:rPr>
                <w:rFonts w:ascii="Merriweather" w:hAnsi="Merriweather" w:cs="Times New Roman"/>
                <w:b/>
                <w:sz w:val="18"/>
                <w:szCs w:val="20"/>
              </w:rPr>
            </w:pPr>
            <w:proofErr w:type="spellStart"/>
            <w:r w:rsidRPr="00FF1020">
              <w:rPr>
                <w:rFonts w:ascii="Merriweather" w:hAnsi="Merriweather" w:cs="Times New Roman"/>
                <w:b/>
                <w:sz w:val="18"/>
                <w:szCs w:val="20"/>
              </w:rPr>
              <w:t>Mrežne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stranice</w:t>
            </w:r>
            <w:proofErr w:type="spellEnd"/>
            <w:r w:rsidRPr="00FF1020">
              <w:rPr>
                <w:rFonts w:ascii="Merriweather" w:hAnsi="Merriweather" w:cs="Times New Roman"/>
                <w:b/>
                <w:sz w:val="18"/>
                <w:szCs w:val="20"/>
              </w:rPr>
              <w:t xml:space="preserve"> </w:t>
            </w:r>
            <w:proofErr w:type="spellStart"/>
            <w:r w:rsidRPr="00FF1020">
              <w:rPr>
                <w:rFonts w:ascii="Merriweather" w:hAnsi="Merriweather" w:cs="Times New Roman"/>
                <w:b/>
                <w:sz w:val="18"/>
                <w:szCs w:val="20"/>
              </w:rPr>
              <w:t>kolegija</w:t>
            </w:r>
            <w:proofErr w:type="spellEnd"/>
          </w:p>
        </w:tc>
        <w:tc>
          <w:tcPr>
            <w:tcW w:w="1812" w:type="dxa"/>
            <w:gridSpan w:val="5"/>
          </w:tcPr>
          <w:p w14:paraId="1A0B373E" w14:textId="77777777" w:rsidR="00233540" w:rsidRPr="00FF1020" w:rsidRDefault="00000000" w:rsidP="003E0E2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251742914"/>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szCs w:val="20"/>
                  </w:rPr>
                  <w:t>☐</w:t>
                </w:r>
              </w:sdtContent>
            </w:sdt>
            <w:r w:rsidR="00233540" w:rsidRPr="00FF1020">
              <w:rPr>
                <w:rFonts w:ascii="Merriweather" w:hAnsi="Merriweather" w:cs="Times New Roman"/>
                <w:sz w:val="18"/>
                <w:szCs w:val="20"/>
              </w:rPr>
              <w:t xml:space="preserve"> DA </w:t>
            </w:r>
            <w:sdt>
              <w:sdtPr>
                <w:rPr>
                  <w:rFonts w:ascii="Merriweather" w:hAnsi="Merriweather" w:cs="Times New Roman"/>
                  <w:sz w:val="18"/>
                  <w:szCs w:val="20"/>
                </w:rPr>
                <w:id w:val="643936992"/>
                <w14:checkbox>
                  <w14:checked w14:val="1"/>
                  <w14:checkedState w14:val="2612" w14:font="MS Gothic"/>
                  <w14:uncheckedState w14:val="2610" w14:font="MS Gothic"/>
                </w14:checkbox>
              </w:sdtPr>
              <w:sdtContent>
                <w:r w:rsidR="00233540">
                  <w:rPr>
                    <w:rFonts w:ascii="MS Gothic" w:eastAsia="MS Gothic" w:hAnsi="MS Gothic" w:cs="Times New Roman" w:hint="eastAsia"/>
                    <w:sz w:val="18"/>
                    <w:szCs w:val="20"/>
                  </w:rPr>
                  <w:t>☒</w:t>
                </w:r>
              </w:sdtContent>
            </w:sdt>
            <w:r w:rsidR="00233540" w:rsidRPr="00FF1020">
              <w:rPr>
                <w:rFonts w:ascii="Merriweather" w:hAnsi="Merriweather" w:cs="Times New Roman"/>
                <w:sz w:val="18"/>
                <w:szCs w:val="20"/>
              </w:rPr>
              <w:t xml:space="preserve"> NE</w:t>
            </w:r>
          </w:p>
        </w:tc>
      </w:tr>
      <w:tr w:rsidR="00233540" w:rsidRPr="00FF1020" w14:paraId="7E11DFD0" w14:textId="77777777" w:rsidTr="003E0E25">
        <w:tc>
          <w:tcPr>
            <w:tcW w:w="1802" w:type="dxa"/>
            <w:shd w:val="clear" w:color="auto" w:fill="F2F2F2" w:themeFill="background1" w:themeFillShade="F2"/>
          </w:tcPr>
          <w:p w14:paraId="7D1B1925"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Mjesto</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vrijeme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0"/>
            <w:vAlign w:val="center"/>
          </w:tcPr>
          <w:p w14:paraId="13A0A764" w14:textId="77777777" w:rsidR="00233540" w:rsidRPr="00FF1020" w:rsidRDefault="00233540" w:rsidP="003E0E25">
            <w:pPr>
              <w:spacing w:before="20" w:after="20"/>
              <w:rPr>
                <w:rFonts w:ascii="Merriweather" w:hAnsi="Merriweather" w:cs="Times New Roman"/>
                <w:sz w:val="18"/>
                <w:szCs w:val="20"/>
              </w:rPr>
            </w:pPr>
            <w:proofErr w:type="spellStart"/>
            <w:r w:rsidRPr="003A67CB">
              <w:rPr>
                <w:rFonts w:ascii="Merriweather" w:hAnsi="Merriweather" w:cs="Times New Roman"/>
                <w:sz w:val="18"/>
                <w:szCs w:val="20"/>
              </w:rPr>
              <w:t>Zgrada</w:t>
            </w:r>
            <w:proofErr w:type="spellEnd"/>
            <w:r w:rsidRPr="003A67CB">
              <w:rPr>
                <w:rFonts w:ascii="Merriweather" w:hAnsi="Merriweather" w:cs="Times New Roman"/>
                <w:sz w:val="18"/>
                <w:szCs w:val="20"/>
              </w:rPr>
              <w:t xml:space="preserve"> </w:t>
            </w:r>
            <w:proofErr w:type="spellStart"/>
            <w:r w:rsidRPr="003A67CB">
              <w:rPr>
                <w:rFonts w:ascii="Merriweather" w:hAnsi="Merriweather" w:cs="Times New Roman"/>
                <w:sz w:val="18"/>
                <w:szCs w:val="20"/>
              </w:rPr>
              <w:t>sjemeništa</w:t>
            </w:r>
            <w:proofErr w:type="spellEnd"/>
            <w:r w:rsidRPr="003A67CB">
              <w:rPr>
                <w:rFonts w:ascii="Merriweather" w:hAnsi="Merriweather" w:cs="Times New Roman"/>
                <w:sz w:val="18"/>
                <w:szCs w:val="20"/>
              </w:rPr>
              <w:t xml:space="preserve"> „</w:t>
            </w:r>
            <w:proofErr w:type="spellStart"/>
            <w:proofErr w:type="gramStart"/>
            <w:r w:rsidRPr="003A67CB">
              <w:rPr>
                <w:rFonts w:ascii="Merriweather" w:hAnsi="Merriweather" w:cs="Times New Roman"/>
                <w:sz w:val="18"/>
                <w:szCs w:val="20"/>
              </w:rPr>
              <w:t>Zmajević</w:t>
            </w:r>
            <w:proofErr w:type="spellEnd"/>
            <w:r w:rsidRPr="003A67CB">
              <w:rPr>
                <w:rFonts w:ascii="Merriweather" w:hAnsi="Merriweather" w:cs="Times New Roman"/>
                <w:sz w:val="18"/>
                <w:szCs w:val="20"/>
              </w:rPr>
              <w:t>“</w:t>
            </w:r>
            <w:proofErr w:type="gramEnd"/>
          </w:p>
        </w:tc>
        <w:tc>
          <w:tcPr>
            <w:tcW w:w="2471" w:type="dxa"/>
            <w:gridSpan w:val="9"/>
            <w:shd w:val="clear" w:color="auto" w:fill="F2F2F2" w:themeFill="background1" w:themeFillShade="F2"/>
            <w:vAlign w:val="center"/>
          </w:tcPr>
          <w:p w14:paraId="1542600D" w14:textId="77777777" w:rsidR="00233540" w:rsidRPr="00FF1020" w:rsidRDefault="00233540" w:rsidP="003E0E25">
            <w:pPr>
              <w:spacing w:before="20" w:after="20"/>
              <w:jc w:val="center"/>
              <w:rPr>
                <w:rFonts w:ascii="Merriweather" w:hAnsi="Merriweather" w:cs="Times New Roman"/>
                <w:b/>
                <w:sz w:val="18"/>
              </w:rPr>
            </w:pPr>
            <w:r w:rsidRPr="00FF1020">
              <w:rPr>
                <w:rFonts w:ascii="Merriweather" w:hAnsi="Merriweather" w:cs="Times New Roman"/>
                <w:b/>
                <w:sz w:val="18"/>
              </w:rPr>
              <w:t>Jezik/</w:t>
            </w:r>
            <w:proofErr w:type="spellStart"/>
            <w:r w:rsidRPr="00FF1020">
              <w:rPr>
                <w:rFonts w:ascii="Merriweather" w:hAnsi="Merriweather" w:cs="Times New Roman"/>
                <w:b/>
                <w:sz w:val="18"/>
              </w:rPr>
              <w:t>jezici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kojima</w:t>
            </w:r>
            <w:proofErr w:type="spellEnd"/>
            <w:r w:rsidRPr="00FF1020">
              <w:rPr>
                <w:rFonts w:ascii="Merriweather" w:hAnsi="Merriweather" w:cs="Times New Roman"/>
                <w:b/>
                <w:sz w:val="18"/>
              </w:rPr>
              <w:t xml:space="preserve"> se </w:t>
            </w:r>
            <w:proofErr w:type="spellStart"/>
            <w:r w:rsidRPr="00FF1020">
              <w:rPr>
                <w:rFonts w:ascii="Merriweather" w:hAnsi="Merriweather" w:cs="Times New Roman"/>
                <w:b/>
                <w:sz w:val="18"/>
              </w:rPr>
              <w:t>izvodi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w:t>
            </w:r>
            <w:proofErr w:type="spellEnd"/>
          </w:p>
        </w:tc>
        <w:tc>
          <w:tcPr>
            <w:tcW w:w="2519" w:type="dxa"/>
            <w:gridSpan w:val="8"/>
            <w:vAlign w:val="center"/>
          </w:tcPr>
          <w:p w14:paraId="2E6B9975" w14:textId="77777777" w:rsidR="00233540" w:rsidRPr="003A67CB" w:rsidRDefault="00233540" w:rsidP="003E0E25">
            <w:pPr>
              <w:spacing w:before="20" w:after="20"/>
              <w:rPr>
                <w:rFonts w:ascii="Merriweather" w:hAnsi="Merriweather" w:cs="Times New Roman"/>
                <w:sz w:val="18"/>
                <w:szCs w:val="20"/>
              </w:rPr>
            </w:pPr>
            <w:r w:rsidRPr="003A67CB">
              <w:rPr>
                <w:rFonts w:ascii="Merriweather" w:hAnsi="Merriweather" w:cs="Times New Roman"/>
                <w:sz w:val="18"/>
                <w:szCs w:val="20"/>
              </w:rPr>
              <w:t>Hrvatski/</w:t>
            </w:r>
          </w:p>
          <w:p w14:paraId="70EAE2F6" w14:textId="77777777" w:rsidR="00233540" w:rsidRPr="00FF1020" w:rsidRDefault="00233540" w:rsidP="003E0E25">
            <w:pPr>
              <w:spacing w:before="20" w:after="20"/>
              <w:rPr>
                <w:rFonts w:ascii="Merriweather" w:hAnsi="Merriweather" w:cs="Times New Roman"/>
                <w:sz w:val="18"/>
                <w:szCs w:val="20"/>
              </w:rPr>
            </w:pPr>
            <w:proofErr w:type="spellStart"/>
            <w:r w:rsidRPr="003A67CB">
              <w:rPr>
                <w:rFonts w:ascii="Merriweather" w:hAnsi="Merriweather" w:cs="Times New Roman"/>
                <w:sz w:val="18"/>
                <w:szCs w:val="20"/>
              </w:rPr>
              <w:t>Talijanski</w:t>
            </w:r>
            <w:proofErr w:type="spellEnd"/>
          </w:p>
        </w:tc>
      </w:tr>
      <w:tr w:rsidR="00233540" w:rsidRPr="00FF1020" w14:paraId="06F684C6" w14:textId="77777777" w:rsidTr="003E0E25">
        <w:tc>
          <w:tcPr>
            <w:tcW w:w="1802" w:type="dxa"/>
            <w:shd w:val="clear" w:color="auto" w:fill="F2F2F2" w:themeFill="background1" w:themeFillShade="F2"/>
            <w:vAlign w:val="center"/>
          </w:tcPr>
          <w:p w14:paraId="0EC436DC"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Početak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496" w:type="dxa"/>
            <w:gridSpan w:val="10"/>
          </w:tcPr>
          <w:p w14:paraId="187958FC" w14:textId="1BF8BB27" w:rsidR="00233540" w:rsidRPr="00FF1020" w:rsidRDefault="00616BD9" w:rsidP="00616BD9">
            <w:pPr>
              <w:tabs>
                <w:tab w:val="left" w:pos="1218"/>
              </w:tabs>
              <w:spacing w:before="20" w:after="20"/>
              <w:jc w:val="center"/>
              <w:rPr>
                <w:rFonts w:ascii="Merriweather" w:hAnsi="Merriweather" w:cs="Times New Roman"/>
                <w:sz w:val="18"/>
              </w:rPr>
            </w:pPr>
            <w:r>
              <w:rPr>
                <w:rFonts w:ascii="Merriweather" w:hAnsi="Merriweather" w:cs="Times New Roman"/>
                <w:sz w:val="18"/>
              </w:rPr>
              <w:t>01. 03. 2023.</w:t>
            </w:r>
          </w:p>
        </w:tc>
        <w:tc>
          <w:tcPr>
            <w:tcW w:w="2471" w:type="dxa"/>
            <w:gridSpan w:val="9"/>
            <w:shd w:val="clear" w:color="auto" w:fill="F2F2F2" w:themeFill="background1" w:themeFillShade="F2"/>
          </w:tcPr>
          <w:p w14:paraId="025784D5" w14:textId="77777777" w:rsidR="00233540" w:rsidRPr="00FF1020" w:rsidRDefault="00233540" w:rsidP="003E0E25">
            <w:pPr>
              <w:tabs>
                <w:tab w:val="left" w:pos="1218"/>
              </w:tabs>
              <w:spacing w:before="20" w:after="20"/>
              <w:jc w:val="right"/>
              <w:rPr>
                <w:rFonts w:ascii="Merriweather" w:hAnsi="Merriweather" w:cs="Times New Roman"/>
                <w:b/>
                <w:sz w:val="18"/>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8"/>
          </w:tcPr>
          <w:p w14:paraId="728F8537" w14:textId="3E7F8FA4" w:rsidR="00233540" w:rsidRPr="00FF1020" w:rsidRDefault="00616BD9" w:rsidP="00616BD9">
            <w:pPr>
              <w:tabs>
                <w:tab w:val="left" w:pos="1218"/>
              </w:tabs>
              <w:spacing w:before="20" w:after="20"/>
              <w:jc w:val="center"/>
              <w:rPr>
                <w:rFonts w:ascii="Merriweather" w:hAnsi="Merriweather" w:cs="Times New Roman"/>
                <w:sz w:val="18"/>
              </w:rPr>
            </w:pPr>
            <w:r>
              <w:rPr>
                <w:rFonts w:ascii="Merriweather" w:hAnsi="Merriweather" w:cs="Times New Roman"/>
                <w:sz w:val="18"/>
              </w:rPr>
              <w:t>07. 06. 2023.</w:t>
            </w:r>
          </w:p>
        </w:tc>
      </w:tr>
      <w:tr w:rsidR="00233540" w:rsidRPr="00FF1020" w14:paraId="32DF99A9" w14:textId="77777777" w:rsidTr="003E0E25">
        <w:tc>
          <w:tcPr>
            <w:tcW w:w="1802" w:type="dxa"/>
            <w:shd w:val="clear" w:color="auto" w:fill="F2F2F2" w:themeFill="background1" w:themeFillShade="F2"/>
          </w:tcPr>
          <w:p w14:paraId="3A5058CD"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Preduvjeti</w:t>
            </w:r>
            <w:proofErr w:type="spellEnd"/>
            <w:r w:rsidRPr="00FF1020">
              <w:rPr>
                <w:rFonts w:ascii="Merriweather" w:hAnsi="Merriweather" w:cs="Times New Roman"/>
                <w:b/>
                <w:sz w:val="18"/>
              </w:rPr>
              <w:t xml:space="preserve"> za </w:t>
            </w:r>
            <w:proofErr w:type="spellStart"/>
            <w:r w:rsidRPr="00FF1020">
              <w:rPr>
                <w:rFonts w:ascii="Merriweather" w:hAnsi="Merriweather" w:cs="Times New Roman"/>
                <w:b/>
                <w:sz w:val="18"/>
              </w:rPr>
              <w:t>upis</w:t>
            </w:r>
            <w:proofErr w:type="spellEnd"/>
          </w:p>
        </w:tc>
        <w:tc>
          <w:tcPr>
            <w:tcW w:w="7486" w:type="dxa"/>
            <w:gridSpan w:val="27"/>
            <w:vAlign w:val="center"/>
          </w:tcPr>
          <w:p w14:paraId="376B8524" w14:textId="77777777" w:rsidR="00233540" w:rsidRPr="00FF1020" w:rsidRDefault="00233540" w:rsidP="003E0E25">
            <w:pPr>
              <w:tabs>
                <w:tab w:val="left" w:pos="1218"/>
              </w:tabs>
              <w:spacing w:before="20" w:after="20"/>
              <w:rPr>
                <w:rFonts w:ascii="Merriweather" w:hAnsi="Merriweather" w:cs="Times New Roman"/>
                <w:sz w:val="18"/>
              </w:rPr>
            </w:pPr>
            <w:proofErr w:type="spellStart"/>
            <w:r w:rsidRPr="005519EA">
              <w:rPr>
                <w:rFonts w:ascii="Merriweather" w:hAnsi="Merriweather" w:cs="Times New Roman"/>
                <w:sz w:val="18"/>
              </w:rPr>
              <w:t>Nema</w:t>
            </w:r>
            <w:proofErr w:type="spellEnd"/>
            <w:r w:rsidRPr="005519EA">
              <w:rPr>
                <w:rFonts w:ascii="Merriweather" w:hAnsi="Merriweather" w:cs="Times New Roman"/>
                <w:sz w:val="18"/>
              </w:rPr>
              <w:t xml:space="preserve"> </w:t>
            </w:r>
            <w:proofErr w:type="spellStart"/>
            <w:r w:rsidRPr="005519EA">
              <w:rPr>
                <w:rFonts w:ascii="Merriweather" w:hAnsi="Merriweather" w:cs="Times New Roman"/>
                <w:sz w:val="18"/>
              </w:rPr>
              <w:t>preduvjeta</w:t>
            </w:r>
            <w:proofErr w:type="spellEnd"/>
            <w:r w:rsidRPr="005519EA">
              <w:rPr>
                <w:rFonts w:ascii="Merriweather" w:hAnsi="Merriweather" w:cs="Times New Roman"/>
                <w:sz w:val="18"/>
              </w:rPr>
              <w:t xml:space="preserve"> za </w:t>
            </w:r>
            <w:proofErr w:type="spellStart"/>
            <w:r w:rsidRPr="005519EA">
              <w:rPr>
                <w:rFonts w:ascii="Merriweather" w:hAnsi="Merriweather" w:cs="Times New Roman"/>
                <w:sz w:val="18"/>
              </w:rPr>
              <w:t>upis</w:t>
            </w:r>
            <w:proofErr w:type="spellEnd"/>
          </w:p>
        </w:tc>
      </w:tr>
      <w:tr w:rsidR="00233540" w:rsidRPr="00FF1020" w14:paraId="4BB3D12C" w14:textId="77777777" w:rsidTr="003E0E25">
        <w:tc>
          <w:tcPr>
            <w:tcW w:w="9288" w:type="dxa"/>
            <w:gridSpan w:val="28"/>
            <w:shd w:val="clear" w:color="auto" w:fill="D9D9D9" w:themeFill="background1" w:themeFillShade="D9"/>
          </w:tcPr>
          <w:p w14:paraId="4716AB3B" w14:textId="77777777" w:rsidR="00233540" w:rsidRPr="00FF1020" w:rsidRDefault="00233540" w:rsidP="003E0E25">
            <w:pPr>
              <w:spacing w:before="20" w:after="20"/>
              <w:rPr>
                <w:rFonts w:ascii="Merriweather" w:hAnsi="Merriweather" w:cs="Times New Roman"/>
                <w:sz w:val="18"/>
                <w:szCs w:val="18"/>
              </w:rPr>
            </w:pPr>
          </w:p>
        </w:tc>
      </w:tr>
      <w:tr w:rsidR="00233540" w:rsidRPr="00FF1020" w14:paraId="64ACBF66" w14:textId="77777777" w:rsidTr="003E0E25">
        <w:tc>
          <w:tcPr>
            <w:tcW w:w="1802" w:type="dxa"/>
            <w:shd w:val="clear" w:color="auto" w:fill="F2F2F2" w:themeFill="background1" w:themeFillShade="F2"/>
          </w:tcPr>
          <w:p w14:paraId="4C6C5D8D"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Nositelj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744DB885" w14:textId="28A9206A" w:rsidR="00233540" w:rsidRPr="00FF1020" w:rsidRDefault="007F5B67" w:rsidP="003E0E25">
            <w:pPr>
              <w:tabs>
                <w:tab w:val="left" w:pos="1218"/>
              </w:tabs>
              <w:spacing w:before="20" w:after="20"/>
              <w:rPr>
                <w:rFonts w:ascii="Merriweather" w:hAnsi="Merriweather" w:cs="Times New Roman"/>
                <w:sz w:val="18"/>
              </w:rPr>
            </w:pPr>
            <w:proofErr w:type="spellStart"/>
            <w:r>
              <w:rPr>
                <w:rFonts w:ascii="Merriweather" w:hAnsi="Merriweather" w:cs="Times New Roman"/>
                <w:sz w:val="18"/>
              </w:rPr>
              <w:t>izv</w:t>
            </w:r>
            <w:proofErr w:type="spellEnd"/>
            <w:r w:rsidR="00233540" w:rsidRPr="005519EA">
              <w:rPr>
                <w:rFonts w:ascii="Merriweather" w:hAnsi="Merriweather" w:cs="Times New Roman"/>
                <w:sz w:val="18"/>
              </w:rPr>
              <w:t xml:space="preserve">. </w:t>
            </w:r>
            <w:r>
              <w:rPr>
                <w:rFonts w:ascii="Merriweather" w:hAnsi="Merriweather" w:cs="Times New Roman"/>
                <w:sz w:val="18"/>
              </w:rPr>
              <w:t xml:space="preserve">prof. dr. sc. </w:t>
            </w:r>
            <w:r w:rsidR="00233540" w:rsidRPr="005519EA">
              <w:rPr>
                <w:rFonts w:ascii="Merriweather" w:hAnsi="Merriweather" w:cs="Times New Roman"/>
                <w:sz w:val="18"/>
              </w:rPr>
              <w:t xml:space="preserve">Klara </w:t>
            </w:r>
            <w:proofErr w:type="spellStart"/>
            <w:r w:rsidR="00233540" w:rsidRPr="005519EA">
              <w:rPr>
                <w:rFonts w:ascii="Merriweather" w:hAnsi="Merriweather" w:cs="Times New Roman"/>
                <w:sz w:val="18"/>
              </w:rPr>
              <w:t>Ćavar</w:t>
            </w:r>
            <w:proofErr w:type="spellEnd"/>
          </w:p>
        </w:tc>
      </w:tr>
      <w:tr w:rsidR="00233540" w:rsidRPr="00FF1020" w14:paraId="488C9605" w14:textId="77777777" w:rsidTr="003E0E25">
        <w:tc>
          <w:tcPr>
            <w:tcW w:w="1802" w:type="dxa"/>
            <w:shd w:val="clear" w:color="auto" w:fill="F2F2F2" w:themeFill="background1" w:themeFillShade="F2"/>
          </w:tcPr>
          <w:p w14:paraId="52379A46" w14:textId="77777777" w:rsidR="00233540" w:rsidRPr="00FF1020" w:rsidRDefault="00233540" w:rsidP="003E0E2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3A2650B0" w14:textId="77777777" w:rsidR="00233540" w:rsidRPr="00FF1020" w:rsidRDefault="00233540" w:rsidP="003E0E25">
            <w:pPr>
              <w:tabs>
                <w:tab w:val="left" w:pos="1218"/>
              </w:tabs>
              <w:spacing w:before="20" w:after="20"/>
              <w:rPr>
                <w:rFonts w:ascii="Merriweather" w:hAnsi="Merriweather" w:cs="Times New Roman"/>
                <w:sz w:val="18"/>
              </w:rPr>
            </w:pPr>
            <w:r w:rsidRPr="005519EA">
              <w:rPr>
                <w:rFonts w:ascii="Merriweather" w:hAnsi="Merriweather" w:cs="Times New Roman"/>
                <w:sz w:val="18"/>
              </w:rPr>
              <w:t>kcavar@unizd.hr</w:t>
            </w:r>
          </w:p>
        </w:tc>
        <w:tc>
          <w:tcPr>
            <w:tcW w:w="1503" w:type="dxa"/>
            <w:gridSpan w:val="5"/>
            <w:shd w:val="clear" w:color="auto" w:fill="F2F2F2" w:themeFill="background1" w:themeFillShade="F2"/>
          </w:tcPr>
          <w:p w14:paraId="6AF240EF" w14:textId="77777777" w:rsidR="00233540" w:rsidRPr="00FF1020" w:rsidRDefault="00233540" w:rsidP="003E0E2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6AB1F839" w14:textId="77777777" w:rsidR="00233540" w:rsidRPr="00FF1020" w:rsidRDefault="00233540" w:rsidP="003E0E25">
            <w:pPr>
              <w:tabs>
                <w:tab w:val="left" w:pos="1218"/>
              </w:tabs>
              <w:spacing w:before="20" w:after="20"/>
              <w:rPr>
                <w:rFonts w:ascii="Merriweather" w:hAnsi="Merriweather" w:cs="Times New Roman"/>
                <w:sz w:val="18"/>
              </w:rPr>
            </w:pPr>
          </w:p>
        </w:tc>
      </w:tr>
      <w:tr w:rsidR="00233540" w:rsidRPr="00FF1020" w14:paraId="1AF78F47" w14:textId="77777777" w:rsidTr="003E0E25">
        <w:tc>
          <w:tcPr>
            <w:tcW w:w="1802" w:type="dxa"/>
            <w:shd w:val="clear" w:color="auto" w:fill="F2F2F2" w:themeFill="background1" w:themeFillShade="F2"/>
          </w:tcPr>
          <w:p w14:paraId="54642C8F"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Izvođač</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220E55A0" w14:textId="57681584" w:rsidR="00233540" w:rsidRPr="00FF1020" w:rsidRDefault="007F5B67" w:rsidP="003E0E25">
            <w:pPr>
              <w:tabs>
                <w:tab w:val="left" w:pos="1218"/>
              </w:tabs>
              <w:spacing w:before="20" w:after="20"/>
              <w:rPr>
                <w:rFonts w:ascii="Merriweather" w:hAnsi="Merriweather" w:cs="Times New Roman"/>
                <w:sz w:val="18"/>
              </w:rPr>
            </w:pPr>
            <w:proofErr w:type="spellStart"/>
            <w:r>
              <w:rPr>
                <w:rFonts w:ascii="Merriweather" w:hAnsi="Merriweather" w:cs="Times New Roman"/>
                <w:sz w:val="18"/>
              </w:rPr>
              <w:t>izv</w:t>
            </w:r>
            <w:proofErr w:type="spellEnd"/>
            <w:r w:rsidR="00233540" w:rsidRPr="00FE0FBE">
              <w:rPr>
                <w:rFonts w:ascii="Merriweather" w:hAnsi="Merriweather" w:cs="Times New Roman"/>
                <w:sz w:val="18"/>
              </w:rPr>
              <w:t xml:space="preserve">. </w:t>
            </w:r>
            <w:r>
              <w:rPr>
                <w:rFonts w:ascii="Merriweather" w:hAnsi="Merriweather" w:cs="Times New Roman"/>
                <w:sz w:val="18"/>
              </w:rPr>
              <w:t xml:space="preserve">prof. dr. sc. </w:t>
            </w:r>
            <w:r w:rsidR="00233540" w:rsidRPr="00FE0FBE">
              <w:rPr>
                <w:rFonts w:ascii="Merriweather" w:hAnsi="Merriweather" w:cs="Times New Roman"/>
                <w:sz w:val="18"/>
              </w:rPr>
              <w:t xml:space="preserve">Klara </w:t>
            </w:r>
            <w:proofErr w:type="spellStart"/>
            <w:r w:rsidR="00233540" w:rsidRPr="00FE0FBE">
              <w:rPr>
                <w:rFonts w:ascii="Merriweather" w:hAnsi="Merriweather" w:cs="Times New Roman"/>
                <w:sz w:val="18"/>
              </w:rPr>
              <w:t>Ćavar</w:t>
            </w:r>
            <w:proofErr w:type="spellEnd"/>
          </w:p>
        </w:tc>
      </w:tr>
      <w:tr w:rsidR="00233540" w:rsidRPr="00FF1020" w14:paraId="33886BBC" w14:textId="77777777" w:rsidTr="003E0E25">
        <w:tc>
          <w:tcPr>
            <w:tcW w:w="1802" w:type="dxa"/>
            <w:shd w:val="clear" w:color="auto" w:fill="F2F2F2" w:themeFill="background1" w:themeFillShade="F2"/>
          </w:tcPr>
          <w:p w14:paraId="26405A75" w14:textId="77777777" w:rsidR="00233540" w:rsidRPr="00FF1020" w:rsidRDefault="00233540" w:rsidP="003E0E2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0DDAEECF" w14:textId="77777777" w:rsidR="00233540" w:rsidRPr="00FF1020" w:rsidRDefault="00233540" w:rsidP="003E0E25">
            <w:pPr>
              <w:tabs>
                <w:tab w:val="left" w:pos="1218"/>
              </w:tabs>
              <w:spacing w:before="20" w:after="20"/>
              <w:rPr>
                <w:rFonts w:ascii="Merriweather" w:hAnsi="Merriweather" w:cs="Times New Roman"/>
                <w:sz w:val="18"/>
              </w:rPr>
            </w:pPr>
          </w:p>
        </w:tc>
        <w:tc>
          <w:tcPr>
            <w:tcW w:w="1503" w:type="dxa"/>
            <w:gridSpan w:val="5"/>
            <w:shd w:val="clear" w:color="auto" w:fill="F2F2F2" w:themeFill="background1" w:themeFillShade="F2"/>
          </w:tcPr>
          <w:p w14:paraId="2308266F" w14:textId="77777777" w:rsidR="00233540" w:rsidRPr="00FF1020" w:rsidRDefault="00233540" w:rsidP="003E0E2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0AB742C0" w14:textId="77777777" w:rsidR="00233540" w:rsidRPr="00FF1020" w:rsidRDefault="00233540" w:rsidP="003E0E25">
            <w:pPr>
              <w:tabs>
                <w:tab w:val="left" w:pos="1218"/>
              </w:tabs>
              <w:spacing w:before="20" w:after="20"/>
              <w:rPr>
                <w:rFonts w:ascii="Merriweather" w:hAnsi="Merriweather" w:cs="Times New Roman"/>
                <w:sz w:val="18"/>
              </w:rPr>
            </w:pPr>
          </w:p>
        </w:tc>
      </w:tr>
      <w:tr w:rsidR="00233540" w:rsidRPr="00FF1020" w14:paraId="58DB7775" w14:textId="77777777" w:rsidTr="003E0E25">
        <w:tc>
          <w:tcPr>
            <w:tcW w:w="1802" w:type="dxa"/>
            <w:shd w:val="clear" w:color="auto" w:fill="F2F2F2" w:themeFill="background1" w:themeFillShade="F2"/>
          </w:tcPr>
          <w:p w14:paraId="1399D6AE"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Suradnici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kolegiju</w:t>
            </w:r>
            <w:proofErr w:type="spellEnd"/>
          </w:p>
        </w:tc>
        <w:tc>
          <w:tcPr>
            <w:tcW w:w="7486" w:type="dxa"/>
            <w:gridSpan w:val="27"/>
            <w:vAlign w:val="center"/>
          </w:tcPr>
          <w:p w14:paraId="0FCD7A5A" w14:textId="77777777" w:rsidR="00233540" w:rsidRPr="00FF1020" w:rsidRDefault="00233540" w:rsidP="003E0E25">
            <w:pPr>
              <w:tabs>
                <w:tab w:val="left" w:pos="1218"/>
              </w:tabs>
              <w:spacing w:before="20" w:after="20"/>
              <w:rPr>
                <w:rFonts w:ascii="Merriweather" w:hAnsi="Merriweather" w:cs="Times New Roman"/>
                <w:sz w:val="18"/>
              </w:rPr>
            </w:pPr>
          </w:p>
        </w:tc>
      </w:tr>
      <w:tr w:rsidR="00233540" w:rsidRPr="00FF1020" w14:paraId="65813BE6" w14:textId="77777777" w:rsidTr="003E0E25">
        <w:tc>
          <w:tcPr>
            <w:tcW w:w="1802" w:type="dxa"/>
            <w:shd w:val="clear" w:color="auto" w:fill="F2F2F2" w:themeFill="background1" w:themeFillShade="F2"/>
          </w:tcPr>
          <w:p w14:paraId="76829626" w14:textId="77777777" w:rsidR="00233540" w:rsidRPr="00FF1020" w:rsidRDefault="00233540" w:rsidP="003E0E25">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5"/>
            <w:vAlign w:val="center"/>
          </w:tcPr>
          <w:p w14:paraId="0AC7170F" w14:textId="77777777" w:rsidR="00233540" w:rsidRPr="00FF1020" w:rsidRDefault="00233540" w:rsidP="003E0E25">
            <w:pPr>
              <w:tabs>
                <w:tab w:val="left" w:pos="1218"/>
              </w:tabs>
              <w:spacing w:before="20" w:after="20"/>
              <w:rPr>
                <w:rFonts w:ascii="Merriweather" w:hAnsi="Merriweather" w:cs="Times New Roman"/>
                <w:sz w:val="18"/>
              </w:rPr>
            </w:pPr>
          </w:p>
        </w:tc>
        <w:tc>
          <w:tcPr>
            <w:tcW w:w="1503" w:type="dxa"/>
            <w:gridSpan w:val="5"/>
            <w:shd w:val="clear" w:color="auto" w:fill="F2F2F2" w:themeFill="background1" w:themeFillShade="F2"/>
          </w:tcPr>
          <w:p w14:paraId="12CC599E" w14:textId="77777777" w:rsidR="00233540" w:rsidRPr="00FF1020" w:rsidRDefault="00233540" w:rsidP="003E0E2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4496BA98" w14:textId="77777777" w:rsidR="00233540" w:rsidRPr="00FF1020" w:rsidRDefault="00233540" w:rsidP="003E0E25">
            <w:pPr>
              <w:tabs>
                <w:tab w:val="left" w:pos="1218"/>
              </w:tabs>
              <w:spacing w:before="20" w:after="20"/>
              <w:rPr>
                <w:rFonts w:ascii="Merriweather" w:hAnsi="Merriweather" w:cs="Times New Roman"/>
                <w:sz w:val="18"/>
              </w:rPr>
            </w:pPr>
          </w:p>
        </w:tc>
      </w:tr>
      <w:tr w:rsidR="00233540" w:rsidRPr="00FF1020" w14:paraId="1020EAD3" w14:textId="77777777" w:rsidTr="003E0E25">
        <w:tc>
          <w:tcPr>
            <w:tcW w:w="1802" w:type="dxa"/>
            <w:shd w:val="clear" w:color="auto" w:fill="F2F2F2" w:themeFill="background1" w:themeFillShade="F2"/>
          </w:tcPr>
          <w:p w14:paraId="29E3C8DD"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Suradnici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kolegiju</w:t>
            </w:r>
            <w:proofErr w:type="spellEnd"/>
          </w:p>
        </w:tc>
        <w:tc>
          <w:tcPr>
            <w:tcW w:w="7486" w:type="dxa"/>
            <w:gridSpan w:val="27"/>
            <w:vAlign w:val="center"/>
          </w:tcPr>
          <w:p w14:paraId="229D85C0" w14:textId="77777777" w:rsidR="00233540" w:rsidRPr="00FF1020" w:rsidRDefault="00233540" w:rsidP="003E0E25">
            <w:pPr>
              <w:tabs>
                <w:tab w:val="left" w:pos="1218"/>
              </w:tabs>
              <w:spacing w:before="20" w:after="20"/>
              <w:rPr>
                <w:rFonts w:ascii="Merriweather" w:hAnsi="Merriweather" w:cs="Times New Roman"/>
                <w:sz w:val="18"/>
              </w:rPr>
            </w:pPr>
          </w:p>
        </w:tc>
      </w:tr>
      <w:tr w:rsidR="00233540" w:rsidRPr="00FF1020" w14:paraId="13697501" w14:textId="77777777" w:rsidTr="003E0E25">
        <w:tc>
          <w:tcPr>
            <w:tcW w:w="1802" w:type="dxa"/>
            <w:shd w:val="clear" w:color="auto" w:fill="F2F2F2" w:themeFill="background1" w:themeFillShade="F2"/>
          </w:tcPr>
          <w:p w14:paraId="59DD4C7C" w14:textId="77777777" w:rsidR="00233540" w:rsidRPr="00FF1020" w:rsidRDefault="00233540" w:rsidP="003E0E25">
            <w:pPr>
              <w:spacing w:before="20" w:after="20"/>
              <w:jc w:val="right"/>
              <w:rPr>
                <w:rFonts w:ascii="Merriweather" w:hAnsi="Merriweather" w:cs="Times New Roman"/>
                <w:b/>
                <w:sz w:val="18"/>
              </w:rPr>
            </w:pPr>
            <w:r w:rsidRPr="00FF1020">
              <w:rPr>
                <w:rFonts w:ascii="Merriweather" w:hAnsi="Merriweather" w:cs="Times New Roman"/>
                <w:b/>
                <w:sz w:val="18"/>
              </w:rPr>
              <w:lastRenderedPageBreak/>
              <w:t>E-mail</w:t>
            </w:r>
          </w:p>
        </w:tc>
        <w:tc>
          <w:tcPr>
            <w:tcW w:w="3693" w:type="dxa"/>
            <w:gridSpan w:val="15"/>
            <w:vAlign w:val="center"/>
          </w:tcPr>
          <w:p w14:paraId="19CC14DB" w14:textId="77777777" w:rsidR="00233540" w:rsidRPr="00FF1020" w:rsidRDefault="00233540" w:rsidP="003E0E25">
            <w:pPr>
              <w:tabs>
                <w:tab w:val="left" w:pos="1218"/>
              </w:tabs>
              <w:spacing w:before="20" w:after="20"/>
              <w:rPr>
                <w:rFonts w:ascii="Merriweather" w:hAnsi="Merriweather" w:cs="Times New Roman"/>
                <w:sz w:val="18"/>
              </w:rPr>
            </w:pPr>
          </w:p>
        </w:tc>
        <w:tc>
          <w:tcPr>
            <w:tcW w:w="1503" w:type="dxa"/>
            <w:gridSpan w:val="5"/>
            <w:shd w:val="clear" w:color="auto" w:fill="F2F2F2" w:themeFill="background1" w:themeFillShade="F2"/>
          </w:tcPr>
          <w:p w14:paraId="4548C6F0" w14:textId="77777777" w:rsidR="00233540" w:rsidRPr="00FF1020" w:rsidRDefault="00233540" w:rsidP="003E0E25">
            <w:pPr>
              <w:tabs>
                <w:tab w:val="left" w:pos="1218"/>
              </w:tabs>
              <w:spacing w:before="20" w:after="20"/>
              <w:rPr>
                <w:rFonts w:ascii="Merriweather" w:hAnsi="Merriweather" w:cs="Times New Roman"/>
                <w:b/>
                <w:sz w:val="18"/>
              </w:rPr>
            </w:pPr>
            <w:proofErr w:type="spellStart"/>
            <w:r w:rsidRPr="00FF1020">
              <w:rPr>
                <w:rFonts w:ascii="Merriweather" w:hAnsi="Merriweather" w:cs="Times New Roman"/>
                <w:b/>
                <w:sz w:val="18"/>
              </w:rPr>
              <w:t>Konzultacije</w:t>
            </w:r>
            <w:proofErr w:type="spellEnd"/>
          </w:p>
        </w:tc>
        <w:tc>
          <w:tcPr>
            <w:tcW w:w="2290" w:type="dxa"/>
            <w:gridSpan w:val="7"/>
            <w:vAlign w:val="center"/>
          </w:tcPr>
          <w:p w14:paraId="1404B391" w14:textId="77777777" w:rsidR="00233540" w:rsidRPr="00FF1020" w:rsidRDefault="00233540" w:rsidP="003E0E25">
            <w:pPr>
              <w:tabs>
                <w:tab w:val="left" w:pos="1218"/>
              </w:tabs>
              <w:spacing w:before="20" w:after="20"/>
              <w:rPr>
                <w:rFonts w:ascii="Merriweather" w:hAnsi="Merriweather" w:cs="Times New Roman"/>
                <w:sz w:val="18"/>
              </w:rPr>
            </w:pPr>
          </w:p>
        </w:tc>
      </w:tr>
      <w:tr w:rsidR="00233540" w:rsidRPr="00FF1020" w14:paraId="3DAB7FB7" w14:textId="77777777" w:rsidTr="003E0E25">
        <w:tc>
          <w:tcPr>
            <w:tcW w:w="9288" w:type="dxa"/>
            <w:gridSpan w:val="28"/>
            <w:shd w:val="clear" w:color="auto" w:fill="D9D9D9" w:themeFill="background1" w:themeFillShade="D9"/>
          </w:tcPr>
          <w:p w14:paraId="4FBA6B19" w14:textId="77777777" w:rsidR="00233540" w:rsidRPr="00FF1020" w:rsidRDefault="00233540" w:rsidP="003E0E25">
            <w:pPr>
              <w:tabs>
                <w:tab w:val="left" w:pos="1218"/>
              </w:tabs>
              <w:spacing w:before="20" w:after="20"/>
              <w:rPr>
                <w:rFonts w:ascii="Merriweather" w:hAnsi="Merriweather" w:cs="Times New Roman"/>
                <w:sz w:val="18"/>
                <w:szCs w:val="18"/>
              </w:rPr>
            </w:pPr>
          </w:p>
        </w:tc>
      </w:tr>
      <w:tr w:rsidR="00233540" w:rsidRPr="00FF1020" w14:paraId="1A01EF24" w14:textId="77777777" w:rsidTr="003E0E25">
        <w:tc>
          <w:tcPr>
            <w:tcW w:w="1802" w:type="dxa"/>
            <w:vMerge w:val="restart"/>
            <w:shd w:val="clear" w:color="auto" w:fill="F2F2F2" w:themeFill="background1" w:themeFillShade="F2"/>
            <w:vAlign w:val="center"/>
          </w:tcPr>
          <w:p w14:paraId="774F5CF4"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Vrste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izvođenja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1495" w:type="dxa"/>
            <w:gridSpan w:val="6"/>
            <w:vAlign w:val="center"/>
          </w:tcPr>
          <w:p w14:paraId="3AADF5CD"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93297409"/>
                <w14:checkbox>
                  <w14:checked w14:val="1"/>
                  <w14:checkedState w14:val="2612" w14:font="MS Gothic"/>
                  <w14:uncheckedState w14:val="2610" w14:font="MS Gothic"/>
                </w14:checkbox>
              </w:sdt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predavanja</w:t>
            </w:r>
            <w:proofErr w:type="spellEnd"/>
          </w:p>
        </w:tc>
        <w:tc>
          <w:tcPr>
            <w:tcW w:w="1498" w:type="dxa"/>
            <w:gridSpan w:val="7"/>
            <w:vAlign w:val="center"/>
          </w:tcPr>
          <w:p w14:paraId="3EBB885F"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52814623"/>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seminari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radionice</w:t>
            </w:r>
            <w:proofErr w:type="spellEnd"/>
          </w:p>
        </w:tc>
        <w:tc>
          <w:tcPr>
            <w:tcW w:w="1497" w:type="dxa"/>
            <w:gridSpan w:val="5"/>
            <w:vAlign w:val="center"/>
          </w:tcPr>
          <w:p w14:paraId="3B6B889E"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31286594"/>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vježbe</w:t>
            </w:r>
            <w:proofErr w:type="spellEnd"/>
          </w:p>
        </w:tc>
        <w:tc>
          <w:tcPr>
            <w:tcW w:w="1497" w:type="dxa"/>
            <w:gridSpan w:val="6"/>
            <w:vAlign w:val="center"/>
          </w:tcPr>
          <w:p w14:paraId="2764E2A7"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85037865"/>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obrazovanje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daljinu</w:t>
            </w:r>
            <w:proofErr w:type="spellEnd"/>
          </w:p>
        </w:tc>
        <w:tc>
          <w:tcPr>
            <w:tcW w:w="1499" w:type="dxa"/>
            <w:gridSpan w:val="3"/>
            <w:vAlign w:val="center"/>
          </w:tcPr>
          <w:p w14:paraId="6457DE8F"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35717767"/>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terenska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nastava</w:t>
            </w:r>
            <w:proofErr w:type="spellEnd"/>
          </w:p>
        </w:tc>
      </w:tr>
      <w:tr w:rsidR="00233540" w:rsidRPr="00FF1020" w14:paraId="1A942D98" w14:textId="77777777" w:rsidTr="003E0E25">
        <w:tc>
          <w:tcPr>
            <w:tcW w:w="1802" w:type="dxa"/>
            <w:vMerge/>
            <w:shd w:val="clear" w:color="auto" w:fill="F2F2F2" w:themeFill="background1" w:themeFillShade="F2"/>
          </w:tcPr>
          <w:p w14:paraId="573FEDBA" w14:textId="77777777" w:rsidR="00233540" w:rsidRPr="00FF1020" w:rsidRDefault="00233540" w:rsidP="003E0E25">
            <w:pPr>
              <w:spacing w:before="20" w:after="20"/>
              <w:rPr>
                <w:rFonts w:ascii="Merriweather" w:hAnsi="Merriweather" w:cs="Times New Roman"/>
                <w:b/>
                <w:sz w:val="18"/>
              </w:rPr>
            </w:pPr>
          </w:p>
        </w:tc>
        <w:tc>
          <w:tcPr>
            <w:tcW w:w="1495" w:type="dxa"/>
            <w:gridSpan w:val="6"/>
            <w:vAlign w:val="center"/>
          </w:tcPr>
          <w:p w14:paraId="4A8FD482"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7896225"/>
                <w14:checkbox>
                  <w14:checked w14:val="1"/>
                  <w14:checkedState w14:val="2612" w14:font="MS Gothic"/>
                  <w14:uncheckedState w14:val="2610" w14:font="MS Gothic"/>
                </w14:checkbox>
              </w:sdtPr>
              <w:sdtContent>
                <w:r w:rsidR="00233540">
                  <w:rPr>
                    <w:rFonts w:ascii="MS Gothic" w:eastAsia="MS Gothic" w:hAnsi="MS Gothic" w:cs="Times New Roman"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samostalni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zadaci</w:t>
            </w:r>
            <w:proofErr w:type="spellEnd"/>
          </w:p>
        </w:tc>
        <w:tc>
          <w:tcPr>
            <w:tcW w:w="1498" w:type="dxa"/>
            <w:gridSpan w:val="7"/>
            <w:vAlign w:val="center"/>
          </w:tcPr>
          <w:p w14:paraId="0AD85433"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2854148"/>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multimedija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mreža</w:t>
            </w:r>
            <w:proofErr w:type="spellEnd"/>
          </w:p>
        </w:tc>
        <w:tc>
          <w:tcPr>
            <w:tcW w:w="1497" w:type="dxa"/>
            <w:gridSpan w:val="5"/>
            <w:vAlign w:val="center"/>
          </w:tcPr>
          <w:p w14:paraId="2822DB41"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87941115"/>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laboratorij</w:t>
            </w:r>
            <w:proofErr w:type="spellEnd"/>
          </w:p>
        </w:tc>
        <w:tc>
          <w:tcPr>
            <w:tcW w:w="1497" w:type="dxa"/>
            <w:gridSpan w:val="6"/>
            <w:vAlign w:val="center"/>
          </w:tcPr>
          <w:p w14:paraId="5C422554"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55223418"/>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mentorski</w:t>
            </w:r>
            <w:proofErr w:type="spellEnd"/>
            <w:r w:rsidR="00233540" w:rsidRPr="00FF1020">
              <w:rPr>
                <w:rFonts w:ascii="Merriweather" w:hAnsi="Merriweather" w:cs="Times New Roman"/>
                <w:sz w:val="18"/>
              </w:rPr>
              <w:t xml:space="preserve"> rad</w:t>
            </w:r>
          </w:p>
        </w:tc>
        <w:tc>
          <w:tcPr>
            <w:tcW w:w="1499" w:type="dxa"/>
            <w:gridSpan w:val="3"/>
            <w:vAlign w:val="center"/>
          </w:tcPr>
          <w:p w14:paraId="709EE3C0" w14:textId="77777777" w:rsidR="00233540" w:rsidRPr="00FF1020" w:rsidRDefault="00000000" w:rsidP="003E0E2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4656076"/>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ostalo</w:t>
            </w:r>
            <w:proofErr w:type="spellEnd"/>
          </w:p>
        </w:tc>
      </w:tr>
      <w:tr w:rsidR="00233540" w:rsidRPr="00FF1020" w14:paraId="79C5399A" w14:textId="77777777" w:rsidTr="003E0E25">
        <w:tc>
          <w:tcPr>
            <w:tcW w:w="3297" w:type="dxa"/>
            <w:gridSpan w:val="7"/>
            <w:shd w:val="clear" w:color="auto" w:fill="F2F2F2" w:themeFill="background1" w:themeFillShade="F2"/>
          </w:tcPr>
          <w:p w14:paraId="41A5E8F9"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5991" w:type="dxa"/>
            <w:gridSpan w:val="21"/>
            <w:vAlign w:val="center"/>
          </w:tcPr>
          <w:p w14:paraId="14E7809C"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proofErr w:type="spellStart"/>
            <w:r w:rsidRPr="002D3BC2">
              <w:rPr>
                <w:rFonts w:ascii="Merriweather" w:hAnsi="Merriweather" w:cs="Times New Roman"/>
                <w:color w:val="000000" w:themeColor="text1"/>
                <w:sz w:val="18"/>
              </w:rPr>
              <w:t>Nakon</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uspješno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završenog</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kolegija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studenti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će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moći</w:t>
            </w:r>
            <w:proofErr w:type="spellEnd"/>
            <w:r w:rsidRPr="002D3BC2">
              <w:rPr>
                <w:rFonts w:ascii="Merriweather" w:hAnsi="Merriweather" w:cs="Times New Roman"/>
                <w:color w:val="000000" w:themeColor="text1"/>
                <w:sz w:val="18"/>
              </w:rPr>
              <w:t>:</w:t>
            </w:r>
          </w:p>
          <w:p w14:paraId="103DA695"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definirati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razlikovati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temeljne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pojmove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kanonske</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prakse</w:t>
            </w:r>
            <w:proofErr w:type="spellEnd"/>
            <w:r w:rsidRPr="002D3BC2">
              <w:rPr>
                <w:rFonts w:ascii="Merriweather" w:hAnsi="Merriweather" w:cs="Times New Roman"/>
                <w:color w:val="000000" w:themeColor="text1"/>
                <w:sz w:val="18"/>
              </w:rPr>
              <w:t>;</w:t>
            </w:r>
            <w:proofErr w:type="gramEnd"/>
          </w:p>
          <w:p w14:paraId="282C67AA"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shvatiti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objasniti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važnost</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njihove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točno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određene</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primjene</w:t>
            </w:r>
            <w:proofErr w:type="spellEnd"/>
            <w:r w:rsidRPr="002D3BC2">
              <w:rPr>
                <w:rFonts w:ascii="Merriweather" w:hAnsi="Merriweather" w:cs="Times New Roman"/>
                <w:color w:val="000000" w:themeColor="text1"/>
                <w:sz w:val="18"/>
              </w:rPr>
              <w:t>;</w:t>
            </w:r>
            <w:proofErr w:type="gramEnd"/>
          </w:p>
          <w:p w14:paraId="4A91ADD0"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stvoriti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preduvjete</w:t>
            </w:r>
            <w:proofErr w:type="spellEnd"/>
            <w:r w:rsidRPr="002D3BC2">
              <w:rPr>
                <w:rFonts w:ascii="Merriweather" w:hAnsi="Merriweather" w:cs="Times New Roman"/>
                <w:color w:val="000000" w:themeColor="text1"/>
                <w:sz w:val="18"/>
              </w:rPr>
              <w:t xml:space="preserve"> za </w:t>
            </w:r>
            <w:proofErr w:type="spellStart"/>
            <w:r w:rsidRPr="002D3BC2">
              <w:rPr>
                <w:rFonts w:ascii="Merriweather" w:hAnsi="Merriweather" w:cs="Times New Roman"/>
                <w:color w:val="000000" w:themeColor="text1"/>
                <w:sz w:val="18"/>
              </w:rPr>
              <w:t>razumijevanje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ostalih</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knjiga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Zakonika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kanonskoga</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prava</w:t>
            </w:r>
            <w:proofErr w:type="spellEnd"/>
            <w:r w:rsidRPr="002D3BC2">
              <w:rPr>
                <w:rFonts w:ascii="Merriweather" w:hAnsi="Merriweather" w:cs="Times New Roman"/>
                <w:color w:val="000000" w:themeColor="text1"/>
                <w:sz w:val="18"/>
              </w:rPr>
              <w:t>;</w:t>
            </w:r>
            <w:proofErr w:type="gramEnd"/>
          </w:p>
          <w:p w14:paraId="51C5E239"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definirati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objasniti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teološko-pravni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položaj</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vjernika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laika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klerika</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Katoličkoj</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Crkvi</w:t>
            </w:r>
            <w:proofErr w:type="spellEnd"/>
            <w:r w:rsidRPr="002D3BC2">
              <w:rPr>
                <w:rFonts w:ascii="Merriweather" w:hAnsi="Merriweather" w:cs="Times New Roman"/>
                <w:color w:val="000000" w:themeColor="text1"/>
                <w:sz w:val="18"/>
              </w:rPr>
              <w:t>;</w:t>
            </w:r>
            <w:proofErr w:type="gramEnd"/>
          </w:p>
          <w:p w14:paraId="2F84807F"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protumačiti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hijerarhijsko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ustrojstvo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Katoličke</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Crkve</w:t>
            </w:r>
            <w:proofErr w:type="spellEnd"/>
            <w:r w:rsidRPr="002D3BC2">
              <w:rPr>
                <w:rFonts w:ascii="Merriweather" w:hAnsi="Merriweather" w:cs="Times New Roman"/>
                <w:color w:val="000000" w:themeColor="text1"/>
                <w:sz w:val="18"/>
              </w:rPr>
              <w:t>;</w:t>
            </w:r>
            <w:proofErr w:type="gramEnd"/>
            <w:r w:rsidRPr="002D3BC2">
              <w:rPr>
                <w:rFonts w:ascii="Merriweather" w:hAnsi="Merriweather" w:cs="Times New Roman"/>
                <w:color w:val="000000" w:themeColor="text1"/>
                <w:sz w:val="18"/>
              </w:rPr>
              <w:t xml:space="preserve"> </w:t>
            </w:r>
          </w:p>
          <w:p w14:paraId="09424F2C"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sintetizirati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različite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crkvene</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službe</w:t>
            </w:r>
            <w:proofErr w:type="spellEnd"/>
            <w:r w:rsidRPr="002D3BC2">
              <w:rPr>
                <w:rFonts w:ascii="Merriweather" w:hAnsi="Merriweather" w:cs="Times New Roman"/>
                <w:color w:val="000000" w:themeColor="text1"/>
                <w:sz w:val="18"/>
              </w:rPr>
              <w:t>;</w:t>
            </w:r>
            <w:proofErr w:type="gramEnd"/>
          </w:p>
          <w:p w14:paraId="4FE405F4"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identificirati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odrediti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crkvenu</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službu</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pastoralnom</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životu</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zajednice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vjernika</w:t>
            </w:r>
            <w:proofErr w:type="spellEnd"/>
            <w:r w:rsidRPr="002D3BC2">
              <w:rPr>
                <w:rFonts w:ascii="Merriweather" w:hAnsi="Merriweather" w:cs="Times New Roman"/>
                <w:color w:val="000000" w:themeColor="text1"/>
                <w:sz w:val="18"/>
              </w:rPr>
              <w:t>.</w:t>
            </w:r>
          </w:p>
        </w:tc>
      </w:tr>
      <w:tr w:rsidR="00233540" w:rsidRPr="00FF1020" w14:paraId="1A0A43FE" w14:textId="77777777" w:rsidTr="003E0E25">
        <w:tc>
          <w:tcPr>
            <w:tcW w:w="3297" w:type="dxa"/>
            <w:gridSpan w:val="7"/>
            <w:shd w:val="clear" w:color="auto" w:fill="F2F2F2" w:themeFill="background1" w:themeFillShade="F2"/>
          </w:tcPr>
          <w:p w14:paraId="1E3FD297"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Ishodi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razini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programa</w:t>
            </w:r>
            <w:proofErr w:type="spellEnd"/>
          </w:p>
        </w:tc>
        <w:tc>
          <w:tcPr>
            <w:tcW w:w="5991" w:type="dxa"/>
            <w:gridSpan w:val="21"/>
            <w:vAlign w:val="center"/>
          </w:tcPr>
          <w:p w14:paraId="117EB842"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proofErr w:type="spellStart"/>
            <w:r w:rsidRPr="002D3BC2">
              <w:rPr>
                <w:rFonts w:ascii="Merriweather" w:hAnsi="Merriweather" w:cs="Times New Roman"/>
                <w:color w:val="000000" w:themeColor="text1"/>
                <w:sz w:val="18"/>
              </w:rPr>
              <w:t>Nakon</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izvršenih</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obveza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studenti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će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moći</w:t>
            </w:r>
            <w:proofErr w:type="spellEnd"/>
            <w:r w:rsidRPr="002D3BC2">
              <w:rPr>
                <w:rFonts w:ascii="Merriweather" w:hAnsi="Merriweather" w:cs="Times New Roman"/>
                <w:color w:val="000000" w:themeColor="text1"/>
                <w:sz w:val="18"/>
              </w:rPr>
              <w:t>:</w:t>
            </w:r>
          </w:p>
          <w:p w14:paraId="456F87CE"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objasniti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osnovne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pravne</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pojmove</w:t>
            </w:r>
            <w:proofErr w:type="spellEnd"/>
            <w:r w:rsidRPr="002D3BC2">
              <w:rPr>
                <w:rFonts w:ascii="Merriweather" w:hAnsi="Merriweather" w:cs="Times New Roman"/>
                <w:color w:val="000000" w:themeColor="text1"/>
                <w:sz w:val="18"/>
              </w:rPr>
              <w:t>;</w:t>
            </w:r>
            <w:proofErr w:type="gramEnd"/>
            <w:r w:rsidRPr="002D3BC2">
              <w:rPr>
                <w:rFonts w:ascii="Merriweather" w:hAnsi="Merriweather" w:cs="Times New Roman"/>
                <w:color w:val="000000" w:themeColor="text1"/>
                <w:sz w:val="18"/>
              </w:rPr>
              <w:t xml:space="preserve"> </w:t>
            </w:r>
          </w:p>
          <w:p w14:paraId="62B9BCC8"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primijeniti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osnovna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kanonsko-pravna</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načela</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tumačenju</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tekstova</w:t>
            </w:r>
            <w:proofErr w:type="spellEnd"/>
            <w:r w:rsidRPr="002D3BC2">
              <w:rPr>
                <w:rFonts w:ascii="Merriweather" w:hAnsi="Merriweather" w:cs="Times New Roman"/>
                <w:color w:val="000000" w:themeColor="text1"/>
                <w:sz w:val="18"/>
              </w:rPr>
              <w:t xml:space="preserve"> ZKP-</w:t>
            </w:r>
            <w:proofErr w:type="gramStart"/>
            <w:r w:rsidRPr="002D3BC2">
              <w:rPr>
                <w:rFonts w:ascii="Merriweather" w:hAnsi="Merriweather" w:cs="Times New Roman"/>
                <w:color w:val="000000" w:themeColor="text1"/>
                <w:sz w:val="18"/>
              </w:rPr>
              <w:t>a;</w:t>
            </w:r>
            <w:proofErr w:type="gramEnd"/>
          </w:p>
          <w:p w14:paraId="0A8C216C"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objasniti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primijeniti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odredbe</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kanonskog</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prava</w:t>
            </w:r>
            <w:proofErr w:type="spellEnd"/>
            <w:r w:rsidRPr="002D3BC2">
              <w:rPr>
                <w:rFonts w:ascii="Merriweather" w:hAnsi="Merriweather" w:cs="Times New Roman"/>
                <w:color w:val="000000" w:themeColor="text1"/>
                <w:sz w:val="18"/>
              </w:rPr>
              <w:t>;</w:t>
            </w:r>
            <w:proofErr w:type="gramEnd"/>
          </w:p>
          <w:p w14:paraId="3CEADAC4"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predložiti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organizirati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pastoralno</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djelovanje</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župnoj</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zajednici</w:t>
            </w:r>
            <w:proofErr w:type="spellEnd"/>
            <w:r w:rsidRPr="002D3BC2">
              <w:rPr>
                <w:rFonts w:ascii="Merriweather" w:hAnsi="Merriweather" w:cs="Times New Roman"/>
                <w:color w:val="000000" w:themeColor="text1"/>
                <w:sz w:val="18"/>
              </w:rPr>
              <w:t>;</w:t>
            </w:r>
            <w:proofErr w:type="gramEnd"/>
          </w:p>
          <w:p w14:paraId="18D76354" w14:textId="77777777" w:rsidR="00233540" w:rsidRPr="002D3BC2" w:rsidRDefault="00233540" w:rsidP="003E0E25">
            <w:pPr>
              <w:tabs>
                <w:tab w:val="left" w:pos="1218"/>
              </w:tabs>
              <w:spacing w:before="20" w:after="20"/>
              <w:rPr>
                <w:rFonts w:ascii="Merriweather" w:hAnsi="Merriweather" w:cs="Times New Roman"/>
                <w:color w:val="000000" w:themeColor="text1"/>
                <w:sz w:val="18"/>
              </w:rPr>
            </w:pPr>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obrazložiti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potrebu</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razvijati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svijest</w:t>
            </w:r>
            <w:proofErr w:type="spellEnd"/>
            <w:r w:rsidRPr="002D3BC2">
              <w:rPr>
                <w:rFonts w:ascii="Merriweather" w:hAnsi="Merriweather" w:cs="Times New Roman"/>
                <w:color w:val="000000" w:themeColor="text1"/>
                <w:sz w:val="18"/>
              </w:rPr>
              <w:t xml:space="preserve"> o </w:t>
            </w:r>
            <w:proofErr w:type="spellStart"/>
            <w:r w:rsidRPr="002D3BC2">
              <w:rPr>
                <w:rFonts w:ascii="Merriweather" w:hAnsi="Merriweather" w:cs="Times New Roman"/>
                <w:color w:val="000000" w:themeColor="text1"/>
                <w:sz w:val="18"/>
              </w:rPr>
              <w:t>nužnosti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ekumenskog</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međuvjerskog</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dijaloga</w:t>
            </w:r>
            <w:proofErr w:type="spellEnd"/>
            <w:r w:rsidRPr="002D3BC2">
              <w:rPr>
                <w:rFonts w:ascii="Merriweather" w:hAnsi="Merriweather" w:cs="Times New Roman"/>
                <w:color w:val="000000" w:themeColor="text1"/>
                <w:sz w:val="18"/>
              </w:rPr>
              <w:t xml:space="preserve"> u </w:t>
            </w:r>
            <w:proofErr w:type="spellStart"/>
            <w:r w:rsidRPr="002D3BC2">
              <w:rPr>
                <w:rFonts w:ascii="Merriweather" w:hAnsi="Merriweather" w:cs="Times New Roman"/>
                <w:color w:val="000000" w:themeColor="text1"/>
                <w:sz w:val="18"/>
              </w:rPr>
              <w:t>suvremenom</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multikulturnom</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i</w:t>
            </w:r>
            <w:proofErr w:type="spellEnd"/>
            <w:r w:rsidRPr="002D3BC2">
              <w:rPr>
                <w:rFonts w:ascii="Merriweather" w:hAnsi="Merriweather" w:cs="Times New Roman"/>
                <w:color w:val="000000" w:themeColor="text1"/>
                <w:sz w:val="18"/>
              </w:rPr>
              <w:t xml:space="preserve"> </w:t>
            </w:r>
            <w:proofErr w:type="spellStart"/>
            <w:proofErr w:type="gramStart"/>
            <w:r w:rsidRPr="002D3BC2">
              <w:rPr>
                <w:rFonts w:ascii="Merriweather" w:hAnsi="Merriweather" w:cs="Times New Roman"/>
                <w:color w:val="000000" w:themeColor="text1"/>
                <w:sz w:val="18"/>
              </w:rPr>
              <w:t>multikonfesionalnom</w:t>
            </w:r>
            <w:proofErr w:type="spellEnd"/>
            <w:r w:rsidRPr="002D3BC2">
              <w:rPr>
                <w:rFonts w:ascii="Merriweather" w:hAnsi="Merriweather" w:cs="Times New Roman"/>
                <w:color w:val="000000" w:themeColor="text1"/>
                <w:sz w:val="18"/>
              </w:rPr>
              <w:t xml:space="preserve">  </w:t>
            </w:r>
            <w:proofErr w:type="spellStart"/>
            <w:r w:rsidRPr="002D3BC2">
              <w:rPr>
                <w:rFonts w:ascii="Merriweather" w:hAnsi="Merriweather" w:cs="Times New Roman"/>
                <w:color w:val="000000" w:themeColor="text1"/>
                <w:sz w:val="18"/>
              </w:rPr>
              <w:t>svijetu</w:t>
            </w:r>
            <w:proofErr w:type="spellEnd"/>
            <w:proofErr w:type="gramEnd"/>
            <w:r w:rsidRPr="002D3BC2">
              <w:rPr>
                <w:rFonts w:ascii="Merriweather" w:hAnsi="Merriweather" w:cs="Times New Roman"/>
                <w:color w:val="000000" w:themeColor="text1"/>
                <w:sz w:val="18"/>
              </w:rPr>
              <w:t>.</w:t>
            </w:r>
          </w:p>
        </w:tc>
      </w:tr>
      <w:tr w:rsidR="00233540" w:rsidRPr="00FF1020" w14:paraId="085FA5EF" w14:textId="77777777" w:rsidTr="003E0E25">
        <w:tc>
          <w:tcPr>
            <w:tcW w:w="9288" w:type="dxa"/>
            <w:gridSpan w:val="28"/>
            <w:shd w:val="clear" w:color="auto" w:fill="D9D9D9" w:themeFill="background1" w:themeFillShade="D9"/>
          </w:tcPr>
          <w:p w14:paraId="16DF1CC6" w14:textId="77777777" w:rsidR="00233540" w:rsidRPr="00FF1020" w:rsidRDefault="00233540" w:rsidP="003E0E25">
            <w:pPr>
              <w:spacing w:before="20" w:after="20"/>
              <w:rPr>
                <w:rFonts w:ascii="Merriweather" w:hAnsi="Merriweather" w:cs="Times New Roman"/>
                <w:sz w:val="18"/>
                <w:szCs w:val="20"/>
              </w:rPr>
            </w:pPr>
          </w:p>
        </w:tc>
      </w:tr>
      <w:tr w:rsidR="00233540" w:rsidRPr="00FF1020" w14:paraId="225ABDE2" w14:textId="77777777" w:rsidTr="003E0E25">
        <w:trPr>
          <w:trHeight w:val="190"/>
        </w:trPr>
        <w:tc>
          <w:tcPr>
            <w:tcW w:w="1802" w:type="dxa"/>
            <w:vMerge w:val="restart"/>
            <w:shd w:val="clear" w:color="auto" w:fill="F2F2F2" w:themeFill="background1" w:themeFillShade="F2"/>
            <w:vAlign w:val="center"/>
          </w:tcPr>
          <w:p w14:paraId="586D78AC"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Načini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studenata</w:t>
            </w:r>
            <w:proofErr w:type="spellEnd"/>
          </w:p>
        </w:tc>
        <w:tc>
          <w:tcPr>
            <w:tcW w:w="1495" w:type="dxa"/>
            <w:gridSpan w:val="6"/>
            <w:vAlign w:val="center"/>
          </w:tcPr>
          <w:p w14:paraId="7ABB36D2"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335308"/>
                <w14:checkbox>
                  <w14:checked w14:val="1"/>
                  <w14:checkedState w14:val="2612" w14:font="MS Gothic"/>
                  <w14:uncheckedState w14:val="2610" w14:font="MS Gothic"/>
                </w14:checkbox>
              </w:sdt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pohađanje</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nastave</w:t>
            </w:r>
            <w:proofErr w:type="spellEnd"/>
          </w:p>
        </w:tc>
        <w:tc>
          <w:tcPr>
            <w:tcW w:w="1498" w:type="dxa"/>
            <w:gridSpan w:val="7"/>
            <w:vAlign w:val="center"/>
          </w:tcPr>
          <w:p w14:paraId="7B331C68"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19189025"/>
                <w14:checkbox>
                  <w14:checked w14:val="1"/>
                  <w14:checkedState w14:val="2612" w14:font="MS Gothic"/>
                  <w14:uncheckedState w14:val="2610" w14:font="MS Gothic"/>
                </w14:checkbox>
              </w:sdt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priprema</w:t>
            </w:r>
            <w:proofErr w:type="spellEnd"/>
            <w:r w:rsidR="00233540" w:rsidRPr="00FF1020">
              <w:rPr>
                <w:rFonts w:ascii="Merriweather" w:hAnsi="Merriweather" w:cs="Times New Roman"/>
                <w:sz w:val="16"/>
                <w:szCs w:val="16"/>
              </w:rPr>
              <w:t xml:space="preserve"> za </w:t>
            </w:r>
            <w:proofErr w:type="spellStart"/>
            <w:r w:rsidR="00233540" w:rsidRPr="00FF1020">
              <w:rPr>
                <w:rFonts w:ascii="Merriweather" w:hAnsi="Merriweather" w:cs="Times New Roman"/>
                <w:sz w:val="16"/>
                <w:szCs w:val="16"/>
              </w:rPr>
              <w:t>nastavu</w:t>
            </w:r>
            <w:proofErr w:type="spellEnd"/>
          </w:p>
        </w:tc>
        <w:tc>
          <w:tcPr>
            <w:tcW w:w="1497" w:type="dxa"/>
            <w:gridSpan w:val="5"/>
            <w:vAlign w:val="center"/>
          </w:tcPr>
          <w:p w14:paraId="72D5C760"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36031148"/>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domaće</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zadaće</w:t>
            </w:r>
            <w:proofErr w:type="spellEnd"/>
          </w:p>
        </w:tc>
        <w:tc>
          <w:tcPr>
            <w:tcW w:w="1497" w:type="dxa"/>
            <w:gridSpan w:val="6"/>
            <w:vAlign w:val="center"/>
          </w:tcPr>
          <w:p w14:paraId="0E4EA8FC"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51024363"/>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kontinuirana</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evaluacija</w:t>
            </w:r>
            <w:proofErr w:type="spellEnd"/>
          </w:p>
        </w:tc>
        <w:tc>
          <w:tcPr>
            <w:tcW w:w="1499" w:type="dxa"/>
            <w:gridSpan w:val="3"/>
            <w:vAlign w:val="center"/>
          </w:tcPr>
          <w:p w14:paraId="7AB58FCE"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92637607"/>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istraživanje</w:t>
            </w:r>
            <w:proofErr w:type="spellEnd"/>
          </w:p>
        </w:tc>
      </w:tr>
      <w:tr w:rsidR="00233540" w:rsidRPr="00FF1020" w14:paraId="67E82A17" w14:textId="77777777" w:rsidTr="003E0E25">
        <w:trPr>
          <w:trHeight w:val="190"/>
        </w:trPr>
        <w:tc>
          <w:tcPr>
            <w:tcW w:w="1802" w:type="dxa"/>
            <w:vMerge/>
            <w:shd w:val="clear" w:color="auto" w:fill="F2F2F2" w:themeFill="background1" w:themeFillShade="F2"/>
          </w:tcPr>
          <w:p w14:paraId="0E335E3F" w14:textId="77777777" w:rsidR="00233540" w:rsidRPr="00FF1020" w:rsidRDefault="00233540" w:rsidP="003E0E25">
            <w:pPr>
              <w:spacing w:before="20" w:after="20"/>
              <w:rPr>
                <w:rFonts w:ascii="Merriweather" w:hAnsi="Merriweather" w:cs="Times New Roman"/>
                <w:b/>
                <w:sz w:val="18"/>
              </w:rPr>
            </w:pPr>
          </w:p>
        </w:tc>
        <w:tc>
          <w:tcPr>
            <w:tcW w:w="1495" w:type="dxa"/>
            <w:gridSpan w:val="6"/>
            <w:vAlign w:val="center"/>
          </w:tcPr>
          <w:p w14:paraId="63B353E0"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37917746"/>
                <w14:checkbox>
                  <w14:checked w14:val="1"/>
                  <w14:checkedState w14:val="2612" w14:font="MS Gothic"/>
                  <w14:uncheckedState w14:val="2610" w14:font="MS Gothic"/>
                </w14:checkbox>
              </w:sdt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praktični</w:t>
            </w:r>
            <w:proofErr w:type="spellEnd"/>
            <w:r w:rsidR="00233540" w:rsidRPr="00FF1020">
              <w:rPr>
                <w:rFonts w:ascii="Merriweather" w:hAnsi="Merriweather" w:cs="Times New Roman"/>
                <w:sz w:val="16"/>
                <w:szCs w:val="16"/>
              </w:rPr>
              <w:t xml:space="preserve"> rad</w:t>
            </w:r>
          </w:p>
        </w:tc>
        <w:tc>
          <w:tcPr>
            <w:tcW w:w="1498" w:type="dxa"/>
            <w:gridSpan w:val="7"/>
            <w:vAlign w:val="center"/>
          </w:tcPr>
          <w:p w14:paraId="71A5B308"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68389773"/>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5"/>
                <w:szCs w:val="15"/>
              </w:rPr>
              <w:t>eksperimentalni</w:t>
            </w:r>
            <w:proofErr w:type="spellEnd"/>
            <w:r w:rsidR="00233540" w:rsidRPr="00FF1020">
              <w:rPr>
                <w:rFonts w:ascii="Merriweather" w:hAnsi="Merriweather" w:cs="Times New Roman"/>
                <w:sz w:val="15"/>
                <w:szCs w:val="15"/>
              </w:rPr>
              <w:t xml:space="preserve"> rad</w:t>
            </w:r>
          </w:p>
        </w:tc>
        <w:tc>
          <w:tcPr>
            <w:tcW w:w="1497" w:type="dxa"/>
            <w:gridSpan w:val="5"/>
            <w:vAlign w:val="center"/>
          </w:tcPr>
          <w:p w14:paraId="7CD22101"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89673857"/>
                <w14:checkbox>
                  <w14:checked w14:val="1"/>
                  <w14:checkedState w14:val="2612" w14:font="MS Gothic"/>
                  <w14:uncheckedState w14:val="2610" w14:font="MS Gothic"/>
                </w14:checkbox>
              </w:sdt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izlaganje</w:t>
            </w:r>
            <w:proofErr w:type="spellEnd"/>
          </w:p>
        </w:tc>
        <w:tc>
          <w:tcPr>
            <w:tcW w:w="1497" w:type="dxa"/>
            <w:gridSpan w:val="6"/>
            <w:vAlign w:val="center"/>
          </w:tcPr>
          <w:p w14:paraId="2449212B"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15111186"/>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projekt</w:t>
            </w:r>
            <w:proofErr w:type="spellEnd"/>
          </w:p>
        </w:tc>
        <w:tc>
          <w:tcPr>
            <w:tcW w:w="1499" w:type="dxa"/>
            <w:gridSpan w:val="3"/>
            <w:vAlign w:val="center"/>
          </w:tcPr>
          <w:p w14:paraId="248A4790"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82297302"/>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seminar</w:t>
            </w:r>
          </w:p>
        </w:tc>
      </w:tr>
      <w:tr w:rsidR="00233540" w:rsidRPr="00FF1020" w14:paraId="21E86E03" w14:textId="77777777" w:rsidTr="003E0E25">
        <w:trPr>
          <w:trHeight w:val="190"/>
        </w:trPr>
        <w:tc>
          <w:tcPr>
            <w:tcW w:w="1802" w:type="dxa"/>
            <w:vMerge/>
            <w:shd w:val="clear" w:color="auto" w:fill="F2F2F2" w:themeFill="background1" w:themeFillShade="F2"/>
          </w:tcPr>
          <w:p w14:paraId="50A398D5" w14:textId="77777777" w:rsidR="00233540" w:rsidRPr="00FF1020" w:rsidRDefault="00233540" w:rsidP="003E0E25">
            <w:pPr>
              <w:spacing w:before="20" w:after="20"/>
              <w:rPr>
                <w:rFonts w:ascii="Merriweather" w:hAnsi="Merriweather" w:cs="Times New Roman"/>
                <w:b/>
                <w:sz w:val="18"/>
              </w:rPr>
            </w:pPr>
          </w:p>
        </w:tc>
        <w:tc>
          <w:tcPr>
            <w:tcW w:w="1495" w:type="dxa"/>
            <w:gridSpan w:val="6"/>
            <w:vAlign w:val="center"/>
          </w:tcPr>
          <w:p w14:paraId="2F2B1379"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2946694"/>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kolokvij</w:t>
            </w:r>
            <w:proofErr w:type="spellEnd"/>
            <w:r w:rsidR="00233540" w:rsidRPr="00FF1020">
              <w:rPr>
                <w:rFonts w:ascii="Merriweather" w:hAnsi="Merriweather" w:cs="Times New Roman"/>
                <w:sz w:val="16"/>
                <w:szCs w:val="16"/>
              </w:rPr>
              <w:t>(</w:t>
            </w:r>
            <w:proofErr w:type="spellStart"/>
            <w:r w:rsidR="00233540" w:rsidRPr="00FF1020">
              <w:rPr>
                <w:rFonts w:ascii="Merriweather" w:hAnsi="Merriweather" w:cs="Times New Roman"/>
                <w:sz w:val="16"/>
                <w:szCs w:val="16"/>
              </w:rPr>
              <w:t>i</w:t>
            </w:r>
            <w:proofErr w:type="spellEnd"/>
            <w:r w:rsidR="00233540" w:rsidRPr="00FF1020">
              <w:rPr>
                <w:rFonts w:ascii="Merriweather" w:hAnsi="Merriweather" w:cs="Times New Roman"/>
                <w:sz w:val="16"/>
                <w:szCs w:val="16"/>
              </w:rPr>
              <w:t>)</w:t>
            </w:r>
          </w:p>
        </w:tc>
        <w:tc>
          <w:tcPr>
            <w:tcW w:w="1498" w:type="dxa"/>
            <w:gridSpan w:val="7"/>
            <w:vAlign w:val="center"/>
          </w:tcPr>
          <w:p w14:paraId="2296D89C"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81442191"/>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pismeni</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ispit</w:t>
            </w:r>
            <w:proofErr w:type="spellEnd"/>
          </w:p>
        </w:tc>
        <w:tc>
          <w:tcPr>
            <w:tcW w:w="1497" w:type="dxa"/>
            <w:gridSpan w:val="5"/>
            <w:vAlign w:val="center"/>
          </w:tcPr>
          <w:p w14:paraId="10008F5F"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1754115"/>
                <w14:checkbox>
                  <w14:checked w14:val="1"/>
                  <w14:checkedState w14:val="2612" w14:font="MS Gothic"/>
                  <w14:uncheckedState w14:val="2610" w14:font="MS Gothic"/>
                </w14:checkbox>
              </w:sdtPr>
              <w:sdtContent>
                <w:r w:rsidR="00233540">
                  <w:rPr>
                    <w:rFonts w:ascii="MS Gothic" w:eastAsia="MS Gothic" w:hAnsi="MS Gothic" w:cs="Times New Roman"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usmeni</w:t>
            </w:r>
            <w:proofErr w:type="spellEnd"/>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ispit</w:t>
            </w:r>
            <w:proofErr w:type="spellEnd"/>
          </w:p>
        </w:tc>
        <w:tc>
          <w:tcPr>
            <w:tcW w:w="2996" w:type="dxa"/>
            <w:gridSpan w:val="9"/>
            <w:vAlign w:val="center"/>
          </w:tcPr>
          <w:p w14:paraId="0088F9EB" w14:textId="77777777" w:rsidR="00233540" w:rsidRPr="00FF1020" w:rsidRDefault="00000000" w:rsidP="003E0E2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10669220"/>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6"/>
                    <w:szCs w:val="16"/>
                  </w:rPr>
                  <w:t>☐</w:t>
                </w:r>
              </w:sdtContent>
            </w:sdt>
            <w:r w:rsidR="00233540" w:rsidRPr="00FF1020">
              <w:rPr>
                <w:rFonts w:ascii="Merriweather" w:hAnsi="Merriweather" w:cs="Times New Roman"/>
                <w:sz w:val="16"/>
                <w:szCs w:val="16"/>
              </w:rPr>
              <w:t xml:space="preserve"> </w:t>
            </w:r>
            <w:proofErr w:type="spellStart"/>
            <w:r w:rsidR="00233540" w:rsidRPr="00FF1020">
              <w:rPr>
                <w:rFonts w:ascii="Merriweather" w:hAnsi="Merriweather" w:cs="Times New Roman"/>
                <w:sz w:val="16"/>
                <w:szCs w:val="16"/>
              </w:rPr>
              <w:t>ostalo</w:t>
            </w:r>
            <w:proofErr w:type="spellEnd"/>
            <w:r w:rsidR="00233540" w:rsidRPr="00FF1020">
              <w:rPr>
                <w:rFonts w:ascii="Merriweather" w:hAnsi="Merriweather" w:cs="Times New Roman"/>
                <w:sz w:val="16"/>
                <w:szCs w:val="16"/>
              </w:rPr>
              <w:t>:</w:t>
            </w:r>
          </w:p>
        </w:tc>
      </w:tr>
      <w:tr w:rsidR="00233540" w:rsidRPr="00FF1020" w14:paraId="27841559" w14:textId="77777777" w:rsidTr="003E0E25">
        <w:tc>
          <w:tcPr>
            <w:tcW w:w="1802" w:type="dxa"/>
            <w:shd w:val="clear" w:color="auto" w:fill="F2F2F2" w:themeFill="background1" w:themeFillShade="F2"/>
          </w:tcPr>
          <w:p w14:paraId="6CD1210F"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Uvjeti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pristupanja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ispitu</w:t>
            </w:r>
            <w:proofErr w:type="spellEnd"/>
          </w:p>
        </w:tc>
        <w:tc>
          <w:tcPr>
            <w:tcW w:w="7486" w:type="dxa"/>
            <w:gridSpan w:val="27"/>
            <w:vAlign w:val="center"/>
          </w:tcPr>
          <w:p w14:paraId="2DEE3C17" w14:textId="77777777" w:rsidR="00233540" w:rsidRPr="00FF1020" w:rsidRDefault="00233540" w:rsidP="003E0E25">
            <w:pPr>
              <w:tabs>
                <w:tab w:val="left" w:pos="1218"/>
              </w:tabs>
              <w:spacing w:before="20" w:after="20"/>
              <w:rPr>
                <w:rFonts w:ascii="Merriweather" w:hAnsi="Merriweather" w:cs="Times New Roman"/>
                <w:i/>
                <w:sz w:val="18"/>
              </w:rPr>
            </w:pPr>
            <w:proofErr w:type="spellStart"/>
            <w:r w:rsidRPr="00AB12B1">
              <w:rPr>
                <w:rFonts w:ascii="Merriweather" w:hAnsi="Merriweather" w:cs="Times New Roman"/>
                <w:i/>
                <w:sz w:val="18"/>
              </w:rPr>
              <w:t>Pohađanje</w:t>
            </w:r>
            <w:proofErr w:type="spellEnd"/>
            <w:r w:rsidRPr="00AB12B1">
              <w:rPr>
                <w:rFonts w:ascii="Merriweather" w:hAnsi="Merriweather" w:cs="Times New Roman"/>
                <w:i/>
                <w:sz w:val="18"/>
              </w:rPr>
              <w:t xml:space="preserve"> </w:t>
            </w:r>
            <w:proofErr w:type="spellStart"/>
            <w:r w:rsidRPr="00AB12B1">
              <w:rPr>
                <w:rFonts w:ascii="Merriweather" w:hAnsi="Merriweather" w:cs="Times New Roman"/>
                <w:i/>
                <w:sz w:val="18"/>
              </w:rPr>
              <w:t>nastave</w:t>
            </w:r>
            <w:proofErr w:type="spellEnd"/>
            <w:r w:rsidRPr="00AB12B1">
              <w:rPr>
                <w:rFonts w:ascii="Merriweather" w:hAnsi="Merriweather" w:cs="Times New Roman"/>
                <w:i/>
                <w:sz w:val="18"/>
              </w:rPr>
              <w:t xml:space="preserve">, </w:t>
            </w:r>
            <w:proofErr w:type="spellStart"/>
            <w:r w:rsidRPr="00AB12B1">
              <w:rPr>
                <w:rFonts w:ascii="Merriweather" w:hAnsi="Merriweather" w:cs="Times New Roman"/>
                <w:i/>
                <w:sz w:val="18"/>
              </w:rPr>
              <w:t>održano</w:t>
            </w:r>
            <w:proofErr w:type="spellEnd"/>
            <w:r w:rsidRPr="00AB12B1">
              <w:rPr>
                <w:rFonts w:ascii="Merriweather" w:hAnsi="Merriweather" w:cs="Times New Roman"/>
                <w:i/>
                <w:sz w:val="18"/>
              </w:rPr>
              <w:t xml:space="preserve"> </w:t>
            </w:r>
            <w:proofErr w:type="spellStart"/>
            <w:r w:rsidRPr="00AB12B1">
              <w:rPr>
                <w:rFonts w:ascii="Merriweather" w:hAnsi="Merriweather" w:cs="Times New Roman"/>
                <w:i/>
                <w:sz w:val="18"/>
              </w:rPr>
              <w:t>izlaganje</w:t>
            </w:r>
            <w:proofErr w:type="spellEnd"/>
            <w:r w:rsidRPr="00AB12B1">
              <w:rPr>
                <w:rFonts w:ascii="Merriweather" w:hAnsi="Merriweather" w:cs="Times New Roman"/>
                <w:i/>
                <w:sz w:val="18"/>
              </w:rPr>
              <w:t>.</w:t>
            </w:r>
          </w:p>
        </w:tc>
      </w:tr>
      <w:tr w:rsidR="00233540" w:rsidRPr="00FF1020" w14:paraId="593924D9" w14:textId="77777777" w:rsidTr="003E0E25">
        <w:tc>
          <w:tcPr>
            <w:tcW w:w="1802" w:type="dxa"/>
            <w:shd w:val="clear" w:color="auto" w:fill="F2F2F2" w:themeFill="background1" w:themeFillShade="F2"/>
          </w:tcPr>
          <w:p w14:paraId="1133CCC1"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Ispitni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rokovi</w:t>
            </w:r>
            <w:proofErr w:type="spellEnd"/>
          </w:p>
        </w:tc>
        <w:tc>
          <w:tcPr>
            <w:tcW w:w="2903" w:type="dxa"/>
            <w:gridSpan w:val="12"/>
          </w:tcPr>
          <w:p w14:paraId="0B42BE4A" w14:textId="77777777" w:rsidR="00233540" w:rsidRPr="00FF1020" w:rsidRDefault="00000000" w:rsidP="003E0E2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16245985"/>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zimski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ispitni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rok</w:t>
            </w:r>
            <w:proofErr w:type="spellEnd"/>
            <w:r w:rsidR="00233540" w:rsidRPr="00FF1020">
              <w:rPr>
                <w:rFonts w:ascii="Merriweather" w:hAnsi="Merriweather" w:cs="Times New Roman"/>
                <w:sz w:val="17"/>
                <w:szCs w:val="17"/>
              </w:rPr>
              <w:t xml:space="preserve"> </w:t>
            </w:r>
          </w:p>
        </w:tc>
        <w:tc>
          <w:tcPr>
            <w:tcW w:w="2471" w:type="dxa"/>
            <w:gridSpan w:val="9"/>
          </w:tcPr>
          <w:p w14:paraId="1A8ADCE0" w14:textId="77777777" w:rsidR="00233540" w:rsidRPr="00FF1020" w:rsidRDefault="00000000" w:rsidP="003E0E2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590582608"/>
                <w14:checkbox>
                  <w14:checked w14:val="1"/>
                  <w14:checkedState w14:val="2612" w14:font="MS Gothic"/>
                  <w14:uncheckedState w14:val="2610" w14:font="MS Gothic"/>
                </w14:checkbox>
              </w:sdt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ljetni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ispitni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rok</w:t>
            </w:r>
            <w:proofErr w:type="spellEnd"/>
          </w:p>
        </w:tc>
        <w:tc>
          <w:tcPr>
            <w:tcW w:w="2112" w:type="dxa"/>
            <w:gridSpan w:val="6"/>
          </w:tcPr>
          <w:p w14:paraId="5C48357F" w14:textId="77777777" w:rsidR="00233540" w:rsidRPr="00FF1020" w:rsidRDefault="00000000" w:rsidP="003E0E2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86407938"/>
                <w14:checkbox>
                  <w14:checked w14:val="1"/>
                  <w14:checkedState w14:val="2612" w14:font="MS Gothic"/>
                  <w14:uncheckedState w14:val="2610" w14:font="MS Gothic"/>
                </w14:checkbox>
              </w:sdt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jesenski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ispitni</w:t>
            </w:r>
            <w:proofErr w:type="spellEnd"/>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rPr>
              <w:t>rok</w:t>
            </w:r>
            <w:proofErr w:type="spellEnd"/>
          </w:p>
        </w:tc>
      </w:tr>
      <w:tr w:rsidR="00233540" w:rsidRPr="00FF1020" w14:paraId="41015E48" w14:textId="77777777" w:rsidTr="003E0E25">
        <w:tc>
          <w:tcPr>
            <w:tcW w:w="1802" w:type="dxa"/>
            <w:shd w:val="clear" w:color="auto" w:fill="F2F2F2" w:themeFill="background1" w:themeFillShade="F2"/>
          </w:tcPr>
          <w:p w14:paraId="00477F43" w14:textId="77777777" w:rsidR="00233540" w:rsidRPr="00FF1020" w:rsidRDefault="00233540" w:rsidP="003E0E25">
            <w:pPr>
              <w:spacing w:before="20" w:after="20"/>
              <w:rPr>
                <w:rFonts w:ascii="Merriweather" w:hAnsi="Merriweather" w:cs="Times New Roman"/>
                <w:b/>
                <w:sz w:val="18"/>
              </w:rPr>
            </w:pPr>
            <w:r w:rsidRPr="00FF1020">
              <w:rPr>
                <w:rFonts w:ascii="Merriweather" w:hAnsi="Merriweather" w:cs="Times New Roman"/>
                <w:b/>
                <w:sz w:val="18"/>
              </w:rPr>
              <w:t xml:space="preserve">Termini </w:t>
            </w:r>
            <w:proofErr w:type="spellStart"/>
            <w:r w:rsidRPr="00FF1020">
              <w:rPr>
                <w:rFonts w:ascii="Merriweather" w:hAnsi="Merriweather" w:cs="Times New Roman"/>
                <w:b/>
                <w:sz w:val="18"/>
              </w:rPr>
              <w:t>ispitnih</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rokova</w:t>
            </w:r>
            <w:proofErr w:type="spellEnd"/>
          </w:p>
        </w:tc>
        <w:tc>
          <w:tcPr>
            <w:tcW w:w="2903" w:type="dxa"/>
            <w:gridSpan w:val="12"/>
            <w:vAlign w:val="center"/>
          </w:tcPr>
          <w:p w14:paraId="51E9EC6E" w14:textId="77777777" w:rsidR="00233540" w:rsidRPr="00FF1020" w:rsidRDefault="00233540" w:rsidP="003E0E25">
            <w:pPr>
              <w:tabs>
                <w:tab w:val="left" w:pos="1218"/>
              </w:tabs>
              <w:spacing w:before="20" w:after="20"/>
              <w:rPr>
                <w:rFonts w:ascii="Merriweather" w:hAnsi="Merriweather" w:cs="Times New Roman"/>
                <w:sz w:val="18"/>
              </w:rPr>
            </w:pPr>
          </w:p>
        </w:tc>
        <w:tc>
          <w:tcPr>
            <w:tcW w:w="2471" w:type="dxa"/>
            <w:gridSpan w:val="9"/>
            <w:vAlign w:val="center"/>
          </w:tcPr>
          <w:p w14:paraId="79120BBF" w14:textId="77777777" w:rsidR="00233540" w:rsidRDefault="00616BD9" w:rsidP="003E0E25">
            <w:pPr>
              <w:tabs>
                <w:tab w:val="left" w:pos="1218"/>
              </w:tabs>
              <w:spacing w:before="20" w:after="20"/>
              <w:rPr>
                <w:rFonts w:ascii="Merriweather" w:hAnsi="Merriweather" w:cs="Times New Roman"/>
                <w:sz w:val="18"/>
              </w:rPr>
            </w:pPr>
            <w:r>
              <w:rPr>
                <w:rFonts w:ascii="Merriweather" w:hAnsi="Merriweather" w:cs="Times New Roman"/>
                <w:sz w:val="18"/>
              </w:rPr>
              <w:t>14. 06. 2023. u 17:00</w:t>
            </w:r>
          </w:p>
          <w:p w14:paraId="16200F8E" w14:textId="0F1BE668" w:rsidR="00616BD9" w:rsidRPr="00FF1020" w:rsidRDefault="00616BD9" w:rsidP="003E0E25">
            <w:pPr>
              <w:tabs>
                <w:tab w:val="left" w:pos="1218"/>
              </w:tabs>
              <w:spacing w:before="20" w:after="20"/>
              <w:rPr>
                <w:rFonts w:ascii="Merriweather" w:hAnsi="Merriweather" w:cs="Times New Roman"/>
                <w:sz w:val="18"/>
              </w:rPr>
            </w:pPr>
            <w:r>
              <w:rPr>
                <w:rFonts w:ascii="Merriweather" w:hAnsi="Merriweather" w:cs="Times New Roman"/>
                <w:sz w:val="18"/>
              </w:rPr>
              <w:t>05. 07. 2023. u 17:00</w:t>
            </w:r>
          </w:p>
        </w:tc>
        <w:tc>
          <w:tcPr>
            <w:tcW w:w="2112" w:type="dxa"/>
            <w:gridSpan w:val="6"/>
            <w:vAlign w:val="center"/>
          </w:tcPr>
          <w:p w14:paraId="7501253F" w14:textId="77777777" w:rsidR="00233540" w:rsidRDefault="00616BD9" w:rsidP="003E0E25">
            <w:pPr>
              <w:tabs>
                <w:tab w:val="left" w:pos="1218"/>
              </w:tabs>
              <w:spacing w:before="20" w:after="20"/>
              <w:rPr>
                <w:rFonts w:ascii="Merriweather" w:hAnsi="Merriweather" w:cs="Times New Roman"/>
                <w:sz w:val="18"/>
              </w:rPr>
            </w:pPr>
            <w:r>
              <w:rPr>
                <w:rFonts w:ascii="Merriweather" w:hAnsi="Merriweather" w:cs="Times New Roman"/>
                <w:sz w:val="18"/>
              </w:rPr>
              <w:t>13. 09. 2023. u 17:00</w:t>
            </w:r>
          </w:p>
          <w:p w14:paraId="67018969" w14:textId="246479E8" w:rsidR="00616BD9" w:rsidRPr="00FF1020" w:rsidRDefault="00616BD9" w:rsidP="003E0E25">
            <w:pPr>
              <w:tabs>
                <w:tab w:val="left" w:pos="1218"/>
              </w:tabs>
              <w:spacing w:before="20" w:after="20"/>
              <w:rPr>
                <w:rFonts w:ascii="Merriweather" w:hAnsi="Merriweather" w:cs="Times New Roman"/>
                <w:sz w:val="18"/>
              </w:rPr>
            </w:pPr>
            <w:r>
              <w:rPr>
                <w:rFonts w:ascii="Merriweather" w:hAnsi="Merriweather" w:cs="Times New Roman"/>
                <w:sz w:val="18"/>
              </w:rPr>
              <w:t>27. 09. 2023. u 17:00</w:t>
            </w:r>
          </w:p>
        </w:tc>
      </w:tr>
      <w:tr w:rsidR="00233540" w:rsidRPr="00FF1020" w14:paraId="091AAB86" w14:textId="77777777" w:rsidTr="003E0E25">
        <w:tc>
          <w:tcPr>
            <w:tcW w:w="1802" w:type="dxa"/>
            <w:shd w:val="clear" w:color="auto" w:fill="F2F2F2" w:themeFill="background1" w:themeFillShade="F2"/>
          </w:tcPr>
          <w:p w14:paraId="6C8AC187"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Opis</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p>
        </w:tc>
        <w:tc>
          <w:tcPr>
            <w:tcW w:w="7486" w:type="dxa"/>
            <w:gridSpan w:val="27"/>
            <w:vAlign w:val="center"/>
          </w:tcPr>
          <w:p w14:paraId="222F3BED" w14:textId="77777777" w:rsidR="00233540" w:rsidRPr="00FF1020" w:rsidRDefault="00233540" w:rsidP="003E0E25">
            <w:pPr>
              <w:tabs>
                <w:tab w:val="left" w:pos="1218"/>
              </w:tabs>
              <w:spacing w:before="20" w:after="20"/>
              <w:rPr>
                <w:rFonts w:ascii="Merriweather" w:eastAsia="MS Gothic" w:hAnsi="Merriweather" w:cs="Times New Roman"/>
                <w:sz w:val="18"/>
              </w:rPr>
            </w:pPr>
            <w:proofErr w:type="spellStart"/>
            <w:r w:rsidRPr="00A3103F">
              <w:rPr>
                <w:rFonts w:ascii="Merriweather" w:eastAsia="MS Gothic" w:hAnsi="Merriweather" w:cs="Times New Roman"/>
                <w:sz w:val="18"/>
              </w:rPr>
              <w:t>Kroz</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sadržaj</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kolegija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obrađuju</w:t>
            </w:r>
            <w:proofErr w:type="spellEnd"/>
            <w:r w:rsidRPr="00A3103F">
              <w:rPr>
                <w:rFonts w:ascii="Merriweather" w:eastAsia="MS Gothic" w:hAnsi="Merriweather" w:cs="Times New Roman"/>
                <w:sz w:val="18"/>
              </w:rPr>
              <w:t xml:space="preserve"> se </w:t>
            </w:r>
            <w:proofErr w:type="spellStart"/>
            <w:r w:rsidRPr="00A3103F">
              <w:rPr>
                <w:rFonts w:ascii="Merriweather" w:eastAsia="MS Gothic" w:hAnsi="Merriweather" w:cs="Times New Roman"/>
                <w:sz w:val="18"/>
              </w:rPr>
              <w:t>prve</w:t>
            </w:r>
            <w:proofErr w:type="spellEnd"/>
            <w:r w:rsidRPr="00A3103F">
              <w:rPr>
                <w:rFonts w:ascii="Merriweather" w:eastAsia="MS Gothic" w:hAnsi="Merriweather" w:cs="Times New Roman"/>
                <w:sz w:val="18"/>
              </w:rPr>
              <w:t xml:space="preserve"> tri </w:t>
            </w:r>
            <w:proofErr w:type="spellStart"/>
            <w:r w:rsidRPr="00A3103F">
              <w:rPr>
                <w:rFonts w:ascii="Merriweather" w:eastAsia="MS Gothic" w:hAnsi="Merriweather" w:cs="Times New Roman"/>
                <w:sz w:val="18"/>
              </w:rPr>
              <w:t>knjige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Zakonika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kanonskog</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Analiziraju</w:t>
            </w:r>
            <w:proofErr w:type="spellEnd"/>
            <w:r w:rsidRPr="00A3103F">
              <w:rPr>
                <w:rFonts w:ascii="Merriweather" w:eastAsia="MS Gothic" w:hAnsi="Merriweather" w:cs="Times New Roman"/>
                <w:sz w:val="18"/>
              </w:rPr>
              <w:t xml:space="preserve"> se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pojašnjavaju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odredbe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kanonskog</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vezane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uz</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crkvene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obveze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vjernika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kršćana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hijerarhiju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Crkve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kao</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kanonske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odredbe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vezane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uz</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službu</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naviještanja</w:t>
            </w:r>
            <w:proofErr w:type="spellEnd"/>
            <w:r w:rsidRPr="00A3103F">
              <w:rPr>
                <w:rFonts w:ascii="Merriweather" w:eastAsia="MS Gothic" w:hAnsi="Merriweather" w:cs="Times New Roman"/>
                <w:sz w:val="18"/>
              </w:rPr>
              <w:t xml:space="preserve"> u </w:t>
            </w:r>
            <w:proofErr w:type="spellStart"/>
            <w:r w:rsidRPr="00A3103F">
              <w:rPr>
                <w:rFonts w:ascii="Merriweather" w:eastAsia="MS Gothic" w:hAnsi="Merriweather" w:cs="Times New Roman"/>
                <w:sz w:val="18"/>
              </w:rPr>
              <w:t>Crkvi</w:t>
            </w:r>
            <w:proofErr w:type="spellEnd"/>
            <w:r w:rsidRPr="00A3103F">
              <w:rPr>
                <w:rFonts w:ascii="Merriweather" w:eastAsia="MS Gothic" w:hAnsi="Merriweather" w:cs="Times New Roman"/>
                <w:sz w:val="18"/>
              </w:rPr>
              <w:t>.</w:t>
            </w:r>
          </w:p>
        </w:tc>
      </w:tr>
      <w:tr w:rsidR="00233540" w:rsidRPr="00FF1020" w14:paraId="4B892D40" w14:textId="77777777" w:rsidTr="003E0E25">
        <w:tc>
          <w:tcPr>
            <w:tcW w:w="1802" w:type="dxa"/>
            <w:shd w:val="clear" w:color="auto" w:fill="F2F2F2" w:themeFill="background1" w:themeFillShade="F2"/>
          </w:tcPr>
          <w:p w14:paraId="5F32DE89"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Sadržaj</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kolegija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teme</w:t>
            </w:r>
            <w:proofErr w:type="spellEnd"/>
            <w:r w:rsidRPr="00FF1020">
              <w:rPr>
                <w:rFonts w:ascii="Merriweather" w:hAnsi="Merriweather" w:cs="Times New Roman"/>
                <w:b/>
                <w:sz w:val="18"/>
              </w:rPr>
              <w:t>)</w:t>
            </w:r>
          </w:p>
        </w:tc>
        <w:tc>
          <w:tcPr>
            <w:tcW w:w="7486" w:type="dxa"/>
            <w:gridSpan w:val="27"/>
          </w:tcPr>
          <w:p w14:paraId="3D902A13" w14:textId="77777777" w:rsidR="00233540" w:rsidRPr="00A3103F" w:rsidRDefault="00233540" w:rsidP="003E0E25">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 </w:t>
            </w:r>
            <w:proofErr w:type="spellStart"/>
            <w:r w:rsidRPr="00A3103F">
              <w:rPr>
                <w:rFonts w:ascii="Merriweather" w:eastAsia="MS Gothic" w:hAnsi="Merriweather" w:cs="Times New Roman"/>
                <w:sz w:val="18"/>
              </w:rPr>
              <w:t>Uvod</w:t>
            </w:r>
            <w:proofErr w:type="spellEnd"/>
            <w:r w:rsidRPr="00A3103F">
              <w:rPr>
                <w:rFonts w:ascii="Merriweather" w:eastAsia="MS Gothic" w:hAnsi="Merriweather" w:cs="Times New Roman"/>
                <w:sz w:val="18"/>
              </w:rPr>
              <w:t xml:space="preserve"> u I. </w:t>
            </w:r>
            <w:proofErr w:type="spellStart"/>
            <w:r w:rsidRPr="00A3103F">
              <w:rPr>
                <w:rFonts w:ascii="Merriweather" w:eastAsia="MS Gothic" w:hAnsi="Merriweather" w:cs="Times New Roman"/>
                <w:sz w:val="18"/>
              </w:rPr>
              <w:t>knjigu</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Zakonika</w:t>
            </w:r>
            <w:proofErr w:type="spellEnd"/>
            <w:r w:rsidRPr="00A3103F">
              <w:rPr>
                <w:rFonts w:ascii="Merriweather" w:eastAsia="MS Gothic" w:hAnsi="Merriweather" w:cs="Times New Roman"/>
                <w:sz w:val="18"/>
              </w:rPr>
              <w:t>;</w:t>
            </w:r>
            <w:proofErr w:type="gramEnd"/>
          </w:p>
          <w:p w14:paraId="5EAB01DA"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2. </w:t>
            </w:r>
            <w:proofErr w:type="spellStart"/>
            <w:r w:rsidRPr="00A3103F">
              <w:rPr>
                <w:rFonts w:ascii="Merriweather" w:eastAsia="MS Gothic" w:hAnsi="Merriweather" w:cs="Times New Roman"/>
                <w:sz w:val="18"/>
              </w:rPr>
              <w:t>Crkveni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zakoni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običaj</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opće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odluke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upute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pojedinačni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upravni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akti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statuti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pravilnici</w:t>
            </w:r>
            <w:proofErr w:type="spellEnd"/>
            <w:r w:rsidRPr="00A3103F">
              <w:rPr>
                <w:rFonts w:ascii="Merriweather" w:eastAsia="MS Gothic" w:hAnsi="Merriweather" w:cs="Times New Roman"/>
                <w:sz w:val="18"/>
              </w:rPr>
              <w:t>;</w:t>
            </w:r>
            <w:proofErr w:type="gramEnd"/>
            <w:r w:rsidRPr="00A3103F">
              <w:rPr>
                <w:rFonts w:ascii="Merriweather" w:eastAsia="MS Gothic" w:hAnsi="Merriweather" w:cs="Times New Roman"/>
                <w:sz w:val="18"/>
              </w:rPr>
              <w:t xml:space="preserve"> </w:t>
            </w:r>
          </w:p>
          <w:p w14:paraId="6172F810"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3. </w:t>
            </w:r>
            <w:proofErr w:type="spellStart"/>
            <w:r w:rsidRPr="00A3103F">
              <w:rPr>
                <w:rFonts w:ascii="Merriweather" w:eastAsia="MS Gothic" w:hAnsi="Merriweather" w:cs="Times New Roman"/>
                <w:sz w:val="18"/>
              </w:rPr>
              <w:t>Fizičke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osobe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čini</w:t>
            </w:r>
            <w:proofErr w:type="spellEnd"/>
            <w:r w:rsidRPr="00A3103F">
              <w:rPr>
                <w:rFonts w:ascii="Merriweather" w:eastAsia="MS Gothic" w:hAnsi="Merriweather" w:cs="Times New Roman"/>
                <w:sz w:val="18"/>
              </w:rPr>
              <w:t xml:space="preserve">, vlast </w:t>
            </w:r>
            <w:proofErr w:type="spellStart"/>
            <w:proofErr w:type="gramStart"/>
            <w:r w:rsidRPr="00A3103F">
              <w:rPr>
                <w:rFonts w:ascii="Merriweather" w:eastAsia="MS Gothic" w:hAnsi="Merriweather" w:cs="Times New Roman"/>
                <w:sz w:val="18"/>
              </w:rPr>
              <w:t>upravljanja</w:t>
            </w:r>
            <w:proofErr w:type="spellEnd"/>
            <w:r w:rsidRPr="00A3103F">
              <w:rPr>
                <w:rFonts w:ascii="Merriweather" w:eastAsia="MS Gothic" w:hAnsi="Merriweather" w:cs="Times New Roman"/>
                <w:sz w:val="18"/>
              </w:rPr>
              <w:t>;</w:t>
            </w:r>
            <w:proofErr w:type="gramEnd"/>
            <w:r w:rsidRPr="00A3103F">
              <w:rPr>
                <w:rFonts w:ascii="Merriweather" w:eastAsia="MS Gothic" w:hAnsi="Merriweather" w:cs="Times New Roman"/>
                <w:sz w:val="18"/>
              </w:rPr>
              <w:t xml:space="preserve"> </w:t>
            </w:r>
          </w:p>
          <w:p w14:paraId="12A35EEC"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4. </w:t>
            </w:r>
            <w:proofErr w:type="spellStart"/>
            <w:r w:rsidRPr="00A3103F">
              <w:rPr>
                <w:rFonts w:ascii="Merriweather" w:eastAsia="MS Gothic" w:hAnsi="Merriweather" w:cs="Times New Roman"/>
                <w:sz w:val="18"/>
              </w:rPr>
              <w:t>Crkvene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službe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zastara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računanje</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vremena</w:t>
            </w:r>
            <w:proofErr w:type="spellEnd"/>
            <w:r w:rsidRPr="00A3103F">
              <w:rPr>
                <w:rFonts w:ascii="Merriweather" w:eastAsia="MS Gothic" w:hAnsi="Merriweather" w:cs="Times New Roman"/>
                <w:sz w:val="18"/>
              </w:rPr>
              <w:t>;</w:t>
            </w:r>
            <w:proofErr w:type="gramEnd"/>
            <w:r w:rsidRPr="00A3103F">
              <w:rPr>
                <w:rFonts w:ascii="Merriweather" w:eastAsia="MS Gothic" w:hAnsi="Merriweather" w:cs="Times New Roman"/>
                <w:sz w:val="18"/>
              </w:rPr>
              <w:t xml:space="preserve"> </w:t>
            </w:r>
          </w:p>
          <w:p w14:paraId="207D46CC"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5. </w:t>
            </w:r>
            <w:proofErr w:type="spellStart"/>
            <w:r w:rsidRPr="00A3103F">
              <w:rPr>
                <w:rFonts w:ascii="Merriweather" w:eastAsia="MS Gothic" w:hAnsi="Merriweather" w:cs="Times New Roman"/>
                <w:sz w:val="18"/>
              </w:rPr>
              <w:t>Uvod</w:t>
            </w:r>
            <w:proofErr w:type="spellEnd"/>
            <w:r w:rsidRPr="00A3103F">
              <w:rPr>
                <w:rFonts w:ascii="Merriweather" w:eastAsia="MS Gothic" w:hAnsi="Merriweather" w:cs="Times New Roman"/>
                <w:sz w:val="18"/>
              </w:rPr>
              <w:t xml:space="preserve"> u II. </w:t>
            </w:r>
            <w:proofErr w:type="spellStart"/>
            <w:r w:rsidRPr="00A3103F">
              <w:rPr>
                <w:rFonts w:ascii="Merriweather" w:eastAsia="MS Gothic" w:hAnsi="Merriweather" w:cs="Times New Roman"/>
                <w:sz w:val="18"/>
              </w:rPr>
              <w:t>knjigu</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Zakonika</w:t>
            </w:r>
            <w:proofErr w:type="spellEnd"/>
            <w:r w:rsidRPr="00A3103F">
              <w:rPr>
                <w:rFonts w:ascii="Merriweather" w:eastAsia="MS Gothic" w:hAnsi="Merriweather" w:cs="Times New Roman"/>
                <w:sz w:val="18"/>
              </w:rPr>
              <w:t>;</w:t>
            </w:r>
            <w:proofErr w:type="gramEnd"/>
          </w:p>
          <w:p w14:paraId="0111C965"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lastRenderedPageBreak/>
              <w:t xml:space="preserve">6. </w:t>
            </w:r>
            <w:proofErr w:type="spellStart"/>
            <w:r w:rsidRPr="00A3103F">
              <w:rPr>
                <w:rFonts w:ascii="Merriweather" w:eastAsia="MS Gothic" w:hAnsi="Merriweather" w:cs="Times New Roman"/>
                <w:sz w:val="18"/>
              </w:rPr>
              <w:t>Obveze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svih</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vjernika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obveze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prava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vjernika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laika</w:t>
            </w:r>
            <w:proofErr w:type="spellEnd"/>
          </w:p>
          <w:p w14:paraId="2267CD88"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7. </w:t>
            </w:r>
            <w:proofErr w:type="spellStart"/>
            <w:r w:rsidRPr="00A3103F">
              <w:rPr>
                <w:rFonts w:ascii="Merriweather" w:eastAsia="MS Gothic" w:hAnsi="Merriweather" w:cs="Times New Roman"/>
                <w:sz w:val="18"/>
              </w:rPr>
              <w:t>Posvećeni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službenici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ili</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klerici</w:t>
            </w:r>
            <w:proofErr w:type="spellEnd"/>
            <w:r w:rsidRPr="00A3103F">
              <w:rPr>
                <w:rFonts w:ascii="Merriweather" w:eastAsia="MS Gothic" w:hAnsi="Merriweather" w:cs="Times New Roman"/>
                <w:sz w:val="18"/>
              </w:rPr>
              <w:t>;</w:t>
            </w:r>
            <w:proofErr w:type="gramEnd"/>
            <w:r w:rsidRPr="00A3103F">
              <w:rPr>
                <w:rFonts w:ascii="Merriweather" w:eastAsia="MS Gothic" w:hAnsi="Merriweather" w:cs="Times New Roman"/>
                <w:sz w:val="18"/>
              </w:rPr>
              <w:t xml:space="preserve"> </w:t>
            </w:r>
          </w:p>
          <w:p w14:paraId="0344A9D6"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8. </w:t>
            </w:r>
            <w:proofErr w:type="spellStart"/>
            <w:r w:rsidRPr="00A3103F">
              <w:rPr>
                <w:rFonts w:ascii="Merriweather" w:eastAsia="MS Gothic" w:hAnsi="Merriweather" w:cs="Times New Roman"/>
                <w:sz w:val="18"/>
              </w:rPr>
              <w:t>Vjernička</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društva</w:t>
            </w:r>
            <w:proofErr w:type="spellEnd"/>
            <w:r w:rsidRPr="00A3103F">
              <w:rPr>
                <w:rFonts w:ascii="Merriweather" w:eastAsia="MS Gothic" w:hAnsi="Merriweather" w:cs="Times New Roman"/>
                <w:sz w:val="18"/>
              </w:rPr>
              <w:t>;</w:t>
            </w:r>
            <w:proofErr w:type="gramEnd"/>
            <w:r w:rsidRPr="00A3103F">
              <w:rPr>
                <w:rFonts w:ascii="Merriweather" w:eastAsia="MS Gothic" w:hAnsi="Merriweather" w:cs="Times New Roman"/>
                <w:sz w:val="18"/>
              </w:rPr>
              <w:t xml:space="preserve">  </w:t>
            </w:r>
          </w:p>
          <w:p w14:paraId="7C342408"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9. </w:t>
            </w:r>
            <w:proofErr w:type="spellStart"/>
            <w:r w:rsidRPr="00A3103F">
              <w:rPr>
                <w:rFonts w:ascii="Merriweather" w:eastAsia="MS Gothic" w:hAnsi="Merriweather" w:cs="Times New Roman"/>
                <w:sz w:val="18"/>
              </w:rPr>
              <w:t>Vrhovna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crkvena</w:t>
            </w:r>
            <w:proofErr w:type="spellEnd"/>
            <w:r w:rsidRPr="00A3103F">
              <w:rPr>
                <w:rFonts w:ascii="Merriweather" w:eastAsia="MS Gothic" w:hAnsi="Merriweather" w:cs="Times New Roman"/>
                <w:sz w:val="18"/>
              </w:rPr>
              <w:t xml:space="preserve"> </w:t>
            </w:r>
            <w:proofErr w:type="gramStart"/>
            <w:r w:rsidRPr="00A3103F">
              <w:rPr>
                <w:rFonts w:ascii="Merriweather" w:eastAsia="MS Gothic" w:hAnsi="Merriweather" w:cs="Times New Roman"/>
                <w:sz w:val="18"/>
              </w:rPr>
              <w:t>vlast;</w:t>
            </w:r>
            <w:proofErr w:type="gramEnd"/>
            <w:r w:rsidRPr="00A3103F">
              <w:rPr>
                <w:rFonts w:ascii="Merriweather" w:eastAsia="MS Gothic" w:hAnsi="Merriweather" w:cs="Times New Roman"/>
                <w:sz w:val="18"/>
              </w:rPr>
              <w:t xml:space="preserve"> </w:t>
            </w:r>
          </w:p>
          <w:p w14:paraId="775752AF"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10. </w:t>
            </w:r>
            <w:proofErr w:type="spellStart"/>
            <w:r w:rsidRPr="00A3103F">
              <w:rPr>
                <w:rFonts w:ascii="Merriweather" w:eastAsia="MS Gothic" w:hAnsi="Merriweather" w:cs="Times New Roman"/>
                <w:sz w:val="18"/>
              </w:rPr>
              <w:t>Partikularne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Crkve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njihove</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skupštine</w:t>
            </w:r>
            <w:proofErr w:type="spellEnd"/>
            <w:r w:rsidRPr="00A3103F">
              <w:rPr>
                <w:rFonts w:ascii="Merriweather" w:eastAsia="MS Gothic" w:hAnsi="Merriweather" w:cs="Times New Roman"/>
                <w:sz w:val="18"/>
              </w:rPr>
              <w:t>;</w:t>
            </w:r>
            <w:proofErr w:type="gramEnd"/>
            <w:r w:rsidRPr="00A3103F">
              <w:rPr>
                <w:rFonts w:ascii="Merriweather" w:eastAsia="MS Gothic" w:hAnsi="Merriweather" w:cs="Times New Roman"/>
                <w:sz w:val="18"/>
              </w:rPr>
              <w:t xml:space="preserve"> </w:t>
            </w:r>
          </w:p>
          <w:p w14:paraId="6C0C01FA"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11. </w:t>
            </w:r>
            <w:proofErr w:type="spellStart"/>
            <w:r w:rsidRPr="00A3103F">
              <w:rPr>
                <w:rFonts w:ascii="Merriweather" w:eastAsia="MS Gothic" w:hAnsi="Merriweather" w:cs="Times New Roman"/>
                <w:sz w:val="18"/>
              </w:rPr>
              <w:t>Ustanove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posvećenog</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života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družbe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apostolskog</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života</w:t>
            </w:r>
            <w:proofErr w:type="spellEnd"/>
            <w:r w:rsidRPr="00A3103F">
              <w:rPr>
                <w:rFonts w:ascii="Merriweather" w:eastAsia="MS Gothic" w:hAnsi="Merriweather" w:cs="Times New Roman"/>
                <w:sz w:val="18"/>
              </w:rPr>
              <w:t>;</w:t>
            </w:r>
            <w:proofErr w:type="gramEnd"/>
          </w:p>
          <w:p w14:paraId="23B4BE25"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12. </w:t>
            </w:r>
            <w:proofErr w:type="spellStart"/>
            <w:r w:rsidRPr="00A3103F">
              <w:rPr>
                <w:rFonts w:ascii="Merriweather" w:eastAsia="MS Gothic" w:hAnsi="Merriweather" w:cs="Times New Roman"/>
                <w:sz w:val="18"/>
              </w:rPr>
              <w:t>Uvod</w:t>
            </w:r>
            <w:proofErr w:type="spellEnd"/>
            <w:r w:rsidRPr="00A3103F">
              <w:rPr>
                <w:rFonts w:ascii="Merriweather" w:eastAsia="MS Gothic" w:hAnsi="Merriweather" w:cs="Times New Roman"/>
                <w:sz w:val="18"/>
              </w:rPr>
              <w:t xml:space="preserve"> </w:t>
            </w:r>
            <w:proofErr w:type="gramStart"/>
            <w:r w:rsidRPr="00A3103F">
              <w:rPr>
                <w:rFonts w:ascii="Merriweather" w:eastAsia="MS Gothic" w:hAnsi="Merriweather" w:cs="Times New Roman"/>
                <w:sz w:val="18"/>
              </w:rPr>
              <w:t>u  III.</w:t>
            </w:r>
            <w:proofErr w:type="gram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knjigu</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Zakonika</w:t>
            </w:r>
            <w:proofErr w:type="spellEnd"/>
            <w:r w:rsidRPr="00A3103F">
              <w:rPr>
                <w:rFonts w:ascii="Merriweather" w:eastAsia="MS Gothic" w:hAnsi="Merriweather" w:cs="Times New Roman"/>
                <w:sz w:val="18"/>
              </w:rPr>
              <w:t>;</w:t>
            </w:r>
            <w:proofErr w:type="gramEnd"/>
          </w:p>
          <w:p w14:paraId="67EF61B0"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13. </w:t>
            </w:r>
            <w:proofErr w:type="spellStart"/>
            <w:r w:rsidRPr="00A3103F">
              <w:rPr>
                <w:rFonts w:ascii="Merriweather" w:eastAsia="MS Gothic" w:hAnsi="Merriweather" w:cs="Times New Roman"/>
                <w:sz w:val="18"/>
              </w:rPr>
              <w:t>Naviještanje</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Božje</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riječi</w:t>
            </w:r>
            <w:proofErr w:type="spellEnd"/>
            <w:r w:rsidRPr="00A3103F">
              <w:rPr>
                <w:rFonts w:ascii="Merriweather" w:eastAsia="MS Gothic" w:hAnsi="Merriweather" w:cs="Times New Roman"/>
                <w:sz w:val="18"/>
              </w:rPr>
              <w:t>;</w:t>
            </w:r>
            <w:proofErr w:type="gramEnd"/>
            <w:r w:rsidRPr="00A3103F">
              <w:rPr>
                <w:rFonts w:ascii="Merriweather" w:eastAsia="MS Gothic" w:hAnsi="Merriweather" w:cs="Times New Roman"/>
                <w:sz w:val="18"/>
              </w:rPr>
              <w:t xml:space="preserve"> </w:t>
            </w:r>
          </w:p>
          <w:p w14:paraId="65838B61" w14:textId="77777777" w:rsidR="00233540" w:rsidRPr="00A3103F"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14. </w:t>
            </w:r>
            <w:proofErr w:type="spellStart"/>
            <w:r w:rsidRPr="00A3103F">
              <w:rPr>
                <w:rFonts w:ascii="Merriweather" w:eastAsia="MS Gothic" w:hAnsi="Merriweather" w:cs="Times New Roman"/>
                <w:sz w:val="18"/>
              </w:rPr>
              <w:t>Crkvena</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misijska</w:t>
            </w:r>
            <w:proofErr w:type="spellEnd"/>
            <w:r w:rsidRPr="00A3103F">
              <w:rPr>
                <w:rFonts w:ascii="Merriweather" w:eastAsia="MS Gothic" w:hAnsi="Merriweather" w:cs="Times New Roman"/>
                <w:sz w:val="18"/>
              </w:rPr>
              <w:t xml:space="preserve"> </w:t>
            </w:r>
            <w:proofErr w:type="spellStart"/>
            <w:proofErr w:type="gramStart"/>
            <w:r w:rsidRPr="00A3103F">
              <w:rPr>
                <w:rFonts w:ascii="Merriweather" w:eastAsia="MS Gothic" w:hAnsi="Merriweather" w:cs="Times New Roman"/>
                <w:sz w:val="18"/>
              </w:rPr>
              <w:t>djelatnost</w:t>
            </w:r>
            <w:proofErr w:type="spellEnd"/>
            <w:r w:rsidRPr="00A3103F">
              <w:rPr>
                <w:rFonts w:ascii="Merriweather" w:eastAsia="MS Gothic" w:hAnsi="Merriweather" w:cs="Times New Roman"/>
                <w:sz w:val="18"/>
              </w:rPr>
              <w:t>;</w:t>
            </w:r>
            <w:proofErr w:type="gramEnd"/>
            <w:r w:rsidRPr="00A3103F">
              <w:rPr>
                <w:rFonts w:ascii="Merriweather" w:eastAsia="MS Gothic" w:hAnsi="Merriweather" w:cs="Times New Roman"/>
                <w:sz w:val="18"/>
              </w:rPr>
              <w:t xml:space="preserve"> </w:t>
            </w:r>
          </w:p>
          <w:p w14:paraId="0FDA7A0E" w14:textId="1E572DB7" w:rsidR="00233540" w:rsidRPr="007B604A" w:rsidRDefault="00233540" w:rsidP="003E0E25">
            <w:pPr>
              <w:tabs>
                <w:tab w:val="left" w:pos="1218"/>
              </w:tabs>
              <w:spacing w:before="20" w:after="20"/>
              <w:rPr>
                <w:rFonts w:ascii="Merriweather" w:eastAsia="MS Gothic" w:hAnsi="Merriweather" w:cs="Times New Roman"/>
                <w:sz w:val="18"/>
              </w:rPr>
            </w:pPr>
            <w:r w:rsidRPr="00A3103F">
              <w:rPr>
                <w:rFonts w:ascii="Merriweather" w:eastAsia="MS Gothic" w:hAnsi="Merriweather" w:cs="Times New Roman"/>
                <w:sz w:val="18"/>
              </w:rPr>
              <w:t xml:space="preserve">15. </w:t>
            </w:r>
            <w:proofErr w:type="spellStart"/>
            <w:r w:rsidRPr="00A3103F">
              <w:rPr>
                <w:rFonts w:ascii="Merriweather" w:eastAsia="MS Gothic" w:hAnsi="Merriweather" w:cs="Times New Roman"/>
                <w:sz w:val="18"/>
              </w:rPr>
              <w:t>Katolički</w:t>
            </w:r>
            <w:proofErr w:type="spellEnd"/>
            <w:r w:rsidRPr="00A3103F">
              <w:rPr>
                <w:rFonts w:ascii="Merriweather" w:eastAsia="MS Gothic" w:hAnsi="Merriweather" w:cs="Times New Roman"/>
                <w:sz w:val="18"/>
              </w:rPr>
              <w:t xml:space="preserve"> </w:t>
            </w:r>
            <w:proofErr w:type="spellStart"/>
            <w:r w:rsidRPr="00A3103F">
              <w:rPr>
                <w:rFonts w:ascii="Merriweather" w:eastAsia="MS Gothic" w:hAnsi="Merriweather" w:cs="Times New Roman"/>
                <w:sz w:val="18"/>
              </w:rPr>
              <w:t>odgoj</w:t>
            </w:r>
            <w:proofErr w:type="spellEnd"/>
            <w:r w:rsidRPr="00A3103F">
              <w:rPr>
                <w:rFonts w:ascii="Merriweather" w:eastAsia="MS Gothic" w:hAnsi="Merriweather" w:cs="Times New Roman"/>
                <w:sz w:val="18"/>
              </w:rPr>
              <w:t xml:space="preserve"> - </w:t>
            </w:r>
            <w:proofErr w:type="spellStart"/>
            <w:r w:rsidRPr="00A3103F">
              <w:rPr>
                <w:rFonts w:ascii="Merriweather" w:eastAsia="MS Gothic" w:hAnsi="Merriweather" w:cs="Times New Roman"/>
                <w:sz w:val="18"/>
              </w:rPr>
              <w:t>cr</w:t>
            </w:r>
            <w:r w:rsidR="0017464B">
              <w:rPr>
                <w:rFonts w:ascii="Merriweather" w:eastAsia="MS Gothic" w:hAnsi="Merriweather" w:cs="Times New Roman"/>
                <w:sz w:val="18"/>
              </w:rPr>
              <w:t>kvena</w:t>
            </w:r>
            <w:proofErr w:type="spellEnd"/>
            <w:r w:rsidR="0017464B">
              <w:rPr>
                <w:rFonts w:ascii="Merriweather" w:eastAsia="MS Gothic" w:hAnsi="Merriweather" w:cs="Times New Roman"/>
                <w:sz w:val="18"/>
              </w:rPr>
              <w:t xml:space="preserve"> </w:t>
            </w:r>
            <w:proofErr w:type="spellStart"/>
            <w:r w:rsidR="0017464B">
              <w:rPr>
                <w:rFonts w:ascii="Merriweather" w:eastAsia="MS Gothic" w:hAnsi="Merriweather" w:cs="Times New Roman"/>
                <w:sz w:val="18"/>
              </w:rPr>
              <w:t>sveučilišta</w:t>
            </w:r>
            <w:proofErr w:type="spellEnd"/>
            <w:r w:rsidR="0017464B">
              <w:rPr>
                <w:rFonts w:ascii="Merriweather" w:eastAsia="MS Gothic" w:hAnsi="Merriweather" w:cs="Times New Roman"/>
                <w:sz w:val="18"/>
              </w:rPr>
              <w:t xml:space="preserve"> </w:t>
            </w:r>
            <w:proofErr w:type="spellStart"/>
            <w:r w:rsidR="0017464B">
              <w:rPr>
                <w:rFonts w:ascii="Merriweather" w:eastAsia="MS Gothic" w:hAnsi="Merriweather" w:cs="Times New Roman"/>
                <w:sz w:val="18"/>
              </w:rPr>
              <w:t>i</w:t>
            </w:r>
            <w:proofErr w:type="spellEnd"/>
            <w:r w:rsidR="0017464B">
              <w:rPr>
                <w:rFonts w:ascii="Merriweather" w:eastAsia="MS Gothic" w:hAnsi="Merriweather" w:cs="Times New Roman"/>
                <w:sz w:val="18"/>
              </w:rPr>
              <w:t xml:space="preserve"> </w:t>
            </w:r>
            <w:proofErr w:type="spellStart"/>
            <w:r w:rsidR="0017464B">
              <w:rPr>
                <w:rFonts w:ascii="Merriweather" w:eastAsia="MS Gothic" w:hAnsi="Merriweather" w:cs="Times New Roman"/>
                <w:sz w:val="18"/>
              </w:rPr>
              <w:t>fakulteti</w:t>
            </w:r>
            <w:proofErr w:type="spellEnd"/>
            <w:r w:rsidR="0017464B">
              <w:rPr>
                <w:rFonts w:ascii="Merriweather" w:eastAsia="MS Gothic" w:hAnsi="Merriweather" w:cs="Times New Roman"/>
                <w:sz w:val="18"/>
              </w:rPr>
              <w:t xml:space="preserve">; </w:t>
            </w:r>
          </w:p>
        </w:tc>
      </w:tr>
      <w:tr w:rsidR="00233540" w:rsidRPr="00FF1020" w14:paraId="34CF6022" w14:textId="77777777" w:rsidTr="003E0E25">
        <w:tc>
          <w:tcPr>
            <w:tcW w:w="1802" w:type="dxa"/>
            <w:shd w:val="clear" w:color="auto" w:fill="F2F2F2" w:themeFill="background1" w:themeFillShade="F2"/>
          </w:tcPr>
          <w:p w14:paraId="6899C9A3"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lastRenderedPageBreak/>
              <w:t>Obvezna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p>
        </w:tc>
        <w:tc>
          <w:tcPr>
            <w:tcW w:w="7486" w:type="dxa"/>
            <w:gridSpan w:val="27"/>
            <w:vAlign w:val="center"/>
          </w:tcPr>
          <w:p w14:paraId="6ED966CD" w14:textId="77777777" w:rsidR="00233540" w:rsidRPr="00A8600B" w:rsidRDefault="00233540" w:rsidP="003E0E25">
            <w:pPr>
              <w:tabs>
                <w:tab w:val="left" w:pos="1218"/>
              </w:tabs>
              <w:spacing w:before="20" w:after="20"/>
              <w:rPr>
                <w:rFonts w:ascii="Merriweather" w:eastAsia="MS Gothic" w:hAnsi="Merriweather" w:cs="Times New Roman"/>
                <w:sz w:val="18"/>
              </w:rPr>
            </w:pPr>
            <w:proofErr w:type="spellStart"/>
            <w:r w:rsidRPr="00A8600B">
              <w:rPr>
                <w:rFonts w:ascii="Merriweather" w:eastAsia="MS Gothic" w:hAnsi="Merriweather" w:cs="Times New Roman"/>
                <w:sz w:val="18"/>
              </w:rPr>
              <w:t>Zakonik</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kanonskoga</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prava</w:t>
            </w:r>
            <w:proofErr w:type="spellEnd"/>
            <w:r w:rsidRPr="00A8600B">
              <w:rPr>
                <w:rFonts w:ascii="Merriweather" w:eastAsia="MS Gothic" w:hAnsi="Merriweather" w:cs="Times New Roman"/>
                <w:sz w:val="18"/>
              </w:rPr>
              <w:t xml:space="preserve"> s </w:t>
            </w:r>
            <w:proofErr w:type="spellStart"/>
            <w:r w:rsidRPr="00A8600B">
              <w:rPr>
                <w:rFonts w:ascii="Merriweather" w:eastAsia="MS Gothic" w:hAnsi="Merriweather" w:cs="Times New Roman"/>
                <w:sz w:val="18"/>
              </w:rPr>
              <w:t>izvorima</w:t>
            </w:r>
            <w:proofErr w:type="spellEnd"/>
            <w:r w:rsidRPr="00A8600B">
              <w:rPr>
                <w:rFonts w:ascii="Merriweather" w:eastAsia="MS Gothic" w:hAnsi="Merriweather" w:cs="Times New Roman"/>
                <w:sz w:val="18"/>
              </w:rPr>
              <w:t xml:space="preserve">, GK, Zagreb, 1996., </w:t>
            </w:r>
          </w:p>
          <w:p w14:paraId="2549B897" w14:textId="77777777" w:rsidR="00233540" w:rsidRPr="00A8600B" w:rsidRDefault="00233540" w:rsidP="003E0E25">
            <w:pPr>
              <w:tabs>
                <w:tab w:val="left" w:pos="1218"/>
              </w:tabs>
              <w:spacing w:before="20" w:after="20"/>
              <w:rPr>
                <w:rFonts w:ascii="Merriweather" w:eastAsia="MS Gothic" w:hAnsi="Merriweather" w:cs="Times New Roman"/>
                <w:sz w:val="18"/>
              </w:rPr>
            </w:pPr>
            <w:proofErr w:type="spellStart"/>
            <w:r w:rsidRPr="00A8600B">
              <w:rPr>
                <w:rFonts w:ascii="Merriweather" w:eastAsia="MS Gothic" w:hAnsi="Merriweather" w:cs="Times New Roman"/>
                <w:sz w:val="18"/>
              </w:rPr>
              <w:t>Opće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odredbe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kann</w:t>
            </w:r>
            <w:proofErr w:type="spellEnd"/>
            <w:r w:rsidRPr="00A8600B">
              <w:rPr>
                <w:rFonts w:ascii="Merriweather" w:eastAsia="MS Gothic" w:hAnsi="Merriweather" w:cs="Times New Roman"/>
                <w:sz w:val="18"/>
              </w:rPr>
              <w:t xml:space="preserve">. 1-203 (str.4-91), </w:t>
            </w:r>
            <w:proofErr w:type="spellStart"/>
            <w:r w:rsidRPr="00A8600B">
              <w:rPr>
                <w:rFonts w:ascii="Merriweather" w:eastAsia="MS Gothic" w:hAnsi="Merriweather" w:cs="Times New Roman"/>
                <w:sz w:val="18"/>
              </w:rPr>
              <w:t>Božji</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narod</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kann</w:t>
            </w:r>
            <w:proofErr w:type="spellEnd"/>
            <w:r w:rsidRPr="00A8600B">
              <w:rPr>
                <w:rFonts w:ascii="Merriweather" w:eastAsia="MS Gothic" w:hAnsi="Merriweather" w:cs="Times New Roman"/>
                <w:sz w:val="18"/>
              </w:rPr>
              <w:t xml:space="preserve">. 204-746 (str. 93-373), </w:t>
            </w:r>
            <w:proofErr w:type="spellStart"/>
            <w:r w:rsidRPr="00A8600B">
              <w:rPr>
                <w:rFonts w:ascii="Merriweather" w:eastAsia="MS Gothic" w:hAnsi="Merriweather" w:cs="Times New Roman"/>
                <w:sz w:val="18"/>
              </w:rPr>
              <w:t>Naučiteljska</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služba</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Crkve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kann</w:t>
            </w:r>
            <w:proofErr w:type="spellEnd"/>
            <w:r w:rsidRPr="00A8600B">
              <w:rPr>
                <w:rFonts w:ascii="Merriweather" w:eastAsia="MS Gothic" w:hAnsi="Merriweather" w:cs="Times New Roman"/>
                <w:sz w:val="18"/>
              </w:rPr>
              <w:t xml:space="preserve">. 747-833 (str. 376-421). </w:t>
            </w:r>
          </w:p>
          <w:p w14:paraId="183B44E9" w14:textId="77777777" w:rsidR="00233540" w:rsidRPr="00FF1020" w:rsidRDefault="00233540" w:rsidP="003E0E25">
            <w:pPr>
              <w:tabs>
                <w:tab w:val="left" w:pos="1218"/>
              </w:tabs>
              <w:spacing w:before="20" w:after="20"/>
              <w:rPr>
                <w:rFonts w:ascii="Merriweather" w:eastAsia="MS Gothic" w:hAnsi="Merriweather" w:cs="Times New Roman"/>
                <w:sz w:val="18"/>
              </w:rPr>
            </w:pPr>
            <w:r w:rsidRPr="00A8600B">
              <w:rPr>
                <w:rFonts w:ascii="Merriweather" w:eastAsia="MS Gothic" w:hAnsi="Merriweather" w:cs="Times New Roman"/>
                <w:sz w:val="18"/>
              </w:rPr>
              <w:t xml:space="preserve">P. PRANJIĆ, </w:t>
            </w:r>
            <w:proofErr w:type="spellStart"/>
            <w:r w:rsidRPr="00A8600B">
              <w:rPr>
                <w:rFonts w:ascii="Merriweather" w:eastAsia="MS Gothic" w:hAnsi="Merriweather" w:cs="Times New Roman"/>
                <w:sz w:val="18"/>
              </w:rPr>
              <w:t>Božji</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narod</w:t>
            </w:r>
            <w:proofErr w:type="spellEnd"/>
            <w:r w:rsidRPr="00A8600B">
              <w:rPr>
                <w:rFonts w:ascii="Merriweather" w:eastAsia="MS Gothic" w:hAnsi="Merriweather" w:cs="Times New Roman"/>
                <w:sz w:val="18"/>
              </w:rPr>
              <w:t xml:space="preserve">, Sarajevo, 2012. V. B. </w:t>
            </w:r>
            <w:proofErr w:type="spellStart"/>
            <w:proofErr w:type="gramStart"/>
            <w:r w:rsidRPr="00A8600B">
              <w:rPr>
                <w:rFonts w:ascii="Merriweather" w:eastAsia="MS Gothic" w:hAnsi="Merriweather" w:cs="Times New Roman"/>
                <w:sz w:val="18"/>
              </w:rPr>
              <w:t>NUIĆ,Opće</w:t>
            </w:r>
            <w:proofErr w:type="spellEnd"/>
            <w:proofErr w:type="gram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pravo</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Katoličke</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Crkve</w:t>
            </w:r>
            <w:proofErr w:type="spellEnd"/>
            <w:r w:rsidRPr="00A8600B">
              <w:rPr>
                <w:rFonts w:ascii="Merriweather" w:eastAsia="MS Gothic" w:hAnsi="Merriweather" w:cs="Times New Roman"/>
                <w:sz w:val="18"/>
              </w:rPr>
              <w:t>, KS, Zagreb, 1985., str., 1-74; 75-247; 248-274;</w:t>
            </w:r>
          </w:p>
        </w:tc>
      </w:tr>
      <w:tr w:rsidR="00233540" w:rsidRPr="00FF1020" w14:paraId="62ADA41F" w14:textId="77777777" w:rsidTr="003E0E25">
        <w:tc>
          <w:tcPr>
            <w:tcW w:w="1802" w:type="dxa"/>
            <w:shd w:val="clear" w:color="auto" w:fill="F2F2F2" w:themeFill="background1" w:themeFillShade="F2"/>
          </w:tcPr>
          <w:p w14:paraId="12A7C8C1"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Dodatna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literatura</w:t>
            </w:r>
            <w:proofErr w:type="spellEnd"/>
            <w:r w:rsidRPr="00FF1020">
              <w:rPr>
                <w:rFonts w:ascii="Merriweather" w:hAnsi="Merriweather" w:cs="Times New Roman"/>
                <w:b/>
                <w:sz w:val="18"/>
              </w:rPr>
              <w:t xml:space="preserve"> </w:t>
            </w:r>
          </w:p>
        </w:tc>
        <w:tc>
          <w:tcPr>
            <w:tcW w:w="7486" w:type="dxa"/>
            <w:gridSpan w:val="27"/>
            <w:vAlign w:val="center"/>
          </w:tcPr>
          <w:p w14:paraId="49CD43C4" w14:textId="77777777" w:rsidR="00233540" w:rsidRPr="00FF1020" w:rsidRDefault="00233540" w:rsidP="003E0E25">
            <w:pPr>
              <w:tabs>
                <w:tab w:val="left" w:pos="1218"/>
              </w:tabs>
              <w:spacing w:before="20" w:after="20"/>
              <w:rPr>
                <w:rFonts w:ascii="Merriweather" w:eastAsia="MS Gothic" w:hAnsi="Merriweather" w:cs="Times New Roman"/>
                <w:sz w:val="18"/>
              </w:rPr>
            </w:pPr>
            <w:r w:rsidRPr="00A8600B">
              <w:rPr>
                <w:rFonts w:ascii="Merriweather" w:eastAsia="MS Gothic" w:hAnsi="Merriweather" w:cs="Times New Roman"/>
                <w:sz w:val="18"/>
              </w:rPr>
              <w:t xml:space="preserve">Libero Gerosa, </w:t>
            </w:r>
            <w:proofErr w:type="spellStart"/>
            <w:r w:rsidRPr="00A8600B">
              <w:rPr>
                <w:rFonts w:ascii="Merriweather" w:eastAsia="MS Gothic" w:hAnsi="Merriweather" w:cs="Times New Roman"/>
                <w:sz w:val="18"/>
              </w:rPr>
              <w:t>Ckrveno</w:t>
            </w:r>
            <w:proofErr w:type="spellEnd"/>
            <w:r w:rsidRPr="00A8600B">
              <w:rPr>
                <w:rFonts w:ascii="Merriweather" w:eastAsia="MS Gothic" w:hAnsi="Merriweather" w:cs="Times New Roman"/>
                <w:sz w:val="18"/>
              </w:rPr>
              <w:t xml:space="preserve"> </w:t>
            </w:r>
            <w:proofErr w:type="spellStart"/>
            <w:r w:rsidRPr="00A8600B">
              <w:rPr>
                <w:rFonts w:ascii="Merriweather" w:eastAsia="MS Gothic" w:hAnsi="Merriweather" w:cs="Times New Roman"/>
                <w:sz w:val="18"/>
              </w:rPr>
              <w:t>pravo</w:t>
            </w:r>
            <w:proofErr w:type="spellEnd"/>
            <w:r w:rsidRPr="00A8600B">
              <w:rPr>
                <w:rFonts w:ascii="Merriweather" w:eastAsia="MS Gothic" w:hAnsi="Merriweather" w:cs="Times New Roman"/>
                <w:sz w:val="18"/>
              </w:rPr>
              <w:t>, Zagreb 2007.</w:t>
            </w:r>
          </w:p>
        </w:tc>
      </w:tr>
      <w:tr w:rsidR="00233540" w:rsidRPr="00FF1020" w14:paraId="0D0E9A29" w14:textId="77777777" w:rsidTr="003E0E25">
        <w:tc>
          <w:tcPr>
            <w:tcW w:w="1802" w:type="dxa"/>
            <w:shd w:val="clear" w:color="auto" w:fill="F2F2F2" w:themeFill="background1" w:themeFillShade="F2"/>
          </w:tcPr>
          <w:p w14:paraId="3A7E2502"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Mrežni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izvori</w:t>
            </w:r>
            <w:proofErr w:type="spellEnd"/>
            <w:r w:rsidRPr="00FF1020">
              <w:rPr>
                <w:rFonts w:ascii="Merriweather" w:hAnsi="Merriweather" w:cs="Times New Roman"/>
                <w:b/>
                <w:sz w:val="18"/>
              </w:rPr>
              <w:t xml:space="preserve"> </w:t>
            </w:r>
          </w:p>
        </w:tc>
        <w:tc>
          <w:tcPr>
            <w:tcW w:w="7486" w:type="dxa"/>
            <w:gridSpan w:val="27"/>
            <w:vAlign w:val="center"/>
          </w:tcPr>
          <w:p w14:paraId="145E9F36" w14:textId="77777777" w:rsidR="00233540" w:rsidRPr="00FF1020" w:rsidRDefault="00233540" w:rsidP="003E0E25">
            <w:pPr>
              <w:tabs>
                <w:tab w:val="left" w:pos="1218"/>
              </w:tabs>
              <w:spacing w:before="20" w:after="20"/>
              <w:rPr>
                <w:rFonts w:ascii="Merriweather" w:eastAsia="MS Gothic" w:hAnsi="Merriweather" w:cs="Times New Roman"/>
                <w:sz w:val="18"/>
              </w:rPr>
            </w:pPr>
          </w:p>
        </w:tc>
      </w:tr>
      <w:tr w:rsidR="00233540" w:rsidRPr="00FF1020" w14:paraId="5E896AB3" w14:textId="77777777" w:rsidTr="003E0E25">
        <w:tc>
          <w:tcPr>
            <w:tcW w:w="1802" w:type="dxa"/>
            <w:vMerge w:val="restart"/>
            <w:shd w:val="clear" w:color="auto" w:fill="F2F2F2" w:themeFill="background1" w:themeFillShade="F2"/>
            <w:vAlign w:val="center"/>
          </w:tcPr>
          <w:p w14:paraId="043CCB93"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Provjera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ishoda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učenja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prema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uputama</w:t>
            </w:r>
            <w:proofErr w:type="spellEnd"/>
            <w:r w:rsidRPr="00FF1020">
              <w:rPr>
                <w:rFonts w:ascii="Merriweather" w:hAnsi="Merriweather" w:cs="Times New Roman"/>
                <w:b/>
                <w:sz w:val="18"/>
              </w:rPr>
              <w:t xml:space="preserve"> AZVO)</w:t>
            </w:r>
          </w:p>
        </w:tc>
        <w:tc>
          <w:tcPr>
            <w:tcW w:w="5754" w:type="dxa"/>
            <w:gridSpan w:val="23"/>
          </w:tcPr>
          <w:p w14:paraId="2B5A6E1E" w14:textId="77777777" w:rsidR="00233540" w:rsidRPr="00FF1020" w:rsidRDefault="00233540" w:rsidP="003E0E25">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 xml:space="preserve">Samo </w:t>
            </w:r>
            <w:proofErr w:type="spellStart"/>
            <w:r w:rsidRPr="00FF1020">
              <w:rPr>
                <w:rFonts w:ascii="Merriweather" w:hAnsi="Merriweather" w:cs="Times New Roman"/>
                <w:sz w:val="18"/>
                <w:szCs w:val="18"/>
                <w:lang w:eastAsia="hr-HR"/>
              </w:rPr>
              <w:t>završni</w:t>
            </w:r>
            <w:proofErr w:type="spellEnd"/>
            <w:r w:rsidRPr="00FF1020">
              <w:rPr>
                <w:rFonts w:ascii="Merriweather" w:hAnsi="Merriweather" w:cs="Times New Roman"/>
                <w:sz w:val="18"/>
                <w:szCs w:val="18"/>
                <w:lang w:eastAsia="hr-HR"/>
              </w:rPr>
              <w:t xml:space="preserve"> </w:t>
            </w:r>
            <w:proofErr w:type="spellStart"/>
            <w:r w:rsidRPr="00FF1020">
              <w:rPr>
                <w:rFonts w:ascii="Merriweather" w:hAnsi="Merriweather" w:cs="Times New Roman"/>
                <w:sz w:val="18"/>
                <w:szCs w:val="18"/>
                <w:lang w:eastAsia="hr-HR"/>
              </w:rPr>
              <w:t>ispit</w:t>
            </w:r>
            <w:proofErr w:type="spellEnd"/>
          </w:p>
        </w:tc>
        <w:tc>
          <w:tcPr>
            <w:tcW w:w="1732" w:type="dxa"/>
            <w:gridSpan w:val="4"/>
          </w:tcPr>
          <w:p w14:paraId="473F32B7" w14:textId="77777777" w:rsidR="00233540" w:rsidRPr="00FF1020" w:rsidRDefault="00233540" w:rsidP="003E0E25">
            <w:pPr>
              <w:tabs>
                <w:tab w:val="left" w:pos="1218"/>
              </w:tabs>
              <w:spacing w:before="20" w:after="20"/>
              <w:jc w:val="center"/>
              <w:rPr>
                <w:rFonts w:ascii="Merriweather" w:eastAsia="MS Gothic" w:hAnsi="Merriweather" w:cs="Times New Roman"/>
                <w:sz w:val="18"/>
              </w:rPr>
            </w:pPr>
          </w:p>
        </w:tc>
      </w:tr>
      <w:tr w:rsidR="00233540" w:rsidRPr="00FF1020" w14:paraId="61316067" w14:textId="77777777" w:rsidTr="003E0E25">
        <w:tc>
          <w:tcPr>
            <w:tcW w:w="1802" w:type="dxa"/>
            <w:vMerge/>
            <w:shd w:val="clear" w:color="auto" w:fill="F2F2F2" w:themeFill="background1" w:themeFillShade="F2"/>
          </w:tcPr>
          <w:p w14:paraId="58CF3529" w14:textId="77777777" w:rsidR="00233540" w:rsidRPr="00FF1020" w:rsidRDefault="00233540" w:rsidP="003E0E25">
            <w:pPr>
              <w:spacing w:before="20" w:after="20"/>
              <w:rPr>
                <w:rFonts w:ascii="Merriweather" w:hAnsi="Merriweather" w:cs="Times New Roman"/>
                <w:b/>
                <w:sz w:val="18"/>
              </w:rPr>
            </w:pPr>
          </w:p>
        </w:tc>
        <w:tc>
          <w:tcPr>
            <w:tcW w:w="2080" w:type="dxa"/>
            <w:gridSpan w:val="9"/>
            <w:vAlign w:val="center"/>
          </w:tcPr>
          <w:p w14:paraId="20374176" w14:textId="77777777" w:rsidR="00233540" w:rsidRPr="00FF1020" w:rsidRDefault="00000000" w:rsidP="003E0E2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76137823"/>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završni</w:t>
            </w:r>
            <w:proofErr w:type="spellEnd"/>
          </w:p>
          <w:p w14:paraId="02D6FE00" w14:textId="77777777" w:rsidR="00233540" w:rsidRPr="00FF1020" w:rsidRDefault="00233540" w:rsidP="003E0E25">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pismeni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62" w:type="dxa"/>
            <w:gridSpan w:val="7"/>
            <w:vAlign w:val="center"/>
          </w:tcPr>
          <w:p w14:paraId="0CDAE6F9" w14:textId="77777777" w:rsidR="00233540" w:rsidRPr="00FF1020" w:rsidRDefault="00000000" w:rsidP="003E0E2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45768246"/>
                <w14:checkbox>
                  <w14:checked w14:val="1"/>
                  <w14:checkedState w14:val="2612" w14:font="MS Gothic"/>
                  <w14:uncheckedState w14:val="2610" w14:font="MS Gothic"/>
                </w14:checkbox>
              </w:sdt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završni</w:t>
            </w:r>
            <w:proofErr w:type="spellEnd"/>
          </w:p>
          <w:p w14:paraId="44DB8EF0" w14:textId="77777777" w:rsidR="00233540" w:rsidRPr="00FF1020" w:rsidRDefault="00233540" w:rsidP="003E0E25">
            <w:pPr>
              <w:widowControl w:val="0"/>
              <w:autoSpaceDE w:val="0"/>
              <w:autoSpaceDN w:val="0"/>
              <w:adjustRightInd w:val="0"/>
              <w:spacing w:before="20" w:after="20"/>
              <w:jc w:val="center"/>
              <w:rPr>
                <w:rFonts w:ascii="Merriweather" w:hAnsi="Merriweather" w:cs="Times New Roman"/>
                <w:sz w:val="17"/>
                <w:szCs w:val="17"/>
                <w:lang w:eastAsia="hr-HR"/>
              </w:rPr>
            </w:pPr>
            <w:proofErr w:type="spellStart"/>
            <w:r w:rsidRPr="00FF1020">
              <w:rPr>
                <w:rFonts w:ascii="Merriweather" w:hAnsi="Merriweather" w:cs="Times New Roman"/>
                <w:sz w:val="17"/>
                <w:szCs w:val="17"/>
                <w:lang w:eastAsia="hr-HR"/>
              </w:rPr>
              <w:t>usmeni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812" w:type="dxa"/>
            <w:gridSpan w:val="7"/>
            <w:vAlign w:val="center"/>
          </w:tcPr>
          <w:p w14:paraId="36076BAA" w14:textId="77777777" w:rsidR="00233540" w:rsidRPr="00FF1020" w:rsidRDefault="00000000" w:rsidP="003E0E2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41999310"/>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pismeni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usmeni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završni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ispit</w:t>
            </w:r>
            <w:proofErr w:type="spellEnd"/>
          </w:p>
        </w:tc>
        <w:tc>
          <w:tcPr>
            <w:tcW w:w="1732" w:type="dxa"/>
            <w:gridSpan w:val="4"/>
            <w:vAlign w:val="center"/>
          </w:tcPr>
          <w:p w14:paraId="55BA252F" w14:textId="77777777" w:rsidR="00233540" w:rsidRPr="00FF1020" w:rsidRDefault="00000000" w:rsidP="003E0E2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4547606"/>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praktični</w:t>
            </w:r>
            <w:proofErr w:type="spellEnd"/>
            <w:r w:rsidR="00233540" w:rsidRPr="00FF1020">
              <w:rPr>
                <w:rFonts w:ascii="Merriweather" w:hAnsi="Merriweather" w:cs="Times New Roman"/>
                <w:sz w:val="17"/>
                <w:szCs w:val="17"/>
                <w:lang w:eastAsia="hr-HR"/>
              </w:rPr>
              <w:t xml:space="preserve"> rad </w:t>
            </w:r>
            <w:proofErr w:type="spellStart"/>
            <w:r w:rsidR="00233540" w:rsidRPr="00FF1020">
              <w:rPr>
                <w:rFonts w:ascii="Merriweather" w:hAnsi="Merriweather" w:cs="Times New Roman"/>
                <w:sz w:val="17"/>
                <w:szCs w:val="17"/>
                <w:lang w:eastAsia="hr-HR"/>
              </w:rPr>
              <w:t>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završni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ispit</w:t>
            </w:r>
            <w:proofErr w:type="spellEnd"/>
          </w:p>
        </w:tc>
      </w:tr>
      <w:tr w:rsidR="00233540" w:rsidRPr="00FF1020" w14:paraId="4ABDA2E0" w14:textId="77777777" w:rsidTr="003E0E25">
        <w:tc>
          <w:tcPr>
            <w:tcW w:w="1802" w:type="dxa"/>
            <w:vMerge/>
            <w:shd w:val="clear" w:color="auto" w:fill="F2F2F2" w:themeFill="background1" w:themeFillShade="F2"/>
          </w:tcPr>
          <w:p w14:paraId="3E4C3193" w14:textId="77777777" w:rsidR="00233540" w:rsidRPr="00FF1020" w:rsidRDefault="00233540" w:rsidP="003E0E25">
            <w:pPr>
              <w:spacing w:before="20" w:after="20"/>
              <w:rPr>
                <w:rFonts w:ascii="Merriweather" w:hAnsi="Merriweather" w:cs="Times New Roman"/>
                <w:b/>
                <w:sz w:val="18"/>
              </w:rPr>
            </w:pPr>
          </w:p>
        </w:tc>
        <w:tc>
          <w:tcPr>
            <w:tcW w:w="1383" w:type="dxa"/>
            <w:gridSpan w:val="5"/>
            <w:vAlign w:val="center"/>
          </w:tcPr>
          <w:p w14:paraId="0C16AC4C" w14:textId="77777777" w:rsidR="00233540" w:rsidRPr="00FF1020" w:rsidRDefault="00000000" w:rsidP="003E0E2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04248357"/>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samo</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kolokvij</w:t>
            </w:r>
            <w:proofErr w:type="spellEnd"/>
            <w:r w:rsidR="00233540" w:rsidRPr="00FF1020">
              <w:rPr>
                <w:rFonts w:ascii="Merriweather" w:hAnsi="Merriweather" w:cs="Times New Roman"/>
                <w:sz w:val="17"/>
                <w:szCs w:val="17"/>
                <w:lang w:eastAsia="hr-HR"/>
              </w:rPr>
              <w:t>/</w:t>
            </w:r>
            <w:proofErr w:type="spellStart"/>
            <w:r w:rsidR="00233540" w:rsidRPr="00FF1020">
              <w:rPr>
                <w:rFonts w:ascii="Merriweather" w:hAnsi="Merriweather" w:cs="Times New Roman"/>
                <w:sz w:val="17"/>
                <w:szCs w:val="17"/>
                <w:lang w:eastAsia="hr-HR"/>
              </w:rPr>
              <w:t>zadaće</w:t>
            </w:r>
            <w:proofErr w:type="spellEnd"/>
          </w:p>
        </w:tc>
        <w:tc>
          <w:tcPr>
            <w:tcW w:w="1405" w:type="dxa"/>
            <w:gridSpan w:val="6"/>
            <w:vAlign w:val="center"/>
          </w:tcPr>
          <w:p w14:paraId="5CDC958E" w14:textId="77777777" w:rsidR="00233540" w:rsidRPr="00FF1020" w:rsidRDefault="00000000" w:rsidP="003E0E2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86650449"/>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kolokvij</w:t>
            </w:r>
            <w:proofErr w:type="spellEnd"/>
            <w:r w:rsidR="00233540" w:rsidRPr="00FF1020">
              <w:rPr>
                <w:rFonts w:ascii="Merriweather" w:hAnsi="Merriweather" w:cs="Times New Roman"/>
                <w:sz w:val="17"/>
                <w:szCs w:val="17"/>
                <w:lang w:eastAsia="hr-HR"/>
              </w:rPr>
              <w:t xml:space="preserve"> / </w:t>
            </w:r>
            <w:proofErr w:type="spellStart"/>
            <w:r w:rsidR="00233540" w:rsidRPr="00FF1020">
              <w:rPr>
                <w:rFonts w:ascii="Merriweather" w:hAnsi="Merriweather" w:cs="Times New Roman"/>
                <w:sz w:val="17"/>
                <w:szCs w:val="17"/>
                <w:lang w:eastAsia="hr-HR"/>
              </w:rPr>
              <w:t>zadaća</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završni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ispit</w:t>
            </w:r>
            <w:proofErr w:type="spellEnd"/>
          </w:p>
        </w:tc>
        <w:tc>
          <w:tcPr>
            <w:tcW w:w="1154" w:type="dxa"/>
            <w:gridSpan w:val="5"/>
            <w:vAlign w:val="center"/>
          </w:tcPr>
          <w:p w14:paraId="15626066" w14:textId="77777777" w:rsidR="00233540" w:rsidRPr="00FF1020" w:rsidRDefault="00000000" w:rsidP="003E0E2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38643885"/>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seminarski</w:t>
            </w:r>
            <w:proofErr w:type="spellEnd"/>
          </w:p>
          <w:p w14:paraId="7A18ED89" w14:textId="3D52CBF6" w:rsidR="00233540" w:rsidRPr="00FF1020" w:rsidRDefault="002C0130" w:rsidP="003E0E2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w:t>
            </w:r>
            <w:r w:rsidR="00233540" w:rsidRPr="00FF1020">
              <w:rPr>
                <w:rFonts w:ascii="Merriweather" w:hAnsi="Merriweather" w:cs="Times New Roman"/>
                <w:sz w:val="17"/>
                <w:szCs w:val="17"/>
                <w:lang w:eastAsia="hr-HR"/>
              </w:rPr>
              <w:t>ad</w:t>
            </w:r>
          </w:p>
        </w:tc>
        <w:tc>
          <w:tcPr>
            <w:tcW w:w="1233" w:type="dxa"/>
            <w:gridSpan w:val="4"/>
            <w:vAlign w:val="center"/>
          </w:tcPr>
          <w:p w14:paraId="295DA1B9" w14:textId="77777777" w:rsidR="00233540" w:rsidRPr="00FF1020" w:rsidRDefault="00000000" w:rsidP="003E0E2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9637473"/>
                <w14:checkbox>
                  <w14:checked w14:val="0"/>
                  <w14:checkedState w14:val="2612" w14:font="MS Gothic"/>
                  <w14:uncheckedState w14:val="2610" w14:font="MS Gothic"/>
                </w14:checkbox>
              </w:sdt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seminarski</w:t>
            </w:r>
            <w:proofErr w:type="spellEnd"/>
          </w:p>
          <w:p w14:paraId="081200EA" w14:textId="77777777" w:rsidR="00233540" w:rsidRPr="00FF1020" w:rsidRDefault="00233540" w:rsidP="003E0E25">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 xml:space="preserve">rad </w:t>
            </w:r>
            <w:proofErr w:type="spellStart"/>
            <w:r w:rsidRPr="00FF1020">
              <w:rPr>
                <w:rFonts w:ascii="Merriweather" w:hAnsi="Merriweather" w:cs="Times New Roman"/>
                <w:sz w:val="17"/>
                <w:szCs w:val="17"/>
                <w:lang w:eastAsia="hr-HR"/>
              </w:rPr>
              <w:t>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završni</w:t>
            </w:r>
            <w:proofErr w:type="spellEnd"/>
            <w:r w:rsidRPr="00FF1020">
              <w:rPr>
                <w:rFonts w:ascii="Merriweather" w:hAnsi="Merriweather" w:cs="Times New Roman"/>
                <w:sz w:val="17"/>
                <w:szCs w:val="17"/>
                <w:lang w:eastAsia="hr-HR"/>
              </w:rPr>
              <w:t xml:space="preserve"> </w:t>
            </w:r>
            <w:proofErr w:type="spellStart"/>
            <w:r w:rsidRPr="00FF1020">
              <w:rPr>
                <w:rFonts w:ascii="Merriweather" w:hAnsi="Merriweather" w:cs="Times New Roman"/>
                <w:sz w:val="17"/>
                <w:szCs w:val="17"/>
                <w:lang w:eastAsia="hr-HR"/>
              </w:rPr>
              <w:t>ispit</w:t>
            </w:r>
            <w:proofErr w:type="spellEnd"/>
          </w:p>
        </w:tc>
        <w:tc>
          <w:tcPr>
            <w:tcW w:w="1128" w:type="dxa"/>
            <w:gridSpan w:val="5"/>
            <w:vAlign w:val="center"/>
          </w:tcPr>
          <w:p w14:paraId="35B9C828" w14:textId="77777777" w:rsidR="00233540" w:rsidRPr="00FF1020" w:rsidRDefault="00000000" w:rsidP="003E0E2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1116173"/>
                <w14:checkbox>
                  <w14:checked w14:val="1"/>
                  <w14:checkedState w14:val="2612" w14:font="MS Gothic"/>
                  <w14:uncheckedState w14:val="2610" w14:font="MS Gothic"/>
                </w14:checkbox>
              </w:sdtPr>
              <w:sdtContent>
                <w:r w:rsidR="00233540">
                  <w:rPr>
                    <w:rFonts w:ascii="MS Gothic" w:eastAsia="MS Gothic" w:hAnsi="MS Gothic" w:cs="Times New Roman"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praktični</w:t>
            </w:r>
            <w:proofErr w:type="spellEnd"/>
            <w:r w:rsidR="00233540" w:rsidRPr="00FF1020">
              <w:rPr>
                <w:rFonts w:ascii="Merriweather" w:hAnsi="Merriweather" w:cs="Times New Roman"/>
                <w:sz w:val="17"/>
                <w:szCs w:val="17"/>
                <w:lang w:eastAsia="hr-HR"/>
              </w:rPr>
              <w:t xml:space="preserve"> rad</w:t>
            </w:r>
          </w:p>
        </w:tc>
        <w:tc>
          <w:tcPr>
            <w:tcW w:w="1183" w:type="dxa"/>
            <w:gridSpan w:val="2"/>
            <w:vAlign w:val="center"/>
          </w:tcPr>
          <w:p w14:paraId="33407462" w14:textId="77777777" w:rsidR="00233540" w:rsidRPr="00FF1020" w:rsidRDefault="00000000" w:rsidP="003E0E2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85875920"/>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7"/>
                    <w:szCs w:val="17"/>
                  </w:rPr>
                  <w:t>☐</w:t>
                </w:r>
              </w:sdtContent>
            </w:sdt>
            <w:r w:rsidR="00233540" w:rsidRPr="00FF1020">
              <w:rPr>
                <w:rFonts w:ascii="Merriweather" w:hAnsi="Merriweather" w:cs="Times New Roman"/>
                <w:sz w:val="17"/>
                <w:szCs w:val="17"/>
              </w:rPr>
              <w:t xml:space="preserve"> </w:t>
            </w:r>
            <w:proofErr w:type="spellStart"/>
            <w:r w:rsidR="00233540" w:rsidRPr="00FF1020">
              <w:rPr>
                <w:rFonts w:ascii="Merriweather" w:hAnsi="Merriweather" w:cs="Times New Roman"/>
                <w:sz w:val="17"/>
                <w:szCs w:val="17"/>
                <w:lang w:eastAsia="hr-HR"/>
              </w:rPr>
              <w:t>drugi</w:t>
            </w:r>
            <w:proofErr w:type="spellEnd"/>
            <w:r w:rsidR="00233540" w:rsidRPr="00FF1020">
              <w:rPr>
                <w:rFonts w:ascii="Merriweather" w:hAnsi="Merriweather" w:cs="Times New Roman"/>
                <w:sz w:val="17"/>
                <w:szCs w:val="17"/>
                <w:lang w:eastAsia="hr-HR"/>
              </w:rPr>
              <w:t xml:space="preserve"> </w:t>
            </w:r>
            <w:proofErr w:type="spellStart"/>
            <w:r w:rsidR="00233540" w:rsidRPr="00FF1020">
              <w:rPr>
                <w:rFonts w:ascii="Merriweather" w:hAnsi="Merriweather" w:cs="Times New Roman"/>
                <w:sz w:val="17"/>
                <w:szCs w:val="17"/>
                <w:lang w:eastAsia="hr-HR"/>
              </w:rPr>
              <w:t>oblici</w:t>
            </w:r>
            <w:proofErr w:type="spellEnd"/>
          </w:p>
        </w:tc>
      </w:tr>
      <w:tr w:rsidR="00233540" w:rsidRPr="00FF1020" w14:paraId="6A7CBA37" w14:textId="77777777" w:rsidTr="003E0E25">
        <w:tc>
          <w:tcPr>
            <w:tcW w:w="1802" w:type="dxa"/>
            <w:shd w:val="clear" w:color="auto" w:fill="F2F2F2" w:themeFill="background1" w:themeFillShade="F2"/>
          </w:tcPr>
          <w:p w14:paraId="681E4BF5"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formiranja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ocjene</w:t>
            </w:r>
            <w:proofErr w:type="spellEnd"/>
            <w:r w:rsidRPr="00FF1020">
              <w:rPr>
                <w:rFonts w:ascii="Merriweather" w:hAnsi="Merriweather" w:cs="Times New Roman"/>
                <w:b/>
                <w:sz w:val="18"/>
              </w:rPr>
              <w:t xml:space="preserve"> (%)</w:t>
            </w:r>
          </w:p>
        </w:tc>
        <w:tc>
          <w:tcPr>
            <w:tcW w:w="7486" w:type="dxa"/>
            <w:gridSpan w:val="27"/>
            <w:vAlign w:val="center"/>
          </w:tcPr>
          <w:p w14:paraId="6D54D503" w14:textId="77777777" w:rsidR="00233540" w:rsidRPr="00FF1020" w:rsidRDefault="00233540" w:rsidP="003E0E25">
            <w:pPr>
              <w:tabs>
                <w:tab w:val="left" w:pos="1218"/>
              </w:tabs>
              <w:spacing w:before="20" w:after="20"/>
              <w:rPr>
                <w:rFonts w:ascii="Merriweather" w:eastAsia="MS Gothic" w:hAnsi="Merriweather" w:cs="Times New Roman"/>
                <w:sz w:val="18"/>
              </w:rPr>
            </w:pPr>
            <w:r w:rsidRPr="00545C90">
              <w:rPr>
                <w:rFonts w:ascii="Merriweather" w:eastAsia="MS Gothic" w:hAnsi="Merriweather" w:cs="Times New Roman"/>
                <w:sz w:val="18"/>
              </w:rPr>
              <w:t xml:space="preserve">50% </w:t>
            </w:r>
            <w:proofErr w:type="spellStart"/>
            <w:r w:rsidRPr="00545C90">
              <w:rPr>
                <w:rFonts w:ascii="Merriweather" w:eastAsia="MS Gothic" w:hAnsi="Merriweather" w:cs="Times New Roman"/>
                <w:sz w:val="18"/>
              </w:rPr>
              <w:t>praktični</w:t>
            </w:r>
            <w:proofErr w:type="spellEnd"/>
            <w:r w:rsidRPr="00545C90">
              <w:rPr>
                <w:rFonts w:ascii="Merriweather" w:eastAsia="MS Gothic" w:hAnsi="Merriweather" w:cs="Times New Roman"/>
                <w:sz w:val="18"/>
              </w:rPr>
              <w:t xml:space="preserve"> rad, 50% </w:t>
            </w:r>
            <w:proofErr w:type="spellStart"/>
            <w:r w:rsidRPr="00545C90">
              <w:rPr>
                <w:rFonts w:ascii="Merriweather" w:eastAsia="MS Gothic" w:hAnsi="Merriweather" w:cs="Times New Roman"/>
                <w:sz w:val="18"/>
              </w:rPr>
              <w:t>završni</w:t>
            </w:r>
            <w:proofErr w:type="spellEnd"/>
            <w:r w:rsidRPr="00545C90">
              <w:rPr>
                <w:rFonts w:ascii="Merriweather" w:eastAsia="MS Gothic" w:hAnsi="Merriweather" w:cs="Times New Roman"/>
                <w:sz w:val="18"/>
              </w:rPr>
              <w:t xml:space="preserve"> </w:t>
            </w:r>
            <w:proofErr w:type="spellStart"/>
            <w:r w:rsidRPr="00545C90">
              <w:rPr>
                <w:rFonts w:ascii="Merriweather" w:eastAsia="MS Gothic" w:hAnsi="Merriweather" w:cs="Times New Roman"/>
                <w:sz w:val="18"/>
              </w:rPr>
              <w:t>ispit</w:t>
            </w:r>
            <w:proofErr w:type="spellEnd"/>
          </w:p>
        </w:tc>
      </w:tr>
      <w:tr w:rsidR="00233540" w:rsidRPr="00FF1020" w14:paraId="012F58BA" w14:textId="77777777" w:rsidTr="003E0E25">
        <w:tc>
          <w:tcPr>
            <w:tcW w:w="1802" w:type="dxa"/>
            <w:vMerge w:val="restart"/>
            <w:shd w:val="clear" w:color="auto" w:fill="F2F2F2" w:themeFill="background1" w:themeFillShade="F2"/>
          </w:tcPr>
          <w:p w14:paraId="4E00BFFF"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Ocjenjivanje</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kolokvija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završnog</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ispita</w:t>
            </w:r>
            <w:proofErr w:type="spellEnd"/>
            <w:r w:rsidRPr="00FF1020">
              <w:rPr>
                <w:rFonts w:ascii="Merriweather" w:hAnsi="Merriweather" w:cs="Times New Roman"/>
                <w:b/>
                <w:sz w:val="18"/>
              </w:rPr>
              <w:t xml:space="preserve"> (%)</w:t>
            </w:r>
          </w:p>
        </w:tc>
        <w:tc>
          <w:tcPr>
            <w:tcW w:w="1425" w:type="dxa"/>
            <w:gridSpan w:val="5"/>
            <w:vAlign w:val="center"/>
          </w:tcPr>
          <w:p w14:paraId="0DD288AF" w14:textId="77777777" w:rsidR="00233540" w:rsidRPr="00FF1020" w:rsidRDefault="00233540" w:rsidP="003E0E25">
            <w:pPr>
              <w:tabs>
                <w:tab w:val="left" w:pos="1218"/>
              </w:tabs>
              <w:spacing w:before="20" w:after="20"/>
              <w:jc w:val="center"/>
              <w:rPr>
                <w:rFonts w:ascii="Merriweather" w:hAnsi="Merriweather" w:cs="Times New Roman"/>
                <w:sz w:val="18"/>
              </w:rPr>
            </w:pPr>
            <w:r w:rsidRPr="00545C90">
              <w:rPr>
                <w:rFonts w:ascii="Merriweather" w:hAnsi="Merriweather" w:cs="Times New Roman"/>
                <w:sz w:val="18"/>
              </w:rPr>
              <w:t>&lt; 60 %</w:t>
            </w:r>
          </w:p>
        </w:tc>
        <w:tc>
          <w:tcPr>
            <w:tcW w:w="6061" w:type="dxa"/>
            <w:gridSpan w:val="22"/>
            <w:vAlign w:val="center"/>
          </w:tcPr>
          <w:p w14:paraId="60D25C64" w14:textId="77777777" w:rsidR="00233540" w:rsidRPr="00FF1020" w:rsidRDefault="00233540" w:rsidP="003E0E2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nedovoljan</w:t>
            </w:r>
            <w:proofErr w:type="spellEnd"/>
            <w:r w:rsidRPr="00FF1020">
              <w:rPr>
                <w:rFonts w:ascii="Merriweather" w:hAnsi="Merriweather" w:cs="Times New Roman"/>
                <w:sz w:val="18"/>
              </w:rPr>
              <w:t xml:space="preserve"> (1)</w:t>
            </w:r>
          </w:p>
        </w:tc>
      </w:tr>
      <w:tr w:rsidR="00233540" w:rsidRPr="00FF1020" w14:paraId="4B3F1705" w14:textId="77777777" w:rsidTr="003E0E25">
        <w:tc>
          <w:tcPr>
            <w:tcW w:w="1802" w:type="dxa"/>
            <w:vMerge/>
            <w:shd w:val="clear" w:color="auto" w:fill="F2F2F2" w:themeFill="background1" w:themeFillShade="F2"/>
          </w:tcPr>
          <w:p w14:paraId="106B765E" w14:textId="77777777" w:rsidR="00233540" w:rsidRPr="00FF1020" w:rsidRDefault="00233540" w:rsidP="003E0E25">
            <w:pPr>
              <w:spacing w:before="20" w:after="20"/>
              <w:rPr>
                <w:rFonts w:ascii="Merriweather" w:hAnsi="Merriweather" w:cs="Times New Roman"/>
                <w:b/>
                <w:sz w:val="18"/>
              </w:rPr>
            </w:pPr>
          </w:p>
        </w:tc>
        <w:tc>
          <w:tcPr>
            <w:tcW w:w="1425" w:type="dxa"/>
            <w:gridSpan w:val="5"/>
            <w:vAlign w:val="center"/>
          </w:tcPr>
          <w:p w14:paraId="05A8C0BB" w14:textId="77777777" w:rsidR="00233540" w:rsidRPr="00FF1020" w:rsidRDefault="00233540" w:rsidP="003E0E25">
            <w:pPr>
              <w:tabs>
                <w:tab w:val="left" w:pos="1218"/>
              </w:tabs>
              <w:spacing w:before="20" w:after="20"/>
              <w:jc w:val="center"/>
              <w:rPr>
                <w:rFonts w:ascii="Merriweather" w:hAnsi="Merriweather" w:cs="Times New Roman"/>
                <w:sz w:val="18"/>
              </w:rPr>
            </w:pPr>
            <w:r w:rsidRPr="00545C90">
              <w:rPr>
                <w:rFonts w:ascii="Merriweather" w:hAnsi="Merriweather" w:cs="Times New Roman"/>
                <w:sz w:val="18"/>
              </w:rPr>
              <w:t>≥ 60 %</w:t>
            </w:r>
          </w:p>
        </w:tc>
        <w:tc>
          <w:tcPr>
            <w:tcW w:w="6061" w:type="dxa"/>
            <w:gridSpan w:val="22"/>
            <w:vAlign w:val="center"/>
          </w:tcPr>
          <w:p w14:paraId="35F676FA" w14:textId="77777777" w:rsidR="00233540" w:rsidRPr="00FF1020" w:rsidRDefault="00233540" w:rsidP="003E0E2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dovoljan</w:t>
            </w:r>
            <w:proofErr w:type="spellEnd"/>
            <w:r w:rsidRPr="00FF1020">
              <w:rPr>
                <w:rFonts w:ascii="Merriweather" w:hAnsi="Merriweather" w:cs="Times New Roman"/>
                <w:sz w:val="18"/>
              </w:rPr>
              <w:t xml:space="preserve"> (2)</w:t>
            </w:r>
          </w:p>
        </w:tc>
      </w:tr>
      <w:tr w:rsidR="00233540" w:rsidRPr="00FF1020" w14:paraId="0F6FD0A7" w14:textId="77777777" w:rsidTr="003E0E25">
        <w:tc>
          <w:tcPr>
            <w:tcW w:w="1802" w:type="dxa"/>
            <w:vMerge/>
            <w:shd w:val="clear" w:color="auto" w:fill="F2F2F2" w:themeFill="background1" w:themeFillShade="F2"/>
          </w:tcPr>
          <w:p w14:paraId="4E62F3D5" w14:textId="77777777" w:rsidR="00233540" w:rsidRPr="00FF1020" w:rsidRDefault="00233540" w:rsidP="003E0E25">
            <w:pPr>
              <w:spacing w:before="20" w:after="20"/>
              <w:rPr>
                <w:rFonts w:ascii="Merriweather" w:hAnsi="Merriweather" w:cs="Times New Roman"/>
                <w:b/>
                <w:sz w:val="18"/>
              </w:rPr>
            </w:pPr>
          </w:p>
        </w:tc>
        <w:tc>
          <w:tcPr>
            <w:tcW w:w="1425" w:type="dxa"/>
            <w:gridSpan w:val="5"/>
            <w:vAlign w:val="center"/>
          </w:tcPr>
          <w:p w14:paraId="45310420" w14:textId="77777777" w:rsidR="00233540" w:rsidRPr="00FF1020" w:rsidRDefault="00233540" w:rsidP="003E0E25">
            <w:pPr>
              <w:tabs>
                <w:tab w:val="left" w:pos="1218"/>
              </w:tabs>
              <w:spacing w:before="20" w:after="20"/>
              <w:jc w:val="center"/>
              <w:rPr>
                <w:rFonts w:ascii="Merriweather" w:hAnsi="Merriweather" w:cs="Times New Roman"/>
                <w:sz w:val="18"/>
              </w:rPr>
            </w:pPr>
            <w:r w:rsidRPr="00505974">
              <w:rPr>
                <w:rFonts w:ascii="Merriweather" w:hAnsi="Merriweather" w:cs="Times New Roman"/>
                <w:sz w:val="18"/>
              </w:rPr>
              <w:t>70 %</w:t>
            </w:r>
          </w:p>
        </w:tc>
        <w:tc>
          <w:tcPr>
            <w:tcW w:w="6061" w:type="dxa"/>
            <w:gridSpan w:val="22"/>
            <w:vAlign w:val="center"/>
          </w:tcPr>
          <w:p w14:paraId="04781FFD" w14:textId="77777777" w:rsidR="00233540" w:rsidRPr="00FF1020" w:rsidRDefault="00233540" w:rsidP="003E0E2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(3)</w:t>
            </w:r>
          </w:p>
        </w:tc>
      </w:tr>
      <w:tr w:rsidR="00233540" w:rsidRPr="00FF1020" w14:paraId="53E1A92F" w14:textId="77777777" w:rsidTr="003E0E25">
        <w:tc>
          <w:tcPr>
            <w:tcW w:w="1802" w:type="dxa"/>
            <w:vMerge/>
            <w:shd w:val="clear" w:color="auto" w:fill="F2F2F2" w:themeFill="background1" w:themeFillShade="F2"/>
          </w:tcPr>
          <w:p w14:paraId="4FA462CB" w14:textId="77777777" w:rsidR="00233540" w:rsidRPr="00FF1020" w:rsidRDefault="00233540" w:rsidP="003E0E25">
            <w:pPr>
              <w:spacing w:before="20" w:after="20"/>
              <w:rPr>
                <w:rFonts w:ascii="Merriweather" w:hAnsi="Merriweather" w:cs="Times New Roman"/>
                <w:b/>
                <w:sz w:val="18"/>
              </w:rPr>
            </w:pPr>
          </w:p>
        </w:tc>
        <w:tc>
          <w:tcPr>
            <w:tcW w:w="1425" w:type="dxa"/>
            <w:gridSpan w:val="5"/>
            <w:vAlign w:val="center"/>
          </w:tcPr>
          <w:p w14:paraId="706EF490" w14:textId="77777777" w:rsidR="00233540" w:rsidRPr="00FF1020" w:rsidRDefault="00233540" w:rsidP="003E0E25">
            <w:pPr>
              <w:tabs>
                <w:tab w:val="left" w:pos="1218"/>
              </w:tabs>
              <w:spacing w:before="20" w:after="20"/>
              <w:jc w:val="center"/>
              <w:rPr>
                <w:rFonts w:ascii="Merriweather" w:hAnsi="Merriweather" w:cs="Times New Roman"/>
                <w:sz w:val="18"/>
              </w:rPr>
            </w:pPr>
            <w:r w:rsidRPr="00505974">
              <w:rPr>
                <w:rFonts w:ascii="Merriweather" w:hAnsi="Merriweather" w:cs="Times New Roman"/>
                <w:sz w:val="18"/>
              </w:rPr>
              <w:t>80 %</w:t>
            </w:r>
          </w:p>
        </w:tc>
        <w:tc>
          <w:tcPr>
            <w:tcW w:w="6061" w:type="dxa"/>
            <w:gridSpan w:val="22"/>
            <w:vAlign w:val="center"/>
          </w:tcPr>
          <w:p w14:paraId="6BA92AF3" w14:textId="77777777" w:rsidR="00233540" w:rsidRPr="00FF1020" w:rsidRDefault="00233540" w:rsidP="003E0E2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vrlo</w:t>
            </w:r>
            <w:proofErr w:type="spellEnd"/>
            <w:r w:rsidRPr="00FF1020">
              <w:rPr>
                <w:rFonts w:ascii="Merriweather" w:hAnsi="Merriweather" w:cs="Times New Roman"/>
                <w:sz w:val="18"/>
              </w:rPr>
              <w:t xml:space="preserve"> </w:t>
            </w:r>
            <w:proofErr w:type="spellStart"/>
            <w:r w:rsidRPr="00FF1020">
              <w:rPr>
                <w:rFonts w:ascii="Merriweather" w:hAnsi="Merriweather" w:cs="Times New Roman"/>
                <w:sz w:val="18"/>
              </w:rPr>
              <w:t>dobar</w:t>
            </w:r>
            <w:proofErr w:type="spellEnd"/>
            <w:r w:rsidRPr="00FF1020">
              <w:rPr>
                <w:rFonts w:ascii="Merriweather" w:hAnsi="Merriweather" w:cs="Times New Roman"/>
                <w:sz w:val="18"/>
              </w:rPr>
              <w:t xml:space="preserve"> (4)</w:t>
            </w:r>
          </w:p>
        </w:tc>
      </w:tr>
      <w:tr w:rsidR="00233540" w:rsidRPr="00FF1020" w14:paraId="1C7EE829" w14:textId="77777777" w:rsidTr="003E0E25">
        <w:tc>
          <w:tcPr>
            <w:tcW w:w="1802" w:type="dxa"/>
            <w:vMerge/>
            <w:shd w:val="clear" w:color="auto" w:fill="F2F2F2" w:themeFill="background1" w:themeFillShade="F2"/>
          </w:tcPr>
          <w:p w14:paraId="13244220" w14:textId="77777777" w:rsidR="00233540" w:rsidRPr="00FF1020" w:rsidRDefault="00233540" w:rsidP="003E0E25">
            <w:pPr>
              <w:spacing w:before="20" w:after="20"/>
              <w:rPr>
                <w:rFonts w:ascii="Merriweather" w:hAnsi="Merriweather" w:cs="Times New Roman"/>
                <w:b/>
                <w:sz w:val="18"/>
              </w:rPr>
            </w:pPr>
          </w:p>
        </w:tc>
        <w:tc>
          <w:tcPr>
            <w:tcW w:w="1425" w:type="dxa"/>
            <w:gridSpan w:val="5"/>
            <w:vAlign w:val="center"/>
          </w:tcPr>
          <w:p w14:paraId="71097520" w14:textId="77777777" w:rsidR="00233540" w:rsidRPr="00FF1020" w:rsidRDefault="00233540" w:rsidP="003E0E25">
            <w:pPr>
              <w:tabs>
                <w:tab w:val="left" w:pos="1218"/>
              </w:tabs>
              <w:spacing w:before="20" w:after="20"/>
              <w:jc w:val="center"/>
              <w:rPr>
                <w:rFonts w:ascii="Merriweather" w:hAnsi="Merriweather" w:cs="Times New Roman"/>
                <w:sz w:val="18"/>
              </w:rPr>
            </w:pPr>
            <w:r w:rsidRPr="00505974">
              <w:rPr>
                <w:rFonts w:ascii="Merriweather" w:hAnsi="Merriweather" w:cs="Times New Roman"/>
                <w:sz w:val="18"/>
              </w:rPr>
              <w:t>≥ 90 %</w:t>
            </w:r>
          </w:p>
        </w:tc>
        <w:tc>
          <w:tcPr>
            <w:tcW w:w="6061" w:type="dxa"/>
            <w:gridSpan w:val="22"/>
            <w:vAlign w:val="center"/>
          </w:tcPr>
          <w:p w14:paraId="12DF52F9" w14:textId="77777777" w:rsidR="00233540" w:rsidRPr="00FF1020" w:rsidRDefault="00233540" w:rsidP="003E0E25">
            <w:pPr>
              <w:tabs>
                <w:tab w:val="left" w:pos="1218"/>
              </w:tabs>
              <w:spacing w:before="20" w:after="20"/>
              <w:rPr>
                <w:rFonts w:ascii="Merriweather" w:hAnsi="Merriweather" w:cs="Times New Roman"/>
                <w:sz w:val="18"/>
              </w:rPr>
            </w:pPr>
            <w:r w:rsidRPr="00FF1020">
              <w:rPr>
                <w:rFonts w:ascii="Merriweather" w:hAnsi="Merriweather" w:cs="Times New Roman"/>
                <w:sz w:val="18"/>
              </w:rPr>
              <w:t xml:space="preserve">% </w:t>
            </w:r>
            <w:proofErr w:type="spellStart"/>
            <w:r w:rsidRPr="00FF1020">
              <w:rPr>
                <w:rFonts w:ascii="Merriweather" w:hAnsi="Merriweather" w:cs="Times New Roman"/>
                <w:sz w:val="18"/>
              </w:rPr>
              <w:t>izvrstan</w:t>
            </w:r>
            <w:proofErr w:type="spellEnd"/>
            <w:r w:rsidRPr="00FF1020">
              <w:rPr>
                <w:rFonts w:ascii="Merriweather" w:hAnsi="Merriweather" w:cs="Times New Roman"/>
                <w:sz w:val="18"/>
              </w:rPr>
              <w:t xml:space="preserve"> (5)</w:t>
            </w:r>
          </w:p>
        </w:tc>
      </w:tr>
      <w:tr w:rsidR="00233540" w:rsidRPr="00FF1020" w14:paraId="2FD23E1A" w14:textId="77777777" w:rsidTr="003E0E25">
        <w:tc>
          <w:tcPr>
            <w:tcW w:w="1802" w:type="dxa"/>
            <w:shd w:val="clear" w:color="auto" w:fill="F2F2F2" w:themeFill="background1" w:themeFillShade="F2"/>
          </w:tcPr>
          <w:p w14:paraId="4B9D2E3B"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Način</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praćenja</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kvalitete</w:t>
            </w:r>
            <w:proofErr w:type="spellEnd"/>
          </w:p>
        </w:tc>
        <w:tc>
          <w:tcPr>
            <w:tcW w:w="7486" w:type="dxa"/>
            <w:gridSpan w:val="27"/>
            <w:vAlign w:val="center"/>
          </w:tcPr>
          <w:p w14:paraId="68037642" w14:textId="77777777" w:rsidR="00233540" w:rsidRPr="00FF1020" w:rsidRDefault="00000000" w:rsidP="003E0E25">
            <w:pPr>
              <w:tabs>
                <w:tab w:val="left" w:pos="1218"/>
              </w:tabs>
              <w:spacing w:before="20" w:after="20"/>
              <w:rPr>
                <w:rFonts w:ascii="Merriweather" w:hAnsi="Merriweather" w:cs="Times New Roman"/>
                <w:sz w:val="18"/>
              </w:rPr>
            </w:pPr>
            <w:sdt>
              <w:sdtPr>
                <w:rPr>
                  <w:rFonts w:ascii="Merriweather" w:hAnsi="Merriweather" w:cs="Times New Roman"/>
                  <w:sz w:val="18"/>
                </w:rPr>
                <w:id w:val="-421950487"/>
                <w14:checkbox>
                  <w14:checked w14:val="1"/>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studentska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evaluacija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razini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Sveučilišta</w:t>
            </w:r>
            <w:proofErr w:type="spellEnd"/>
            <w:r w:rsidR="00233540" w:rsidRPr="00FF1020">
              <w:rPr>
                <w:rFonts w:ascii="Merriweather" w:hAnsi="Merriweather" w:cs="Times New Roman"/>
                <w:sz w:val="18"/>
              </w:rPr>
              <w:t xml:space="preserve"> </w:t>
            </w:r>
          </w:p>
          <w:p w14:paraId="67DCA03C" w14:textId="77777777" w:rsidR="00233540" w:rsidRPr="00FF1020" w:rsidRDefault="00000000" w:rsidP="003E0E25">
            <w:pPr>
              <w:tabs>
                <w:tab w:val="left" w:pos="1218"/>
              </w:tabs>
              <w:spacing w:before="20" w:after="20"/>
              <w:rPr>
                <w:rFonts w:ascii="Merriweather" w:hAnsi="Merriweather" w:cs="Times New Roman"/>
                <w:sz w:val="18"/>
              </w:rPr>
            </w:pPr>
            <w:sdt>
              <w:sdtPr>
                <w:rPr>
                  <w:rFonts w:ascii="Merriweather" w:hAnsi="Merriweather" w:cs="Times New Roman"/>
                  <w:sz w:val="18"/>
                </w:rPr>
                <w:id w:val="-1237786451"/>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studentska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evaluacija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razini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sastavnice</w:t>
            </w:r>
            <w:proofErr w:type="spellEnd"/>
          </w:p>
          <w:p w14:paraId="15FC0AF8" w14:textId="77777777" w:rsidR="00233540" w:rsidRPr="00FF1020" w:rsidRDefault="00000000" w:rsidP="003E0E25">
            <w:pPr>
              <w:tabs>
                <w:tab w:val="left" w:pos="1218"/>
              </w:tabs>
              <w:spacing w:before="20" w:after="20"/>
              <w:rPr>
                <w:rFonts w:ascii="Merriweather" w:hAnsi="Merriweather" w:cs="Times New Roman"/>
                <w:sz w:val="18"/>
              </w:rPr>
            </w:pPr>
            <w:sdt>
              <w:sdtPr>
                <w:rPr>
                  <w:rFonts w:ascii="Merriweather" w:hAnsi="Merriweather" w:cs="Times New Roman"/>
                  <w:sz w:val="18"/>
                </w:rPr>
                <w:id w:val="-962420522"/>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interna </w:t>
            </w:r>
            <w:proofErr w:type="spellStart"/>
            <w:r w:rsidR="00233540" w:rsidRPr="00FF1020">
              <w:rPr>
                <w:rFonts w:ascii="Merriweather" w:hAnsi="Merriweather" w:cs="Times New Roman"/>
                <w:sz w:val="18"/>
              </w:rPr>
              <w:t>evaluacija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nastave</w:t>
            </w:r>
            <w:proofErr w:type="spellEnd"/>
            <w:r w:rsidR="00233540" w:rsidRPr="00FF1020">
              <w:rPr>
                <w:rFonts w:ascii="Merriweather" w:hAnsi="Merriweather" w:cs="Times New Roman"/>
                <w:sz w:val="18"/>
              </w:rPr>
              <w:t xml:space="preserve"> </w:t>
            </w:r>
          </w:p>
          <w:p w14:paraId="013D9886" w14:textId="77777777" w:rsidR="00233540" w:rsidRPr="00FF1020" w:rsidRDefault="00000000" w:rsidP="003E0E25">
            <w:pPr>
              <w:tabs>
                <w:tab w:val="left" w:pos="1218"/>
              </w:tabs>
              <w:spacing w:before="20" w:after="20"/>
              <w:rPr>
                <w:rFonts w:ascii="Merriweather" w:hAnsi="Merriweather" w:cs="Times New Roman"/>
                <w:sz w:val="18"/>
              </w:rPr>
            </w:pPr>
            <w:sdt>
              <w:sdtPr>
                <w:rPr>
                  <w:rFonts w:ascii="Merriweather" w:hAnsi="Merriweather" w:cs="Times New Roman"/>
                  <w:sz w:val="18"/>
                </w:rPr>
                <w:id w:val="-1921255724"/>
                <w14:checkbox>
                  <w14:checked w14:val="1"/>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tematske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sjednice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stručnih</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vijeća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sastavnica</w:t>
            </w:r>
            <w:proofErr w:type="spellEnd"/>
            <w:r w:rsidR="00233540" w:rsidRPr="00FF1020">
              <w:rPr>
                <w:rFonts w:ascii="Merriweather" w:hAnsi="Merriweather" w:cs="Times New Roman"/>
                <w:sz w:val="18"/>
              </w:rPr>
              <w:t xml:space="preserve"> o </w:t>
            </w:r>
            <w:proofErr w:type="spellStart"/>
            <w:r w:rsidR="00233540" w:rsidRPr="00FF1020">
              <w:rPr>
                <w:rFonts w:ascii="Merriweather" w:hAnsi="Merriweather" w:cs="Times New Roman"/>
                <w:sz w:val="18"/>
              </w:rPr>
              <w:t>kvaliteti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nastave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i</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rezultatima</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studentske</w:t>
            </w:r>
            <w:proofErr w:type="spellEnd"/>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ankete</w:t>
            </w:r>
            <w:proofErr w:type="spellEnd"/>
          </w:p>
          <w:p w14:paraId="33110AA6" w14:textId="77777777" w:rsidR="00233540" w:rsidRPr="00FF1020" w:rsidRDefault="00000000" w:rsidP="003E0E25">
            <w:pPr>
              <w:tabs>
                <w:tab w:val="left" w:pos="1218"/>
              </w:tabs>
              <w:spacing w:before="20" w:after="20"/>
              <w:rPr>
                <w:rFonts w:ascii="Merriweather" w:hAnsi="Merriweather" w:cs="Times New Roman"/>
                <w:sz w:val="18"/>
              </w:rPr>
            </w:pPr>
            <w:sdt>
              <w:sdtPr>
                <w:rPr>
                  <w:rFonts w:ascii="Merriweather" w:hAnsi="Merriweather" w:cs="Times New Roman"/>
                  <w:sz w:val="18"/>
                </w:rPr>
                <w:id w:val="-1587371832"/>
                <w14:checkbox>
                  <w14:checked w14:val="0"/>
                  <w14:checkedState w14:val="2612" w14:font="MS Gothic"/>
                  <w14:uncheckedState w14:val="2610" w14:font="MS Gothic"/>
                </w14:checkbox>
              </w:sdtPr>
              <w:sdtContent>
                <w:r w:rsidR="00233540" w:rsidRPr="00FF1020">
                  <w:rPr>
                    <w:rFonts w:ascii="MS Gothic" w:eastAsia="MS Gothic" w:hAnsi="MS Gothic" w:cs="MS Gothic" w:hint="eastAsia"/>
                    <w:sz w:val="18"/>
                  </w:rPr>
                  <w:t>☐</w:t>
                </w:r>
              </w:sdtContent>
            </w:sdt>
            <w:r w:rsidR="00233540" w:rsidRPr="00FF1020">
              <w:rPr>
                <w:rFonts w:ascii="Merriweather" w:hAnsi="Merriweather" w:cs="Times New Roman"/>
                <w:sz w:val="18"/>
              </w:rPr>
              <w:t xml:space="preserve"> </w:t>
            </w:r>
            <w:proofErr w:type="spellStart"/>
            <w:r w:rsidR="00233540" w:rsidRPr="00FF1020">
              <w:rPr>
                <w:rFonts w:ascii="Merriweather" w:hAnsi="Merriweather" w:cs="Times New Roman"/>
                <w:sz w:val="18"/>
              </w:rPr>
              <w:t>ostalo</w:t>
            </w:r>
            <w:proofErr w:type="spellEnd"/>
          </w:p>
        </w:tc>
      </w:tr>
      <w:tr w:rsidR="00233540" w:rsidRPr="00FF1020" w14:paraId="7EB2481B" w14:textId="77777777" w:rsidTr="003E0E25">
        <w:tc>
          <w:tcPr>
            <w:tcW w:w="1802" w:type="dxa"/>
            <w:shd w:val="clear" w:color="auto" w:fill="F2F2F2" w:themeFill="background1" w:themeFillShade="F2"/>
          </w:tcPr>
          <w:p w14:paraId="2FA5287A" w14:textId="77777777" w:rsidR="0023354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Napomena</w:t>
            </w:r>
            <w:proofErr w:type="spellEnd"/>
            <w:r w:rsidRPr="00FF1020">
              <w:rPr>
                <w:rFonts w:ascii="Merriweather" w:hAnsi="Merriweather" w:cs="Times New Roman"/>
                <w:b/>
                <w:sz w:val="18"/>
              </w:rPr>
              <w:t> / </w:t>
            </w:r>
          </w:p>
          <w:p w14:paraId="6E0E94EA" w14:textId="77777777" w:rsidR="00233540" w:rsidRPr="00FF1020" w:rsidRDefault="00233540" w:rsidP="003E0E25">
            <w:pPr>
              <w:spacing w:before="20" w:after="20"/>
              <w:rPr>
                <w:rFonts w:ascii="Merriweather" w:hAnsi="Merriweather" w:cs="Times New Roman"/>
                <w:b/>
                <w:sz w:val="18"/>
              </w:rPr>
            </w:pPr>
            <w:proofErr w:type="spellStart"/>
            <w:r w:rsidRPr="00FF1020">
              <w:rPr>
                <w:rFonts w:ascii="Merriweather" w:hAnsi="Merriweather" w:cs="Times New Roman"/>
                <w:b/>
                <w:sz w:val="18"/>
              </w:rPr>
              <w:t>Ostalo</w:t>
            </w:r>
            <w:proofErr w:type="spellEnd"/>
          </w:p>
        </w:tc>
        <w:tc>
          <w:tcPr>
            <w:tcW w:w="7486" w:type="dxa"/>
            <w:gridSpan w:val="27"/>
            <w:shd w:val="clear" w:color="auto" w:fill="auto"/>
          </w:tcPr>
          <w:p w14:paraId="4073CD3B"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Sukladno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6.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Odbora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etiku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znanosti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visokom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obrazovanju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da </w:t>
            </w:r>
            <w:proofErr w:type="spellStart"/>
            <w:r w:rsidRPr="00FF1020">
              <w:rPr>
                <w:rFonts w:ascii="Merriweather" w:eastAsia="MS Gothic" w:hAnsi="Merriweather" w:cs="Times New Roman"/>
                <w:sz w:val="18"/>
              </w:rPr>
              <w:t>pošteno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etično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obveze</w:t>
            </w:r>
            <w:proofErr w:type="spellEnd"/>
            <w:r w:rsidRPr="00FF1020">
              <w:rPr>
                <w:rFonts w:ascii="Merriweather" w:eastAsia="MS Gothic" w:hAnsi="Merriweather" w:cs="Times New Roman"/>
                <w:sz w:val="18"/>
              </w:rPr>
              <w:t xml:space="preserve">, da mu je </w:t>
            </w:r>
            <w:proofErr w:type="spellStart"/>
            <w:r w:rsidRPr="00FF1020">
              <w:rPr>
                <w:rFonts w:ascii="Merriweather" w:eastAsia="MS Gothic" w:hAnsi="Merriweather" w:cs="Times New Roman"/>
                <w:sz w:val="18"/>
              </w:rPr>
              <w:t>temeljni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cilj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izvrsnost</w:t>
            </w:r>
            <w:proofErr w:type="spellEnd"/>
            <w:r w:rsidRPr="00FF1020">
              <w:rPr>
                <w:rFonts w:ascii="Merriweather" w:eastAsia="MS Gothic" w:hAnsi="Merriweather" w:cs="Times New Roman"/>
                <w:sz w:val="18"/>
              </w:rPr>
              <w:t xml:space="preserve">, da se </w:t>
            </w:r>
            <w:proofErr w:type="spellStart"/>
            <w:r w:rsidRPr="00FF1020">
              <w:rPr>
                <w:rFonts w:ascii="Merriweather" w:eastAsia="MS Gothic" w:hAnsi="Merriweather" w:cs="Times New Roman"/>
                <w:sz w:val="18"/>
              </w:rPr>
              <w:t>ponaša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civilizirano</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poštovanjem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bez </w:t>
            </w:r>
            <w:proofErr w:type="spellStart"/>
            <w:proofErr w:type="gramStart"/>
            <w:r w:rsidRPr="00FF1020">
              <w:rPr>
                <w:rFonts w:ascii="Merriweather" w:eastAsia="MS Gothic" w:hAnsi="Merriweather" w:cs="Times New Roman"/>
                <w:sz w:val="18"/>
              </w:rPr>
              <w:t>predrasuda</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 xml:space="preserve">. </w:t>
            </w:r>
          </w:p>
          <w:p w14:paraId="3595282D"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w:t>
            </w:r>
            <w:proofErr w:type="spellStart"/>
            <w:r w:rsidRPr="00FF1020">
              <w:rPr>
                <w:rFonts w:ascii="Merriweather" w:eastAsia="MS Gothic" w:hAnsi="Merriweather" w:cs="Times New Roman"/>
                <w:sz w:val="18"/>
              </w:rPr>
              <w:t>čl</w:t>
            </w:r>
            <w:proofErr w:type="spellEnd"/>
            <w:r w:rsidRPr="00FF1020">
              <w:rPr>
                <w:rFonts w:ascii="Merriweather" w:eastAsia="MS Gothic" w:hAnsi="Merriweather" w:cs="Times New Roman"/>
                <w:sz w:val="18"/>
              </w:rPr>
              <w:t xml:space="preserve">. 14. </w:t>
            </w:r>
            <w:proofErr w:type="spellStart"/>
            <w:r w:rsidRPr="00FF1020">
              <w:rPr>
                <w:rFonts w:ascii="Merriweather" w:eastAsia="MS Gothic" w:hAnsi="Merriweather" w:cs="Times New Roman"/>
                <w:i/>
                <w:sz w:val="18"/>
              </w:rPr>
              <w:t>Etičkog</w:t>
            </w:r>
            <w:proofErr w:type="spellEnd"/>
            <w:r w:rsidRPr="00FF1020">
              <w:rPr>
                <w:rFonts w:ascii="Merriweather" w:eastAsia="MS Gothic" w:hAnsi="Merriweather" w:cs="Times New Roman"/>
                <w:i/>
                <w:sz w:val="18"/>
              </w:rPr>
              <w:t xml:space="preserve"> </w:t>
            </w:r>
            <w:proofErr w:type="spellStart"/>
            <w:r w:rsidRPr="00FF1020">
              <w:rPr>
                <w:rFonts w:ascii="Merriweather" w:eastAsia="MS Gothic" w:hAnsi="Merriweather" w:cs="Times New Roman"/>
                <w:i/>
                <w:sz w:val="18"/>
              </w:rPr>
              <w:t>kodeksa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od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očekuje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odgovorno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savjesno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ispunjavanje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obveza</w:t>
            </w:r>
            <w:proofErr w:type="spellEnd"/>
            <w:r w:rsidRPr="00FF1020">
              <w:rPr>
                <w:rFonts w:ascii="Merriweather" w:eastAsia="MS Gothic" w:hAnsi="Merriweather" w:cs="Times New Roman"/>
                <w:sz w:val="18"/>
              </w:rPr>
              <w:t xml:space="preserve">. […] </w:t>
            </w:r>
            <w:proofErr w:type="spellStart"/>
            <w:r w:rsidRPr="00FF1020">
              <w:rPr>
                <w:rFonts w:ascii="Merriweather" w:eastAsia="MS Gothic" w:hAnsi="Merriweather" w:cs="Times New Roman"/>
                <w:sz w:val="18"/>
              </w:rPr>
              <w:t>Dužnost</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studentica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čuvati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ugled</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dostojanstvo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članova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članica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zajednice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Sveučilišta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Zadru</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cjelini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promovirati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moralne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vrijednosti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načela</w:t>
            </w:r>
            <w:proofErr w:type="spellEnd"/>
            <w:r w:rsidRPr="00FF1020">
              <w:rPr>
                <w:rFonts w:ascii="Merriweather" w:eastAsia="MS Gothic" w:hAnsi="Merriweather" w:cs="Times New Roman"/>
                <w:sz w:val="18"/>
              </w:rPr>
              <w:t>.</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363314B9"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proofErr w:type="spellStart"/>
            <w:r w:rsidRPr="00FF1020">
              <w:rPr>
                <w:rFonts w:ascii="Merriweather" w:eastAsia="MS Gothic" w:hAnsi="Merriweather" w:cs="Times New Roman"/>
                <w:sz w:val="18"/>
              </w:rPr>
              <w:t>Etički</w:t>
            </w:r>
            <w:proofErr w:type="spellEnd"/>
            <w:r w:rsidRPr="00FF1020">
              <w:rPr>
                <w:rFonts w:ascii="Merriweather" w:eastAsia="MS Gothic" w:hAnsi="Merriweather" w:cs="Times New Roman"/>
                <w:sz w:val="18"/>
              </w:rPr>
              <w:t xml:space="preserve"> je </w:t>
            </w:r>
            <w:proofErr w:type="spellStart"/>
            <w:r w:rsidRPr="00FF1020">
              <w:rPr>
                <w:rFonts w:ascii="Merriweather" w:eastAsia="MS Gothic" w:hAnsi="Merriweather" w:cs="Times New Roman"/>
                <w:sz w:val="18"/>
              </w:rPr>
              <w:t>nedopušten</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svaki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čin</w:t>
            </w:r>
            <w:proofErr w:type="spellEnd"/>
            <w:r w:rsidRPr="00FF1020">
              <w:rPr>
                <w:rFonts w:ascii="Merriweather" w:eastAsia="MS Gothic" w:hAnsi="Merriweather" w:cs="Times New Roman"/>
                <w:sz w:val="18"/>
              </w:rPr>
              <w:t xml:space="preserve"> koji </w:t>
            </w:r>
            <w:proofErr w:type="spellStart"/>
            <w:r w:rsidRPr="00FF1020">
              <w:rPr>
                <w:rFonts w:ascii="Merriweather" w:eastAsia="MS Gothic" w:hAnsi="Merriweather" w:cs="Times New Roman"/>
                <w:sz w:val="18"/>
              </w:rPr>
              <w:t>predstavlja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povrjedu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poštenja</w:t>
            </w:r>
            <w:proofErr w:type="spellEnd"/>
            <w:r w:rsidRPr="00FF1020">
              <w:rPr>
                <w:rFonts w:ascii="Merriweather" w:eastAsia="MS Gothic" w:hAnsi="Merriweather" w:cs="Times New Roman"/>
                <w:sz w:val="18"/>
              </w:rPr>
              <w:t xml:space="preserve">. To </w:t>
            </w:r>
            <w:proofErr w:type="spellStart"/>
            <w:r w:rsidRPr="00FF1020">
              <w:rPr>
                <w:rFonts w:ascii="Merriweather" w:eastAsia="MS Gothic" w:hAnsi="Merriweather" w:cs="Times New Roman"/>
                <w:sz w:val="18"/>
              </w:rPr>
              <w:t>uključuje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ali</w:t>
            </w:r>
            <w:proofErr w:type="spellEnd"/>
            <w:r w:rsidRPr="00FF1020">
              <w:rPr>
                <w:rFonts w:ascii="Merriweather" w:eastAsia="MS Gothic" w:hAnsi="Merriweather" w:cs="Times New Roman"/>
                <w:sz w:val="18"/>
              </w:rPr>
              <w:t xml:space="preserve"> se ne </w:t>
            </w:r>
            <w:proofErr w:type="spellStart"/>
            <w:r w:rsidRPr="00FF1020">
              <w:rPr>
                <w:rFonts w:ascii="Merriweather" w:eastAsia="MS Gothic" w:hAnsi="Merriweather" w:cs="Times New Roman"/>
                <w:sz w:val="18"/>
              </w:rPr>
              <w:t>ograničava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
          <w:p w14:paraId="60AED6E5"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prijevare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knjiga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bilježaka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podataka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elektroničkih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naprava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pomagala</w:t>
            </w:r>
            <w:proofErr w:type="spellEnd"/>
            <w:r w:rsidRPr="00FF1020">
              <w:rPr>
                <w:rFonts w:ascii="Merriweather" w:eastAsia="MS Gothic" w:hAnsi="Merriweather" w:cs="Times New Roman"/>
                <w:sz w:val="18"/>
              </w:rPr>
              <w:t xml:space="preserve"> za </w:t>
            </w:r>
            <w:proofErr w:type="spellStart"/>
            <w:r w:rsidRPr="00FF1020">
              <w:rPr>
                <w:rFonts w:ascii="Merriweather" w:eastAsia="MS Gothic" w:hAnsi="Merriweather" w:cs="Times New Roman"/>
                <w:sz w:val="18"/>
              </w:rPr>
              <w:t>vrijeme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osim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slučajevima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kada</w:t>
            </w:r>
            <w:proofErr w:type="spellEnd"/>
            <w:r w:rsidRPr="00FF1020">
              <w:rPr>
                <w:rFonts w:ascii="Merriweather" w:eastAsia="MS Gothic" w:hAnsi="Merriweather" w:cs="Times New Roman"/>
                <w:sz w:val="18"/>
              </w:rPr>
              <w:t xml:space="preserve"> je to </w:t>
            </w:r>
            <w:proofErr w:type="spellStart"/>
            <w:r w:rsidRPr="00FF1020">
              <w:rPr>
                <w:rFonts w:ascii="Merriweather" w:eastAsia="MS Gothic" w:hAnsi="Merriweather" w:cs="Times New Roman"/>
                <w:sz w:val="18"/>
              </w:rPr>
              <w:t>izrijekom</w:t>
            </w:r>
            <w:proofErr w:type="spellEnd"/>
            <w:r w:rsidRPr="00FF1020">
              <w:rPr>
                <w:rFonts w:ascii="Merriweather" w:eastAsia="MS Gothic" w:hAnsi="Merriweather" w:cs="Times New Roman"/>
                <w:sz w:val="18"/>
              </w:rPr>
              <w:t xml:space="preserve"> </w:t>
            </w:r>
            <w:proofErr w:type="spellStart"/>
            <w:proofErr w:type="gramStart"/>
            <w:r w:rsidRPr="00FF1020">
              <w:rPr>
                <w:rFonts w:ascii="Merriweather" w:eastAsia="MS Gothic" w:hAnsi="Merriweather" w:cs="Times New Roman"/>
                <w:sz w:val="18"/>
              </w:rPr>
              <w:t>dopušteno</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 xml:space="preserve"> </w:t>
            </w:r>
          </w:p>
          <w:p w14:paraId="2E76F94B"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razne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oblike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kao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što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uporaba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posjedovanje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neautorizirana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materijala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tijekom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predstavljanje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nazočnost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ispitima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ime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drugih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studenata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lažiranje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dokumenata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vezi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studijima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falsificiranje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potpisa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krivotvorenje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rezultata</w:t>
            </w:r>
            <w:proofErr w:type="spellEnd"/>
            <w:r w:rsidRPr="00FF1020">
              <w:rPr>
                <w:rFonts w:ascii="Merriweather" w:eastAsia="MS Gothic" w:hAnsi="Merriweather" w:cs="Times New Roman"/>
                <w:sz w:val="18"/>
              </w:rPr>
              <w:t xml:space="preserve"> </w:t>
            </w:r>
            <w:proofErr w:type="spellStart"/>
            <w:proofErr w:type="gramStart"/>
            <w:r w:rsidRPr="00FF1020">
              <w:rPr>
                <w:rFonts w:ascii="Merriweather" w:eastAsia="MS Gothic" w:hAnsi="Merriweather" w:cs="Times New Roman"/>
                <w:sz w:val="18"/>
              </w:rPr>
              <w:t>ispita</w:t>
            </w:r>
            <w:proofErr w:type="spellEnd"/>
            <w:r w:rsidRPr="00FF1020">
              <w:rPr>
                <w:rFonts w:ascii="Merriweather" w:eastAsia="MS Gothic" w:hAnsi="Merriweather" w:cs="Times New Roman"/>
                <w:sz w:val="18"/>
              </w:rPr>
              <w:t>“</w:t>
            </w:r>
            <w:proofErr w:type="gramEnd"/>
            <w:r w:rsidRPr="00FF1020">
              <w:rPr>
                <w:rFonts w:ascii="Merriweather" w:eastAsia="MS Gothic" w:hAnsi="Merriweather" w:cs="Times New Roman"/>
                <w:sz w:val="18"/>
              </w:rPr>
              <w:t>.</w:t>
            </w:r>
          </w:p>
          <w:p w14:paraId="25466D84"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w:t>
            </w:r>
            <w:proofErr w:type="spellStart"/>
            <w:r w:rsidRPr="00FF1020">
              <w:rPr>
                <w:rFonts w:ascii="Merriweather" w:eastAsia="MS Gothic" w:hAnsi="Merriweather" w:cs="Times New Roman"/>
                <w:sz w:val="18"/>
              </w:rPr>
              <w:t>oblici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neetičnog</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ponašanja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rezultirat</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negativnom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ocjenom</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bez </w:t>
            </w:r>
            <w:proofErr w:type="spellStart"/>
            <w:r w:rsidRPr="00FF1020">
              <w:rPr>
                <w:rFonts w:ascii="Merriweather" w:eastAsia="MS Gothic" w:hAnsi="Merriweather" w:cs="Times New Roman"/>
                <w:sz w:val="18"/>
              </w:rPr>
              <w:t>mogućnosti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nadoknade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ili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popravka</w:t>
            </w:r>
            <w:proofErr w:type="spellEnd"/>
            <w:r w:rsidRPr="00FF1020">
              <w:rPr>
                <w:rFonts w:ascii="Merriweather" w:eastAsia="MS Gothic" w:hAnsi="Merriweather" w:cs="Times New Roman"/>
                <w:sz w:val="18"/>
              </w:rPr>
              <w:t xml:space="preserve">. U </w:t>
            </w:r>
            <w:proofErr w:type="spellStart"/>
            <w:r w:rsidRPr="00FF1020">
              <w:rPr>
                <w:rFonts w:ascii="Merriweather" w:eastAsia="MS Gothic" w:hAnsi="Merriweather" w:cs="Times New Roman"/>
                <w:sz w:val="18"/>
              </w:rPr>
              <w:t>slučaju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težih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povreda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primjenjuje</w:t>
            </w:r>
            <w:proofErr w:type="spellEnd"/>
            <w:r w:rsidRPr="00FF1020">
              <w:rPr>
                <w:rFonts w:ascii="Merriweather" w:eastAsia="MS Gothic" w:hAnsi="Merriweather" w:cs="Times New Roman"/>
                <w:sz w:val="18"/>
              </w:rPr>
              <w:t xml:space="preserve"> se </w:t>
            </w:r>
            <w:hyperlink r:id="rId39" w:history="1">
              <w:proofErr w:type="spellStart"/>
              <w:r w:rsidRPr="00FF1020">
                <w:rPr>
                  <w:rStyle w:val="Hiperveza"/>
                  <w:rFonts w:ascii="Merriweather" w:eastAsia="MS Gothic" w:hAnsi="Merriweather" w:cs="Times New Roman"/>
                  <w:i/>
                  <w:sz w:val="18"/>
                </w:rPr>
                <w:t>Pravilnik</w:t>
              </w:r>
              <w:proofErr w:type="spellEnd"/>
              <w:r w:rsidRPr="00FF1020">
                <w:rPr>
                  <w:rStyle w:val="Hiperveza"/>
                  <w:rFonts w:ascii="Merriweather" w:eastAsia="MS Gothic" w:hAnsi="Merriweather" w:cs="Times New Roman"/>
                  <w:i/>
                  <w:sz w:val="18"/>
                </w:rPr>
                <w:t xml:space="preserve"> o </w:t>
              </w:r>
              <w:proofErr w:type="spellStart"/>
              <w:r w:rsidRPr="00FF1020">
                <w:rPr>
                  <w:rStyle w:val="Hiperveza"/>
                  <w:rFonts w:ascii="Merriweather" w:eastAsia="MS Gothic" w:hAnsi="Merriweather" w:cs="Times New Roman"/>
                  <w:i/>
                  <w:sz w:val="18"/>
                </w:rPr>
                <w:t>stegovnoj</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odgovornosti</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studenata</w:t>
              </w:r>
              <w:proofErr w:type="spellEnd"/>
              <w:r w:rsidRPr="00FF1020">
                <w:rPr>
                  <w:rStyle w:val="Hiperveza"/>
                  <w:rFonts w:ascii="Merriweather" w:eastAsia="MS Gothic" w:hAnsi="Merriweather" w:cs="Times New Roman"/>
                  <w:i/>
                  <w:sz w:val="18"/>
                </w:rPr>
                <w:t>/</w:t>
              </w:r>
              <w:proofErr w:type="spellStart"/>
              <w:r w:rsidRPr="00FF1020">
                <w:rPr>
                  <w:rStyle w:val="Hiperveza"/>
                  <w:rFonts w:ascii="Merriweather" w:eastAsia="MS Gothic" w:hAnsi="Merriweather" w:cs="Times New Roman"/>
                  <w:i/>
                  <w:sz w:val="18"/>
                </w:rPr>
                <w:t>studentica</w:t>
              </w:r>
              <w:proofErr w:type="spellEnd"/>
              <w:r w:rsidRPr="00FF1020">
                <w:rPr>
                  <w:rStyle w:val="Hiperveza"/>
                  <w:rFonts w:ascii="Merriweather" w:eastAsia="MS Gothic" w:hAnsi="Merriweather" w:cs="Times New Roman"/>
                  <w:i/>
                  <w:sz w:val="18"/>
                </w:rPr>
                <w:t xml:space="preserve"> </w:t>
              </w:r>
              <w:proofErr w:type="spellStart"/>
              <w:r w:rsidRPr="00FF1020">
                <w:rPr>
                  <w:rStyle w:val="Hiperveza"/>
                  <w:rFonts w:ascii="Merriweather" w:eastAsia="MS Gothic" w:hAnsi="Merriweather" w:cs="Times New Roman"/>
                  <w:i/>
                  <w:sz w:val="18"/>
                </w:rPr>
                <w:t>Sveučilišta</w:t>
              </w:r>
              <w:proofErr w:type="spellEnd"/>
              <w:r w:rsidRPr="00FF1020">
                <w:rPr>
                  <w:rStyle w:val="Hiperveza"/>
                  <w:rFonts w:ascii="Merriweather" w:eastAsia="MS Gothic" w:hAnsi="Merriweather" w:cs="Times New Roman"/>
                  <w:i/>
                  <w:sz w:val="18"/>
                </w:rPr>
                <w:t xml:space="preserve"> u </w:t>
              </w:r>
              <w:proofErr w:type="spellStart"/>
              <w:r w:rsidRPr="00FF1020">
                <w:rPr>
                  <w:rStyle w:val="Hiperveza"/>
                  <w:rFonts w:ascii="Merriweather" w:eastAsia="MS Gothic" w:hAnsi="Merriweather" w:cs="Times New Roman"/>
                  <w:i/>
                  <w:sz w:val="18"/>
                </w:rPr>
                <w:t>Zadru</w:t>
              </w:r>
              <w:proofErr w:type="spellEnd"/>
            </w:hyperlink>
            <w:r w:rsidRPr="00FF1020">
              <w:rPr>
                <w:rFonts w:ascii="Merriweather" w:eastAsia="MS Gothic" w:hAnsi="Merriweather" w:cs="Times New Roman"/>
                <w:sz w:val="18"/>
              </w:rPr>
              <w:t>.</w:t>
            </w:r>
          </w:p>
          <w:p w14:paraId="19E42E6E"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p>
          <w:p w14:paraId="61D604C1"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elektronskoj</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komunikaciji</w:t>
            </w:r>
            <w:proofErr w:type="spellEnd"/>
            <w:r w:rsidRPr="00FF1020">
              <w:rPr>
                <w:rFonts w:ascii="Merriweather" w:eastAsia="MS Gothic" w:hAnsi="Merriweather" w:cs="Times New Roman"/>
                <w:sz w:val="18"/>
              </w:rPr>
              <w:t xml:space="preserve"> bit </w:t>
            </w:r>
            <w:proofErr w:type="spellStart"/>
            <w:r w:rsidRPr="00FF1020">
              <w:rPr>
                <w:rFonts w:ascii="Merriweather" w:eastAsia="MS Gothic" w:hAnsi="Merriweather" w:cs="Times New Roman"/>
                <w:sz w:val="18"/>
              </w:rPr>
              <w:t>će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odgovarano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samo</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poruke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dolaze</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poznatih</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adresa</w:t>
            </w:r>
            <w:proofErr w:type="spellEnd"/>
            <w:r w:rsidRPr="00FF1020">
              <w:rPr>
                <w:rFonts w:ascii="Merriweather" w:eastAsia="MS Gothic" w:hAnsi="Merriweather" w:cs="Times New Roman"/>
                <w:sz w:val="18"/>
              </w:rPr>
              <w:t xml:space="preserve"> s </w:t>
            </w:r>
            <w:proofErr w:type="spellStart"/>
            <w:r w:rsidRPr="00FF1020">
              <w:rPr>
                <w:rFonts w:ascii="Merriweather" w:eastAsia="MS Gothic" w:hAnsi="Merriweather" w:cs="Times New Roman"/>
                <w:sz w:val="18"/>
              </w:rPr>
              <w:t>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prezimenom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te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koje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napisane</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hrvatskim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standardom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i</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primjerenim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akademskim</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stilom</w:t>
            </w:r>
            <w:proofErr w:type="spellEnd"/>
            <w:r w:rsidRPr="00FF1020">
              <w:rPr>
                <w:rFonts w:ascii="Merriweather" w:eastAsia="MS Gothic" w:hAnsi="Merriweather" w:cs="Times New Roman"/>
                <w:sz w:val="18"/>
              </w:rPr>
              <w:t>.</w:t>
            </w:r>
            <w:r>
              <w:rPr>
                <w:rFonts w:ascii="Merriweather" w:eastAsia="MS Gothic" w:hAnsi="Merriweather" w:cs="Times New Roman"/>
                <w:sz w:val="18"/>
              </w:rPr>
              <w:t xml:space="preserve"> </w:t>
            </w:r>
          </w:p>
          <w:p w14:paraId="6A81554D" w14:textId="77777777" w:rsidR="00233540" w:rsidRPr="00FF1020" w:rsidRDefault="00233540" w:rsidP="003E0E25">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w:t>
            </w:r>
            <w:proofErr w:type="spellStart"/>
            <w:r w:rsidRPr="00FF1020">
              <w:rPr>
                <w:rFonts w:ascii="Merriweather" w:eastAsia="MS Gothic" w:hAnsi="Merriweather" w:cs="Times New Roman"/>
                <w:sz w:val="18"/>
              </w:rPr>
              <w:t>kolegiju</w:t>
            </w:r>
            <w:proofErr w:type="spellEnd"/>
            <w:r w:rsidRPr="00FF1020">
              <w:rPr>
                <w:rFonts w:ascii="Merriweather" w:eastAsia="MS Gothic" w:hAnsi="Merriweather" w:cs="Times New Roman"/>
                <w:sz w:val="18"/>
              </w:rPr>
              <w:t xml:space="preserve"> se </w:t>
            </w:r>
            <w:proofErr w:type="spellStart"/>
            <w:r w:rsidRPr="00FF1020">
              <w:rPr>
                <w:rFonts w:ascii="Merriweather" w:eastAsia="MS Gothic" w:hAnsi="Merriweather" w:cs="Times New Roman"/>
                <w:sz w:val="18"/>
              </w:rPr>
              <w:t>koristi</w:t>
            </w:r>
            <w:proofErr w:type="spellEnd"/>
            <w:r w:rsidRPr="00FF1020">
              <w:rPr>
                <w:rFonts w:ascii="Merriweather" w:eastAsia="MS Gothic" w:hAnsi="Merriweather" w:cs="Times New Roman"/>
                <w:sz w:val="18"/>
              </w:rPr>
              <w:t xml:space="preserve"> Merlin, </w:t>
            </w:r>
            <w:proofErr w:type="spellStart"/>
            <w:r w:rsidRPr="00FF1020">
              <w:rPr>
                <w:rFonts w:ascii="Merriweather" w:eastAsia="MS Gothic" w:hAnsi="Merriweather" w:cs="Times New Roman"/>
                <w:sz w:val="18"/>
              </w:rPr>
              <w:t>sustav</w:t>
            </w:r>
            <w:proofErr w:type="spellEnd"/>
            <w:r w:rsidRPr="00FF1020">
              <w:rPr>
                <w:rFonts w:ascii="Merriweather" w:eastAsia="MS Gothic" w:hAnsi="Merriweather" w:cs="Times New Roman"/>
                <w:sz w:val="18"/>
              </w:rPr>
              <w:t xml:space="preserve"> za e-</w:t>
            </w:r>
            <w:proofErr w:type="spellStart"/>
            <w:r w:rsidRPr="00FF1020">
              <w:rPr>
                <w:rFonts w:ascii="Merriweather" w:eastAsia="MS Gothic" w:hAnsi="Merriweather" w:cs="Times New Roman"/>
                <w:sz w:val="18"/>
              </w:rPr>
              <w:t>učenje</w:t>
            </w:r>
            <w:proofErr w:type="spellEnd"/>
            <w:r w:rsidRPr="00FF1020">
              <w:rPr>
                <w:rFonts w:ascii="Merriweather" w:eastAsia="MS Gothic" w:hAnsi="Merriweather" w:cs="Times New Roman"/>
                <w:sz w:val="18"/>
              </w:rPr>
              <w:t xml:space="preserve">, pa </w:t>
            </w:r>
            <w:proofErr w:type="spellStart"/>
            <w:r w:rsidRPr="00FF1020">
              <w:rPr>
                <w:rFonts w:ascii="Merriweather" w:eastAsia="MS Gothic" w:hAnsi="Merriweather" w:cs="Times New Roman"/>
                <w:sz w:val="18"/>
              </w:rPr>
              <w:t>su</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studentima</w:t>
            </w:r>
            <w:proofErr w:type="spellEnd"/>
            <w:r w:rsidRPr="00FF1020">
              <w:rPr>
                <w:rFonts w:ascii="Merriweather" w:eastAsia="MS Gothic" w:hAnsi="Merriweather" w:cs="Times New Roman"/>
                <w:sz w:val="18"/>
              </w:rPr>
              <w:t>/</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w:t>
            </w:r>
            <w:proofErr w:type="spellStart"/>
            <w:r w:rsidRPr="00FF1020">
              <w:rPr>
                <w:rFonts w:ascii="Merriweather" w:eastAsia="MS Gothic" w:hAnsi="Merriweather" w:cs="Times New Roman"/>
                <w:sz w:val="18"/>
              </w:rPr>
              <w:t>potrebni</w:t>
            </w:r>
            <w:proofErr w:type="spellEnd"/>
            <w:r w:rsidRPr="00FF1020">
              <w:rPr>
                <w:rFonts w:ascii="Merriweather" w:eastAsia="MS Gothic" w:hAnsi="Merriweather" w:cs="Times New Roman"/>
                <w:sz w:val="18"/>
              </w:rPr>
              <w:t xml:space="preserve"> AAI </w:t>
            </w:r>
            <w:proofErr w:type="spellStart"/>
            <w:r w:rsidRPr="00FF1020">
              <w:rPr>
                <w:rFonts w:ascii="Merriweather" w:eastAsia="MS Gothic" w:hAnsi="Merriweather" w:cs="Times New Roman"/>
                <w:sz w:val="18"/>
              </w:rPr>
              <w:t>računi</w:t>
            </w:r>
            <w:proofErr w:type="spellEnd"/>
            <w:r w:rsidRPr="00FF1020">
              <w:rPr>
                <w:rFonts w:ascii="Merriweather" w:eastAsia="MS Gothic" w:hAnsi="Merriweather" w:cs="Times New Roman"/>
                <w:sz w:val="18"/>
              </w:rPr>
              <w:t xml:space="preserve">. </w:t>
            </w:r>
            <w:r w:rsidRPr="00FF1020">
              <w:rPr>
                <w:rFonts w:ascii="Merriweather" w:eastAsia="MS Gothic" w:hAnsi="Merriweather" w:cs="Times New Roman"/>
                <w:i/>
                <w:sz w:val="18"/>
              </w:rPr>
              <w:t>/</w:t>
            </w:r>
            <w:proofErr w:type="spellStart"/>
            <w:proofErr w:type="gramStart"/>
            <w:r w:rsidRPr="00FF1020">
              <w:rPr>
                <w:rFonts w:ascii="Merriweather" w:eastAsia="MS Gothic" w:hAnsi="Merriweather" w:cs="Times New Roman"/>
                <w:i/>
                <w:sz w:val="18"/>
              </w:rPr>
              <w:t>izbrisati</w:t>
            </w:r>
            <w:proofErr w:type="spellEnd"/>
            <w:proofErr w:type="gramEnd"/>
            <w:r w:rsidRPr="00FF1020">
              <w:rPr>
                <w:rFonts w:ascii="Merriweather" w:eastAsia="MS Gothic" w:hAnsi="Merriweather" w:cs="Times New Roman"/>
                <w:i/>
                <w:sz w:val="18"/>
              </w:rPr>
              <w:t xml:space="preserve"> po </w:t>
            </w:r>
            <w:proofErr w:type="spellStart"/>
            <w:r w:rsidRPr="00FF1020">
              <w:rPr>
                <w:rFonts w:ascii="Merriweather" w:eastAsia="MS Gothic" w:hAnsi="Merriweather" w:cs="Times New Roman"/>
                <w:i/>
                <w:sz w:val="18"/>
              </w:rPr>
              <w:t>potrebi</w:t>
            </w:r>
            <w:proofErr w:type="spellEnd"/>
            <w:r w:rsidRPr="00FF1020">
              <w:rPr>
                <w:rFonts w:ascii="Merriweather" w:eastAsia="MS Gothic" w:hAnsi="Merriweather" w:cs="Times New Roman"/>
                <w:i/>
                <w:sz w:val="18"/>
              </w:rPr>
              <w:t>/</w:t>
            </w:r>
          </w:p>
        </w:tc>
      </w:tr>
    </w:tbl>
    <w:p w14:paraId="117A7676" w14:textId="221F37A7" w:rsidR="00CC1CAB" w:rsidRDefault="00CC1CAB" w:rsidP="0054424C">
      <w:pPr>
        <w:rPr>
          <w:rFonts w:ascii="Times New Roman" w:hAnsi="Times New Roman" w:cs="Times New Roman"/>
          <w:b/>
        </w:rPr>
      </w:pPr>
    </w:p>
    <w:p w14:paraId="22A6D0A5" w14:textId="0D09F083" w:rsidR="00CC1CAB" w:rsidRDefault="00CC1CAB" w:rsidP="0054424C">
      <w:pPr>
        <w:rPr>
          <w:rFonts w:ascii="Times New Roman" w:hAnsi="Times New Roman" w:cs="Times New Roman"/>
          <w:b/>
        </w:rPr>
      </w:pPr>
    </w:p>
    <w:tbl>
      <w:tblPr>
        <w:tblStyle w:val="Reetkatablice"/>
        <w:tblW w:w="9619" w:type="dxa"/>
        <w:tblInd w:w="0" w:type="dxa"/>
        <w:tblLayout w:type="fixed"/>
        <w:tblLook w:val="04A0" w:firstRow="1" w:lastRow="0" w:firstColumn="1" w:lastColumn="0" w:noHBand="0" w:noVBand="1"/>
      </w:tblPr>
      <w:tblGrid>
        <w:gridCol w:w="2063"/>
        <w:gridCol w:w="483"/>
        <w:gridCol w:w="389"/>
        <w:gridCol w:w="281"/>
        <w:gridCol w:w="109"/>
        <w:gridCol w:w="151"/>
        <w:gridCol w:w="167"/>
        <w:gridCol w:w="71"/>
        <w:gridCol w:w="162"/>
        <w:gridCol w:w="227"/>
        <w:gridCol w:w="66"/>
        <w:gridCol w:w="323"/>
        <w:gridCol w:w="377"/>
        <w:gridCol w:w="114"/>
        <w:gridCol w:w="145"/>
        <w:gridCol w:w="264"/>
        <w:gridCol w:w="369"/>
        <w:gridCol w:w="360"/>
        <w:gridCol w:w="484"/>
        <w:gridCol w:w="422"/>
        <w:gridCol w:w="310"/>
        <w:gridCol w:w="86"/>
        <w:gridCol w:w="486"/>
        <w:gridCol w:w="177"/>
        <w:gridCol w:w="209"/>
        <w:gridCol w:w="156"/>
        <w:gridCol w:w="1168"/>
      </w:tblGrid>
      <w:tr w:rsidR="00892696" w:rsidRPr="004674B9" w14:paraId="772E6B13" w14:textId="77777777" w:rsidTr="00892696">
        <w:tc>
          <w:tcPr>
            <w:tcW w:w="2037" w:type="dxa"/>
            <w:shd w:val="clear" w:color="auto" w:fill="F2F2F2" w:themeFill="background1" w:themeFillShade="F2"/>
            <w:vAlign w:val="center"/>
          </w:tcPr>
          <w:p w14:paraId="63786538" w14:textId="77777777" w:rsidR="00892696" w:rsidRPr="004674B9" w:rsidRDefault="00892696" w:rsidP="00892696">
            <w:pPr>
              <w:spacing w:before="20" w:after="20"/>
              <w:rPr>
                <w:rFonts w:ascii="Times New Roman" w:hAnsi="Times New Roman" w:cs="Times New Roman"/>
                <w:b/>
              </w:rPr>
            </w:pPr>
            <w:proofErr w:type="spellStart"/>
            <w:r w:rsidRPr="004674B9">
              <w:rPr>
                <w:rFonts w:ascii="Times New Roman" w:hAnsi="Times New Roman" w:cs="Times New Roman"/>
                <w:b/>
              </w:rPr>
              <w:t>Naziv</w:t>
            </w:r>
            <w:proofErr w:type="spellEnd"/>
            <w:r w:rsidRPr="004674B9">
              <w:rPr>
                <w:rFonts w:ascii="Times New Roman" w:hAnsi="Times New Roman" w:cs="Times New Roman"/>
                <w:b/>
              </w:rPr>
              <w:t xml:space="preserve"> </w:t>
            </w:r>
            <w:proofErr w:type="spellStart"/>
            <w:r w:rsidRPr="004674B9">
              <w:rPr>
                <w:rFonts w:ascii="Times New Roman" w:hAnsi="Times New Roman" w:cs="Times New Roman"/>
                <w:b/>
              </w:rPr>
              <w:t>kolegija</w:t>
            </w:r>
            <w:proofErr w:type="spellEnd"/>
            <w:r w:rsidRPr="004674B9">
              <w:rPr>
                <w:rFonts w:ascii="Times New Roman" w:hAnsi="Times New Roman" w:cs="Times New Roman"/>
                <w:b/>
              </w:rPr>
              <w:t xml:space="preserve"> </w:t>
            </w:r>
          </w:p>
        </w:tc>
        <w:tc>
          <w:tcPr>
            <w:tcW w:w="5291" w:type="dxa"/>
            <w:gridSpan w:val="20"/>
            <w:vAlign w:val="center"/>
          </w:tcPr>
          <w:p w14:paraId="1CD00524" w14:textId="77777777" w:rsidR="00892696" w:rsidRPr="004674B9" w:rsidRDefault="00892696" w:rsidP="00892696">
            <w:pPr>
              <w:spacing w:before="20" w:after="20"/>
              <w:jc w:val="center"/>
              <w:rPr>
                <w:rFonts w:ascii="Times New Roman" w:hAnsi="Times New Roman" w:cs="Times New Roman"/>
                <w:b/>
                <w:sz w:val="20"/>
              </w:rPr>
            </w:pPr>
            <w:r w:rsidRPr="00584D7F">
              <w:rPr>
                <w:rFonts w:ascii="Times New Roman" w:hAnsi="Times New Roman" w:cs="Times New Roman"/>
                <w:b/>
                <w:color w:val="C00000"/>
                <w:sz w:val="24"/>
              </w:rPr>
              <w:t>PASTORAL BRAKA I OBITELJI</w:t>
            </w:r>
          </w:p>
        </w:tc>
        <w:tc>
          <w:tcPr>
            <w:tcW w:w="758" w:type="dxa"/>
            <w:gridSpan w:val="3"/>
            <w:shd w:val="clear" w:color="auto" w:fill="F2F2F2" w:themeFill="background1" w:themeFillShade="F2"/>
          </w:tcPr>
          <w:p w14:paraId="7361E9DA" w14:textId="77777777" w:rsidR="00892696" w:rsidRPr="004674B9" w:rsidRDefault="00892696" w:rsidP="00892696">
            <w:pPr>
              <w:spacing w:before="20" w:after="20"/>
              <w:jc w:val="center"/>
              <w:rPr>
                <w:rFonts w:ascii="Times New Roman" w:hAnsi="Times New Roman" w:cs="Times New Roman"/>
                <w:b/>
                <w:sz w:val="20"/>
              </w:rPr>
            </w:pPr>
            <w:proofErr w:type="spellStart"/>
            <w:r w:rsidRPr="004674B9">
              <w:rPr>
                <w:rFonts w:ascii="Times New Roman" w:hAnsi="Times New Roman" w:cs="Times New Roman"/>
                <w:b/>
                <w:sz w:val="20"/>
              </w:rPr>
              <w:t>akad</w:t>
            </w:r>
            <w:proofErr w:type="spellEnd"/>
            <w:r w:rsidRPr="004674B9">
              <w:rPr>
                <w:rFonts w:ascii="Times New Roman" w:hAnsi="Times New Roman" w:cs="Times New Roman"/>
                <w:b/>
                <w:sz w:val="20"/>
              </w:rPr>
              <w:t>. god.</w:t>
            </w:r>
          </w:p>
        </w:tc>
        <w:tc>
          <w:tcPr>
            <w:tcW w:w="1533" w:type="dxa"/>
            <w:gridSpan w:val="3"/>
            <w:vAlign w:val="center"/>
          </w:tcPr>
          <w:p w14:paraId="0E553DBE" w14:textId="44407ED7" w:rsidR="00892696" w:rsidRPr="004674B9" w:rsidRDefault="00FB0D13" w:rsidP="00892696">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892696" w:rsidRPr="004674B9" w14:paraId="50B4C1B5" w14:textId="77777777" w:rsidTr="00892696">
        <w:tc>
          <w:tcPr>
            <w:tcW w:w="2037" w:type="dxa"/>
            <w:shd w:val="clear" w:color="auto" w:fill="F2F2F2" w:themeFill="background1" w:themeFillShade="F2"/>
          </w:tcPr>
          <w:p w14:paraId="4ACEBBED" w14:textId="77777777" w:rsidR="00892696" w:rsidRPr="004674B9" w:rsidRDefault="00892696" w:rsidP="00892696">
            <w:pPr>
              <w:spacing w:before="20" w:after="20"/>
              <w:rPr>
                <w:rFonts w:ascii="Times New Roman" w:hAnsi="Times New Roman" w:cs="Times New Roman"/>
                <w:b/>
                <w:sz w:val="20"/>
              </w:rPr>
            </w:pPr>
            <w:proofErr w:type="spellStart"/>
            <w:r w:rsidRPr="004674B9">
              <w:rPr>
                <w:rFonts w:ascii="Times New Roman" w:hAnsi="Times New Roman" w:cs="Times New Roman"/>
                <w:b/>
                <w:sz w:val="20"/>
              </w:rPr>
              <w:t>Naziv</w:t>
            </w:r>
            <w:proofErr w:type="spellEnd"/>
            <w:r w:rsidRPr="004674B9">
              <w:rPr>
                <w:rFonts w:ascii="Times New Roman" w:hAnsi="Times New Roman" w:cs="Times New Roman"/>
                <w:b/>
                <w:sz w:val="20"/>
              </w:rPr>
              <w:t xml:space="preserve"> </w:t>
            </w:r>
            <w:proofErr w:type="spellStart"/>
            <w:r w:rsidRPr="004674B9">
              <w:rPr>
                <w:rFonts w:ascii="Times New Roman" w:hAnsi="Times New Roman" w:cs="Times New Roman"/>
                <w:b/>
                <w:sz w:val="20"/>
              </w:rPr>
              <w:t>studija</w:t>
            </w:r>
            <w:proofErr w:type="spellEnd"/>
          </w:p>
        </w:tc>
        <w:tc>
          <w:tcPr>
            <w:tcW w:w="5291" w:type="dxa"/>
            <w:gridSpan w:val="20"/>
            <w:vAlign w:val="center"/>
          </w:tcPr>
          <w:p w14:paraId="780C4F08" w14:textId="77777777" w:rsidR="00892696" w:rsidRPr="004674B9" w:rsidRDefault="00892696" w:rsidP="00892696">
            <w:pPr>
              <w:spacing w:before="20" w:after="20"/>
              <w:rPr>
                <w:rFonts w:ascii="Times New Roman" w:hAnsi="Times New Roman" w:cs="Times New Roman"/>
                <w:sz w:val="20"/>
              </w:rPr>
            </w:pPr>
            <w:proofErr w:type="spellStart"/>
            <w:r w:rsidRPr="004674B9">
              <w:rPr>
                <w:rFonts w:ascii="Times New Roman" w:hAnsi="Times New Roman" w:cs="Times New Roman"/>
              </w:rPr>
              <w:t>Teološko-katehetski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studij</w:t>
            </w:r>
            <w:proofErr w:type="spellEnd"/>
          </w:p>
        </w:tc>
        <w:tc>
          <w:tcPr>
            <w:tcW w:w="758" w:type="dxa"/>
            <w:gridSpan w:val="3"/>
            <w:shd w:val="clear" w:color="auto" w:fill="F2F2F2" w:themeFill="background1" w:themeFillShade="F2"/>
          </w:tcPr>
          <w:p w14:paraId="0B40E13E" w14:textId="77777777" w:rsidR="00892696" w:rsidRPr="004674B9" w:rsidRDefault="00892696" w:rsidP="00892696">
            <w:pPr>
              <w:spacing w:before="20" w:after="20"/>
              <w:rPr>
                <w:rFonts w:ascii="Times New Roman" w:hAnsi="Times New Roman" w:cs="Times New Roman"/>
                <w:b/>
                <w:sz w:val="20"/>
              </w:rPr>
            </w:pPr>
            <w:r w:rsidRPr="004674B9">
              <w:rPr>
                <w:rFonts w:ascii="Times New Roman" w:hAnsi="Times New Roman" w:cs="Times New Roman"/>
                <w:b/>
                <w:sz w:val="20"/>
              </w:rPr>
              <w:t>ECTS</w:t>
            </w:r>
          </w:p>
        </w:tc>
        <w:tc>
          <w:tcPr>
            <w:tcW w:w="1533" w:type="dxa"/>
            <w:gridSpan w:val="3"/>
          </w:tcPr>
          <w:p w14:paraId="530DBA66" w14:textId="77777777" w:rsidR="00892696" w:rsidRPr="004674B9" w:rsidRDefault="00892696" w:rsidP="00892696">
            <w:pPr>
              <w:spacing w:before="20" w:after="20"/>
              <w:jc w:val="center"/>
              <w:rPr>
                <w:rFonts w:ascii="Times New Roman" w:hAnsi="Times New Roman" w:cs="Times New Roman"/>
                <w:b/>
                <w:sz w:val="20"/>
              </w:rPr>
            </w:pPr>
            <w:r w:rsidRPr="004674B9">
              <w:rPr>
                <w:rFonts w:ascii="Times New Roman" w:hAnsi="Times New Roman" w:cs="Times New Roman"/>
                <w:b/>
                <w:sz w:val="20"/>
              </w:rPr>
              <w:t>2</w:t>
            </w:r>
          </w:p>
        </w:tc>
      </w:tr>
      <w:tr w:rsidR="00892696" w:rsidRPr="004674B9" w14:paraId="0E481D06" w14:textId="77777777" w:rsidTr="00892696">
        <w:tc>
          <w:tcPr>
            <w:tcW w:w="2037" w:type="dxa"/>
            <w:shd w:val="clear" w:color="auto" w:fill="F2F2F2" w:themeFill="background1" w:themeFillShade="F2"/>
            <w:vAlign w:val="center"/>
          </w:tcPr>
          <w:p w14:paraId="417810C0"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Razina </w:t>
            </w:r>
            <w:proofErr w:type="spellStart"/>
            <w:r w:rsidRPr="004674B9">
              <w:rPr>
                <w:rFonts w:ascii="Times New Roman" w:hAnsi="Times New Roman" w:cs="Times New Roman"/>
                <w:b/>
                <w:sz w:val="18"/>
                <w:szCs w:val="18"/>
              </w:rPr>
              <w:t>studija</w:t>
            </w:r>
            <w:proofErr w:type="spellEnd"/>
          </w:p>
        </w:tc>
        <w:tc>
          <w:tcPr>
            <w:tcW w:w="1824" w:type="dxa"/>
            <w:gridSpan w:val="8"/>
          </w:tcPr>
          <w:p w14:paraId="362760FB" w14:textId="77777777" w:rsidR="00892696" w:rsidRPr="004674B9"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72377047"/>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preddiplomski</w:t>
            </w:r>
            <w:proofErr w:type="spellEnd"/>
            <w:r w:rsidR="00892696" w:rsidRPr="004674B9">
              <w:rPr>
                <w:rFonts w:ascii="Times New Roman" w:hAnsi="Times New Roman" w:cs="Times New Roman"/>
                <w:sz w:val="18"/>
                <w:szCs w:val="18"/>
              </w:rPr>
              <w:t xml:space="preserve"> </w:t>
            </w:r>
          </w:p>
        </w:tc>
        <w:tc>
          <w:tcPr>
            <w:tcW w:w="1531" w:type="dxa"/>
            <w:gridSpan w:val="7"/>
          </w:tcPr>
          <w:p w14:paraId="1FC03EC0" w14:textId="77777777" w:rsidR="00892696" w:rsidRPr="004674B9"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80836058"/>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diplomski</w:t>
            </w:r>
            <w:proofErr w:type="spellEnd"/>
          </w:p>
        </w:tc>
        <w:tc>
          <w:tcPr>
            <w:tcW w:w="1936" w:type="dxa"/>
            <w:gridSpan w:val="5"/>
          </w:tcPr>
          <w:p w14:paraId="2D33FCC1" w14:textId="77777777" w:rsidR="00892696" w:rsidRPr="004674B9"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3456204"/>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3E744A03" w14:textId="77777777" w:rsidR="00892696" w:rsidRPr="004674B9" w:rsidRDefault="00000000"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2058042624"/>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poslijediplomski</w:t>
            </w:r>
            <w:proofErr w:type="spellEnd"/>
          </w:p>
        </w:tc>
      </w:tr>
      <w:tr w:rsidR="00892696" w:rsidRPr="004674B9" w14:paraId="5AF6B70B" w14:textId="77777777" w:rsidTr="00892696">
        <w:tc>
          <w:tcPr>
            <w:tcW w:w="2037" w:type="dxa"/>
            <w:shd w:val="clear" w:color="auto" w:fill="F2F2F2" w:themeFill="background1" w:themeFillShade="F2"/>
            <w:vAlign w:val="center"/>
          </w:tcPr>
          <w:p w14:paraId="7F8E310A" w14:textId="77777777" w:rsidR="00892696" w:rsidRPr="004674B9" w:rsidRDefault="00892696" w:rsidP="00892696">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Vrsta</w:t>
            </w:r>
            <w:proofErr w:type="spellEnd"/>
            <w:r w:rsidRPr="004674B9">
              <w:rPr>
                <w:rFonts w:ascii="Times New Roman" w:hAnsi="Times New Roman" w:cs="Times New Roman"/>
                <w:b/>
                <w:sz w:val="18"/>
                <w:szCs w:val="18"/>
              </w:rPr>
              <w:t xml:space="preserve"> </w:t>
            </w:r>
            <w:proofErr w:type="spellStart"/>
            <w:r w:rsidRPr="004674B9">
              <w:rPr>
                <w:rFonts w:ascii="Times New Roman" w:hAnsi="Times New Roman" w:cs="Times New Roman"/>
                <w:b/>
                <w:sz w:val="18"/>
                <w:szCs w:val="18"/>
              </w:rPr>
              <w:t>studija</w:t>
            </w:r>
            <w:proofErr w:type="spellEnd"/>
          </w:p>
        </w:tc>
        <w:tc>
          <w:tcPr>
            <w:tcW w:w="1824" w:type="dxa"/>
            <w:gridSpan w:val="8"/>
          </w:tcPr>
          <w:p w14:paraId="0CFC3FE0" w14:textId="77777777" w:rsidR="00892696" w:rsidRPr="004674B9"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50214509"/>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jednopredmetni</w:t>
            </w:r>
            <w:proofErr w:type="spellEnd"/>
          </w:p>
          <w:p w14:paraId="442B35F0" w14:textId="77777777" w:rsidR="00892696" w:rsidRPr="004674B9"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748573356"/>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dvopredmetni</w:t>
            </w:r>
            <w:proofErr w:type="spellEnd"/>
          </w:p>
        </w:tc>
        <w:tc>
          <w:tcPr>
            <w:tcW w:w="1531" w:type="dxa"/>
            <w:gridSpan w:val="7"/>
            <w:vAlign w:val="center"/>
          </w:tcPr>
          <w:p w14:paraId="48C10F8E" w14:textId="77777777" w:rsidR="00892696" w:rsidRPr="004674B9"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7625107"/>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sveučilišni</w:t>
            </w:r>
            <w:proofErr w:type="spellEnd"/>
          </w:p>
        </w:tc>
        <w:tc>
          <w:tcPr>
            <w:tcW w:w="1936" w:type="dxa"/>
            <w:gridSpan w:val="5"/>
            <w:vAlign w:val="center"/>
          </w:tcPr>
          <w:p w14:paraId="317E8C7C" w14:textId="77777777" w:rsidR="00892696" w:rsidRPr="004674B9" w:rsidRDefault="00000000" w:rsidP="00892696">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3712051"/>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5EE038FA" w14:textId="77777777" w:rsidR="00892696" w:rsidRPr="004674B9" w:rsidRDefault="00000000" w:rsidP="00892696">
            <w:pPr>
              <w:spacing w:before="20" w:after="20"/>
              <w:rPr>
                <w:rFonts w:ascii="Times New Roman" w:hAnsi="Times New Roman" w:cs="Times New Roman"/>
                <w:sz w:val="18"/>
                <w:szCs w:val="18"/>
              </w:rPr>
            </w:pPr>
            <w:sdt>
              <w:sdtPr>
                <w:rPr>
                  <w:rFonts w:ascii="Times New Roman" w:hAnsi="Times New Roman" w:cs="Times New Roman"/>
                  <w:sz w:val="18"/>
                  <w:szCs w:val="18"/>
                </w:rPr>
                <w:id w:val="689175263"/>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szCs w:val="18"/>
                  </w:rPr>
                  <w:t>☐</w:t>
                </w:r>
              </w:sdtContent>
            </w:sdt>
            <w:r w:rsidR="00892696" w:rsidRPr="004674B9">
              <w:rPr>
                <w:rFonts w:ascii="Times New Roman" w:hAnsi="Times New Roman" w:cs="Times New Roman"/>
                <w:sz w:val="18"/>
                <w:szCs w:val="18"/>
              </w:rPr>
              <w:t xml:space="preserve"> </w:t>
            </w:r>
            <w:proofErr w:type="spellStart"/>
            <w:r w:rsidR="00892696" w:rsidRPr="004674B9">
              <w:rPr>
                <w:rFonts w:ascii="Times New Roman" w:hAnsi="Times New Roman" w:cs="Times New Roman"/>
                <w:sz w:val="18"/>
                <w:szCs w:val="18"/>
              </w:rPr>
              <w:t>specijalistički</w:t>
            </w:r>
            <w:proofErr w:type="spellEnd"/>
          </w:p>
        </w:tc>
      </w:tr>
      <w:tr w:rsidR="00892696" w:rsidRPr="004674B9" w14:paraId="1F79DB82" w14:textId="77777777" w:rsidTr="00892696">
        <w:tc>
          <w:tcPr>
            <w:tcW w:w="2037" w:type="dxa"/>
            <w:shd w:val="clear" w:color="auto" w:fill="F2F2F2" w:themeFill="background1" w:themeFillShade="F2"/>
            <w:vAlign w:val="center"/>
          </w:tcPr>
          <w:p w14:paraId="45D9143C"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Godina </w:t>
            </w:r>
            <w:proofErr w:type="spellStart"/>
            <w:r w:rsidRPr="004674B9">
              <w:rPr>
                <w:rFonts w:ascii="Times New Roman" w:hAnsi="Times New Roman" w:cs="Times New Roman"/>
                <w:b/>
                <w:sz w:val="18"/>
                <w:szCs w:val="18"/>
              </w:rPr>
              <w:t>studija</w:t>
            </w:r>
            <w:proofErr w:type="spellEnd"/>
          </w:p>
        </w:tc>
        <w:tc>
          <w:tcPr>
            <w:tcW w:w="1590" w:type="dxa"/>
            <w:gridSpan w:val="6"/>
            <w:shd w:val="clear" w:color="auto" w:fill="FFFFFF" w:themeFill="background1"/>
            <w:vAlign w:val="center"/>
          </w:tcPr>
          <w:p w14:paraId="33EA2993"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19117200"/>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1.</w:t>
            </w:r>
          </w:p>
        </w:tc>
        <w:tc>
          <w:tcPr>
            <w:tcW w:w="1498" w:type="dxa"/>
            <w:gridSpan w:val="8"/>
            <w:shd w:val="clear" w:color="auto" w:fill="FFFFFF" w:themeFill="background1"/>
            <w:vAlign w:val="center"/>
          </w:tcPr>
          <w:p w14:paraId="3949B5D5"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6792304"/>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2.</w:t>
            </w:r>
          </w:p>
        </w:tc>
        <w:tc>
          <w:tcPr>
            <w:tcW w:w="1497" w:type="dxa"/>
            <w:gridSpan w:val="4"/>
            <w:shd w:val="clear" w:color="auto" w:fill="FFFFFF" w:themeFill="background1"/>
            <w:vAlign w:val="center"/>
          </w:tcPr>
          <w:p w14:paraId="5BD18684"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52041916"/>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3.</w:t>
            </w:r>
          </w:p>
        </w:tc>
        <w:tc>
          <w:tcPr>
            <w:tcW w:w="1497" w:type="dxa"/>
            <w:gridSpan w:val="5"/>
            <w:shd w:val="clear" w:color="auto" w:fill="FFFFFF" w:themeFill="background1"/>
            <w:vAlign w:val="center"/>
          </w:tcPr>
          <w:p w14:paraId="10226380"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1581699"/>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4.</w:t>
            </w:r>
          </w:p>
        </w:tc>
        <w:tc>
          <w:tcPr>
            <w:tcW w:w="1500" w:type="dxa"/>
            <w:gridSpan w:val="3"/>
            <w:shd w:val="clear" w:color="auto" w:fill="FFFFFF" w:themeFill="background1"/>
            <w:vAlign w:val="center"/>
          </w:tcPr>
          <w:p w14:paraId="124FEE69"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03435526"/>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5.</w:t>
            </w:r>
          </w:p>
        </w:tc>
      </w:tr>
      <w:tr w:rsidR="00892696" w:rsidRPr="004674B9" w14:paraId="00260723" w14:textId="77777777" w:rsidTr="00892696">
        <w:trPr>
          <w:trHeight w:val="80"/>
        </w:trPr>
        <w:tc>
          <w:tcPr>
            <w:tcW w:w="2037" w:type="dxa"/>
            <w:vMerge w:val="restart"/>
            <w:shd w:val="clear" w:color="auto" w:fill="F2F2F2" w:themeFill="background1" w:themeFillShade="F2"/>
            <w:vAlign w:val="center"/>
          </w:tcPr>
          <w:p w14:paraId="20E6C7E5" w14:textId="77777777" w:rsidR="00892696" w:rsidRPr="004674B9" w:rsidRDefault="00892696" w:rsidP="00892696">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szCs w:val="18"/>
              </w:rPr>
              <w:t>Semestar</w:t>
            </w:r>
            <w:proofErr w:type="spellEnd"/>
          </w:p>
        </w:tc>
        <w:tc>
          <w:tcPr>
            <w:tcW w:w="1161" w:type="dxa"/>
            <w:gridSpan w:val="3"/>
            <w:vMerge w:val="restart"/>
          </w:tcPr>
          <w:p w14:paraId="508F6279" w14:textId="77777777" w:rsidR="00892696" w:rsidRPr="004674B9"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588732667"/>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zimski</w:t>
            </w:r>
            <w:proofErr w:type="spellEnd"/>
          </w:p>
          <w:p w14:paraId="27C1A455" w14:textId="77777777" w:rsidR="00892696" w:rsidRPr="004674B9"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69030202"/>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ljetni</w:t>
            </w:r>
            <w:proofErr w:type="spellEnd"/>
          </w:p>
        </w:tc>
        <w:tc>
          <w:tcPr>
            <w:tcW w:w="1284" w:type="dxa"/>
            <w:gridSpan w:val="8"/>
            <w:vAlign w:val="center"/>
          </w:tcPr>
          <w:p w14:paraId="4ACA2BB1"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36321009"/>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w:t>
            </w:r>
          </w:p>
        </w:tc>
        <w:tc>
          <w:tcPr>
            <w:tcW w:w="1284" w:type="dxa"/>
            <w:gridSpan w:val="5"/>
            <w:vAlign w:val="center"/>
          </w:tcPr>
          <w:p w14:paraId="48FB04D6"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8123125"/>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II.</w:t>
            </w:r>
          </w:p>
        </w:tc>
        <w:tc>
          <w:tcPr>
            <w:tcW w:w="1284" w:type="dxa"/>
            <w:gridSpan w:val="3"/>
            <w:vAlign w:val="center"/>
          </w:tcPr>
          <w:p w14:paraId="60F54FEB"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11136329"/>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III.</w:t>
            </w:r>
          </w:p>
        </w:tc>
        <w:tc>
          <w:tcPr>
            <w:tcW w:w="1284" w:type="dxa"/>
            <w:gridSpan w:val="5"/>
            <w:vAlign w:val="center"/>
          </w:tcPr>
          <w:p w14:paraId="3E07E3D5"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7146122"/>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IV.</w:t>
            </w:r>
          </w:p>
        </w:tc>
        <w:tc>
          <w:tcPr>
            <w:tcW w:w="1285" w:type="dxa"/>
            <w:gridSpan w:val="2"/>
            <w:vAlign w:val="center"/>
          </w:tcPr>
          <w:p w14:paraId="4FBC26B6"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15676646"/>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w:t>
            </w:r>
          </w:p>
        </w:tc>
      </w:tr>
      <w:tr w:rsidR="00892696" w:rsidRPr="004674B9" w14:paraId="3278ED9D" w14:textId="77777777" w:rsidTr="00892696">
        <w:trPr>
          <w:trHeight w:val="80"/>
        </w:trPr>
        <w:tc>
          <w:tcPr>
            <w:tcW w:w="2037" w:type="dxa"/>
            <w:vMerge/>
            <w:shd w:val="clear" w:color="auto" w:fill="F2F2F2" w:themeFill="background1" w:themeFillShade="F2"/>
            <w:vAlign w:val="center"/>
          </w:tcPr>
          <w:p w14:paraId="4DEC7639" w14:textId="77777777" w:rsidR="00892696" w:rsidRPr="004674B9" w:rsidRDefault="00892696" w:rsidP="00892696">
            <w:pPr>
              <w:spacing w:before="20" w:after="20"/>
              <w:rPr>
                <w:rFonts w:ascii="Times New Roman" w:hAnsi="Times New Roman" w:cs="Times New Roman"/>
                <w:b/>
                <w:sz w:val="18"/>
                <w:szCs w:val="18"/>
              </w:rPr>
            </w:pPr>
          </w:p>
        </w:tc>
        <w:tc>
          <w:tcPr>
            <w:tcW w:w="1161" w:type="dxa"/>
            <w:gridSpan w:val="3"/>
            <w:vMerge/>
          </w:tcPr>
          <w:p w14:paraId="03803E81" w14:textId="77777777" w:rsidR="00892696" w:rsidRPr="004674B9" w:rsidRDefault="00892696" w:rsidP="00892696">
            <w:pPr>
              <w:tabs>
                <w:tab w:val="left" w:pos="1218"/>
              </w:tabs>
              <w:spacing w:before="20" w:after="20"/>
              <w:rPr>
                <w:rFonts w:ascii="Times New Roman" w:hAnsi="Times New Roman" w:cs="Times New Roman"/>
                <w:sz w:val="18"/>
                <w:szCs w:val="20"/>
              </w:rPr>
            </w:pPr>
          </w:p>
        </w:tc>
        <w:tc>
          <w:tcPr>
            <w:tcW w:w="1284" w:type="dxa"/>
            <w:gridSpan w:val="8"/>
            <w:vAlign w:val="center"/>
          </w:tcPr>
          <w:p w14:paraId="69EA9BE6"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96343011"/>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VI.</w:t>
            </w:r>
          </w:p>
        </w:tc>
        <w:tc>
          <w:tcPr>
            <w:tcW w:w="1284" w:type="dxa"/>
            <w:gridSpan w:val="5"/>
            <w:vAlign w:val="center"/>
          </w:tcPr>
          <w:p w14:paraId="686BB9DE"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1923373"/>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VII.</w:t>
            </w:r>
          </w:p>
        </w:tc>
        <w:tc>
          <w:tcPr>
            <w:tcW w:w="1284" w:type="dxa"/>
            <w:gridSpan w:val="3"/>
            <w:vAlign w:val="center"/>
          </w:tcPr>
          <w:p w14:paraId="07C66865"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2143661"/>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VIII.</w:t>
            </w:r>
          </w:p>
        </w:tc>
        <w:tc>
          <w:tcPr>
            <w:tcW w:w="1284" w:type="dxa"/>
            <w:gridSpan w:val="5"/>
            <w:vAlign w:val="center"/>
          </w:tcPr>
          <w:p w14:paraId="619FB000"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34461787"/>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IX.</w:t>
            </w:r>
          </w:p>
        </w:tc>
        <w:tc>
          <w:tcPr>
            <w:tcW w:w="1285" w:type="dxa"/>
            <w:gridSpan w:val="2"/>
            <w:vAlign w:val="center"/>
          </w:tcPr>
          <w:p w14:paraId="462FCA83" w14:textId="77777777"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4734170"/>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X.</w:t>
            </w:r>
          </w:p>
        </w:tc>
      </w:tr>
      <w:tr w:rsidR="00892696" w:rsidRPr="004674B9" w14:paraId="746930D1" w14:textId="77777777" w:rsidTr="00892696">
        <w:trPr>
          <w:trHeight w:val="80"/>
        </w:trPr>
        <w:tc>
          <w:tcPr>
            <w:tcW w:w="2037" w:type="dxa"/>
            <w:shd w:val="clear" w:color="auto" w:fill="F2F2F2" w:themeFill="background1" w:themeFillShade="F2"/>
            <w:vAlign w:val="center"/>
          </w:tcPr>
          <w:p w14:paraId="64407AB2" w14:textId="77777777" w:rsidR="00892696" w:rsidRPr="004674B9" w:rsidRDefault="00892696" w:rsidP="00892696">
            <w:pPr>
              <w:spacing w:before="20" w:after="20"/>
              <w:rPr>
                <w:rFonts w:ascii="Times New Roman" w:hAnsi="Times New Roman" w:cs="Times New Roman"/>
                <w:b/>
                <w:sz w:val="18"/>
                <w:szCs w:val="18"/>
              </w:rPr>
            </w:pPr>
            <w:r w:rsidRPr="004674B9">
              <w:rPr>
                <w:rFonts w:ascii="Times New Roman" w:hAnsi="Times New Roman" w:cs="Times New Roman"/>
                <w:b/>
                <w:sz w:val="18"/>
                <w:szCs w:val="18"/>
              </w:rPr>
              <w:t xml:space="preserve">Status </w:t>
            </w:r>
            <w:proofErr w:type="spellStart"/>
            <w:r w:rsidRPr="004674B9">
              <w:rPr>
                <w:rFonts w:ascii="Times New Roman" w:hAnsi="Times New Roman" w:cs="Times New Roman"/>
                <w:b/>
                <w:sz w:val="18"/>
                <w:szCs w:val="18"/>
              </w:rPr>
              <w:t>kolegija</w:t>
            </w:r>
            <w:proofErr w:type="spellEnd"/>
          </w:p>
        </w:tc>
        <w:tc>
          <w:tcPr>
            <w:tcW w:w="1161" w:type="dxa"/>
            <w:gridSpan w:val="3"/>
          </w:tcPr>
          <w:p w14:paraId="18AFF6A1" w14:textId="110A620D" w:rsidR="00892696" w:rsidRPr="004674B9"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78595425"/>
                <w14:checkbox>
                  <w14:checked w14:val="1"/>
                  <w14:checkedState w14:val="2612" w14:font="MS Gothic"/>
                  <w14:uncheckedState w14:val="2610" w14:font="MS Gothic"/>
                </w14:checkbox>
              </w:sdtPr>
              <w:sdtContent>
                <w:r w:rsidR="00297E44">
                  <w:rPr>
                    <w:rFonts w:ascii="MS Gothic" w:eastAsia="MS Gothic" w:hAnsi="MS Gothic" w:cs="Times New Roman" w:hint="eastAsia"/>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obvezni</w:t>
            </w:r>
            <w:proofErr w:type="spellEnd"/>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kolegij</w:t>
            </w:r>
            <w:proofErr w:type="spellEnd"/>
          </w:p>
        </w:tc>
        <w:tc>
          <w:tcPr>
            <w:tcW w:w="1284" w:type="dxa"/>
            <w:gridSpan w:val="8"/>
            <w:vAlign w:val="center"/>
          </w:tcPr>
          <w:p w14:paraId="31952A8C" w14:textId="44D0DE9B" w:rsidR="00892696" w:rsidRPr="004674B9" w:rsidRDefault="00000000" w:rsidP="00892696">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26391226"/>
                <w14:checkbox>
                  <w14:checked w14:val="0"/>
                  <w14:checkedState w14:val="2612" w14:font="MS Gothic"/>
                  <w14:uncheckedState w14:val="2610" w14:font="MS Gothic"/>
                </w14:checkbox>
              </w:sdtPr>
              <w:sdtContent>
                <w:r w:rsidR="00297E44">
                  <w:rPr>
                    <w:rFonts w:ascii="MS Gothic" w:eastAsia="MS Gothic" w:hAnsi="MS Gothic" w:cs="Times New Roman" w:hint="eastAsia"/>
                    <w:sz w:val="18"/>
                    <w:szCs w:val="20"/>
                  </w:rPr>
                  <w:t>☐</w:t>
                </w:r>
              </w:sdtContent>
            </w:sdt>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izborni</w:t>
            </w:r>
            <w:proofErr w:type="spellEnd"/>
            <w:r w:rsidR="00892696" w:rsidRPr="004674B9">
              <w:rPr>
                <w:rFonts w:ascii="Times New Roman" w:hAnsi="Times New Roman" w:cs="Times New Roman"/>
                <w:sz w:val="18"/>
                <w:szCs w:val="20"/>
              </w:rPr>
              <w:t xml:space="preserve"> </w:t>
            </w:r>
            <w:proofErr w:type="spellStart"/>
            <w:r w:rsidR="00892696" w:rsidRPr="004674B9">
              <w:rPr>
                <w:rFonts w:ascii="Times New Roman" w:hAnsi="Times New Roman" w:cs="Times New Roman"/>
                <w:sz w:val="18"/>
                <w:szCs w:val="20"/>
              </w:rPr>
              <w:t>kolegij</w:t>
            </w:r>
            <w:proofErr w:type="spellEnd"/>
          </w:p>
        </w:tc>
        <w:tc>
          <w:tcPr>
            <w:tcW w:w="2568" w:type="dxa"/>
            <w:gridSpan w:val="8"/>
            <w:vAlign w:val="center"/>
          </w:tcPr>
          <w:p w14:paraId="428E0F35" w14:textId="77777777" w:rsidR="00892696" w:rsidRPr="00EB5AB6" w:rsidRDefault="00000000" w:rsidP="00892696">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063705976"/>
                <w14:checkbox>
                  <w14:checked w14:val="1"/>
                  <w14:checkedState w14:val="2612" w14:font="MS Gothic"/>
                  <w14:uncheckedState w14:val="2610" w14:font="MS Gothic"/>
                </w14:checkbox>
              </w:sdtPr>
              <w:sdtContent>
                <w:r w:rsidR="00892696" w:rsidRPr="00EB5AB6">
                  <w:rPr>
                    <w:rFonts w:ascii="Segoe UI Symbol" w:eastAsia="MS Gothic" w:hAnsi="Segoe UI Symbol" w:cs="Segoe UI Symbol"/>
                    <w:sz w:val="18"/>
                    <w:szCs w:val="20"/>
                    <w:lang w:val="it-IT"/>
                  </w:rPr>
                  <w:t>☒</w:t>
                </w:r>
              </w:sdtContent>
            </w:sdt>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izborni</w:t>
            </w:r>
            <w:proofErr w:type="spellEnd"/>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kolegij</w:t>
            </w:r>
            <w:proofErr w:type="spellEnd"/>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koji</w:t>
            </w:r>
            <w:proofErr w:type="spellEnd"/>
            <w:r w:rsidR="00892696" w:rsidRPr="00EB5AB6">
              <w:rPr>
                <w:rFonts w:ascii="Times New Roman" w:hAnsi="Times New Roman" w:cs="Times New Roman"/>
                <w:sz w:val="18"/>
                <w:szCs w:val="20"/>
                <w:lang w:val="it-IT"/>
              </w:rPr>
              <w:t xml:space="preserve"> se nudi </w:t>
            </w:r>
            <w:proofErr w:type="spellStart"/>
            <w:r w:rsidR="00892696" w:rsidRPr="00EB5AB6">
              <w:rPr>
                <w:rFonts w:ascii="Times New Roman" w:hAnsi="Times New Roman" w:cs="Times New Roman"/>
                <w:sz w:val="18"/>
                <w:szCs w:val="20"/>
                <w:lang w:val="it-IT"/>
              </w:rPr>
              <w:t>studentima</w:t>
            </w:r>
            <w:proofErr w:type="spellEnd"/>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drugih</w:t>
            </w:r>
            <w:proofErr w:type="spellEnd"/>
            <w:r w:rsidR="00892696" w:rsidRPr="00EB5AB6">
              <w:rPr>
                <w:rFonts w:ascii="Times New Roman" w:hAnsi="Times New Roman" w:cs="Times New Roman"/>
                <w:sz w:val="18"/>
                <w:szCs w:val="20"/>
                <w:lang w:val="it-IT"/>
              </w:rPr>
              <w:t xml:space="preserve"> </w:t>
            </w:r>
            <w:proofErr w:type="spellStart"/>
            <w:r w:rsidR="00892696" w:rsidRPr="00EB5AB6">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5EEA2FA1" w14:textId="77777777" w:rsidR="00892696" w:rsidRPr="004674B9" w:rsidRDefault="00892696" w:rsidP="00892696">
            <w:pPr>
              <w:tabs>
                <w:tab w:val="left" w:pos="1218"/>
              </w:tabs>
              <w:spacing w:before="20" w:after="20"/>
              <w:jc w:val="center"/>
              <w:rPr>
                <w:rFonts w:ascii="Times New Roman" w:hAnsi="Times New Roman" w:cs="Times New Roman"/>
                <w:sz w:val="18"/>
              </w:rPr>
            </w:pPr>
            <w:proofErr w:type="spellStart"/>
            <w:r w:rsidRPr="004674B9">
              <w:rPr>
                <w:rFonts w:ascii="Times New Roman" w:hAnsi="Times New Roman" w:cs="Times New Roman"/>
                <w:b/>
                <w:sz w:val="18"/>
              </w:rPr>
              <w:t>Nastavničke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kompetencije</w:t>
            </w:r>
            <w:proofErr w:type="spellEnd"/>
          </w:p>
        </w:tc>
        <w:tc>
          <w:tcPr>
            <w:tcW w:w="1285" w:type="dxa"/>
            <w:gridSpan w:val="2"/>
            <w:vAlign w:val="center"/>
          </w:tcPr>
          <w:p w14:paraId="59322959" w14:textId="7628007B"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02197246"/>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DA </w:t>
            </w:r>
            <w:sdt>
              <w:sdtPr>
                <w:rPr>
                  <w:rFonts w:ascii="Times New Roman" w:hAnsi="Times New Roman" w:cs="Times New Roman"/>
                  <w:sz w:val="18"/>
                  <w:szCs w:val="20"/>
                </w:rPr>
                <w:id w:val="-190073689"/>
                <w14:checkbox>
                  <w14:checked w14:val="1"/>
                  <w14:checkedState w14:val="2612" w14:font="MS Gothic"/>
                  <w14:uncheckedState w14:val="2610" w14:font="MS Gothic"/>
                </w14:checkbox>
              </w:sdtPr>
              <w:sdtContent>
                <w:r w:rsidR="00584D7F">
                  <w:rPr>
                    <w:rFonts w:ascii="MS Gothic" w:eastAsia="MS Gothic" w:hAnsi="MS Gothic" w:cs="Times New Roman" w:hint="eastAsia"/>
                    <w:sz w:val="18"/>
                    <w:szCs w:val="20"/>
                  </w:rPr>
                  <w:t>☒</w:t>
                </w:r>
              </w:sdtContent>
            </w:sdt>
            <w:r w:rsidR="00892696" w:rsidRPr="004674B9">
              <w:rPr>
                <w:rFonts w:ascii="Times New Roman" w:hAnsi="Times New Roman" w:cs="Times New Roman"/>
                <w:sz w:val="18"/>
                <w:szCs w:val="20"/>
              </w:rPr>
              <w:t xml:space="preserve"> NE</w:t>
            </w:r>
          </w:p>
        </w:tc>
      </w:tr>
      <w:tr w:rsidR="00892696" w:rsidRPr="004674B9" w14:paraId="57B3616D" w14:textId="77777777" w:rsidTr="00892696">
        <w:trPr>
          <w:trHeight w:val="80"/>
        </w:trPr>
        <w:tc>
          <w:tcPr>
            <w:tcW w:w="2037" w:type="dxa"/>
            <w:shd w:val="clear" w:color="auto" w:fill="F2F2F2" w:themeFill="background1" w:themeFillShade="F2"/>
            <w:vAlign w:val="center"/>
          </w:tcPr>
          <w:p w14:paraId="0282BAF0" w14:textId="77777777" w:rsidR="00892696" w:rsidRPr="004674B9" w:rsidRDefault="00892696" w:rsidP="00892696">
            <w:pPr>
              <w:spacing w:before="20" w:after="20"/>
              <w:rPr>
                <w:rFonts w:ascii="Times New Roman" w:hAnsi="Times New Roman" w:cs="Times New Roman"/>
                <w:b/>
                <w:sz w:val="18"/>
                <w:szCs w:val="18"/>
              </w:rPr>
            </w:pPr>
            <w:proofErr w:type="spellStart"/>
            <w:r w:rsidRPr="004674B9">
              <w:rPr>
                <w:rFonts w:ascii="Times New Roman" w:hAnsi="Times New Roman" w:cs="Times New Roman"/>
                <w:b/>
                <w:sz w:val="18"/>
              </w:rPr>
              <w:t>Opterećenje</w:t>
            </w:r>
            <w:proofErr w:type="spellEnd"/>
          </w:p>
        </w:tc>
        <w:tc>
          <w:tcPr>
            <w:tcW w:w="486" w:type="dxa"/>
          </w:tcPr>
          <w:p w14:paraId="6C4A4A26"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30</w:t>
            </w:r>
          </w:p>
        </w:tc>
        <w:tc>
          <w:tcPr>
            <w:tcW w:w="392" w:type="dxa"/>
          </w:tcPr>
          <w:p w14:paraId="790B8026"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P</w:t>
            </w:r>
          </w:p>
        </w:tc>
        <w:tc>
          <w:tcPr>
            <w:tcW w:w="392" w:type="dxa"/>
            <w:gridSpan w:val="2"/>
          </w:tcPr>
          <w:p w14:paraId="49403BBF"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1" w:type="dxa"/>
            <w:gridSpan w:val="3"/>
          </w:tcPr>
          <w:p w14:paraId="4040F7A9"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S</w:t>
            </w:r>
          </w:p>
        </w:tc>
        <w:tc>
          <w:tcPr>
            <w:tcW w:w="392" w:type="dxa"/>
            <w:gridSpan w:val="2"/>
          </w:tcPr>
          <w:p w14:paraId="1769F01B" w14:textId="77777777" w:rsidR="00892696" w:rsidRPr="004674B9" w:rsidRDefault="00892696" w:rsidP="00892696">
            <w:pPr>
              <w:spacing w:before="20" w:after="20"/>
              <w:jc w:val="center"/>
              <w:rPr>
                <w:rFonts w:ascii="Times New Roman" w:hAnsi="Times New Roman" w:cs="Times New Roman"/>
                <w:sz w:val="18"/>
                <w:szCs w:val="20"/>
              </w:rPr>
            </w:pPr>
            <w:r w:rsidRPr="004674B9">
              <w:rPr>
                <w:rFonts w:ascii="Times New Roman" w:hAnsi="Times New Roman" w:cs="Times New Roman"/>
                <w:sz w:val="18"/>
                <w:szCs w:val="20"/>
              </w:rPr>
              <w:t>0</w:t>
            </w:r>
          </w:p>
        </w:tc>
        <w:tc>
          <w:tcPr>
            <w:tcW w:w="392" w:type="dxa"/>
            <w:gridSpan w:val="2"/>
          </w:tcPr>
          <w:p w14:paraId="562CE9E3" w14:textId="77777777" w:rsidR="00892696" w:rsidRPr="004674B9" w:rsidRDefault="00892696" w:rsidP="00892696">
            <w:pPr>
              <w:spacing w:before="20" w:after="20"/>
              <w:jc w:val="center"/>
              <w:rPr>
                <w:rFonts w:ascii="Times New Roman" w:hAnsi="Times New Roman" w:cs="Times New Roman"/>
                <w:b/>
                <w:sz w:val="18"/>
                <w:szCs w:val="20"/>
              </w:rPr>
            </w:pPr>
            <w:r w:rsidRPr="004674B9">
              <w:rPr>
                <w:rFonts w:ascii="Times New Roman" w:hAnsi="Times New Roman" w:cs="Times New Roman"/>
                <w:b/>
                <w:sz w:val="18"/>
                <w:szCs w:val="20"/>
              </w:rPr>
              <w:t>V</w:t>
            </w:r>
          </w:p>
        </w:tc>
        <w:tc>
          <w:tcPr>
            <w:tcW w:w="3852" w:type="dxa"/>
            <w:gridSpan w:val="13"/>
            <w:shd w:val="clear" w:color="auto" w:fill="F2F2F2" w:themeFill="background1" w:themeFillShade="F2"/>
            <w:vAlign w:val="center"/>
          </w:tcPr>
          <w:p w14:paraId="14159E81" w14:textId="77777777" w:rsidR="00892696" w:rsidRPr="00EB5AB6" w:rsidRDefault="00892696" w:rsidP="00892696">
            <w:pPr>
              <w:tabs>
                <w:tab w:val="left" w:pos="1218"/>
              </w:tabs>
              <w:spacing w:before="20" w:after="20"/>
              <w:jc w:val="center"/>
              <w:rPr>
                <w:rFonts w:ascii="Times New Roman" w:hAnsi="Times New Roman" w:cs="Times New Roman"/>
                <w:b/>
                <w:sz w:val="18"/>
                <w:lang w:val="it-IT"/>
              </w:rPr>
            </w:pPr>
            <w:proofErr w:type="spellStart"/>
            <w:r w:rsidRPr="00EB5AB6">
              <w:rPr>
                <w:rFonts w:ascii="Times New Roman" w:hAnsi="Times New Roman" w:cs="Times New Roman"/>
                <w:b/>
                <w:sz w:val="18"/>
                <w:szCs w:val="20"/>
                <w:lang w:val="it-IT"/>
              </w:rPr>
              <w:t>Mrežne</w:t>
            </w:r>
            <w:proofErr w:type="spellEnd"/>
            <w:r w:rsidRPr="00EB5AB6">
              <w:rPr>
                <w:rFonts w:ascii="Times New Roman" w:hAnsi="Times New Roman" w:cs="Times New Roman"/>
                <w:b/>
                <w:sz w:val="18"/>
                <w:szCs w:val="20"/>
                <w:lang w:val="it-IT"/>
              </w:rPr>
              <w:t xml:space="preserve"> </w:t>
            </w:r>
            <w:proofErr w:type="spellStart"/>
            <w:r w:rsidRPr="00EB5AB6">
              <w:rPr>
                <w:rFonts w:ascii="Times New Roman" w:hAnsi="Times New Roman" w:cs="Times New Roman"/>
                <w:b/>
                <w:sz w:val="18"/>
                <w:szCs w:val="20"/>
                <w:lang w:val="it-IT"/>
              </w:rPr>
              <w:t>stranice</w:t>
            </w:r>
            <w:proofErr w:type="spellEnd"/>
            <w:r w:rsidRPr="00EB5AB6">
              <w:rPr>
                <w:rFonts w:ascii="Times New Roman" w:hAnsi="Times New Roman" w:cs="Times New Roman"/>
                <w:b/>
                <w:sz w:val="18"/>
                <w:szCs w:val="20"/>
                <w:lang w:val="it-IT"/>
              </w:rPr>
              <w:t xml:space="preserve"> </w:t>
            </w:r>
            <w:proofErr w:type="spellStart"/>
            <w:r w:rsidRPr="00EB5AB6">
              <w:rPr>
                <w:rFonts w:ascii="Times New Roman" w:hAnsi="Times New Roman" w:cs="Times New Roman"/>
                <w:b/>
                <w:sz w:val="18"/>
                <w:szCs w:val="20"/>
                <w:lang w:val="it-IT"/>
              </w:rPr>
              <w:t>kolegija</w:t>
            </w:r>
            <w:proofErr w:type="spellEnd"/>
            <w:r w:rsidRPr="00EB5AB6">
              <w:rPr>
                <w:rFonts w:ascii="Times New Roman" w:hAnsi="Times New Roman" w:cs="Times New Roman"/>
                <w:b/>
                <w:sz w:val="18"/>
                <w:szCs w:val="20"/>
                <w:lang w:val="it-IT"/>
              </w:rPr>
              <w:t xml:space="preserve"> u </w:t>
            </w:r>
            <w:proofErr w:type="spellStart"/>
            <w:r w:rsidRPr="00EB5AB6">
              <w:rPr>
                <w:rFonts w:ascii="Times New Roman" w:hAnsi="Times New Roman" w:cs="Times New Roman"/>
                <w:b/>
                <w:sz w:val="18"/>
                <w:szCs w:val="20"/>
                <w:lang w:val="it-IT"/>
              </w:rPr>
              <w:t>sustavu</w:t>
            </w:r>
            <w:proofErr w:type="spellEnd"/>
            <w:r w:rsidRPr="00EB5AB6">
              <w:rPr>
                <w:rFonts w:ascii="Times New Roman" w:hAnsi="Times New Roman" w:cs="Times New Roman"/>
                <w:b/>
                <w:sz w:val="18"/>
                <w:szCs w:val="20"/>
                <w:lang w:val="it-IT"/>
              </w:rPr>
              <w:t xml:space="preserve"> za e-</w:t>
            </w:r>
            <w:proofErr w:type="spellStart"/>
            <w:r w:rsidRPr="00EB5AB6">
              <w:rPr>
                <w:rFonts w:ascii="Times New Roman" w:hAnsi="Times New Roman" w:cs="Times New Roman"/>
                <w:b/>
                <w:sz w:val="18"/>
                <w:szCs w:val="20"/>
                <w:lang w:val="it-IT"/>
              </w:rPr>
              <w:t>učenje</w:t>
            </w:r>
            <w:proofErr w:type="spellEnd"/>
          </w:p>
        </w:tc>
        <w:tc>
          <w:tcPr>
            <w:tcW w:w="1285" w:type="dxa"/>
            <w:gridSpan w:val="2"/>
            <w:vAlign w:val="center"/>
          </w:tcPr>
          <w:p w14:paraId="1C6E8A11" w14:textId="77777777" w:rsidR="00892696" w:rsidRPr="004674B9" w:rsidRDefault="00000000" w:rsidP="00892696">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93074536"/>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szCs w:val="20"/>
                  </w:rPr>
                  <w:t>☐</w:t>
                </w:r>
              </w:sdtContent>
            </w:sdt>
            <w:r w:rsidR="00892696" w:rsidRPr="004674B9">
              <w:rPr>
                <w:rFonts w:ascii="Times New Roman" w:hAnsi="Times New Roman" w:cs="Times New Roman"/>
                <w:sz w:val="18"/>
                <w:szCs w:val="20"/>
              </w:rPr>
              <w:t xml:space="preserve"> DA </w:t>
            </w:r>
            <w:sdt>
              <w:sdtPr>
                <w:rPr>
                  <w:rFonts w:ascii="Times New Roman" w:hAnsi="Times New Roman" w:cs="Times New Roman"/>
                  <w:sz w:val="18"/>
                  <w:szCs w:val="20"/>
                </w:rPr>
                <w:id w:val="1613624214"/>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szCs w:val="20"/>
                  </w:rPr>
                  <w:t>☐</w:t>
                </w:r>
              </w:sdtContent>
            </w:sdt>
            <w:r w:rsidR="00892696" w:rsidRPr="004674B9">
              <w:rPr>
                <w:rFonts w:ascii="Times New Roman" w:hAnsi="Times New Roman" w:cs="Times New Roman"/>
                <w:sz w:val="18"/>
                <w:szCs w:val="20"/>
              </w:rPr>
              <w:t xml:space="preserve"> NE</w:t>
            </w:r>
          </w:p>
        </w:tc>
      </w:tr>
      <w:tr w:rsidR="00892696" w:rsidRPr="004674B9" w14:paraId="377617D6" w14:textId="77777777" w:rsidTr="00892696">
        <w:trPr>
          <w:trHeight w:val="80"/>
        </w:trPr>
        <w:tc>
          <w:tcPr>
            <w:tcW w:w="2037" w:type="dxa"/>
            <w:shd w:val="clear" w:color="auto" w:fill="F2F2F2" w:themeFill="background1" w:themeFillShade="F2"/>
            <w:vAlign w:val="center"/>
          </w:tcPr>
          <w:p w14:paraId="17AD75BB" w14:textId="77777777" w:rsidR="00892696" w:rsidRPr="00EB5AB6" w:rsidRDefault="00892696" w:rsidP="00892696">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Mjesto</w:t>
            </w:r>
            <w:proofErr w:type="spellEnd"/>
            <w:r w:rsidRPr="00EB5AB6">
              <w:rPr>
                <w:rFonts w:ascii="Times New Roman" w:hAnsi="Times New Roman" w:cs="Times New Roman"/>
                <w:b/>
                <w:sz w:val="18"/>
                <w:lang w:val="it-IT"/>
              </w:rPr>
              <w:t xml:space="preserve"> i </w:t>
            </w:r>
            <w:proofErr w:type="spellStart"/>
            <w:r w:rsidRPr="00EB5AB6">
              <w:rPr>
                <w:rFonts w:ascii="Times New Roman" w:hAnsi="Times New Roman" w:cs="Times New Roman"/>
                <w:b/>
                <w:sz w:val="18"/>
                <w:lang w:val="it-IT"/>
              </w:rPr>
              <w:t>vrijeme</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izvođenja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nastave</w:t>
            </w:r>
            <w:proofErr w:type="spellEnd"/>
          </w:p>
        </w:tc>
        <w:tc>
          <w:tcPr>
            <w:tcW w:w="2445" w:type="dxa"/>
            <w:gridSpan w:val="11"/>
            <w:vAlign w:val="center"/>
          </w:tcPr>
          <w:p w14:paraId="748A4652" w14:textId="77777777" w:rsidR="00892696" w:rsidRPr="00EB5AB6" w:rsidRDefault="00892696" w:rsidP="00892696">
            <w:pPr>
              <w:spacing w:before="20" w:after="20"/>
              <w:jc w:val="center"/>
              <w:rPr>
                <w:rFonts w:ascii="Times New Roman" w:hAnsi="Times New Roman" w:cs="Times New Roman"/>
                <w:b/>
                <w:sz w:val="18"/>
                <w:szCs w:val="20"/>
                <w:lang w:val="it-IT"/>
              </w:rPr>
            </w:pPr>
            <w:proofErr w:type="spellStart"/>
            <w:r w:rsidRPr="00EB5AB6">
              <w:rPr>
                <w:rFonts w:ascii="Times New Roman" w:eastAsia="Calibri" w:hAnsi="Times New Roman" w:cs="Times New Roman"/>
                <w:sz w:val="24"/>
                <w:lang w:val="it-IT"/>
              </w:rPr>
              <w:t>Sveučilište</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Zadru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dvorana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Sjemeništa</w:t>
            </w:r>
            <w:proofErr w:type="spellEnd"/>
            <w:r w:rsidRPr="00EB5AB6">
              <w:rPr>
                <w:rFonts w:ascii="Times New Roman" w:eastAsia="Calibri" w:hAnsi="Times New Roman" w:cs="Times New Roman"/>
                <w:sz w:val="24"/>
                <w:lang w:val="it-IT"/>
              </w:rPr>
              <w:t xml:space="preserve"> „</w:t>
            </w:r>
            <w:proofErr w:type="spellStart"/>
            <w:proofErr w:type="gramStart"/>
            <w:r w:rsidRPr="00EB5AB6">
              <w:rPr>
                <w:rFonts w:ascii="Times New Roman" w:eastAsia="Calibri" w:hAnsi="Times New Roman" w:cs="Times New Roman"/>
                <w:sz w:val="24"/>
                <w:lang w:val="it-IT"/>
              </w:rPr>
              <w:t>Zmajević</w:t>
            </w:r>
            <w:proofErr w:type="spellEnd"/>
            <w:r w:rsidRPr="00EB5AB6">
              <w:rPr>
                <w:rFonts w:ascii="Times New Roman" w:eastAsia="Calibri" w:hAnsi="Times New Roman" w:cs="Times New Roman"/>
                <w:sz w:val="24"/>
                <w:lang w:val="it-IT"/>
              </w:rPr>
              <w:t>“</w:t>
            </w:r>
            <w:proofErr w:type="gramEnd"/>
          </w:p>
        </w:tc>
        <w:tc>
          <w:tcPr>
            <w:tcW w:w="3852" w:type="dxa"/>
            <w:gridSpan w:val="13"/>
            <w:shd w:val="clear" w:color="auto" w:fill="F2F2F2" w:themeFill="background1" w:themeFillShade="F2"/>
            <w:vAlign w:val="center"/>
          </w:tcPr>
          <w:p w14:paraId="77B8AB40" w14:textId="77777777" w:rsidR="00892696" w:rsidRPr="00EB5AB6" w:rsidRDefault="00892696" w:rsidP="00892696">
            <w:pPr>
              <w:tabs>
                <w:tab w:val="left" w:pos="1218"/>
              </w:tabs>
              <w:spacing w:before="20" w:after="20"/>
              <w:jc w:val="right"/>
              <w:rPr>
                <w:rFonts w:ascii="Times New Roman" w:hAnsi="Times New Roman" w:cs="Times New Roman"/>
                <w:b/>
                <w:color w:val="FF0000"/>
                <w:sz w:val="18"/>
                <w:szCs w:val="20"/>
                <w:lang w:val="it-IT"/>
              </w:rPr>
            </w:pPr>
            <w:proofErr w:type="spellStart"/>
            <w:r w:rsidRPr="00EB5AB6">
              <w:rPr>
                <w:rFonts w:ascii="Times New Roman" w:hAnsi="Times New Roman" w:cs="Times New Roman"/>
                <w:b/>
                <w:sz w:val="18"/>
                <w:lang w:val="it-IT"/>
              </w:rPr>
              <w:t>Jezik</w:t>
            </w:r>
            <w:proofErr w:type="spellEnd"/>
            <w:r w:rsidRPr="00EB5AB6">
              <w:rPr>
                <w:rFonts w:ascii="Times New Roman" w:hAnsi="Times New Roman" w:cs="Times New Roman"/>
                <w:b/>
                <w:sz w:val="18"/>
                <w:lang w:val="it-IT"/>
              </w:rPr>
              <w:t>/</w:t>
            </w:r>
            <w:proofErr w:type="spellStart"/>
            <w:r w:rsidRPr="00EB5AB6">
              <w:rPr>
                <w:rFonts w:ascii="Times New Roman" w:hAnsi="Times New Roman" w:cs="Times New Roman"/>
                <w:b/>
                <w:sz w:val="18"/>
                <w:lang w:val="it-IT"/>
              </w:rPr>
              <w:t>jezici</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na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kojima</w:t>
            </w:r>
            <w:proofErr w:type="spellEnd"/>
            <w:r w:rsidRPr="00EB5AB6">
              <w:rPr>
                <w:rFonts w:ascii="Times New Roman" w:hAnsi="Times New Roman" w:cs="Times New Roman"/>
                <w:b/>
                <w:sz w:val="18"/>
                <w:lang w:val="it-IT"/>
              </w:rPr>
              <w:t xml:space="preserve"> se </w:t>
            </w:r>
            <w:proofErr w:type="spellStart"/>
            <w:r w:rsidRPr="00EB5AB6">
              <w:rPr>
                <w:rFonts w:ascii="Times New Roman" w:hAnsi="Times New Roman" w:cs="Times New Roman"/>
                <w:b/>
                <w:sz w:val="18"/>
                <w:lang w:val="it-IT"/>
              </w:rPr>
              <w:t>izvodi</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kolegij</w:t>
            </w:r>
            <w:proofErr w:type="spellEnd"/>
          </w:p>
        </w:tc>
        <w:tc>
          <w:tcPr>
            <w:tcW w:w="1285" w:type="dxa"/>
            <w:gridSpan w:val="2"/>
            <w:vAlign w:val="center"/>
          </w:tcPr>
          <w:p w14:paraId="028EB302" w14:textId="77777777" w:rsidR="00892696" w:rsidRPr="004674B9" w:rsidRDefault="00892696" w:rsidP="00892696">
            <w:pPr>
              <w:tabs>
                <w:tab w:val="left" w:pos="1218"/>
              </w:tabs>
              <w:spacing w:before="20" w:after="20"/>
              <w:rPr>
                <w:rFonts w:ascii="Times New Roman" w:hAnsi="Times New Roman" w:cs="Times New Roman"/>
                <w:sz w:val="18"/>
                <w:szCs w:val="20"/>
              </w:rPr>
            </w:pPr>
            <w:r w:rsidRPr="004674B9">
              <w:rPr>
                <w:rFonts w:ascii="Times New Roman" w:hAnsi="Times New Roman" w:cs="Times New Roman"/>
                <w:sz w:val="20"/>
                <w:szCs w:val="20"/>
              </w:rPr>
              <w:t xml:space="preserve">Hrvatski </w:t>
            </w:r>
            <w:proofErr w:type="spellStart"/>
            <w:r w:rsidRPr="004674B9">
              <w:rPr>
                <w:rFonts w:ascii="Times New Roman" w:hAnsi="Times New Roman" w:cs="Times New Roman"/>
                <w:sz w:val="20"/>
                <w:szCs w:val="20"/>
              </w:rPr>
              <w:t>jezik</w:t>
            </w:r>
            <w:proofErr w:type="spellEnd"/>
          </w:p>
        </w:tc>
      </w:tr>
      <w:tr w:rsidR="00892696" w:rsidRPr="004674B9" w14:paraId="397503A0" w14:textId="77777777" w:rsidTr="00892696">
        <w:trPr>
          <w:trHeight w:val="80"/>
        </w:trPr>
        <w:tc>
          <w:tcPr>
            <w:tcW w:w="2037" w:type="dxa"/>
            <w:shd w:val="clear" w:color="auto" w:fill="F2F2F2" w:themeFill="background1" w:themeFillShade="F2"/>
            <w:vAlign w:val="center"/>
          </w:tcPr>
          <w:p w14:paraId="487D4ADB"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Početak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445" w:type="dxa"/>
            <w:gridSpan w:val="11"/>
            <w:vAlign w:val="center"/>
          </w:tcPr>
          <w:p w14:paraId="09AD8370" w14:textId="686234D4" w:rsidR="00892696" w:rsidRPr="004674B9" w:rsidRDefault="00BF2C9B" w:rsidP="00892696">
            <w:pPr>
              <w:spacing w:before="20" w:after="20"/>
              <w:jc w:val="center"/>
              <w:rPr>
                <w:rFonts w:ascii="Times New Roman" w:hAnsi="Times New Roman" w:cs="Times New Roman"/>
                <w:b/>
                <w:sz w:val="18"/>
                <w:szCs w:val="20"/>
              </w:rPr>
            </w:pPr>
            <w:r>
              <w:rPr>
                <w:rFonts w:ascii="Times New Roman" w:hAnsi="Times New Roman" w:cs="Times New Roman"/>
                <w:sz w:val="18"/>
              </w:rPr>
              <w:t>01. 03. 2023.</w:t>
            </w:r>
          </w:p>
        </w:tc>
        <w:tc>
          <w:tcPr>
            <w:tcW w:w="3852" w:type="dxa"/>
            <w:gridSpan w:val="13"/>
            <w:shd w:val="clear" w:color="auto" w:fill="F2F2F2" w:themeFill="background1" w:themeFillShade="F2"/>
            <w:vAlign w:val="center"/>
          </w:tcPr>
          <w:p w14:paraId="609804ED" w14:textId="77777777" w:rsidR="00892696" w:rsidRPr="004674B9" w:rsidRDefault="00892696" w:rsidP="00892696">
            <w:pPr>
              <w:tabs>
                <w:tab w:val="left" w:pos="1218"/>
              </w:tabs>
              <w:spacing w:before="20" w:after="20"/>
              <w:jc w:val="right"/>
              <w:rPr>
                <w:rFonts w:ascii="Times New Roman" w:hAnsi="Times New Roman" w:cs="Times New Roman"/>
                <w:b/>
                <w:sz w:val="18"/>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285" w:type="dxa"/>
            <w:gridSpan w:val="2"/>
            <w:vAlign w:val="center"/>
          </w:tcPr>
          <w:p w14:paraId="4301DC80" w14:textId="59372AB2" w:rsidR="00892696" w:rsidRPr="004674B9" w:rsidRDefault="00BF2C9B" w:rsidP="00892696">
            <w:pPr>
              <w:tabs>
                <w:tab w:val="left" w:pos="1218"/>
              </w:tabs>
              <w:spacing w:before="20" w:after="20"/>
              <w:rPr>
                <w:rFonts w:ascii="Times New Roman" w:hAnsi="Times New Roman" w:cs="Times New Roman"/>
                <w:sz w:val="18"/>
                <w:szCs w:val="20"/>
              </w:rPr>
            </w:pPr>
            <w:r>
              <w:rPr>
                <w:rFonts w:ascii="Times New Roman" w:hAnsi="Times New Roman" w:cs="Times New Roman"/>
                <w:sz w:val="18"/>
              </w:rPr>
              <w:t>07. 06. 2023.</w:t>
            </w:r>
          </w:p>
        </w:tc>
      </w:tr>
      <w:tr w:rsidR="00892696" w:rsidRPr="008702AE" w14:paraId="3DAA6A00" w14:textId="77777777" w:rsidTr="00892696">
        <w:tc>
          <w:tcPr>
            <w:tcW w:w="2037" w:type="dxa"/>
            <w:shd w:val="clear" w:color="auto" w:fill="F2F2F2" w:themeFill="background1" w:themeFillShade="F2"/>
          </w:tcPr>
          <w:p w14:paraId="5918E4E5"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Preduvjeti</w:t>
            </w:r>
            <w:proofErr w:type="spellEnd"/>
            <w:r w:rsidRPr="004674B9">
              <w:rPr>
                <w:rFonts w:ascii="Times New Roman" w:hAnsi="Times New Roman" w:cs="Times New Roman"/>
                <w:b/>
                <w:sz w:val="18"/>
              </w:rPr>
              <w:t xml:space="preserve"> za </w:t>
            </w:r>
            <w:proofErr w:type="spellStart"/>
            <w:r w:rsidRPr="004674B9">
              <w:rPr>
                <w:rFonts w:ascii="Times New Roman" w:hAnsi="Times New Roman" w:cs="Times New Roman"/>
                <w:b/>
                <w:sz w:val="18"/>
              </w:rPr>
              <w:t>upis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26"/>
            <w:vAlign w:val="center"/>
          </w:tcPr>
          <w:p w14:paraId="6CDEE2A9" w14:textId="77777777" w:rsidR="00892696" w:rsidRPr="00EB5AB6" w:rsidRDefault="00892696" w:rsidP="00892696">
            <w:pPr>
              <w:tabs>
                <w:tab w:val="left" w:pos="1218"/>
              </w:tabs>
              <w:spacing w:before="20" w:after="20"/>
              <w:rPr>
                <w:rFonts w:ascii="Times New Roman" w:hAnsi="Times New Roman" w:cs="Times New Roman"/>
                <w:sz w:val="18"/>
                <w:lang w:val="it-IT"/>
              </w:rPr>
            </w:pPr>
            <w:proofErr w:type="spellStart"/>
            <w:r w:rsidRPr="00EB5AB6">
              <w:rPr>
                <w:rFonts w:ascii="Times New Roman" w:eastAsia="Calibri" w:hAnsi="Times New Roman" w:cs="Times New Roman"/>
                <w:sz w:val="24"/>
                <w:lang w:val="it-IT"/>
              </w:rPr>
              <w:t>Završiti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kolegij</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teologije</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poznavati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osnove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teologije</w:t>
            </w:r>
            <w:proofErr w:type="spellEnd"/>
            <w:r w:rsidRPr="00EB5AB6">
              <w:rPr>
                <w:rFonts w:ascii="Times New Roman" w:eastAsia="Calibri" w:hAnsi="Times New Roman" w:cs="Times New Roman"/>
                <w:sz w:val="24"/>
                <w:lang w:val="it-IT"/>
              </w:rPr>
              <w:t xml:space="preserve">.    </w:t>
            </w:r>
          </w:p>
        </w:tc>
      </w:tr>
      <w:tr w:rsidR="00892696" w:rsidRPr="008702AE" w14:paraId="28849420" w14:textId="77777777" w:rsidTr="00892696">
        <w:tc>
          <w:tcPr>
            <w:tcW w:w="9619" w:type="dxa"/>
            <w:gridSpan w:val="27"/>
            <w:shd w:val="clear" w:color="auto" w:fill="D9D9D9" w:themeFill="background1" w:themeFillShade="D9"/>
          </w:tcPr>
          <w:p w14:paraId="4DB15E89" w14:textId="77777777" w:rsidR="00892696" w:rsidRPr="00EB5AB6" w:rsidRDefault="00892696" w:rsidP="00892696">
            <w:pPr>
              <w:spacing w:before="20" w:after="20"/>
              <w:rPr>
                <w:rFonts w:ascii="Times New Roman" w:hAnsi="Times New Roman" w:cs="Times New Roman"/>
                <w:sz w:val="18"/>
                <w:szCs w:val="18"/>
                <w:lang w:val="it-IT"/>
              </w:rPr>
            </w:pPr>
          </w:p>
        </w:tc>
      </w:tr>
      <w:tr w:rsidR="00892696" w:rsidRPr="008702AE" w14:paraId="67121382" w14:textId="77777777" w:rsidTr="00892696">
        <w:tc>
          <w:tcPr>
            <w:tcW w:w="2037" w:type="dxa"/>
            <w:shd w:val="clear" w:color="auto" w:fill="F2F2F2" w:themeFill="background1" w:themeFillShade="F2"/>
          </w:tcPr>
          <w:p w14:paraId="013347C0"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Nositelj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82" w:type="dxa"/>
            <w:gridSpan w:val="26"/>
          </w:tcPr>
          <w:p w14:paraId="2754461A" w14:textId="7080A156" w:rsidR="00892696" w:rsidRPr="004674B9" w:rsidRDefault="004C1827" w:rsidP="00892696">
            <w:pPr>
              <w:tabs>
                <w:tab w:val="left" w:pos="1218"/>
              </w:tabs>
              <w:spacing w:before="20" w:after="20"/>
              <w:rPr>
                <w:rFonts w:ascii="Times New Roman" w:hAnsi="Times New Roman" w:cs="Times New Roman"/>
                <w:sz w:val="18"/>
              </w:rPr>
            </w:pPr>
            <w:r>
              <w:rPr>
                <w:rFonts w:ascii="Times New Roman" w:hAnsi="Times New Roman" w:cs="Times New Roman"/>
              </w:rPr>
              <w:t>P</w:t>
            </w:r>
            <w:r w:rsidR="00892696" w:rsidRPr="004674B9">
              <w:rPr>
                <w:rFonts w:ascii="Times New Roman" w:hAnsi="Times New Roman" w:cs="Times New Roman"/>
              </w:rPr>
              <w:t xml:space="preserve">rof. dr. sc. Alojzije </w:t>
            </w:r>
            <w:proofErr w:type="spellStart"/>
            <w:r w:rsidR="00892696" w:rsidRPr="004674B9">
              <w:rPr>
                <w:rFonts w:ascii="Times New Roman" w:hAnsi="Times New Roman" w:cs="Times New Roman"/>
              </w:rPr>
              <w:t>Čondić</w:t>
            </w:r>
            <w:proofErr w:type="spellEnd"/>
          </w:p>
        </w:tc>
      </w:tr>
      <w:tr w:rsidR="00892696" w:rsidRPr="004674B9" w14:paraId="617090F5" w14:textId="77777777" w:rsidTr="00892696">
        <w:tc>
          <w:tcPr>
            <w:tcW w:w="2037" w:type="dxa"/>
            <w:shd w:val="clear" w:color="auto" w:fill="F2F2F2" w:themeFill="background1" w:themeFillShade="F2"/>
          </w:tcPr>
          <w:p w14:paraId="3B83532E" w14:textId="77777777" w:rsidR="00892696" w:rsidRPr="004674B9" w:rsidRDefault="00892696" w:rsidP="00892696">
            <w:pPr>
              <w:spacing w:before="20" w:after="20"/>
              <w:jc w:val="right"/>
              <w:rPr>
                <w:rFonts w:ascii="Times New Roman" w:hAnsi="Times New Roman" w:cs="Times New Roman"/>
                <w:b/>
                <w:sz w:val="18"/>
              </w:rPr>
            </w:pPr>
            <w:r w:rsidRPr="004674B9">
              <w:rPr>
                <w:rFonts w:ascii="Times New Roman" w:hAnsi="Times New Roman" w:cs="Times New Roman"/>
                <w:b/>
                <w:sz w:val="18"/>
              </w:rPr>
              <w:t>E-mail</w:t>
            </w:r>
          </w:p>
        </w:tc>
        <w:tc>
          <w:tcPr>
            <w:tcW w:w="4094" w:type="dxa"/>
            <w:gridSpan w:val="17"/>
          </w:tcPr>
          <w:p w14:paraId="381AF1EA" w14:textId="77777777" w:rsidR="00892696" w:rsidRPr="004674B9" w:rsidRDefault="00000000" w:rsidP="00892696">
            <w:pPr>
              <w:tabs>
                <w:tab w:val="left" w:pos="1218"/>
              </w:tabs>
              <w:spacing w:before="20" w:after="20"/>
              <w:rPr>
                <w:rFonts w:ascii="Times New Roman" w:hAnsi="Times New Roman" w:cs="Times New Roman"/>
                <w:sz w:val="18"/>
              </w:rPr>
            </w:pPr>
            <w:hyperlink r:id="rId40" w:history="1">
              <w:r w:rsidR="00892696" w:rsidRPr="004674B9">
                <w:rPr>
                  <w:rFonts w:ascii="Times New Roman" w:hAnsi="Times New Roman" w:cs="Times New Roman"/>
                  <w:color w:val="002B41"/>
                  <w:sz w:val="20"/>
                  <w:szCs w:val="20"/>
                  <w:u w:val="single"/>
                  <w:shd w:val="clear" w:color="auto" w:fill="FFFFFF"/>
                </w:rPr>
                <w:t>alcondic@gmail.com</w:t>
              </w:r>
            </w:hyperlink>
          </w:p>
        </w:tc>
        <w:tc>
          <w:tcPr>
            <w:tcW w:w="1197" w:type="dxa"/>
            <w:gridSpan w:val="3"/>
            <w:shd w:val="clear" w:color="auto" w:fill="F2F2F2" w:themeFill="background1" w:themeFillShade="F2"/>
          </w:tcPr>
          <w:p w14:paraId="7CBF6E8D" w14:textId="77777777" w:rsidR="00892696" w:rsidRPr="004674B9" w:rsidRDefault="00892696" w:rsidP="00892696">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6"/>
          </w:tcPr>
          <w:p w14:paraId="5701218A" w14:textId="77777777" w:rsidR="00892696" w:rsidRPr="004674B9" w:rsidRDefault="00892696" w:rsidP="00892696">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rPr>
              <w:t>nakon</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predavanja</w:t>
            </w:r>
            <w:proofErr w:type="spellEnd"/>
          </w:p>
        </w:tc>
      </w:tr>
      <w:tr w:rsidR="00892696" w:rsidRPr="004674B9" w14:paraId="7A2F7CE7" w14:textId="77777777" w:rsidTr="00892696">
        <w:tc>
          <w:tcPr>
            <w:tcW w:w="2037" w:type="dxa"/>
            <w:shd w:val="clear" w:color="auto" w:fill="F2F2F2" w:themeFill="background1" w:themeFillShade="F2"/>
          </w:tcPr>
          <w:p w14:paraId="36760170"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Suradnik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kolegiju</w:t>
            </w:r>
            <w:proofErr w:type="spellEnd"/>
          </w:p>
        </w:tc>
        <w:tc>
          <w:tcPr>
            <w:tcW w:w="7582" w:type="dxa"/>
            <w:gridSpan w:val="26"/>
          </w:tcPr>
          <w:p w14:paraId="6821F7E2" w14:textId="50FC82F8" w:rsidR="00892696" w:rsidRPr="004674B9" w:rsidRDefault="00B30D38" w:rsidP="00892696">
            <w:pPr>
              <w:tabs>
                <w:tab w:val="left" w:pos="1218"/>
              </w:tabs>
              <w:spacing w:before="20" w:after="20"/>
              <w:rPr>
                <w:rFonts w:ascii="Times New Roman" w:hAnsi="Times New Roman" w:cs="Times New Roman"/>
                <w:sz w:val="18"/>
              </w:rPr>
            </w:pPr>
            <w:r>
              <w:rPr>
                <w:rFonts w:ascii="Times New Roman" w:hAnsi="Times New Roman" w:cs="Times New Roman"/>
              </w:rPr>
              <w:t xml:space="preserve">Mr. sc. </w:t>
            </w:r>
            <w:proofErr w:type="spellStart"/>
            <w:r>
              <w:rPr>
                <w:rFonts w:ascii="Times New Roman" w:hAnsi="Times New Roman" w:cs="Times New Roman"/>
              </w:rPr>
              <w:t>Žarko</w:t>
            </w:r>
            <w:proofErr w:type="spellEnd"/>
            <w:r>
              <w:rPr>
                <w:rFonts w:ascii="Times New Roman" w:hAnsi="Times New Roman" w:cs="Times New Roman"/>
              </w:rPr>
              <w:t xml:space="preserve"> Relota</w:t>
            </w:r>
          </w:p>
        </w:tc>
      </w:tr>
      <w:tr w:rsidR="00892696" w:rsidRPr="008702AE" w14:paraId="44ED6CE1" w14:textId="77777777" w:rsidTr="00892696">
        <w:tc>
          <w:tcPr>
            <w:tcW w:w="2037" w:type="dxa"/>
            <w:shd w:val="clear" w:color="auto" w:fill="F2F2F2" w:themeFill="background1" w:themeFillShade="F2"/>
          </w:tcPr>
          <w:p w14:paraId="0AD7A807"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 xml:space="preserve">                            E-mail</w:t>
            </w:r>
          </w:p>
        </w:tc>
        <w:tc>
          <w:tcPr>
            <w:tcW w:w="4094" w:type="dxa"/>
            <w:gridSpan w:val="17"/>
          </w:tcPr>
          <w:p w14:paraId="0E55BCA2" w14:textId="057CFD6D" w:rsidR="00892696" w:rsidRPr="004674B9" w:rsidRDefault="00000000" w:rsidP="00892696">
            <w:pPr>
              <w:tabs>
                <w:tab w:val="left" w:pos="1218"/>
              </w:tabs>
              <w:spacing w:before="20" w:after="20"/>
              <w:rPr>
                <w:rFonts w:ascii="Times New Roman" w:hAnsi="Times New Roman" w:cs="Times New Roman"/>
                <w:sz w:val="18"/>
              </w:rPr>
            </w:pPr>
            <w:hyperlink r:id="rId41" w:history="1">
              <w:r w:rsidR="002C0130" w:rsidRPr="003643F4">
                <w:rPr>
                  <w:rStyle w:val="Hiperveza"/>
                  <w:rFonts w:ascii="Times New Roman" w:hAnsi="Times New Roman" w:cs="Times New Roman"/>
                </w:rPr>
                <w:t>zrelota@unizd.hr</w:t>
              </w:r>
            </w:hyperlink>
          </w:p>
        </w:tc>
        <w:tc>
          <w:tcPr>
            <w:tcW w:w="1197" w:type="dxa"/>
            <w:gridSpan w:val="3"/>
            <w:shd w:val="clear" w:color="auto" w:fill="F2F2F2" w:themeFill="background1" w:themeFillShade="F2"/>
          </w:tcPr>
          <w:p w14:paraId="0A324D26" w14:textId="77777777" w:rsidR="00892696" w:rsidRPr="004674B9" w:rsidRDefault="00892696" w:rsidP="00892696">
            <w:pPr>
              <w:tabs>
                <w:tab w:val="left" w:pos="1218"/>
              </w:tabs>
              <w:spacing w:before="20" w:after="20"/>
              <w:rPr>
                <w:rFonts w:ascii="Times New Roman" w:hAnsi="Times New Roman" w:cs="Times New Roman"/>
                <w:b/>
                <w:sz w:val="18"/>
              </w:rPr>
            </w:pPr>
            <w:proofErr w:type="spellStart"/>
            <w:r w:rsidRPr="004674B9">
              <w:rPr>
                <w:rFonts w:ascii="Times New Roman" w:hAnsi="Times New Roman" w:cs="Times New Roman"/>
                <w:b/>
                <w:sz w:val="18"/>
              </w:rPr>
              <w:t>Konzultacije</w:t>
            </w:r>
            <w:proofErr w:type="spellEnd"/>
          </w:p>
        </w:tc>
        <w:tc>
          <w:tcPr>
            <w:tcW w:w="2291" w:type="dxa"/>
            <w:gridSpan w:val="6"/>
          </w:tcPr>
          <w:p w14:paraId="46C66A6B" w14:textId="77777777" w:rsidR="00892696" w:rsidRPr="00EB5AB6" w:rsidRDefault="00892696" w:rsidP="00892696">
            <w:pPr>
              <w:tabs>
                <w:tab w:val="left" w:pos="1218"/>
              </w:tabs>
              <w:spacing w:before="20" w:after="20"/>
              <w:rPr>
                <w:rFonts w:ascii="Times New Roman" w:hAnsi="Times New Roman" w:cs="Times New Roman"/>
                <w:sz w:val="18"/>
                <w:lang w:val="it-IT"/>
              </w:rPr>
            </w:pPr>
            <w:proofErr w:type="spellStart"/>
            <w:r w:rsidRPr="00EB5AB6">
              <w:rPr>
                <w:rFonts w:ascii="Times New Roman" w:hAnsi="Times New Roman" w:cs="Times New Roman"/>
                <w:lang w:val="it-IT"/>
              </w:rPr>
              <w:t>nakon</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predavanja</w:t>
            </w:r>
            <w:proofErr w:type="spellEnd"/>
            <w:r w:rsidRPr="00EB5AB6">
              <w:rPr>
                <w:rFonts w:ascii="Times New Roman" w:hAnsi="Times New Roman" w:cs="Times New Roman"/>
                <w:lang w:val="it-IT"/>
              </w:rPr>
              <w:t xml:space="preserve"> </w:t>
            </w:r>
            <w:proofErr w:type="gramStart"/>
            <w:r w:rsidRPr="00EB5AB6">
              <w:rPr>
                <w:rFonts w:ascii="Times New Roman" w:eastAsia="Calibri" w:hAnsi="Times New Roman" w:cs="Times New Roman"/>
                <w:lang w:val="it-IT"/>
              </w:rPr>
              <w:t>i u</w:t>
            </w:r>
            <w:proofErr w:type="gramEnd"/>
            <w:r w:rsidRPr="00EB5AB6">
              <w:rPr>
                <w:rFonts w:ascii="Times New Roman" w:eastAsia="Calibri" w:hAnsi="Times New Roman" w:cs="Times New Roman"/>
                <w:lang w:val="it-IT"/>
              </w:rPr>
              <w:t xml:space="preserve"> </w:t>
            </w:r>
            <w:proofErr w:type="spellStart"/>
            <w:r w:rsidRPr="00EB5AB6">
              <w:rPr>
                <w:rFonts w:ascii="Times New Roman" w:eastAsia="Calibri" w:hAnsi="Times New Roman" w:cs="Times New Roman"/>
                <w:lang w:val="it-IT"/>
              </w:rPr>
              <w:t>dogovoru</w:t>
            </w:r>
            <w:proofErr w:type="spellEnd"/>
            <w:r w:rsidRPr="00EB5AB6">
              <w:rPr>
                <w:rFonts w:ascii="Times New Roman" w:eastAsia="Calibri" w:hAnsi="Times New Roman" w:cs="Times New Roman"/>
                <w:lang w:val="it-IT"/>
              </w:rPr>
              <w:t xml:space="preserve"> sa </w:t>
            </w:r>
            <w:proofErr w:type="spellStart"/>
            <w:r w:rsidRPr="00EB5AB6">
              <w:rPr>
                <w:rFonts w:ascii="Times New Roman" w:eastAsia="Calibri" w:hAnsi="Times New Roman" w:cs="Times New Roman"/>
                <w:lang w:val="it-IT"/>
              </w:rPr>
              <w:t>studentima</w:t>
            </w:r>
            <w:proofErr w:type="spellEnd"/>
          </w:p>
        </w:tc>
      </w:tr>
      <w:tr w:rsidR="00892696" w:rsidRPr="008702AE" w14:paraId="5D5813DA" w14:textId="77777777" w:rsidTr="00892696">
        <w:tc>
          <w:tcPr>
            <w:tcW w:w="9619" w:type="dxa"/>
            <w:gridSpan w:val="27"/>
            <w:shd w:val="clear" w:color="auto" w:fill="D9D9D9" w:themeFill="background1" w:themeFillShade="D9"/>
          </w:tcPr>
          <w:p w14:paraId="6376BDB1" w14:textId="77777777" w:rsidR="00892696" w:rsidRPr="00EB5AB6" w:rsidRDefault="00892696" w:rsidP="00892696">
            <w:pPr>
              <w:tabs>
                <w:tab w:val="left" w:pos="1218"/>
              </w:tabs>
              <w:spacing w:before="20" w:after="20"/>
              <w:rPr>
                <w:rFonts w:ascii="Times New Roman" w:hAnsi="Times New Roman" w:cs="Times New Roman"/>
                <w:sz w:val="18"/>
                <w:szCs w:val="18"/>
                <w:lang w:val="it-IT"/>
              </w:rPr>
            </w:pPr>
          </w:p>
        </w:tc>
      </w:tr>
      <w:tr w:rsidR="00892696" w:rsidRPr="004674B9" w14:paraId="72E42C84" w14:textId="77777777" w:rsidTr="00892696">
        <w:tc>
          <w:tcPr>
            <w:tcW w:w="2037" w:type="dxa"/>
            <w:vMerge w:val="restart"/>
            <w:shd w:val="clear" w:color="auto" w:fill="F2F2F2" w:themeFill="background1" w:themeFillShade="F2"/>
            <w:vAlign w:val="center"/>
          </w:tcPr>
          <w:p w14:paraId="16FE8942"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Vrste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izvođenja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1590" w:type="dxa"/>
            <w:gridSpan w:val="6"/>
            <w:vAlign w:val="center"/>
          </w:tcPr>
          <w:p w14:paraId="3DE47481"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39785931"/>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predavanja</w:t>
            </w:r>
            <w:proofErr w:type="spellEnd"/>
          </w:p>
        </w:tc>
        <w:tc>
          <w:tcPr>
            <w:tcW w:w="1498" w:type="dxa"/>
            <w:gridSpan w:val="8"/>
            <w:vAlign w:val="center"/>
          </w:tcPr>
          <w:p w14:paraId="0056564E"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383109"/>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seminari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radionice</w:t>
            </w:r>
            <w:proofErr w:type="spellEnd"/>
          </w:p>
        </w:tc>
        <w:tc>
          <w:tcPr>
            <w:tcW w:w="1497" w:type="dxa"/>
            <w:gridSpan w:val="4"/>
            <w:vAlign w:val="center"/>
          </w:tcPr>
          <w:p w14:paraId="0B398EDC"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7017160"/>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vježbe</w:t>
            </w:r>
            <w:proofErr w:type="spellEnd"/>
          </w:p>
        </w:tc>
        <w:tc>
          <w:tcPr>
            <w:tcW w:w="1497" w:type="dxa"/>
            <w:gridSpan w:val="5"/>
            <w:vAlign w:val="center"/>
          </w:tcPr>
          <w:p w14:paraId="3A2A3AF5"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61703778"/>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e-</w:t>
            </w:r>
            <w:proofErr w:type="spellStart"/>
            <w:r w:rsidR="00892696" w:rsidRPr="004674B9">
              <w:rPr>
                <w:rFonts w:ascii="Times New Roman" w:hAnsi="Times New Roman" w:cs="Times New Roman"/>
                <w:sz w:val="18"/>
              </w:rPr>
              <w:t>učenje</w:t>
            </w:r>
            <w:proofErr w:type="spellEnd"/>
          </w:p>
        </w:tc>
        <w:tc>
          <w:tcPr>
            <w:tcW w:w="1500" w:type="dxa"/>
            <w:gridSpan w:val="3"/>
            <w:vAlign w:val="center"/>
          </w:tcPr>
          <w:p w14:paraId="0124913B"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13441999"/>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terenska</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nastava</w:t>
            </w:r>
            <w:proofErr w:type="spellEnd"/>
          </w:p>
        </w:tc>
      </w:tr>
      <w:tr w:rsidR="00892696" w:rsidRPr="004674B9" w14:paraId="63E887A2" w14:textId="77777777" w:rsidTr="00892696">
        <w:tc>
          <w:tcPr>
            <w:tcW w:w="2037" w:type="dxa"/>
            <w:vMerge/>
            <w:shd w:val="clear" w:color="auto" w:fill="F2F2F2" w:themeFill="background1" w:themeFillShade="F2"/>
          </w:tcPr>
          <w:p w14:paraId="368CCAFA" w14:textId="77777777" w:rsidR="00892696" w:rsidRPr="004674B9" w:rsidRDefault="00892696" w:rsidP="00892696">
            <w:pPr>
              <w:spacing w:before="20" w:after="20"/>
              <w:rPr>
                <w:rFonts w:ascii="Times New Roman" w:hAnsi="Times New Roman" w:cs="Times New Roman"/>
                <w:b/>
                <w:sz w:val="18"/>
              </w:rPr>
            </w:pPr>
          </w:p>
        </w:tc>
        <w:tc>
          <w:tcPr>
            <w:tcW w:w="1590" w:type="dxa"/>
            <w:gridSpan w:val="6"/>
            <w:vAlign w:val="center"/>
          </w:tcPr>
          <w:p w14:paraId="5253A3F9"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03628287"/>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samostalni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zadaci</w:t>
            </w:r>
            <w:proofErr w:type="spellEnd"/>
          </w:p>
        </w:tc>
        <w:tc>
          <w:tcPr>
            <w:tcW w:w="1498" w:type="dxa"/>
            <w:gridSpan w:val="8"/>
            <w:vAlign w:val="center"/>
          </w:tcPr>
          <w:p w14:paraId="6DC66869"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98292091"/>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multimedija</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mreža</w:t>
            </w:r>
            <w:proofErr w:type="spellEnd"/>
          </w:p>
        </w:tc>
        <w:tc>
          <w:tcPr>
            <w:tcW w:w="1497" w:type="dxa"/>
            <w:gridSpan w:val="4"/>
            <w:vAlign w:val="center"/>
          </w:tcPr>
          <w:p w14:paraId="6FA085FE"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4511665"/>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laboratorij</w:t>
            </w:r>
            <w:proofErr w:type="spellEnd"/>
          </w:p>
        </w:tc>
        <w:tc>
          <w:tcPr>
            <w:tcW w:w="1497" w:type="dxa"/>
            <w:gridSpan w:val="5"/>
            <w:vAlign w:val="center"/>
          </w:tcPr>
          <w:p w14:paraId="7C41593B"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61714184"/>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mentorski</w:t>
            </w:r>
            <w:proofErr w:type="spellEnd"/>
            <w:r w:rsidR="00892696" w:rsidRPr="004674B9">
              <w:rPr>
                <w:rFonts w:ascii="Times New Roman" w:hAnsi="Times New Roman" w:cs="Times New Roman"/>
                <w:sz w:val="18"/>
              </w:rPr>
              <w:t xml:space="preserve"> rad</w:t>
            </w:r>
          </w:p>
        </w:tc>
        <w:tc>
          <w:tcPr>
            <w:tcW w:w="1500" w:type="dxa"/>
            <w:gridSpan w:val="3"/>
            <w:vAlign w:val="center"/>
          </w:tcPr>
          <w:p w14:paraId="7209254A"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2105895"/>
                <w14:checkbox>
                  <w14:checked w14:val="0"/>
                  <w14:checkedState w14:val="2612" w14:font="MS Gothic"/>
                  <w14:uncheckedState w14:val="2610" w14:font="MS Gothic"/>
                </w14:checkbox>
              </w:sdtPr>
              <w:sdtContent>
                <w:r w:rsidR="00892696" w:rsidRPr="004674B9">
                  <w:rPr>
                    <w:rFonts w:ascii="Segoe UI Symbol" w:eastAsia="MS Mincho"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ostalo</w:t>
            </w:r>
            <w:proofErr w:type="spellEnd"/>
          </w:p>
        </w:tc>
      </w:tr>
      <w:tr w:rsidR="00892696" w:rsidRPr="008702AE" w14:paraId="1970A00B" w14:textId="77777777" w:rsidTr="00892696">
        <w:tc>
          <w:tcPr>
            <w:tcW w:w="3627" w:type="dxa"/>
            <w:gridSpan w:val="7"/>
            <w:shd w:val="clear" w:color="auto" w:fill="F2F2F2" w:themeFill="background1" w:themeFillShade="F2"/>
          </w:tcPr>
          <w:p w14:paraId="6AA84683"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Ishodi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učenja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5992" w:type="dxa"/>
            <w:gridSpan w:val="20"/>
            <w:vAlign w:val="center"/>
          </w:tcPr>
          <w:p w14:paraId="54A608AC" w14:textId="77777777" w:rsidR="00892696" w:rsidRPr="004674B9" w:rsidRDefault="00892696" w:rsidP="00892696">
            <w:pPr>
              <w:tabs>
                <w:tab w:val="left" w:pos="2820"/>
              </w:tabs>
              <w:rPr>
                <w:rFonts w:ascii="Times New Roman" w:eastAsia="Calibri" w:hAnsi="Times New Roman" w:cs="Times New Roman"/>
                <w:sz w:val="24"/>
              </w:rPr>
            </w:pPr>
            <w:proofErr w:type="spellStart"/>
            <w:r w:rsidRPr="004674B9">
              <w:rPr>
                <w:rFonts w:ascii="Times New Roman" w:eastAsia="Calibri" w:hAnsi="Times New Roman" w:cs="Times New Roman"/>
                <w:sz w:val="24"/>
              </w:rPr>
              <w:t>Nakon</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uspješno</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završenog</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predmeta</w:t>
            </w:r>
            <w:proofErr w:type="spellEnd"/>
            <w:r w:rsidRPr="004674B9">
              <w:rPr>
                <w:rFonts w:ascii="Times New Roman" w:eastAsia="Calibri" w:hAnsi="Times New Roman" w:cs="Times New Roman"/>
                <w:sz w:val="24"/>
              </w:rPr>
              <w:t xml:space="preserve"> student </w:t>
            </w:r>
            <w:proofErr w:type="spellStart"/>
            <w:r w:rsidRPr="004674B9">
              <w:rPr>
                <w:rFonts w:ascii="Times New Roman" w:eastAsia="Calibri" w:hAnsi="Times New Roman" w:cs="Times New Roman"/>
                <w:sz w:val="24"/>
              </w:rPr>
              <w:t>će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biti</w:t>
            </w:r>
            <w:proofErr w:type="spellEnd"/>
            <w:r w:rsidRPr="004674B9">
              <w:rPr>
                <w:rFonts w:ascii="Times New Roman" w:eastAsia="Calibri" w:hAnsi="Times New Roman" w:cs="Times New Roman"/>
                <w:sz w:val="24"/>
              </w:rPr>
              <w:t xml:space="preserve"> u </w:t>
            </w:r>
            <w:proofErr w:type="spellStart"/>
            <w:r w:rsidRPr="004674B9">
              <w:rPr>
                <w:rFonts w:ascii="Times New Roman" w:eastAsia="Calibri" w:hAnsi="Times New Roman" w:cs="Times New Roman"/>
                <w:sz w:val="24"/>
              </w:rPr>
              <w:t>stanju</w:t>
            </w:r>
            <w:proofErr w:type="spellEnd"/>
            <w:r w:rsidRPr="004674B9">
              <w:rPr>
                <w:rFonts w:ascii="Times New Roman" w:eastAsia="Calibri" w:hAnsi="Times New Roman" w:cs="Times New Roman"/>
                <w:sz w:val="24"/>
              </w:rPr>
              <w:t>:</w:t>
            </w:r>
          </w:p>
          <w:p w14:paraId="00A79CB5" w14:textId="471AFA6B" w:rsidR="00892696" w:rsidRPr="004674B9" w:rsidRDefault="00892696" w:rsidP="00BE0407">
            <w:pPr>
              <w:numPr>
                <w:ilvl w:val="0"/>
                <w:numId w:val="19"/>
              </w:numPr>
              <w:tabs>
                <w:tab w:val="left" w:pos="700"/>
              </w:tabs>
              <w:spacing w:line="276" w:lineRule="auto"/>
              <w:rPr>
                <w:rFonts w:ascii="Times New Roman" w:eastAsia="Calibri" w:hAnsi="Times New Roman" w:cs="Times New Roman"/>
                <w:sz w:val="24"/>
              </w:rPr>
            </w:pPr>
            <w:proofErr w:type="spellStart"/>
            <w:r w:rsidRPr="004674B9">
              <w:rPr>
                <w:rFonts w:ascii="Times New Roman" w:eastAsia="Calibri" w:hAnsi="Times New Roman" w:cs="Times New Roman"/>
                <w:sz w:val="24"/>
              </w:rPr>
              <w:t>razum</w:t>
            </w:r>
            <w:r w:rsidR="00E24121">
              <w:rPr>
                <w:rFonts w:ascii="Times New Roman" w:eastAsia="Calibri" w:hAnsi="Times New Roman" w:cs="Times New Roman"/>
                <w:sz w:val="24"/>
              </w:rPr>
              <w:t>i</w:t>
            </w:r>
            <w:r w:rsidRPr="004674B9">
              <w:rPr>
                <w:rFonts w:ascii="Times New Roman" w:eastAsia="Calibri" w:hAnsi="Times New Roman" w:cs="Times New Roman"/>
                <w:sz w:val="24"/>
              </w:rPr>
              <w:t>jeti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tumačiti</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sakramentalno</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bogoštovlje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Crkve</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posebno</w:t>
            </w:r>
            <w:proofErr w:type="spellEnd"/>
            <w:r w:rsidRPr="004674B9">
              <w:rPr>
                <w:rFonts w:ascii="Times New Roman" w:eastAsia="Calibri" w:hAnsi="Times New Roman" w:cs="Times New Roman"/>
                <w:sz w:val="24"/>
              </w:rPr>
              <w:t xml:space="preserve"> pastoral </w:t>
            </w:r>
            <w:proofErr w:type="spellStart"/>
            <w:r w:rsidRPr="004674B9">
              <w:rPr>
                <w:rFonts w:ascii="Times New Roman" w:eastAsia="Calibri" w:hAnsi="Times New Roman" w:cs="Times New Roman"/>
                <w:sz w:val="24"/>
              </w:rPr>
              <w:t>braka</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i</w:t>
            </w:r>
            <w:proofErr w:type="spellEnd"/>
            <w:r w:rsidRPr="004674B9">
              <w:rPr>
                <w:rFonts w:ascii="Times New Roman" w:eastAsia="Calibri" w:hAnsi="Times New Roman" w:cs="Times New Roman"/>
                <w:sz w:val="24"/>
              </w:rPr>
              <w:t xml:space="preserve"> </w:t>
            </w:r>
            <w:proofErr w:type="spellStart"/>
            <w:proofErr w:type="gramStart"/>
            <w:r w:rsidRPr="004674B9">
              <w:rPr>
                <w:rFonts w:ascii="Times New Roman" w:eastAsia="Calibri" w:hAnsi="Times New Roman" w:cs="Times New Roman"/>
                <w:sz w:val="24"/>
              </w:rPr>
              <w:t>obitelji</w:t>
            </w:r>
            <w:proofErr w:type="spellEnd"/>
            <w:r w:rsidRPr="004674B9">
              <w:rPr>
                <w:rFonts w:ascii="Times New Roman" w:eastAsia="Calibri" w:hAnsi="Times New Roman" w:cs="Times New Roman"/>
                <w:sz w:val="24"/>
              </w:rPr>
              <w:t>,  s</w:t>
            </w:r>
            <w:proofErr w:type="gram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pastoralnog</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motrišta</w:t>
            </w:r>
            <w:proofErr w:type="spellEnd"/>
            <w:r w:rsidRPr="004674B9">
              <w:rPr>
                <w:rFonts w:ascii="Times New Roman" w:eastAsia="Calibri" w:hAnsi="Times New Roman" w:cs="Times New Roman"/>
                <w:sz w:val="24"/>
              </w:rPr>
              <w:t xml:space="preserve">. </w:t>
            </w:r>
          </w:p>
          <w:p w14:paraId="393386A6" w14:textId="77777777" w:rsidR="00892696" w:rsidRPr="00EB5AB6" w:rsidRDefault="00892696" w:rsidP="00BE0407">
            <w:pPr>
              <w:numPr>
                <w:ilvl w:val="0"/>
                <w:numId w:val="19"/>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analizirati</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tumačiti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praksu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pastorala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braka</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obitelji</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župnim</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zajednicama</w:t>
            </w:r>
            <w:proofErr w:type="spellEnd"/>
            <w:r w:rsidRPr="00EB5AB6">
              <w:rPr>
                <w:rFonts w:ascii="Times New Roman" w:eastAsia="Calibri" w:hAnsi="Times New Roman" w:cs="Times New Roman"/>
                <w:sz w:val="24"/>
                <w:lang w:val="it-IT"/>
              </w:rPr>
              <w:t>.</w:t>
            </w:r>
          </w:p>
          <w:p w14:paraId="08C15F4F" w14:textId="77777777" w:rsidR="00892696" w:rsidRPr="00EB5AB6" w:rsidRDefault="00892696" w:rsidP="00BE0407">
            <w:pPr>
              <w:numPr>
                <w:ilvl w:val="0"/>
                <w:numId w:val="19"/>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sposobnost</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kritičkog</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iščitavanja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današnjih</w:t>
            </w:r>
            <w:proofErr w:type="spellEnd"/>
            <w:r w:rsidRPr="00EB5AB6">
              <w:rPr>
                <w:rFonts w:ascii="Times New Roman" w:eastAsia="Calibri" w:hAnsi="Times New Roman" w:cs="Times New Roman"/>
                <w:sz w:val="24"/>
                <w:lang w:val="it-IT"/>
              </w:rPr>
              <w:t xml:space="preserve"> problema </w:t>
            </w:r>
            <w:proofErr w:type="spellStart"/>
            <w:r w:rsidRPr="00EB5AB6">
              <w:rPr>
                <w:rFonts w:ascii="Times New Roman" w:eastAsia="Calibri" w:hAnsi="Times New Roman" w:cs="Times New Roman"/>
                <w:sz w:val="24"/>
                <w:lang w:val="it-IT"/>
              </w:rPr>
              <w:t>pastorala</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braka</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obitelji</w:t>
            </w:r>
            <w:proofErr w:type="spellEnd"/>
            <w:r w:rsidRPr="00EB5AB6">
              <w:rPr>
                <w:rFonts w:ascii="Times New Roman" w:eastAsia="Calibri" w:hAnsi="Times New Roman" w:cs="Times New Roman"/>
                <w:sz w:val="24"/>
                <w:lang w:val="it-IT"/>
              </w:rPr>
              <w:t>.</w:t>
            </w:r>
          </w:p>
          <w:p w14:paraId="7D71FFD6" w14:textId="77777777" w:rsidR="00892696" w:rsidRPr="00EB5AB6" w:rsidRDefault="00892696" w:rsidP="00BE0407">
            <w:pPr>
              <w:numPr>
                <w:ilvl w:val="0"/>
                <w:numId w:val="19"/>
              </w:numPr>
              <w:tabs>
                <w:tab w:val="left" w:pos="700"/>
              </w:tabs>
              <w:spacing w:line="276" w:lineRule="auto"/>
              <w:rPr>
                <w:rFonts w:ascii="Times New Roman" w:eastAsia="Calibri" w:hAnsi="Times New Roman" w:cs="Times New Roman"/>
                <w:sz w:val="24"/>
                <w:lang w:val="it-IT"/>
              </w:rPr>
            </w:pPr>
            <w:proofErr w:type="spellStart"/>
            <w:r w:rsidRPr="00EB5AB6">
              <w:rPr>
                <w:rFonts w:ascii="Times New Roman" w:eastAsia="Calibri" w:hAnsi="Times New Roman" w:cs="Times New Roman"/>
                <w:sz w:val="24"/>
                <w:lang w:val="it-IT"/>
              </w:rPr>
              <w:t>primjenjivati</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stečene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ishode</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učenja</w:t>
            </w:r>
            <w:proofErr w:type="spellEnd"/>
            <w:r w:rsidRPr="00EB5AB6">
              <w:rPr>
                <w:rFonts w:ascii="Times New Roman" w:eastAsia="Calibri" w:hAnsi="Times New Roman" w:cs="Times New Roman"/>
                <w:sz w:val="24"/>
                <w:lang w:val="it-IT"/>
              </w:rPr>
              <w:t xml:space="preserve"> o </w:t>
            </w:r>
            <w:proofErr w:type="spellStart"/>
            <w:r w:rsidRPr="00EB5AB6">
              <w:rPr>
                <w:rFonts w:ascii="Times New Roman" w:eastAsia="Calibri" w:hAnsi="Times New Roman" w:cs="Times New Roman"/>
                <w:sz w:val="24"/>
                <w:lang w:val="it-IT"/>
              </w:rPr>
              <w:t>pastoralu</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braka</w:t>
            </w:r>
            <w:proofErr w:type="spellEnd"/>
            <w:r w:rsidRPr="00EB5AB6">
              <w:rPr>
                <w:rFonts w:ascii="Times New Roman" w:eastAsia="Calibri" w:hAnsi="Times New Roman" w:cs="Times New Roman"/>
                <w:sz w:val="24"/>
                <w:lang w:val="it-IT"/>
              </w:rPr>
              <w:t xml:space="preserve"> i </w:t>
            </w:r>
            <w:proofErr w:type="spellStart"/>
            <w:r w:rsidRPr="00EB5AB6">
              <w:rPr>
                <w:rFonts w:ascii="Times New Roman" w:eastAsia="Calibri" w:hAnsi="Times New Roman" w:cs="Times New Roman"/>
                <w:sz w:val="24"/>
                <w:lang w:val="it-IT"/>
              </w:rPr>
              <w:t>obitelji</w:t>
            </w:r>
            <w:proofErr w:type="spellEnd"/>
            <w:r w:rsidRPr="00EB5AB6">
              <w:rPr>
                <w:rFonts w:ascii="Times New Roman" w:eastAsia="Calibri" w:hAnsi="Times New Roman" w:cs="Times New Roman"/>
                <w:sz w:val="24"/>
                <w:lang w:val="it-IT"/>
              </w:rPr>
              <w:t xml:space="preserve"> u </w:t>
            </w:r>
            <w:proofErr w:type="spellStart"/>
            <w:r w:rsidRPr="00EB5AB6">
              <w:rPr>
                <w:rFonts w:ascii="Times New Roman" w:eastAsia="Calibri" w:hAnsi="Times New Roman" w:cs="Times New Roman"/>
                <w:sz w:val="24"/>
                <w:lang w:val="it-IT"/>
              </w:rPr>
              <w:t>vlastitom</w:t>
            </w:r>
            <w:proofErr w:type="spellEnd"/>
            <w:r w:rsidRPr="00EB5AB6">
              <w:rPr>
                <w:rFonts w:ascii="Times New Roman" w:eastAsia="Calibri" w:hAnsi="Times New Roman" w:cs="Times New Roman"/>
                <w:sz w:val="24"/>
                <w:lang w:val="it-IT"/>
              </w:rPr>
              <w:t xml:space="preserve"> </w:t>
            </w:r>
            <w:proofErr w:type="spellStart"/>
            <w:r w:rsidRPr="00EB5AB6">
              <w:rPr>
                <w:rFonts w:ascii="Times New Roman" w:eastAsia="Calibri" w:hAnsi="Times New Roman" w:cs="Times New Roman"/>
                <w:sz w:val="24"/>
                <w:lang w:val="it-IT"/>
              </w:rPr>
              <w:t>životu</w:t>
            </w:r>
            <w:proofErr w:type="spellEnd"/>
            <w:r w:rsidRPr="00EB5AB6">
              <w:rPr>
                <w:rFonts w:ascii="Times New Roman" w:eastAsia="Calibri" w:hAnsi="Times New Roman" w:cs="Times New Roman"/>
                <w:sz w:val="24"/>
                <w:lang w:val="it-IT"/>
              </w:rPr>
              <w:t>.</w:t>
            </w:r>
          </w:p>
        </w:tc>
      </w:tr>
      <w:tr w:rsidR="00892696" w:rsidRPr="008702AE" w14:paraId="10B9E164" w14:textId="77777777" w:rsidTr="00892696">
        <w:tc>
          <w:tcPr>
            <w:tcW w:w="9619" w:type="dxa"/>
            <w:gridSpan w:val="27"/>
            <w:shd w:val="clear" w:color="auto" w:fill="D9D9D9" w:themeFill="background1" w:themeFillShade="D9"/>
          </w:tcPr>
          <w:p w14:paraId="10B87DAC" w14:textId="77777777" w:rsidR="00892696" w:rsidRPr="00EB5AB6" w:rsidRDefault="00892696" w:rsidP="00892696">
            <w:pPr>
              <w:spacing w:before="20" w:after="20"/>
              <w:rPr>
                <w:rFonts w:ascii="Times New Roman" w:hAnsi="Times New Roman" w:cs="Times New Roman"/>
                <w:sz w:val="18"/>
                <w:szCs w:val="20"/>
                <w:lang w:val="it-IT"/>
              </w:rPr>
            </w:pPr>
          </w:p>
        </w:tc>
      </w:tr>
      <w:tr w:rsidR="00892696" w:rsidRPr="004674B9" w14:paraId="4EF36612" w14:textId="77777777" w:rsidTr="00892696">
        <w:trPr>
          <w:trHeight w:val="190"/>
        </w:trPr>
        <w:tc>
          <w:tcPr>
            <w:tcW w:w="2093" w:type="dxa"/>
            <w:vMerge w:val="restart"/>
            <w:shd w:val="clear" w:color="auto" w:fill="F2F2F2" w:themeFill="background1" w:themeFillShade="F2"/>
            <w:vAlign w:val="center"/>
          </w:tcPr>
          <w:p w14:paraId="46086BC1"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studenata</w:t>
            </w:r>
            <w:proofErr w:type="spellEnd"/>
          </w:p>
        </w:tc>
        <w:tc>
          <w:tcPr>
            <w:tcW w:w="1534" w:type="dxa"/>
            <w:gridSpan w:val="6"/>
            <w:vAlign w:val="center"/>
          </w:tcPr>
          <w:p w14:paraId="4C1AAE51"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796997"/>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pohađanje</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nastave</w:t>
            </w:r>
            <w:proofErr w:type="spellEnd"/>
          </w:p>
        </w:tc>
        <w:tc>
          <w:tcPr>
            <w:tcW w:w="1498" w:type="dxa"/>
            <w:gridSpan w:val="8"/>
            <w:vAlign w:val="center"/>
          </w:tcPr>
          <w:p w14:paraId="369E4626"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85639508"/>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priprema</w:t>
            </w:r>
            <w:proofErr w:type="spellEnd"/>
            <w:r w:rsidR="00892696" w:rsidRPr="004674B9">
              <w:rPr>
                <w:rFonts w:ascii="Times New Roman" w:hAnsi="Times New Roman" w:cs="Times New Roman"/>
                <w:sz w:val="18"/>
              </w:rPr>
              <w:t xml:space="preserve"> za </w:t>
            </w:r>
            <w:proofErr w:type="spellStart"/>
            <w:r w:rsidR="00892696" w:rsidRPr="004674B9">
              <w:rPr>
                <w:rFonts w:ascii="Times New Roman" w:hAnsi="Times New Roman" w:cs="Times New Roman"/>
                <w:sz w:val="18"/>
              </w:rPr>
              <w:t>nastavu</w:t>
            </w:r>
            <w:proofErr w:type="spellEnd"/>
          </w:p>
        </w:tc>
        <w:tc>
          <w:tcPr>
            <w:tcW w:w="1497" w:type="dxa"/>
            <w:gridSpan w:val="4"/>
            <w:vAlign w:val="center"/>
          </w:tcPr>
          <w:p w14:paraId="70F5E8C8"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944118709"/>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domaće</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zadaće</w:t>
            </w:r>
            <w:proofErr w:type="spellEnd"/>
          </w:p>
        </w:tc>
        <w:tc>
          <w:tcPr>
            <w:tcW w:w="1497" w:type="dxa"/>
            <w:gridSpan w:val="5"/>
            <w:vAlign w:val="center"/>
          </w:tcPr>
          <w:p w14:paraId="24F03DB7"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3242629"/>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kontinuirana</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evaluacija</w:t>
            </w:r>
            <w:proofErr w:type="spellEnd"/>
          </w:p>
        </w:tc>
        <w:tc>
          <w:tcPr>
            <w:tcW w:w="1500" w:type="dxa"/>
            <w:gridSpan w:val="3"/>
            <w:vAlign w:val="center"/>
          </w:tcPr>
          <w:p w14:paraId="2F7C4F1A"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3860694"/>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istraživanje</w:t>
            </w:r>
            <w:proofErr w:type="spellEnd"/>
          </w:p>
        </w:tc>
      </w:tr>
      <w:tr w:rsidR="00892696" w:rsidRPr="004674B9" w14:paraId="7EB1F9ED" w14:textId="77777777" w:rsidTr="00892696">
        <w:trPr>
          <w:trHeight w:val="190"/>
        </w:trPr>
        <w:tc>
          <w:tcPr>
            <w:tcW w:w="2093" w:type="dxa"/>
            <w:vMerge/>
            <w:shd w:val="clear" w:color="auto" w:fill="F2F2F2" w:themeFill="background1" w:themeFillShade="F2"/>
          </w:tcPr>
          <w:p w14:paraId="6A9FA145" w14:textId="77777777" w:rsidR="00892696" w:rsidRPr="004674B9" w:rsidRDefault="00892696" w:rsidP="00892696">
            <w:pPr>
              <w:spacing w:before="20" w:after="20"/>
              <w:rPr>
                <w:rFonts w:ascii="Times New Roman" w:hAnsi="Times New Roman" w:cs="Times New Roman"/>
                <w:b/>
                <w:sz w:val="18"/>
              </w:rPr>
            </w:pPr>
          </w:p>
        </w:tc>
        <w:tc>
          <w:tcPr>
            <w:tcW w:w="1534" w:type="dxa"/>
            <w:gridSpan w:val="6"/>
            <w:vAlign w:val="center"/>
          </w:tcPr>
          <w:p w14:paraId="08FAC104"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821578220"/>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praktični</w:t>
            </w:r>
            <w:proofErr w:type="spellEnd"/>
            <w:r w:rsidR="00892696" w:rsidRPr="004674B9">
              <w:rPr>
                <w:rFonts w:ascii="Times New Roman" w:hAnsi="Times New Roman" w:cs="Times New Roman"/>
                <w:sz w:val="18"/>
              </w:rPr>
              <w:t xml:space="preserve"> rad</w:t>
            </w:r>
          </w:p>
        </w:tc>
        <w:tc>
          <w:tcPr>
            <w:tcW w:w="1498" w:type="dxa"/>
            <w:gridSpan w:val="8"/>
            <w:vAlign w:val="center"/>
          </w:tcPr>
          <w:p w14:paraId="16CB6DFA"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36782682"/>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6"/>
              </w:rPr>
              <w:t>eksperimentalni</w:t>
            </w:r>
            <w:proofErr w:type="spellEnd"/>
            <w:r w:rsidR="00892696" w:rsidRPr="004674B9">
              <w:rPr>
                <w:rFonts w:ascii="Times New Roman" w:hAnsi="Times New Roman" w:cs="Times New Roman"/>
                <w:sz w:val="16"/>
              </w:rPr>
              <w:t xml:space="preserve"> rad</w:t>
            </w:r>
          </w:p>
        </w:tc>
        <w:tc>
          <w:tcPr>
            <w:tcW w:w="1497" w:type="dxa"/>
            <w:gridSpan w:val="4"/>
            <w:vAlign w:val="center"/>
          </w:tcPr>
          <w:p w14:paraId="1546DA27"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493661"/>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izlaganje</w:t>
            </w:r>
            <w:proofErr w:type="spellEnd"/>
          </w:p>
        </w:tc>
        <w:tc>
          <w:tcPr>
            <w:tcW w:w="1497" w:type="dxa"/>
            <w:gridSpan w:val="5"/>
            <w:vAlign w:val="center"/>
          </w:tcPr>
          <w:p w14:paraId="5A2BC4D6"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7023414"/>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projekt</w:t>
            </w:r>
            <w:proofErr w:type="spellEnd"/>
          </w:p>
        </w:tc>
        <w:tc>
          <w:tcPr>
            <w:tcW w:w="1500" w:type="dxa"/>
            <w:gridSpan w:val="3"/>
            <w:vAlign w:val="center"/>
          </w:tcPr>
          <w:p w14:paraId="5C2B2832"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3352648"/>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seminar</w:t>
            </w:r>
          </w:p>
        </w:tc>
      </w:tr>
      <w:tr w:rsidR="00892696" w:rsidRPr="008702AE" w14:paraId="17C36DCA" w14:textId="77777777" w:rsidTr="00892696">
        <w:trPr>
          <w:trHeight w:val="190"/>
        </w:trPr>
        <w:tc>
          <w:tcPr>
            <w:tcW w:w="2093" w:type="dxa"/>
            <w:vMerge/>
            <w:shd w:val="clear" w:color="auto" w:fill="F2F2F2" w:themeFill="background1" w:themeFillShade="F2"/>
          </w:tcPr>
          <w:p w14:paraId="0CCDEB4B" w14:textId="77777777" w:rsidR="00892696" w:rsidRPr="004674B9" w:rsidRDefault="00892696" w:rsidP="00892696">
            <w:pPr>
              <w:spacing w:before="20" w:after="20"/>
              <w:rPr>
                <w:rFonts w:ascii="Times New Roman" w:hAnsi="Times New Roman" w:cs="Times New Roman"/>
                <w:b/>
                <w:sz w:val="18"/>
              </w:rPr>
            </w:pPr>
          </w:p>
        </w:tc>
        <w:tc>
          <w:tcPr>
            <w:tcW w:w="1534" w:type="dxa"/>
            <w:gridSpan w:val="6"/>
            <w:vAlign w:val="center"/>
          </w:tcPr>
          <w:p w14:paraId="52C848D4"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458902"/>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kolokvij</w:t>
            </w:r>
            <w:proofErr w:type="spellEnd"/>
            <w:r w:rsidR="00892696" w:rsidRPr="004674B9">
              <w:rPr>
                <w:rFonts w:ascii="Times New Roman" w:hAnsi="Times New Roman" w:cs="Times New Roman"/>
                <w:sz w:val="18"/>
              </w:rPr>
              <w:t>(</w:t>
            </w:r>
            <w:proofErr w:type="spellStart"/>
            <w:r w:rsidR="00892696" w:rsidRPr="004674B9">
              <w:rPr>
                <w:rFonts w:ascii="Times New Roman" w:hAnsi="Times New Roman" w:cs="Times New Roman"/>
                <w:sz w:val="18"/>
              </w:rPr>
              <w:t>i</w:t>
            </w:r>
            <w:proofErr w:type="spellEnd"/>
            <w:r w:rsidR="00892696" w:rsidRPr="004674B9">
              <w:rPr>
                <w:rFonts w:ascii="Times New Roman" w:hAnsi="Times New Roman" w:cs="Times New Roman"/>
                <w:sz w:val="18"/>
              </w:rPr>
              <w:t>)</w:t>
            </w:r>
          </w:p>
        </w:tc>
        <w:tc>
          <w:tcPr>
            <w:tcW w:w="1498" w:type="dxa"/>
            <w:gridSpan w:val="8"/>
            <w:vAlign w:val="center"/>
          </w:tcPr>
          <w:p w14:paraId="689EC9C6"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84767151"/>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pismeni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w:t>
            </w:r>
            <w:proofErr w:type="spellEnd"/>
          </w:p>
        </w:tc>
        <w:tc>
          <w:tcPr>
            <w:tcW w:w="1497" w:type="dxa"/>
            <w:gridSpan w:val="4"/>
            <w:vAlign w:val="center"/>
          </w:tcPr>
          <w:p w14:paraId="2EAFAC30"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62192973"/>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usmeni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w:t>
            </w:r>
            <w:proofErr w:type="spellEnd"/>
          </w:p>
        </w:tc>
        <w:tc>
          <w:tcPr>
            <w:tcW w:w="2997" w:type="dxa"/>
            <w:gridSpan w:val="8"/>
            <w:vAlign w:val="center"/>
          </w:tcPr>
          <w:p w14:paraId="246D7F90" w14:textId="77777777" w:rsidR="00892696" w:rsidRPr="00EB5AB6"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32329305"/>
                <w14:checkbox>
                  <w14:checked w14:val="1"/>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ostalo: </w:t>
            </w:r>
            <w:proofErr w:type="spellStart"/>
            <w:r w:rsidR="00892696" w:rsidRPr="00EB5AB6">
              <w:rPr>
                <w:rFonts w:ascii="Times New Roman" w:hAnsi="Times New Roman" w:cs="Times New Roman"/>
                <w:sz w:val="18"/>
                <w:lang w:val="it-IT"/>
              </w:rPr>
              <w:t>aktivno</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sudjelovanje</w:t>
            </w:r>
            <w:proofErr w:type="spellEnd"/>
            <w:r w:rsidR="00892696" w:rsidRPr="00EB5AB6">
              <w:rPr>
                <w:rFonts w:ascii="Times New Roman" w:hAnsi="Times New Roman" w:cs="Times New Roman"/>
                <w:sz w:val="18"/>
                <w:lang w:val="it-IT"/>
              </w:rPr>
              <w:t xml:space="preserve"> u </w:t>
            </w:r>
            <w:proofErr w:type="spellStart"/>
            <w:r w:rsidR="00892696" w:rsidRPr="00EB5AB6">
              <w:rPr>
                <w:rFonts w:ascii="Times New Roman" w:hAnsi="Times New Roman" w:cs="Times New Roman"/>
                <w:sz w:val="18"/>
                <w:lang w:val="it-IT"/>
              </w:rPr>
              <w:t>raspravama</w:t>
            </w:r>
            <w:proofErr w:type="spellEnd"/>
          </w:p>
        </w:tc>
      </w:tr>
      <w:tr w:rsidR="00892696" w:rsidRPr="004674B9" w14:paraId="78D6A9A7" w14:textId="77777777" w:rsidTr="00892696">
        <w:tc>
          <w:tcPr>
            <w:tcW w:w="2093" w:type="dxa"/>
            <w:shd w:val="clear" w:color="auto" w:fill="F2F2F2" w:themeFill="background1" w:themeFillShade="F2"/>
          </w:tcPr>
          <w:p w14:paraId="3F5793E2"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Uvjeti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pristupanja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ispitu</w:t>
            </w:r>
            <w:proofErr w:type="spellEnd"/>
          </w:p>
        </w:tc>
        <w:tc>
          <w:tcPr>
            <w:tcW w:w="7526" w:type="dxa"/>
            <w:gridSpan w:val="26"/>
            <w:vAlign w:val="center"/>
          </w:tcPr>
          <w:p w14:paraId="1DD1131B" w14:textId="77777777" w:rsidR="00892696" w:rsidRPr="004674B9" w:rsidRDefault="00892696" w:rsidP="00892696">
            <w:pPr>
              <w:tabs>
                <w:tab w:val="left" w:pos="1218"/>
              </w:tabs>
              <w:spacing w:before="20" w:after="20"/>
              <w:rPr>
                <w:rFonts w:ascii="Times New Roman" w:hAnsi="Times New Roman" w:cs="Times New Roman"/>
                <w:sz w:val="18"/>
              </w:rPr>
            </w:pPr>
            <w:proofErr w:type="spellStart"/>
            <w:r w:rsidRPr="004674B9">
              <w:rPr>
                <w:rFonts w:ascii="Times New Roman" w:hAnsi="Times New Roman" w:cs="Times New Roman"/>
                <w:sz w:val="24"/>
              </w:rPr>
              <w:t>Redovito</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sudjelovanje</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na</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nastavi</w:t>
            </w:r>
            <w:proofErr w:type="spellEnd"/>
            <w:r w:rsidRPr="004674B9">
              <w:rPr>
                <w:rFonts w:ascii="Times New Roman" w:hAnsi="Times New Roman" w:cs="Times New Roman"/>
              </w:rPr>
              <w:t>.</w:t>
            </w:r>
          </w:p>
        </w:tc>
      </w:tr>
      <w:tr w:rsidR="00892696" w:rsidRPr="004674B9" w14:paraId="2A1595A8" w14:textId="77777777" w:rsidTr="00892696">
        <w:tc>
          <w:tcPr>
            <w:tcW w:w="2093" w:type="dxa"/>
            <w:shd w:val="clear" w:color="auto" w:fill="F2F2F2" w:themeFill="background1" w:themeFillShade="F2"/>
          </w:tcPr>
          <w:p w14:paraId="5E376A5F"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Ispitni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rokovi</w:t>
            </w:r>
            <w:proofErr w:type="spellEnd"/>
          </w:p>
        </w:tc>
        <w:tc>
          <w:tcPr>
            <w:tcW w:w="2942" w:type="dxa"/>
            <w:gridSpan w:val="13"/>
          </w:tcPr>
          <w:p w14:paraId="0EF89E59"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9014984"/>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zimski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rok</w:t>
            </w:r>
            <w:proofErr w:type="spellEnd"/>
            <w:r w:rsidR="00892696" w:rsidRPr="004674B9">
              <w:rPr>
                <w:rFonts w:ascii="Times New Roman" w:hAnsi="Times New Roman" w:cs="Times New Roman"/>
                <w:sz w:val="18"/>
              </w:rPr>
              <w:t xml:space="preserve"> </w:t>
            </w:r>
          </w:p>
        </w:tc>
        <w:tc>
          <w:tcPr>
            <w:tcW w:w="2471" w:type="dxa"/>
            <w:gridSpan w:val="8"/>
          </w:tcPr>
          <w:p w14:paraId="72DF7C05" w14:textId="5B3E874C"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49055492"/>
                <w14:checkbox>
                  <w14:checked w14:val="1"/>
                  <w14:checkedState w14:val="2612" w14:font="MS Gothic"/>
                  <w14:uncheckedState w14:val="2610" w14:font="MS Gothic"/>
                </w14:checkbox>
              </w:sdtPr>
              <w:sdtContent>
                <w:r w:rsidR="00A863CC">
                  <w:rPr>
                    <w:rFonts w:ascii="MS Gothic" w:eastAsia="MS Gothic" w:hAnsi="MS Gothic" w:cs="Times New Roman" w:hint="eastAsia"/>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ljetni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rok</w:t>
            </w:r>
            <w:proofErr w:type="spellEnd"/>
          </w:p>
        </w:tc>
        <w:tc>
          <w:tcPr>
            <w:tcW w:w="2113" w:type="dxa"/>
            <w:gridSpan w:val="5"/>
          </w:tcPr>
          <w:p w14:paraId="02A5B4CC" w14:textId="13BD09F1"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68166250"/>
                <w14:checkbox>
                  <w14:checked w14:val="1"/>
                  <w14:checkedState w14:val="2612" w14:font="MS Gothic"/>
                  <w14:uncheckedState w14:val="2610" w14:font="MS Gothic"/>
                </w14:checkbox>
              </w:sdtPr>
              <w:sdtContent>
                <w:r w:rsidR="00A863CC">
                  <w:rPr>
                    <w:rFonts w:ascii="MS Gothic" w:eastAsia="MS Gothic" w:hAnsi="MS Gothic" w:cs="Times New Roman" w:hint="eastAsia"/>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jesenski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ispitni</w:t>
            </w:r>
            <w:proofErr w:type="spellEnd"/>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rok</w:t>
            </w:r>
            <w:proofErr w:type="spellEnd"/>
          </w:p>
        </w:tc>
      </w:tr>
      <w:tr w:rsidR="00892696" w:rsidRPr="004674B9" w14:paraId="502AC602" w14:textId="77777777" w:rsidTr="00892696">
        <w:tc>
          <w:tcPr>
            <w:tcW w:w="2093" w:type="dxa"/>
            <w:shd w:val="clear" w:color="auto" w:fill="F2F2F2" w:themeFill="background1" w:themeFillShade="F2"/>
          </w:tcPr>
          <w:p w14:paraId="191B1392" w14:textId="77777777" w:rsidR="00892696" w:rsidRPr="004674B9" w:rsidRDefault="00892696" w:rsidP="00892696">
            <w:pPr>
              <w:spacing w:before="20" w:after="20"/>
              <w:rPr>
                <w:rFonts w:ascii="Times New Roman" w:hAnsi="Times New Roman" w:cs="Times New Roman"/>
                <w:b/>
                <w:sz w:val="18"/>
              </w:rPr>
            </w:pPr>
            <w:r w:rsidRPr="004674B9">
              <w:rPr>
                <w:rFonts w:ascii="Times New Roman" w:hAnsi="Times New Roman" w:cs="Times New Roman"/>
                <w:b/>
                <w:sz w:val="18"/>
              </w:rPr>
              <w:t xml:space="preserve">Termini </w:t>
            </w:r>
            <w:proofErr w:type="spellStart"/>
            <w:r w:rsidRPr="004674B9">
              <w:rPr>
                <w:rFonts w:ascii="Times New Roman" w:hAnsi="Times New Roman" w:cs="Times New Roman"/>
                <w:b/>
                <w:sz w:val="18"/>
              </w:rPr>
              <w:t>ispitnih</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rokova</w:t>
            </w:r>
            <w:proofErr w:type="spellEnd"/>
          </w:p>
        </w:tc>
        <w:tc>
          <w:tcPr>
            <w:tcW w:w="2942" w:type="dxa"/>
            <w:gridSpan w:val="13"/>
            <w:vAlign w:val="center"/>
          </w:tcPr>
          <w:p w14:paraId="3ECA81BC" w14:textId="77777777" w:rsidR="00892696" w:rsidRPr="004674B9" w:rsidRDefault="00892696" w:rsidP="00892696">
            <w:pPr>
              <w:tabs>
                <w:tab w:val="left" w:pos="1218"/>
              </w:tabs>
              <w:spacing w:before="20" w:after="20"/>
              <w:rPr>
                <w:rFonts w:ascii="Times New Roman" w:hAnsi="Times New Roman" w:cs="Times New Roman"/>
                <w:sz w:val="18"/>
              </w:rPr>
            </w:pPr>
          </w:p>
        </w:tc>
        <w:tc>
          <w:tcPr>
            <w:tcW w:w="2471" w:type="dxa"/>
            <w:gridSpan w:val="8"/>
            <w:vAlign w:val="center"/>
          </w:tcPr>
          <w:p w14:paraId="33B40394" w14:textId="77777777" w:rsidR="00892696" w:rsidRDefault="00A863CC" w:rsidP="00892696">
            <w:pPr>
              <w:tabs>
                <w:tab w:val="left" w:pos="1218"/>
              </w:tabs>
              <w:spacing w:before="20" w:after="20"/>
              <w:rPr>
                <w:rFonts w:ascii="Times New Roman" w:hAnsi="Times New Roman" w:cs="Times New Roman"/>
                <w:sz w:val="18"/>
              </w:rPr>
            </w:pPr>
            <w:r>
              <w:rPr>
                <w:rFonts w:ascii="Times New Roman" w:hAnsi="Times New Roman" w:cs="Times New Roman"/>
                <w:sz w:val="18"/>
              </w:rPr>
              <w:t>21. 06. 2023. u 15:00</w:t>
            </w:r>
          </w:p>
          <w:p w14:paraId="79DFDDE3" w14:textId="01BBBECF" w:rsidR="00A863CC" w:rsidRPr="004674B9" w:rsidRDefault="00A863CC" w:rsidP="00892696">
            <w:pPr>
              <w:tabs>
                <w:tab w:val="left" w:pos="1218"/>
              </w:tabs>
              <w:spacing w:before="20" w:after="20"/>
              <w:rPr>
                <w:rFonts w:ascii="Times New Roman" w:hAnsi="Times New Roman" w:cs="Times New Roman"/>
                <w:sz w:val="18"/>
              </w:rPr>
            </w:pPr>
            <w:r>
              <w:rPr>
                <w:rFonts w:ascii="Times New Roman" w:hAnsi="Times New Roman" w:cs="Times New Roman"/>
                <w:sz w:val="18"/>
              </w:rPr>
              <w:t>05. 07. 2023. u 15:00</w:t>
            </w:r>
          </w:p>
        </w:tc>
        <w:tc>
          <w:tcPr>
            <w:tcW w:w="2113" w:type="dxa"/>
            <w:gridSpan w:val="5"/>
            <w:vAlign w:val="center"/>
          </w:tcPr>
          <w:p w14:paraId="6B037000" w14:textId="77777777" w:rsidR="00892696" w:rsidRDefault="00A863CC" w:rsidP="00892696">
            <w:pPr>
              <w:tabs>
                <w:tab w:val="left" w:pos="1218"/>
              </w:tabs>
              <w:spacing w:before="20" w:after="20"/>
              <w:rPr>
                <w:rFonts w:ascii="Times New Roman" w:hAnsi="Times New Roman" w:cs="Times New Roman"/>
                <w:sz w:val="18"/>
              </w:rPr>
            </w:pPr>
            <w:r>
              <w:rPr>
                <w:rFonts w:ascii="Times New Roman" w:hAnsi="Times New Roman" w:cs="Times New Roman"/>
                <w:sz w:val="18"/>
              </w:rPr>
              <w:t>06. 09. 2023. u 15:00</w:t>
            </w:r>
          </w:p>
          <w:p w14:paraId="1C505071" w14:textId="6B349C9A" w:rsidR="00A863CC" w:rsidRPr="004674B9" w:rsidRDefault="00A863CC" w:rsidP="00892696">
            <w:pPr>
              <w:tabs>
                <w:tab w:val="left" w:pos="1218"/>
              </w:tabs>
              <w:spacing w:before="20" w:after="20"/>
              <w:rPr>
                <w:rFonts w:ascii="Times New Roman" w:hAnsi="Times New Roman" w:cs="Times New Roman"/>
                <w:sz w:val="18"/>
              </w:rPr>
            </w:pPr>
            <w:r>
              <w:rPr>
                <w:rFonts w:ascii="Times New Roman" w:hAnsi="Times New Roman" w:cs="Times New Roman"/>
                <w:sz w:val="18"/>
              </w:rPr>
              <w:t>20. 09. 2023. u 15:00</w:t>
            </w:r>
          </w:p>
        </w:tc>
      </w:tr>
      <w:tr w:rsidR="00892696" w:rsidRPr="008702AE" w14:paraId="70E37887" w14:textId="77777777" w:rsidTr="00892696">
        <w:tc>
          <w:tcPr>
            <w:tcW w:w="2093" w:type="dxa"/>
            <w:shd w:val="clear" w:color="auto" w:fill="F2F2F2" w:themeFill="background1" w:themeFillShade="F2"/>
          </w:tcPr>
          <w:p w14:paraId="13FB1518"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Opis</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p>
        </w:tc>
        <w:tc>
          <w:tcPr>
            <w:tcW w:w="7526" w:type="dxa"/>
            <w:gridSpan w:val="26"/>
          </w:tcPr>
          <w:p w14:paraId="2264EF72" w14:textId="77777777" w:rsidR="00892696" w:rsidRPr="00EB5AB6" w:rsidRDefault="00892696" w:rsidP="00892696">
            <w:pPr>
              <w:tabs>
                <w:tab w:val="left" w:pos="1218"/>
              </w:tabs>
              <w:spacing w:before="20" w:after="20"/>
              <w:rPr>
                <w:rFonts w:ascii="Times New Roman" w:hAnsi="Times New Roman" w:cs="Times New Roman"/>
                <w:lang w:val="it-IT"/>
              </w:rPr>
            </w:pPr>
            <w:r w:rsidRPr="004674B9">
              <w:rPr>
                <w:rFonts w:ascii="Times New Roman" w:hAnsi="Times New Roman" w:cs="Times New Roman"/>
              </w:rPr>
              <w:t xml:space="preserve">Dobro </w:t>
            </w:r>
            <w:proofErr w:type="spellStart"/>
            <w:r w:rsidRPr="004674B9">
              <w:rPr>
                <w:rFonts w:ascii="Times New Roman" w:hAnsi="Times New Roman" w:cs="Times New Roman"/>
              </w:rPr>
              <w:t>ljudske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osobe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svake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društvene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zajednice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ljudskoga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roda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te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kršćanski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crkveni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život</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ostvaruje</w:t>
            </w:r>
            <w:proofErr w:type="spellEnd"/>
            <w:r w:rsidRPr="004674B9">
              <w:rPr>
                <w:rFonts w:ascii="Times New Roman" w:hAnsi="Times New Roman" w:cs="Times New Roman"/>
              </w:rPr>
              <w:t xml:space="preserve"> se </w:t>
            </w:r>
            <w:proofErr w:type="spellStart"/>
            <w:r w:rsidRPr="004674B9">
              <w:rPr>
                <w:rFonts w:ascii="Times New Roman" w:hAnsi="Times New Roman" w:cs="Times New Roman"/>
              </w:rPr>
              <w:t>preko</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obitelji</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utemeljene</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na</w:t>
            </w:r>
            <w:proofErr w:type="spellEnd"/>
            <w:r w:rsidRPr="004674B9">
              <w:rPr>
                <w:rFonts w:ascii="Times New Roman" w:hAnsi="Times New Roman" w:cs="Times New Roman"/>
              </w:rPr>
              <w:t xml:space="preserve"> </w:t>
            </w:r>
            <w:proofErr w:type="spellStart"/>
            <w:r w:rsidRPr="004674B9">
              <w:rPr>
                <w:rFonts w:ascii="Times New Roman" w:hAnsi="Times New Roman" w:cs="Times New Roman"/>
              </w:rPr>
              <w:t>braku</w:t>
            </w:r>
            <w:proofErr w:type="spellEnd"/>
            <w:r w:rsidRPr="004674B9">
              <w:rPr>
                <w:rFonts w:ascii="Times New Roman" w:hAnsi="Times New Roman" w:cs="Times New Roman"/>
              </w:rPr>
              <w:t xml:space="preserve">. </w:t>
            </w:r>
            <w:proofErr w:type="spellStart"/>
            <w:r w:rsidRPr="00EB5AB6">
              <w:rPr>
                <w:rFonts w:ascii="Times New Roman" w:hAnsi="Times New Roman" w:cs="Times New Roman"/>
                <w:lang w:val="it-IT"/>
              </w:rPr>
              <w:t>Tokom</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ovog</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kolegija</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razgovarati</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će</w:t>
            </w:r>
            <w:proofErr w:type="spellEnd"/>
            <w:r w:rsidRPr="00EB5AB6">
              <w:rPr>
                <w:rFonts w:ascii="Times New Roman" w:hAnsi="Times New Roman" w:cs="Times New Roman"/>
                <w:lang w:val="it-IT"/>
              </w:rPr>
              <w:t xml:space="preserve"> se o </w:t>
            </w:r>
            <w:proofErr w:type="spellStart"/>
            <w:r w:rsidRPr="00EB5AB6">
              <w:rPr>
                <w:rFonts w:ascii="Times New Roman" w:hAnsi="Times New Roman" w:cs="Times New Roman"/>
                <w:lang w:val="it-IT"/>
              </w:rPr>
              <w:t>sljedećim</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tematskim</w:t>
            </w:r>
            <w:proofErr w:type="spellEnd"/>
            <w:r w:rsidRPr="00EB5AB6">
              <w:rPr>
                <w:rFonts w:ascii="Times New Roman" w:hAnsi="Times New Roman" w:cs="Times New Roman"/>
                <w:lang w:val="it-IT"/>
              </w:rPr>
              <w:t xml:space="preserve"> </w:t>
            </w:r>
            <w:proofErr w:type="spellStart"/>
            <w:r w:rsidRPr="00EB5AB6">
              <w:rPr>
                <w:rFonts w:ascii="Times New Roman" w:hAnsi="Times New Roman" w:cs="Times New Roman"/>
                <w:lang w:val="it-IT"/>
              </w:rPr>
              <w:t>jedinicama</w:t>
            </w:r>
            <w:proofErr w:type="spellEnd"/>
            <w:r w:rsidRPr="00EB5AB6">
              <w:rPr>
                <w:rFonts w:ascii="Times New Roman" w:hAnsi="Times New Roman" w:cs="Times New Roman"/>
                <w:lang w:val="it-IT"/>
              </w:rPr>
              <w:t xml:space="preserve">: </w:t>
            </w:r>
          </w:p>
          <w:p w14:paraId="1542A4F6"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Pastoralna teologija, teologija braka i obitelji, pastoral braka i obitelji.</w:t>
            </w:r>
          </w:p>
          <w:p w14:paraId="38BF1BDA"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Božji naum o braku i obitelji</w:t>
            </w:r>
          </w:p>
          <w:p w14:paraId="169C53AA"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Čovjek u braku i obitelji – put Crkve</w:t>
            </w:r>
          </w:p>
          <w:p w14:paraId="06424F98"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Poslanje obitelji u Crkvi i u društvu</w:t>
            </w:r>
          </w:p>
          <w:p w14:paraId="38F41B7D"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Situacija braka i obitelji u Hrvatskoj</w:t>
            </w:r>
          </w:p>
          <w:p w14:paraId="07CF56C4"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Crkveno djelovanje za brak i obitelj</w:t>
            </w:r>
          </w:p>
          <w:p w14:paraId="38405434"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Djelatnici i strukture obiteljskog pastorala</w:t>
            </w:r>
          </w:p>
          <w:p w14:paraId="16EB0ECF"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sz w:val="24"/>
              </w:rPr>
            </w:pPr>
            <w:r w:rsidRPr="004674B9">
              <w:rPr>
                <w:rFonts w:ascii="Times New Roman" w:eastAsia="Calibri" w:hAnsi="Times New Roman" w:cs="Times New Roman"/>
                <w:szCs w:val="20"/>
              </w:rPr>
              <w:t>Ženidba i obitelj u kanonskom partikularnom pravu</w:t>
            </w:r>
          </w:p>
          <w:p w14:paraId="52A3CC5A" w14:textId="77777777" w:rsidR="00892696" w:rsidRPr="004674B9" w:rsidRDefault="00892696" w:rsidP="00BE0407">
            <w:pPr>
              <w:pStyle w:val="Odlomakpopisa"/>
              <w:numPr>
                <w:ilvl w:val="0"/>
                <w:numId w:val="19"/>
              </w:numPr>
              <w:tabs>
                <w:tab w:val="left" w:pos="1218"/>
              </w:tabs>
              <w:spacing w:before="20" w:after="20"/>
              <w:rPr>
                <w:rFonts w:ascii="Times New Roman" w:hAnsi="Times New Roman" w:cs="Times New Roman"/>
              </w:rPr>
            </w:pPr>
            <w:r w:rsidRPr="004674B9">
              <w:rPr>
                <w:rFonts w:ascii="Times New Roman" w:eastAsia="Calibri" w:hAnsi="Times New Roman" w:cs="Times New Roman"/>
                <w:szCs w:val="20"/>
              </w:rPr>
              <w:t>Direktorij za obiteljski pastoral Crkve u Hrvata</w:t>
            </w:r>
          </w:p>
        </w:tc>
      </w:tr>
      <w:tr w:rsidR="00892696" w:rsidRPr="004674B9" w14:paraId="17085855" w14:textId="77777777" w:rsidTr="00892696">
        <w:tc>
          <w:tcPr>
            <w:tcW w:w="2093" w:type="dxa"/>
            <w:shd w:val="clear" w:color="auto" w:fill="F2F2F2" w:themeFill="background1" w:themeFillShade="F2"/>
          </w:tcPr>
          <w:p w14:paraId="6193B918"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Sadržaj</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kolegija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teme</w:t>
            </w:r>
            <w:proofErr w:type="spellEnd"/>
            <w:r w:rsidRPr="004674B9">
              <w:rPr>
                <w:rFonts w:ascii="Times New Roman" w:hAnsi="Times New Roman" w:cs="Times New Roman"/>
                <w:b/>
                <w:sz w:val="18"/>
              </w:rPr>
              <w:t>)</w:t>
            </w:r>
          </w:p>
        </w:tc>
        <w:tc>
          <w:tcPr>
            <w:tcW w:w="7526" w:type="dxa"/>
            <w:gridSpan w:val="26"/>
          </w:tcPr>
          <w:p w14:paraId="47387547"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Pastoralna teologija, teologija braka i obitelji, pastoral braka i obitelji.</w:t>
            </w:r>
          </w:p>
          <w:p w14:paraId="5BF7F0D8"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Božji naum o braku i obitelji.</w:t>
            </w:r>
          </w:p>
          <w:p w14:paraId="51DF7652"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Povijesni osvrt na razvoj braka i obitelji.</w:t>
            </w:r>
          </w:p>
          <w:p w14:paraId="04CAF831"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Čovjek u braku i obitelji – put Crkve.</w:t>
            </w:r>
          </w:p>
          <w:p w14:paraId="79A01F74"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Poslanje obitelji u Crkvi i u društvu.</w:t>
            </w:r>
          </w:p>
          <w:p w14:paraId="0EE39310"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Situacija braka i obitelji u Hrvatskoj.</w:t>
            </w:r>
          </w:p>
          <w:p w14:paraId="4B8D9245"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Crkveno djelovanje za brak i obitelj.</w:t>
            </w:r>
          </w:p>
          <w:p w14:paraId="11314985"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Djelatnici i strukture obiteljskog pastorala.</w:t>
            </w:r>
          </w:p>
          <w:p w14:paraId="2ADE2EBC" w14:textId="77777777" w:rsidR="00584D7F" w:rsidRPr="0017464B" w:rsidRDefault="00584D7F" w:rsidP="00BE0407">
            <w:pPr>
              <w:pStyle w:val="Odlomakpopisa"/>
              <w:numPr>
                <w:ilvl w:val="0"/>
                <w:numId w:val="20"/>
              </w:numPr>
              <w:tabs>
                <w:tab w:val="left" w:pos="2820"/>
              </w:tabs>
              <w:spacing w:before="0" w:after="0"/>
              <w:rPr>
                <w:rFonts w:ascii="Times New Roman" w:eastAsia="Calibri" w:hAnsi="Times New Roman" w:cs="Times New Roman"/>
              </w:rPr>
            </w:pPr>
            <w:r w:rsidRPr="0017464B">
              <w:rPr>
                <w:rFonts w:ascii="Times New Roman" w:eastAsia="Calibri" w:hAnsi="Times New Roman" w:cs="Times New Roman"/>
              </w:rPr>
              <w:t>Ženidba i obitelj u kanonskom partikularnom pravu.</w:t>
            </w:r>
          </w:p>
          <w:p w14:paraId="28B3BDB6" w14:textId="77777777" w:rsidR="00584D7F" w:rsidRPr="0017464B" w:rsidRDefault="00584D7F" w:rsidP="00BE0407">
            <w:pPr>
              <w:pStyle w:val="Odlomakpopisa"/>
              <w:numPr>
                <w:ilvl w:val="0"/>
                <w:numId w:val="20"/>
              </w:numPr>
              <w:tabs>
                <w:tab w:val="left" w:pos="2820"/>
              </w:tabs>
              <w:spacing w:before="0"/>
              <w:rPr>
                <w:rFonts w:ascii="Times New Roman" w:eastAsia="Calibri" w:hAnsi="Times New Roman" w:cs="Times New Roman"/>
              </w:rPr>
            </w:pPr>
            <w:r w:rsidRPr="0017464B">
              <w:rPr>
                <w:rFonts w:ascii="Times New Roman" w:eastAsia="Calibri" w:hAnsi="Times New Roman" w:cs="Times New Roman"/>
              </w:rPr>
              <w:t>Sadržaj i aktualnost dokumenta.</w:t>
            </w:r>
          </w:p>
          <w:p w14:paraId="1281B9AD" w14:textId="77777777" w:rsidR="00584D7F" w:rsidRPr="0017464B" w:rsidRDefault="00584D7F" w:rsidP="00BE0407">
            <w:pPr>
              <w:pStyle w:val="Odlomakpopisa"/>
              <w:numPr>
                <w:ilvl w:val="0"/>
                <w:numId w:val="20"/>
              </w:numPr>
              <w:tabs>
                <w:tab w:val="left" w:pos="2820"/>
              </w:tabs>
              <w:spacing w:before="0"/>
              <w:rPr>
                <w:rFonts w:ascii="Times New Roman" w:eastAsia="Calibri" w:hAnsi="Times New Roman" w:cs="Times New Roman"/>
              </w:rPr>
            </w:pPr>
            <w:r w:rsidRPr="0017464B">
              <w:rPr>
                <w:rFonts w:ascii="Times New Roman" w:eastAsia="Calibri" w:hAnsi="Times New Roman" w:cs="Times New Roman"/>
              </w:rPr>
              <w:t>Važnost i trajnost priprave za brak.</w:t>
            </w:r>
          </w:p>
          <w:p w14:paraId="15BCCB10" w14:textId="77777777" w:rsidR="00584D7F" w:rsidRPr="0017464B" w:rsidRDefault="00584D7F" w:rsidP="00BE0407">
            <w:pPr>
              <w:pStyle w:val="Odlomakpopisa"/>
              <w:numPr>
                <w:ilvl w:val="0"/>
                <w:numId w:val="20"/>
              </w:numPr>
              <w:tabs>
                <w:tab w:val="left" w:pos="2820"/>
              </w:tabs>
              <w:spacing w:before="0"/>
              <w:rPr>
                <w:rFonts w:ascii="Times New Roman" w:eastAsia="Calibri" w:hAnsi="Times New Roman" w:cs="Times New Roman"/>
              </w:rPr>
            </w:pPr>
            <w:proofErr w:type="spellStart"/>
            <w:r w:rsidRPr="0017464B">
              <w:rPr>
                <w:rFonts w:ascii="Times New Roman" w:eastAsia="Calibri" w:hAnsi="Times New Roman" w:cs="Times New Roman"/>
              </w:rPr>
              <w:t>Katehizacija</w:t>
            </w:r>
            <w:proofErr w:type="spellEnd"/>
            <w:r w:rsidRPr="0017464B">
              <w:rPr>
                <w:rFonts w:ascii="Times New Roman" w:eastAsia="Calibri" w:hAnsi="Times New Roman" w:cs="Times New Roman"/>
              </w:rPr>
              <w:t xml:space="preserve"> i evangelizacija s obitelji.</w:t>
            </w:r>
          </w:p>
          <w:p w14:paraId="06C6D48C" w14:textId="77777777" w:rsidR="00584D7F" w:rsidRPr="0017464B" w:rsidRDefault="00584D7F" w:rsidP="00BE0407">
            <w:pPr>
              <w:pStyle w:val="Odlomakpopisa"/>
              <w:numPr>
                <w:ilvl w:val="0"/>
                <w:numId w:val="20"/>
              </w:numPr>
              <w:tabs>
                <w:tab w:val="left" w:pos="2820"/>
              </w:tabs>
              <w:spacing w:before="0"/>
              <w:rPr>
                <w:rFonts w:ascii="Times New Roman" w:eastAsia="Calibri" w:hAnsi="Times New Roman" w:cs="Times New Roman"/>
              </w:rPr>
            </w:pPr>
            <w:r w:rsidRPr="0017464B">
              <w:rPr>
                <w:rFonts w:ascii="Times New Roman" w:eastAsia="Calibri" w:hAnsi="Times New Roman" w:cs="Times New Roman"/>
              </w:rPr>
              <w:t>Važnost i uloga biskupijskog pastoralnog povjerenstva s obitelji.</w:t>
            </w:r>
          </w:p>
          <w:p w14:paraId="14D4A706" w14:textId="77777777" w:rsidR="00584D7F" w:rsidRPr="0017464B" w:rsidRDefault="00584D7F" w:rsidP="00BE0407">
            <w:pPr>
              <w:pStyle w:val="Odlomakpopisa"/>
              <w:numPr>
                <w:ilvl w:val="0"/>
                <w:numId w:val="20"/>
              </w:numPr>
              <w:tabs>
                <w:tab w:val="left" w:pos="2820"/>
              </w:tabs>
              <w:spacing w:before="0"/>
              <w:rPr>
                <w:rFonts w:ascii="Times New Roman" w:eastAsia="Calibri" w:hAnsi="Times New Roman" w:cs="Times New Roman"/>
              </w:rPr>
            </w:pPr>
            <w:r w:rsidRPr="0017464B">
              <w:rPr>
                <w:rFonts w:ascii="Times New Roman" w:eastAsia="Calibri" w:hAnsi="Times New Roman" w:cs="Times New Roman"/>
              </w:rPr>
              <w:lastRenderedPageBreak/>
              <w:t>Duhovni život  članova obitelji u odnosu na suvremene izazove</w:t>
            </w:r>
          </w:p>
          <w:p w14:paraId="66EC6C6C" w14:textId="5D2C5912" w:rsidR="00892696" w:rsidRPr="00584D7F" w:rsidRDefault="00584D7F" w:rsidP="00BE0407">
            <w:pPr>
              <w:pStyle w:val="Odlomakpopisa"/>
              <w:numPr>
                <w:ilvl w:val="0"/>
                <w:numId w:val="20"/>
              </w:numPr>
              <w:rPr>
                <w:rFonts w:ascii="Times New Roman" w:eastAsia="Calibri" w:hAnsi="Times New Roman" w:cs="Times New Roman"/>
                <w:sz w:val="18"/>
                <w:szCs w:val="18"/>
              </w:rPr>
            </w:pPr>
            <w:r w:rsidRPr="0017464B">
              <w:rPr>
                <w:rFonts w:ascii="Times New Roman" w:eastAsia="Calibri" w:hAnsi="Times New Roman" w:cs="Times New Roman"/>
              </w:rPr>
              <w:t>Valorizacija današnje obitelji u odnosu na pojedine savjete i zaključke.</w:t>
            </w:r>
          </w:p>
        </w:tc>
      </w:tr>
      <w:tr w:rsidR="00892696" w:rsidRPr="008702AE" w14:paraId="1B6D0336" w14:textId="77777777" w:rsidTr="00892696">
        <w:tc>
          <w:tcPr>
            <w:tcW w:w="2093" w:type="dxa"/>
            <w:shd w:val="clear" w:color="auto" w:fill="F2F2F2" w:themeFill="background1" w:themeFillShade="F2"/>
          </w:tcPr>
          <w:p w14:paraId="36317A57"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Obvezna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p>
        </w:tc>
        <w:tc>
          <w:tcPr>
            <w:tcW w:w="7526" w:type="dxa"/>
            <w:gridSpan w:val="26"/>
          </w:tcPr>
          <w:p w14:paraId="232F1DB2" w14:textId="77777777" w:rsidR="00892696" w:rsidRPr="004674B9" w:rsidRDefault="00892696" w:rsidP="00BE0407">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Katekizam Katoličke Crkve, Glas Koncila, Zagreb, 1994. (Sakrament ženidbe, br. 1601.-1666.). </w:t>
            </w:r>
          </w:p>
          <w:p w14:paraId="6192F115" w14:textId="77777777" w:rsidR="00892696" w:rsidRPr="004674B9" w:rsidRDefault="00892696" w:rsidP="00BE0407">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Ivan Pavao II., </w:t>
            </w:r>
            <w:proofErr w:type="spellStart"/>
            <w:r w:rsidRPr="004674B9">
              <w:rPr>
                <w:rFonts w:ascii="Times New Roman" w:eastAsia="Calibri" w:hAnsi="Times New Roman" w:cs="Times New Roman"/>
                <w:sz w:val="24"/>
              </w:rPr>
              <w:t>Familiaris</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consortio</w:t>
            </w:r>
            <w:proofErr w:type="spellEnd"/>
            <w:r w:rsidRPr="004674B9">
              <w:rPr>
                <w:rFonts w:ascii="Times New Roman" w:eastAsia="Calibri" w:hAnsi="Times New Roman" w:cs="Times New Roman"/>
                <w:sz w:val="24"/>
              </w:rPr>
              <w:t xml:space="preserve">. Apostolska pobudnica o zadaćama kršćanske obitelji u suvremenom svijetu, Dokumenti 64, Kršćanska sadašnjost, Zagreb, 1981. </w:t>
            </w:r>
          </w:p>
          <w:p w14:paraId="5D378E0A" w14:textId="77777777" w:rsidR="00892696" w:rsidRPr="004674B9" w:rsidRDefault="00892696" w:rsidP="00BE0407">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Hrvatska biskupska konferencija, Direktorij za obiteljski pastoral Crkve u Hrvatskoj, Kršćanska sadašnjost, Zagreb, 2002.    </w:t>
            </w:r>
          </w:p>
          <w:p w14:paraId="3751068D" w14:textId="77777777" w:rsidR="00892696" w:rsidRPr="004674B9" w:rsidRDefault="00892696" w:rsidP="00BE0407">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Biskupi </w:t>
            </w:r>
            <w:proofErr w:type="spellStart"/>
            <w:r w:rsidRPr="004674B9">
              <w:rPr>
                <w:rFonts w:ascii="Times New Roman" w:eastAsia="Calibri" w:hAnsi="Times New Roman" w:cs="Times New Roman"/>
                <w:sz w:val="24"/>
              </w:rPr>
              <w:t>Gornjorajnske</w:t>
            </w:r>
            <w:proofErr w:type="spellEnd"/>
            <w:r w:rsidRPr="004674B9">
              <w:rPr>
                <w:rFonts w:ascii="Times New Roman" w:eastAsia="Calibri" w:hAnsi="Times New Roman" w:cs="Times New Roman"/>
                <w:sz w:val="24"/>
              </w:rPr>
              <w:t xml:space="preserve"> crkvene pokrajine, „Pastoral rastavljenih i ponovno vjenčanih“, Vjesnik biskupije đakovačke i srijemske, 122(1994.), br. 9. Str. 208.-213.; i 123(1995.), br. 1. str. 10.-12. </w:t>
            </w:r>
          </w:p>
          <w:p w14:paraId="3A751ECC" w14:textId="77777777" w:rsidR="00892696" w:rsidRPr="004674B9" w:rsidRDefault="00892696" w:rsidP="00BE0407">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Ti si Krist – za nas i za sve ljude. Izjava i odluke Druge biskupijske sinode đakovačke i srijemske, Nadbiskupijski ordinarijat, Đakovo, 2008. (Brak i obitelj u evangelizacijskom poslanju Crkve, br. 37-59). </w:t>
            </w:r>
          </w:p>
          <w:p w14:paraId="3A2B4E34" w14:textId="77777777" w:rsidR="00892696" w:rsidRPr="004674B9" w:rsidRDefault="00892696" w:rsidP="00BE0407">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 xml:space="preserve">Blažević, Velimir, Ženidbeno pravo Katoličke Crkve. Pravno-pastoralni priručnik, Kršćanska sadašnjost, Zagreb, 2004.    </w:t>
            </w:r>
          </w:p>
          <w:p w14:paraId="2A63EF6B" w14:textId="77777777" w:rsidR="00892696" w:rsidRPr="004674B9" w:rsidRDefault="00892696" w:rsidP="00BE0407">
            <w:pPr>
              <w:pStyle w:val="Odlomakpopisa"/>
              <w:numPr>
                <w:ilvl w:val="0"/>
                <w:numId w:val="21"/>
              </w:numPr>
              <w:tabs>
                <w:tab w:val="left" w:pos="2820"/>
              </w:tabs>
              <w:spacing w:before="0" w:after="0"/>
              <w:rPr>
                <w:rFonts w:ascii="Times New Roman" w:eastAsia="Calibri" w:hAnsi="Times New Roman" w:cs="Times New Roman"/>
                <w:sz w:val="24"/>
              </w:rPr>
            </w:pPr>
            <w:proofErr w:type="spellStart"/>
            <w:r w:rsidRPr="004674B9">
              <w:rPr>
                <w:rFonts w:ascii="Times New Roman" w:eastAsia="Calibri" w:hAnsi="Times New Roman" w:cs="Times New Roman"/>
                <w:sz w:val="24"/>
              </w:rPr>
              <w:t>Nimac</w:t>
            </w:r>
            <w:proofErr w:type="spellEnd"/>
            <w:r w:rsidRPr="004674B9">
              <w:rPr>
                <w:rFonts w:ascii="Times New Roman" w:eastAsia="Calibri" w:hAnsi="Times New Roman" w:cs="Times New Roman"/>
                <w:sz w:val="24"/>
              </w:rPr>
              <w:t>, Stipe. „Pastoralno djelovanje u neredovitim situacijama prema „</w:t>
            </w:r>
            <w:proofErr w:type="spellStart"/>
            <w:r w:rsidRPr="004674B9">
              <w:rPr>
                <w:rFonts w:ascii="Times New Roman" w:eastAsia="Calibri" w:hAnsi="Times New Roman" w:cs="Times New Roman"/>
                <w:sz w:val="24"/>
              </w:rPr>
              <w:t>Familiaris</w:t>
            </w:r>
            <w:proofErr w:type="spellEnd"/>
            <w:r w:rsidRPr="004674B9">
              <w:rPr>
                <w:rFonts w:ascii="Times New Roman" w:eastAsia="Calibri" w:hAnsi="Times New Roman" w:cs="Times New Roman"/>
                <w:sz w:val="24"/>
              </w:rPr>
              <w:t xml:space="preserve"> </w:t>
            </w:r>
            <w:proofErr w:type="spellStart"/>
            <w:r w:rsidRPr="004674B9">
              <w:rPr>
                <w:rFonts w:ascii="Times New Roman" w:eastAsia="Calibri" w:hAnsi="Times New Roman" w:cs="Times New Roman"/>
                <w:sz w:val="24"/>
              </w:rPr>
              <w:t>consortio</w:t>
            </w:r>
            <w:proofErr w:type="spellEnd"/>
            <w:r w:rsidRPr="004674B9">
              <w:rPr>
                <w:rFonts w:ascii="Times New Roman" w:eastAsia="Calibri" w:hAnsi="Times New Roman" w:cs="Times New Roman"/>
                <w:sz w:val="24"/>
              </w:rPr>
              <w:t xml:space="preserve">“ (br. 79.-84.)“, </w:t>
            </w:r>
            <w:proofErr w:type="spellStart"/>
            <w:r w:rsidRPr="004674B9">
              <w:rPr>
                <w:rFonts w:ascii="Times New Roman" w:eastAsia="Calibri" w:hAnsi="Times New Roman" w:cs="Times New Roman"/>
                <w:sz w:val="24"/>
              </w:rPr>
              <w:t>Bogoslovska</w:t>
            </w:r>
            <w:proofErr w:type="spellEnd"/>
            <w:r w:rsidRPr="004674B9">
              <w:rPr>
                <w:rFonts w:ascii="Times New Roman" w:eastAsia="Calibri" w:hAnsi="Times New Roman" w:cs="Times New Roman"/>
                <w:sz w:val="24"/>
              </w:rPr>
              <w:t xml:space="preserve"> smotra, 69(1999.), br. 2-3, str. 407.-424.   </w:t>
            </w:r>
          </w:p>
          <w:p w14:paraId="56E49D22" w14:textId="77777777" w:rsidR="00892696" w:rsidRPr="004674B9" w:rsidRDefault="00892696" w:rsidP="00BE0407">
            <w:pPr>
              <w:pStyle w:val="Odlomakpopisa"/>
              <w:numPr>
                <w:ilvl w:val="0"/>
                <w:numId w:val="21"/>
              </w:numPr>
              <w:tabs>
                <w:tab w:val="left" w:pos="2820"/>
              </w:tabs>
              <w:spacing w:before="0" w:after="0"/>
              <w:rPr>
                <w:rFonts w:ascii="Times New Roman" w:eastAsia="Calibri" w:hAnsi="Times New Roman" w:cs="Times New Roman"/>
                <w:sz w:val="24"/>
              </w:rPr>
            </w:pPr>
            <w:r w:rsidRPr="004674B9">
              <w:rPr>
                <w:rFonts w:ascii="Times New Roman" w:eastAsia="Calibri" w:hAnsi="Times New Roman" w:cs="Times New Roman"/>
                <w:sz w:val="24"/>
              </w:rPr>
              <w:t>Aračić, Petar, Rasti u ljubavi. Priprava za brak i obitelj i pastoral zaručnika, Glas Koncila, Zagreb, 2000.</w:t>
            </w:r>
          </w:p>
        </w:tc>
      </w:tr>
      <w:tr w:rsidR="00892696" w:rsidRPr="008702AE" w14:paraId="38C4745C" w14:textId="77777777" w:rsidTr="00892696">
        <w:tc>
          <w:tcPr>
            <w:tcW w:w="2093" w:type="dxa"/>
            <w:shd w:val="clear" w:color="auto" w:fill="F2F2F2" w:themeFill="background1" w:themeFillShade="F2"/>
          </w:tcPr>
          <w:p w14:paraId="4020EAA3"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Dodatna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literatura</w:t>
            </w:r>
            <w:proofErr w:type="spellEnd"/>
            <w:r w:rsidRPr="004674B9">
              <w:rPr>
                <w:rFonts w:ascii="Times New Roman" w:hAnsi="Times New Roman" w:cs="Times New Roman"/>
                <w:b/>
                <w:sz w:val="18"/>
              </w:rPr>
              <w:t xml:space="preserve"> </w:t>
            </w:r>
          </w:p>
        </w:tc>
        <w:tc>
          <w:tcPr>
            <w:tcW w:w="7526" w:type="dxa"/>
            <w:gridSpan w:val="26"/>
          </w:tcPr>
          <w:p w14:paraId="49D635A6" w14:textId="77777777" w:rsidR="00892696" w:rsidRPr="004674B9" w:rsidRDefault="00892696" w:rsidP="00BE0407">
            <w:pPr>
              <w:pStyle w:val="Odlomakpopisa"/>
              <w:numPr>
                <w:ilvl w:val="0"/>
                <w:numId w:val="22"/>
              </w:numPr>
              <w:tabs>
                <w:tab w:val="left" w:pos="2820"/>
              </w:tabs>
              <w:spacing w:before="0" w:after="0"/>
              <w:rPr>
                <w:rFonts w:ascii="Times New Roman" w:eastAsia="Calibri" w:hAnsi="Times New Roman" w:cs="Times New Roman"/>
                <w:sz w:val="24"/>
                <w:lang w:eastAsia="hr-HR"/>
              </w:rPr>
            </w:pPr>
            <w:proofErr w:type="spellStart"/>
            <w:r w:rsidRPr="004674B9">
              <w:rPr>
                <w:rFonts w:ascii="Times New Roman" w:eastAsia="Calibri" w:hAnsi="Times New Roman" w:cs="Times New Roman"/>
                <w:sz w:val="24"/>
                <w:lang w:eastAsia="hr-HR"/>
              </w:rPr>
              <w:t>Muraro</w:t>
            </w:r>
            <w:proofErr w:type="spellEnd"/>
            <w:r w:rsidRPr="004674B9">
              <w:rPr>
                <w:rFonts w:ascii="Times New Roman" w:eastAsia="Calibri" w:hAnsi="Times New Roman" w:cs="Times New Roman"/>
                <w:sz w:val="24"/>
                <w:lang w:eastAsia="hr-HR"/>
              </w:rPr>
              <w:t xml:space="preserve">, Giordano,  „Pastorale </w:t>
            </w:r>
            <w:proofErr w:type="spellStart"/>
            <w:r w:rsidRPr="004674B9">
              <w:rPr>
                <w:rFonts w:ascii="Times New Roman" w:eastAsia="Calibri" w:hAnsi="Times New Roman" w:cs="Times New Roman"/>
                <w:sz w:val="24"/>
                <w:lang w:eastAsia="hr-HR"/>
              </w:rPr>
              <w:t>familiare</w:t>
            </w:r>
            <w:proofErr w:type="spellEnd"/>
            <w:r w:rsidRPr="004674B9">
              <w:rPr>
                <w:rFonts w:ascii="Times New Roman" w:eastAsia="Calibri" w:hAnsi="Times New Roman" w:cs="Times New Roman"/>
                <w:sz w:val="24"/>
                <w:lang w:eastAsia="hr-HR"/>
              </w:rPr>
              <w:t xml:space="preserve">“, str. 187.-199. u: </w:t>
            </w:r>
            <w:proofErr w:type="spellStart"/>
            <w:r w:rsidRPr="004674B9">
              <w:rPr>
                <w:rFonts w:ascii="Times New Roman" w:eastAsia="Calibri" w:hAnsi="Times New Roman" w:cs="Times New Roman"/>
                <w:sz w:val="24"/>
                <w:lang w:eastAsia="hr-HR"/>
              </w:rPr>
              <w:t>Enciclopedia</w:t>
            </w:r>
            <w:proofErr w:type="spellEnd"/>
            <w:r w:rsidRPr="004674B9">
              <w:rPr>
                <w:rFonts w:ascii="Times New Roman" w:eastAsia="Calibri" w:hAnsi="Times New Roman" w:cs="Times New Roman"/>
                <w:sz w:val="24"/>
                <w:lang w:eastAsia="hr-HR"/>
              </w:rPr>
              <w:t xml:space="preserve"> di pastorale, 1. </w:t>
            </w:r>
            <w:proofErr w:type="spellStart"/>
            <w:r w:rsidRPr="004674B9">
              <w:rPr>
                <w:rFonts w:ascii="Times New Roman" w:eastAsia="Calibri" w:hAnsi="Times New Roman" w:cs="Times New Roman"/>
                <w:sz w:val="24"/>
                <w:lang w:eastAsia="hr-HR"/>
              </w:rPr>
              <w:t>Fondamenti</w:t>
            </w:r>
            <w:proofErr w:type="spellEnd"/>
            <w:r w:rsidRPr="004674B9">
              <w:rPr>
                <w:rFonts w:ascii="Times New Roman" w:eastAsia="Calibri" w:hAnsi="Times New Roman" w:cs="Times New Roman"/>
                <w:sz w:val="24"/>
                <w:lang w:eastAsia="hr-HR"/>
              </w:rPr>
              <w:t xml:space="preserve">, PIEMME, </w:t>
            </w:r>
            <w:proofErr w:type="spellStart"/>
            <w:r w:rsidRPr="004674B9">
              <w:rPr>
                <w:rFonts w:ascii="Times New Roman" w:eastAsia="Calibri" w:hAnsi="Times New Roman" w:cs="Times New Roman"/>
                <w:sz w:val="24"/>
                <w:lang w:eastAsia="hr-HR"/>
              </w:rPr>
              <w:t>Casale</w:t>
            </w:r>
            <w:proofErr w:type="spellEnd"/>
            <w:r w:rsidRPr="004674B9">
              <w:rPr>
                <w:rFonts w:ascii="Times New Roman" w:eastAsia="Calibri" w:hAnsi="Times New Roman" w:cs="Times New Roman"/>
                <w:sz w:val="24"/>
                <w:lang w:eastAsia="hr-HR"/>
              </w:rPr>
              <w:t xml:space="preserve"> </w:t>
            </w:r>
            <w:proofErr w:type="spellStart"/>
            <w:r w:rsidRPr="004674B9">
              <w:rPr>
                <w:rFonts w:ascii="Times New Roman" w:eastAsia="Calibri" w:hAnsi="Times New Roman" w:cs="Times New Roman"/>
                <w:sz w:val="24"/>
                <w:lang w:eastAsia="hr-HR"/>
              </w:rPr>
              <w:t>Monferrato</w:t>
            </w:r>
            <w:proofErr w:type="spellEnd"/>
            <w:r w:rsidRPr="004674B9">
              <w:rPr>
                <w:rFonts w:ascii="Times New Roman" w:eastAsia="Calibri" w:hAnsi="Times New Roman" w:cs="Times New Roman"/>
                <w:sz w:val="24"/>
                <w:lang w:eastAsia="hr-HR"/>
              </w:rPr>
              <w:t xml:space="preserve">, 1992. </w:t>
            </w:r>
          </w:p>
          <w:p w14:paraId="39D4F141" w14:textId="77777777" w:rsidR="00892696" w:rsidRPr="004674B9" w:rsidRDefault="00892696" w:rsidP="00BE0407">
            <w:pPr>
              <w:pStyle w:val="Odlomakpopisa"/>
              <w:numPr>
                <w:ilvl w:val="0"/>
                <w:numId w:val="22"/>
              </w:numPr>
              <w:tabs>
                <w:tab w:val="left" w:pos="2820"/>
              </w:tabs>
              <w:spacing w:before="0" w:after="0"/>
              <w:rPr>
                <w:rFonts w:ascii="Times New Roman" w:eastAsia="Calibri" w:hAnsi="Times New Roman" w:cs="Times New Roman"/>
                <w:sz w:val="24"/>
                <w:lang w:eastAsia="hr-HR"/>
              </w:rPr>
            </w:pPr>
            <w:proofErr w:type="spellStart"/>
            <w:r w:rsidRPr="004674B9">
              <w:rPr>
                <w:rFonts w:ascii="Times New Roman" w:eastAsia="Calibri" w:hAnsi="Times New Roman" w:cs="Times New Roman"/>
                <w:sz w:val="24"/>
                <w:lang w:eastAsia="hr-HR"/>
              </w:rPr>
              <w:t>Džinić</w:t>
            </w:r>
            <w:proofErr w:type="spellEnd"/>
            <w:r w:rsidRPr="004674B9">
              <w:rPr>
                <w:rFonts w:ascii="Times New Roman" w:eastAsia="Calibri" w:hAnsi="Times New Roman" w:cs="Times New Roman"/>
                <w:sz w:val="24"/>
                <w:lang w:eastAsia="hr-HR"/>
              </w:rPr>
              <w:t xml:space="preserve">, Ivo, Pastoral s rastavljenima te rastavljenima i ponovno civilno vjenčanima u Hrvatskoj. Izazov za </w:t>
            </w:r>
            <w:proofErr w:type="spellStart"/>
            <w:r w:rsidRPr="004674B9">
              <w:rPr>
                <w:rFonts w:ascii="Times New Roman" w:eastAsia="Calibri" w:hAnsi="Times New Roman" w:cs="Times New Roman"/>
                <w:sz w:val="24"/>
                <w:lang w:eastAsia="hr-HR"/>
              </w:rPr>
              <w:t>dijakoniju</w:t>
            </w:r>
            <w:proofErr w:type="spellEnd"/>
            <w:r w:rsidRPr="004674B9">
              <w:rPr>
                <w:rFonts w:ascii="Times New Roman" w:eastAsia="Calibri" w:hAnsi="Times New Roman" w:cs="Times New Roman"/>
                <w:sz w:val="24"/>
                <w:lang w:eastAsia="hr-HR"/>
              </w:rPr>
              <w:t xml:space="preserve"> u Crkvi, Katolički bogoslovni fakultet, </w:t>
            </w:r>
            <w:proofErr w:type="spellStart"/>
            <w:r w:rsidRPr="004674B9">
              <w:rPr>
                <w:rFonts w:ascii="Times New Roman" w:eastAsia="Calibri" w:hAnsi="Times New Roman" w:cs="Times New Roman"/>
                <w:sz w:val="24"/>
                <w:lang w:eastAsia="hr-HR"/>
              </w:rPr>
              <w:t>Ðakovo</w:t>
            </w:r>
            <w:proofErr w:type="spellEnd"/>
            <w:r w:rsidRPr="004674B9">
              <w:rPr>
                <w:rFonts w:ascii="Times New Roman" w:eastAsia="Calibri" w:hAnsi="Times New Roman" w:cs="Times New Roman"/>
                <w:sz w:val="24"/>
                <w:lang w:eastAsia="hr-HR"/>
              </w:rPr>
              <w:t>, 2006.</w:t>
            </w:r>
          </w:p>
          <w:p w14:paraId="39381D2F" w14:textId="77777777" w:rsidR="00892696" w:rsidRPr="004674B9" w:rsidRDefault="00892696" w:rsidP="00BE0407">
            <w:pPr>
              <w:pStyle w:val="Odlomakpopisa"/>
              <w:numPr>
                <w:ilvl w:val="0"/>
                <w:numId w:val="22"/>
              </w:numPr>
              <w:autoSpaceDE w:val="0"/>
              <w:autoSpaceDN w:val="0"/>
              <w:adjustRightInd w:val="0"/>
              <w:spacing w:before="0" w:after="0"/>
              <w:rPr>
                <w:rFonts w:ascii="Times New Roman" w:eastAsia="MS Gothic" w:hAnsi="Times New Roman" w:cs="Times New Roman"/>
                <w:sz w:val="24"/>
              </w:rPr>
            </w:pPr>
            <w:proofErr w:type="spellStart"/>
            <w:r w:rsidRPr="004674B9">
              <w:rPr>
                <w:rFonts w:ascii="Times New Roman" w:eastAsia="Calibri" w:hAnsi="Times New Roman" w:cs="Times New Roman"/>
                <w:sz w:val="24"/>
                <w:lang w:eastAsia="hr-HR"/>
              </w:rPr>
              <w:t>Reljac</w:t>
            </w:r>
            <w:proofErr w:type="spellEnd"/>
            <w:r w:rsidRPr="004674B9">
              <w:rPr>
                <w:rFonts w:ascii="Times New Roman" w:eastAsia="Calibri" w:hAnsi="Times New Roman" w:cs="Times New Roman"/>
                <w:sz w:val="24"/>
                <w:lang w:eastAsia="hr-HR"/>
              </w:rPr>
              <w:t xml:space="preserve">, Veronika, Pastoral braka i obitelji na iskušenju. Svjetla i sjene postkoncilskog pastorala braka i obitelji u Hrvatskoj (1965.-2000.), </w:t>
            </w:r>
            <w:proofErr w:type="spellStart"/>
            <w:r w:rsidRPr="004674B9">
              <w:rPr>
                <w:rFonts w:ascii="Times New Roman" w:eastAsia="Calibri" w:hAnsi="Times New Roman" w:cs="Times New Roman"/>
                <w:sz w:val="24"/>
                <w:lang w:eastAsia="hr-HR"/>
              </w:rPr>
              <w:t>Salesiana</w:t>
            </w:r>
            <w:proofErr w:type="spellEnd"/>
            <w:r w:rsidRPr="004674B9">
              <w:rPr>
                <w:rFonts w:ascii="Times New Roman" w:eastAsia="Calibri" w:hAnsi="Times New Roman" w:cs="Times New Roman"/>
                <w:sz w:val="24"/>
                <w:lang w:eastAsia="hr-HR"/>
              </w:rPr>
              <w:t xml:space="preserve">, Zagreb, 2011.    </w:t>
            </w:r>
          </w:p>
        </w:tc>
      </w:tr>
      <w:tr w:rsidR="00892696" w:rsidRPr="004674B9" w14:paraId="1363229D" w14:textId="77777777" w:rsidTr="00892696">
        <w:tc>
          <w:tcPr>
            <w:tcW w:w="2093" w:type="dxa"/>
            <w:shd w:val="clear" w:color="auto" w:fill="F2F2F2" w:themeFill="background1" w:themeFillShade="F2"/>
          </w:tcPr>
          <w:p w14:paraId="63B0B08E"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Mrežni</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izvori</w:t>
            </w:r>
            <w:proofErr w:type="spellEnd"/>
            <w:r w:rsidRPr="004674B9">
              <w:rPr>
                <w:rFonts w:ascii="Times New Roman" w:hAnsi="Times New Roman" w:cs="Times New Roman"/>
                <w:b/>
                <w:sz w:val="18"/>
              </w:rPr>
              <w:t xml:space="preserve"> </w:t>
            </w:r>
          </w:p>
        </w:tc>
        <w:tc>
          <w:tcPr>
            <w:tcW w:w="7526" w:type="dxa"/>
            <w:gridSpan w:val="26"/>
          </w:tcPr>
          <w:p w14:paraId="0C722E33" w14:textId="77777777" w:rsidR="00892696" w:rsidRPr="004674B9" w:rsidRDefault="00892696" w:rsidP="00892696">
            <w:pPr>
              <w:tabs>
                <w:tab w:val="left" w:pos="1218"/>
              </w:tabs>
              <w:spacing w:before="20" w:after="20"/>
              <w:rPr>
                <w:rFonts w:ascii="Times New Roman" w:eastAsia="MS Gothic" w:hAnsi="Times New Roman" w:cs="Times New Roman"/>
                <w:sz w:val="18"/>
              </w:rPr>
            </w:pPr>
          </w:p>
        </w:tc>
      </w:tr>
      <w:tr w:rsidR="00892696" w:rsidRPr="004674B9" w14:paraId="463C7EFD" w14:textId="77777777" w:rsidTr="00892696">
        <w:tc>
          <w:tcPr>
            <w:tcW w:w="2093" w:type="dxa"/>
            <w:vMerge w:val="restart"/>
            <w:shd w:val="clear" w:color="auto" w:fill="F2F2F2" w:themeFill="background1" w:themeFillShade="F2"/>
            <w:vAlign w:val="center"/>
          </w:tcPr>
          <w:p w14:paraId="5D338A78" w14:textId="77777777" w:rsidR="00892696" w:rsidRPr="00EB5AB6" w:rsidRDefault="00892696" w:rsidP="00892696">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Provjera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ishoda</w:t>
            </w:r>
            <w:proofErr w:type="spellEnd"/>
            <w:r w:rsidRPr="00EB5AB6">
              <w:rPr>
                <w:rFonts w:ascii="Times New Roman" w:hAnsi="Times New Roman" w:cs="Times New Roman"/>
                <w:b/>
                <w:sz w:val="18"/>
                <w:lang w:val="it-IT"/>
              </w:rPr>
              <w:t xml:space="preserve"> </w:t>
            </w:r>
            <w:proofErr w:type="spellStart"/>
            <w:r w:rsidRPr="00EB5AB6">
              <w:rPr>
                <w:rFonts w:ascii="Times New Roman" w:hAnsi="Times New Roman" w:cs="Times New Roman"/>
                <w:b/>
                <w:sz w:val="18"/>
                <w:lang w:val="it-IT"/>
              </w:rPr>
              <w:t>učenja</w:t>
            </w:r>
            <w:proofErr w:type="spellEnd"/>
            <w:r w:rsidRPr="00EB5AB6">
              <w:rPr>
                <w:rFonts w:ascii="Times New Roman" w:hAnsi="Times New Roman" w:cs="Times New Roman"/>
                <w:b/>
                <w:sz w:val="18"/>
                <w:lang w:val="it-IT"/>
              </w:rPr>
              <w:t xml:space="preserve"> (prema </w:t>
            </w:r>
            <w:proofErr w:type="spellStart"/>
            <w:r w:rsidRPr="00EB5AB6">
              <w:rPr>
                <w:rFonts w:ascii="Times New Roman" w:hAnsi="Times New Roman" w:cs="Times New Roman"/>
                <w:b/>
                <w:sz w:val="18"/>
                <w:lang w:val="it-IT"/>
              </w:rPr>
              <w:t>uputama</w:t>
            </w:r>
            <w:proofErr w:type="spellEnd"/>
            <w:r w:rsidRPr="00EB5AB6">
              <w:rPr>
                <w:rFonts w:ascii="Times New Roman" w:hAnsi="Times New Roman" w:cs="Times New Roman"/>
                <w:b/>
                <w:sz w:val="18"/>
                <w:lang w:val="it-IT"/>
              </w:rPr>
              <w:t xml:space="preserve"> AZVO)</w:t>
            </w:r>
          </w:p>
        </w:tc>
        <w:tc>
          <w:tcPr>
            <w:tcW w:w="5793" w:type="dxa"/>
            <w:gridSpan w:val="22"/>
          </w:tcPr>
          <w:p w14:paraId="1D540898" w14:textId="77777777" w:rsidR="00892696" w:rsidRPr="004674B9" w:rsidRDefault="00892696" w:rsidP="00892696">
            <w:pPr>
              <w:tabs>
                <w:tab w:val="left" w:pos="1218"/>
              </w:tabs>
              <w:spacing w:before="20" w:after="20"/>
              <w:jc w:val="center"/>
              <w:rPr>
                <w:rFonts w:ascii="Times New Roman" w:eastAsia="MS Gothic" w:hAnsi="Times New Roman" w:cs="Times New Roman"/>
                <w:sz w:val="18"/>
              </w:rPr>
            </w:pPr>
            <w:r w:rsidRPr="004674B9">
              <w:rPr>
                <w:rFonts w:ascii="Times New Roman" w:hAnsi="Times New Roman" w:cs="Times New Roman"/>
                <w:sz w:val="18"/>
                <w:szCs w:val="18"/>
                <w:lang w:eastAsia="hr-HR"/>
              </w:rPr>
              <w:t xml:space="preserve">Samo </w:t>
            </w:r>
            <w:proofErr w:type="spellStart"/>
            <w:r w:rsidRPr="004674B9">
              <w:rPr>
                <w:rFonts w:ascii="Times New Roman" w:hAnsi="Times New Roman" w:cs="Times New Roman"/>
                <w:sz w:val="18"/>
                <w:szCs w:val="18"/>
                <w:lang w:eastAsia="hr-HR"/>
              </w:rPr>
              <w:t>završni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733" w:type="dxa"/>
            <w:gridSpan w:val="4"/>
          </w:tcPr>
          <w:p w14:paraId="3BDA7162" w14:textId="77777777" w:rsidR="00892696" w:rsidRPr="004674B9" w:rsidRDefault="00892696" w:rsidP="00892696">
            <w:pPr>
              <w:tabs>
                <w:tab w:val="left" w:pos="1218"/>
              </w:tabs>
              <w:spacing w:before="20" w:after="20"/>
              <w:jc w:val="center"/>
              <w:rPr>
                <w:rFonts w:ascii="Times New Roman" w:eastAsia="MS Gothic" w:hAnsi="Times New Roman" w:cs="Times New Roman"/>
                <w:sz w:val="18"/>
              </w:rPr>
            </w:pPr>
          </w:p>
        </w:tc>
      </w:tr>
      <w:tr w:rsidR="00892696" w:rsidRPr="008702AE" w14:paraId="6BC8C2D8" w14:textId="77777777" w:rsidTr="00892696">
        <w:tc>
          <w:tcPr>
            <w:tcW w:w="2093" w:type="dxa"/>
            <w:vMerge/>
            <w:shd w:val="clear" w:color="auto" w:fill="F2F2F2" w:themeFill="background1" w:themeFillShade="F2"/>
          </w:tcPr>
          <w:p w14:paraId="19E08734" w14:textId="77777777" w:rsidR="00892696" w:rsidRPr="004674B9" w:rsidRDefault="00892696" w:rsidP="00892696">
            <w:pPr>
              <w:spacing w:before="20" w:after="20"/>
              <w:rPr>
                <w:rFonts w:ascii="Times New Roman" w:hAnsi="Times New Roman" w:cs="Times New Roman"/>
                <w:b/>
                <w:sz w:val="18"/>
              </w:rPr>
            </w:pPr>
          </w:p>
        </w:tc>
        <w:tc>
          <w:tcPr>
            <w:tcW w:w="2119" w:type="dxa"/>
            <w:gridSpan w:val="10"/>
            <w:vAlign w:val="center"/>
          </w:tcPr>
          <w:p w14:paraId="55AFA0D1" w14:textId="77777777" w:rsidR="00892696" w:rsidRPr="004674B9" w:rsidRDefault="00000000"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26076259"/>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završni</w:t>
            </w:r>
            <w:proofErr w:type="spellEnd"/>
          </w:p>
          <w:p w14:paraId="4DB96457" w14:textId="77777777" w:rsidR="00892696" w:rsidRPr="004674B9" w:rsidRDefault="00892696"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pismeni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62" w:type="dxa"/>
            <w:gridSpan w:val="7"/>
            <w:vAlign w:val="center"/>
          </w:tcPr>
          <w:p w14:paraId="5C4B4574" w14:textId="77777777" w:rsidR="00892696" w:rsidRPr="004674B9" w:rsidRDefault="00000000"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82134906"/>
                <w14:checkbox>
                  <w14:checked w14:val="1"/>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završni</w:t>
            </w:r>
            <w:proofErr w:type="spellEnd"/>
          </w:p>
          <w:p w14:paraId="4EB469E7" w14:textId="77777777" w:rsidR="00892696" w:rsidRPr="004674B9" w:rsidRDefault="00892696" w:rsidP="00892696">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4674B9">
              <w:rPr>
                <w:rFonts w:ascii="Times New Roman" w:hAnsi="Times New Roman" w:cs="Times New Roman"/>
                <w:sz w:val="18"/>
                <w:szCs w:val="18"/>
                <w:lang w:eastAsia="hr-HR"/>
              </w:rPr>
              <w:t>usmeni</w:t>
            </w:r>
            <w:proofErr w:type="spellEnd"/>
            <w:r w:rsidRPr="004674B9">
              <w:rPr>
                <w:rFonts w:ascii="Times New Roman" w:hAnsi="Times New Roman" w:cs="Times New Roman"/>
                <w:sz w:val="18"/>
                <w:szCs w:val="18"/>
                <w:lang w:eastAsia="hr-HR"/>
              </w:rPr>
              <w:t xml:space="preserve"> </w:t>
            </w:r>
            <w:proofErr w:type="spellStart"/>
            <w:r w:rsidRPr="004674B9">
              <w:rPr>
                <w:rFonts w:ascii="Times New Roman" w:hAnsi="Times New Roman" w:cs="Times New Roman"/>
                <w:sz w:val="18"/>
                <w:szCs w:val="18"/>
                <w:lang w:eastAsia="hr-HR"/>
              </w:rPr>
              <w:t>ispit</w:t>
            </w:r>
            <w:proofErr w:type="spellEnd"/>
          </w:p>
        </w:tc>
        <w:tc>
          <w:tcPr>
            <w:tcW w:w="1812" w:type="dxa"/>
            <w:gridSpan w:val="5"/>
            <w:vAlign w:val="center"/>
          </w:tcPr>
          <w:p w14:paraId="7A4F98EF" w14:textId="77777777" w:rsidR="00892696" w:rsidRPr="00EB5AB6" w:rsidRDefault="00000000"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32161"/>
                <w14:checkbox>
                  <w14:checked w14:val="0"/>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szCs w:val="18"/>
                <w:lang w:val="it-IT" w:eastAsia="hr-HR"/>
              </w:rPr>
              <w:t>pismeni</w:t>
            </w:r>
            <w:proofErr w:type="spellEnd"/>
            <w:r w:rsidR="00892696" w:rsidRPr="00EB5AB6">
              <w:rPr>
                <w:rFonts w:ascii="Times New Roman" w:hAnsi="Times New Roman" w:cs="Times New Roman"/>
                <w:sz w:val="18"/>
                <w:szCs w:val="18"/>
                <w:lang w:val="it-IT" w:eastAsia="hr-HR"/>
              </w:rPr>
              <w:t xml:space="preserve"> i </w:t>
            </w:r>
            <w:proofErr w:type="spellStart"/>
            <w:r w:rsidR="00892696" w:rsidRPr="00EB5AB6">
              <w:rPr>
                <w:rFonts w:ascii="Times New Roman" w:hAnsi="Times New Roman" w:cs="Times New Roman"/>
                <w:sz w:val="18"/>
                <w:szCs w:val="18"/>
                <w:lang w:val="it-IT" w:eastAsia="hr-HR"/>
              </w:rPr>
              <w:t>usmeni</w:t>
            </w:r>
            <w:proofErr w:type="spellEnd"/>
            <w:r w:rsidR="00892696" w:rsidRPr="00EB5AB6">
              <w:rPr>
                <w:rFonts w:ascii="Times New Roman" w:hAnsi="Times New Roman" w:cs="Times New Roman"/>
                <w:sz w:val="18"/>
                <w:szCs w:val="18"/>
                <w:lang w:val="it-IT" w:eastAsia="hr-HR"/>
              </w:rPr>
              <w:t xml:space="preserve"> </w:t>
            </w:r>
            <w:proofErr w:type="spellStart"/>
            <w:r w:rsidR="00892696" w:rsidRPr="00EB5AB6">
              <w:rPr>
                <w:rFonts w:ascii="Times New Roman" w:hAnsi="Times New Roman" w:cs="Times New Roman"/>
                <w:sz w:val="18"/>
                <w:szCs w:val="18"/>
                <w:lang w:val="it-IT" w:eastAsia="hr-HR"/>
              </w:rPr>
              <w:t>završni</w:t>
            </w:r>
            <w:proofErr w:type="spellEnd"/>
            <w:r w:rsidR="00892696" w:rsidRPr="00EB5AB6">
              <w:rPr>
                <w:rFonts w:ascii="Times New Roman" w:hAnsi="Times New Roman" w:cs="Times New Roman"/>
                <w:sz w:val="18"/>
                <w:szCs w:val="18"/>
                <w:lang w:val="it-IT" w:eastAsia="hr-HR"/>
              </w:rPr>
              <w:t xml:space="preserve"> </w:t>
            </w:r>
            <w:proofErr w:type="spellStart"/>
            <w:r w:rsidR="00892696" w:rsidRPr="00EB5AB6">
              <w:rPr>
                <w:rFonts w:ascii="Times New Roman" w:hAnsi="Times New Roman" w:cs="Times New Roman"/>
                <w:sz w:val="18"/>
                <w:szCs w:val="18"/>
                <w:lang w:val="it-IT" w:eastAsia="hr-HR"/>
              </w:rPr>
              <w:t>ispit</w:t>
            </w:r>
            <w:proofErr w:type="spellEnd"/>
          </w:p>
        </w:tc>
        <w:tc>
          <w:tcPr>
            <w:tcW w:w="1733" w:type="dxa"/>
            <w:gridSpan w:val="4"/>
            <w:vAlign w:val="center"/>
          </w:tcPr>
          <w:p w14:paraId="5AAAF6BE" w14:textId="77777777" w:rsidR="00892696" w:rsidRPr="00EB5AB6" w:rsidRDefault="00000000"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114401834"/>
                <w14:checkbox>
                  <w14:checked w14:val="0"/>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szCs w:val="18"/>
                <w:lang w:val="it-IT" w:eastAsia="hr-HR"/>
              </w:rPr>
              <w:t>praktični</w:t>
            </w:r>
            <w:proofErr w:type="spellEnd"/>
            <w:r w:rsidR="00892696" w:rsidRPr="00EB5AB6">
              <w:rPr>
                <w:rFonts w:ascii="Times New Roman" w:hAnsi="Times New Roman" w:cs="Times New Roman"/>
                <w:sz w:val="18"/>
                <w:szCs w:val="18"/>
                <w:lang w:val="it-IT" w:eastAsia="hr-HR"/>
              </w:rPr>
              <w:t xml:space="preserve"> rad i </w:t>
            </w:r>
            <w:proofErr w:type="spellStart"/>
            <w:r w:rsidR="00892696" w:rsidRPr="00EB5AB6">
              <w:rPr>
                <w:rFonts w:ascii="Times New Roman" w:hAnsi="Times New Roman" w:cs="Times New Roman"/>
                <w:sz w:val="18"/>
                <w:szCs w:val="18"/>
                <w:lang w:val="it-IT" w:eastAsia="hr-HR"/>
              </w:rPr>
              <w:t>završni</w:t>
            </w:r>
            <w:proofErr w:type="spellEnd"/>
            <w:r w:rsidR="00892696" w:rsidRPr="00EB5AB6">
              <w:rPr>
                <w:rFonts w:ascii="Times New Roman" w:hAnsi="Times New Roman" w:cs="Times New Roman"/>
                <w:sz w:val="18"/>
                <w:szCs w:val="18"/>
                <w:lang w:val="it-IT" w:eastAsia="hr-HR"/>
              </w:rPr>
              <w:t xml:space="preserve"> </w:t>
            </w:r>
            <w:proofErr w:type="spellStart"/>
            <w:r w:rsidR="00892696" w:rsidRPr="00EB5AB6">
              <w:rPr>
                <w:rFonts w:ascii="Times New Roman" w:hAnsi="Times New Roman" w:cs="Times New Roman"/>
                <w:sz w:val="18"/>
                <w:szCs w:val="18"/>
                <w:lang w:val="it-IT" w:eastAsia="hr-HR"/>
              </w:rPr>
              <w:t>ispit</w:t>
            </w:r>
            <w:proofErr w:type="spellEnd"/>
          </w:p>
        </w:tc>
      </w:tr>
      <w:tr w:rsidR="00892696" w:rsidRPr="004674B9" w14:paraId="49511C75" w14:textId="77777777" w:rsidTr="00892696">
        <w:tc>
          <w:tcPr>
            <w:tcW w:w="2093" w:type="dxa"/>
            <w:vMerge/>
            <w:shd w:val="clear" w:color="auto" w:fill="F2F2F2" w:themeFill="background1" w:themeFillShade="F2"/>
          </w:tcPr>
          <w:p w14:paraId="0FE7C0EC" w14:textId="77777777" w:rsidR="00892696" w:rsidRPr="00EB5AB6" w:rsidRDefault="00892696" w:rsidP="00892696">
            <w:pPr>
              <w:spacing w:before="20" w:after="20"/>
              <w:rPr>
                <w:rFonts w:ascii="Times New Roman" w:hAnsi="Times New Roman" w:cs="Times New Roman"/>
                <w:b/>
                <w:sz w:val="18"/>
                <w:lang w:val="it-IT"/>
              </w:rPr>
            </w:pPr>
          </w:p>
        </w:tc>
        <w:tc>
          <w:tcPr>
            <w:tcW w:w="1422" w:type="dxa"/>
            <w:gridSpan w:val="5"/>
            <w:vAlign w:val="center"/>
          </w:tcPr>
          <w:p w14:paraId="48E0D94D" w14:textId="77777777" w:rsidR="00892696" w:rsidRPr="004674B9" w:rsidRDefault="00000000"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78769286"/>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samo</w:t>
            </w:r>
            <w:proofErr w:type="spellEnd"/>
            <w:r w:rsidR="00892696" w:rsidRPr="004674B9">
              <w:rPr>
                <w:rFonts w:ascii="Times New Roman" w:hAnsi="Times New Roman" w:cs="Times New Roman"/>
                <w:sz w:val="18"/>
                <w:szCs w:val="18"/>
                <w:lang w:eastAsia="hr-HR"/>
              </w:rPr>
              <w:t xml:space="preserve"> </w:t>
            </w:r>
            <w:proofErr w:type="spellStart"/>
            <w:r w:rsidR="00892696" w:rsidRPr="004674B9">
              <w:rPr>
                <w:rFonts w:ascii="Times New Roman" w:hAnsi="Times New Roman" w:cs="Times New Roman"/>
                <w:sz w:val="18"/>
                <w:szCs w:val="18"/>
                <w:lang w:eastAsia="hr-HR"/>
              </w:rPr>
              <w:t>kolokvij</w:t>
            </w:r>
            <w:proofErr w:type="spellEnd"/>
            <w:r w:rsidR="00892696" w:rsidRPr="004674B9">
              <w:rPr>
                <w:rFonts w:ascii="Times New Roman" w:hAnsi="Times New Roman" w:cs="Times New Roman"/>
                <w:sz w:val="18"/>
                <w:szCs w:val="18"/>
                <w:lang w:eastAsia="hr-HR"/>
              </w:rPr>
              <w:t>/</w:t>
            </w:r>
            <w:proofErr w:type="spellStart"/>
            <w:r w:rsidR="00892696" w:rsidRPr="004674B9">
              <w:rPr>
                <w:rFonts w:ascii="Times New Roman" w:hAnsi="Times New Roman" w:cs="Times New Roman"/>
                <w:sz w:val="18"/>
                <w:szCs w:val="18"/>
                <w:lang w:eastAsia="hr-HR"/>
              </w:rPr>
              <w:t>zadaće</w:t>
            </w:r>
            <w:proofErr w:type="spellEnd"/>
          </w:p>
        </w:tc>
        <w:tc>
          <w:tcPr>
            <w:tcW w:w="1405" w:type="dxa"/>
            <w:gridSpan w:val="7"/>
            <w:vAlign w:val="center"/>
          </w:tcPr>
          <w:p w14:paraId="74FD4852" w14:textId="77777777" w:rsidR="00892696" w:rsidRPr="00EB5AB6" w:rsidRDefault="00000000"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77227900"/>
                <w14:checkbox>
                  <w14:checked w14:val="0"/>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szCs w:val="18"/>
                <w:lang w:val="it-IT" w:eastAsia="hr-HR"/>
              </w:rPr>
              <w:t>kolokvij</w:t>
            </w:r>
            <w:proofErr w:type="spellEnd"/>
            <w:r w:rsidR="00892696" w:rsidRPr="00EB5AB6">
              <w:rPr>
                <w:rFonts w:ascii="Times New Roman" w:hAnsi="Times New Roman" w:cs="Times New Roman"/>
                <w:sz w:val="18"/>
                <w:szCs w:val="18"/>
                <w:lang w:val="it-IT" w:eastAsia="hr-HR"/>
              </w:rPr>
              <w:t xml:space="preserve"> / </w:t>
            </w:r>
            <w:proofErr w:type="spellStart"/>
            <w:r w:rsidR="00892696" w:rsidRPr="00EB5AB6">
              <w:rPr>
                <w:rFonts w:ascii="Times New Roman" w:hAnsi="Times New Roman" w:cs="Times New Roman"/>
                <w:sz w:val="18"/>
                <w:szCs w:val="18"/>
                <w:lang w:val="it-IT" w:eastAsia="hr-HR"/>
              </w:rPr>
              <w:t>zadaća</w:t>
            </w:r>
            <w:proofErr w:type="spellEnd"/>
            <w:r w:rsidR="00892696" w:rsidRPr="00EB5AB6">
              <w:rPr>
                <w:rFonts w:ascii="Times New Roman" w:hAnsi="Times New Roman" w:cs="Times New Roman"/>
                <w:sz w:val="18"/>
                <w:szCs w:val="18"/>
                <w:lang w:val="it-IT" w:eastAsia="hr-HR"/>
              </w:rPr>
              <w:t xml:space="preserve"> i </w:t>
            </w:r>
            <w:proofErr w:type="spellStart"/>
            <w:r w:rsidR="00892696" w:rsidRPr="00EB5AB6">
              <w:rPr>
                <w:rFonts w:ascii="Times New Roman" w:hAnsi="Times New Roman" w:cs="Times New Roman"/>
                <w:sz w:val="18"/>
                <w:szCs w:val="18"/>
                <w:lang w:val="it-IT" w:eastAsia="hr-HR"/>
              </w:rPr>
              <w:t>završni</w:t>
            </w:r>
            <w:proofErr w:type="spellEnd"/>
            <w:r w:rsidR="00892696" w:rsidRPr="00EB5AB6">
              <w:rPr>
                <w:rFonts w:ascii="Times New Roman" w:hAnsi="Times New Roman" w:cs="Times New Roman"/>
                <w:sz w:val="18"/>
                <w:szCs w:val="18"/>
                <w:lang w:val="it-IT" w:eastAsia="hr-HR"/>
              </w:rPr>
              <w:t xml:space="preserve"> </w:t>
            </w:r>
            <w:proofErr w:type="spellStart"/>
            <w:r w:rsidR="00892696" w:rsidRPr="00EB5AB6">
              <w:rPr>
                <w:rFonts w:ascii="Times New Roman" w:hAnsi="Times New Roman" w:cs="Times New Roman"/>
                <w:sz w:val="18"/>
                <w:szCs w:val="18"/>
                <w:lang w:val="it-IT" w:eastAsia="hr-HR"/>
              </w:rPr>
              <w:t>ispit</w:t>
            </w:r>
            <w:proofErr w:type="spellEnd"/>
          </w:p>
        </w:tc>
        <w:tc>
          <w:tcPr>
            <w:tcW w:w="1154" w:type="dxa"/>
            <w:gridSpan w:val="5"/>
            <w:vAlign w:val="center"/>
          </w:tcPr>
          <w:p w14:paraId="33CC5A77" w14:textId="77777777" w:rsidR="00892696" w:rsidRPr="004674B9" w:rsidRDefault="00000000" w:rsidP="00892696">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37297424"/>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seminarski</w:t>
            </w:r>
            <w:proofErr w:type="spellEnd"/>
          </w:p>
          <w:p w14:paraId="41B757A1" w14:textId="1D508F67" w:rsidR="00892696" w:rsidRPr="004674B9" w:rsidRDefault="002C0130" w:rsidP="00892696">
            <w:pPr>
              <w:widowControl w:val="0"/>
              <w:autoSpaceDE w:val="0"/>
              <w:autoSpaceDN w:val="0"/>
              <w:adjustRightInd w:val="0"/>
              <w:spacing w:before="20" w:after="20"/>
              <w:jc w:val="center"/>
              <w:rPr>
                <w:rFonts w:ascii="Times New Roman" w:hAnsi="Times New Roman" w:cs="Times New Roman"/>
                <w:sz w:val="18"/>
                <w:szCs w:val="18"/>
                <w:lang w:eastAsia="hr-HR"/>
              </w:rPr>
            </w:pPr>
            <w:r w:rsidRPr="004674B9">
              <w:rPr>
                <w:rFonts w:ascii="Times New Roman" w:hAnsi="Times New Roman" w:cs="Times New Roman"/>
                <w:sz w:val="18"/>
                <w:szCs w:val="18"/>
                <w:lang w:eastAsia="hr-HR"/>
              </w:rPr>
              <w:t>R</w:t>
            </w:r>
            <w:r w:rsidR="00892696" w:rsidRPr="004674B9">
              <w:rPr>
                <w:rFonts w:ascii="Times New Roman" w:hAnsi="Times New Roman" w:cs="Times New Roman"/>
                <w:sz w:val="18"/>
                <w:szCs w:val="18"/>
                <w:lang w:eastAsia="hr-HR"/>
              </w:rPr>
              <w:t>ad</w:t>
            </w:r>
          </w:p>
        </w:tc>
        <w:tc>
          <w:tcPr>
            <w:tcW w:w="1233" w:type="dxa"/>
            <w:gridSpan w:val="3"/>
            <w:vAlign w:val="center"/>
          </w:tcPr>
          <w:p w14:paraId="31A99182" w14:textId="77777777" w:rsidR="00892696" w:rsidRPr="00EB5AB6" w:rsidRDefault="00000000"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26074296"/>
                <w14:checkbox>
                  <w14:checked w14:val="0"/>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szCs w:val="18"/>
                <w:lang w:val="it-IT" w:eastAsia="hr-HR"/>
              </w:rPr>
              <w:t>seminarski</w:t>
            </w:r>
            <w:proofErr w:type="spellEnd"/>
          </w:p>
          <w:p w14:paraId="513FEFC8" w14:textId="77777777" w:rsidR="00892696" w:rsidRPr="00EB5AB6" w:rsidRDefault="00892696" w:rsidP="00892696">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EB5AB6">
              <w:rPr>
                <w:rFonts w:ascii="Times New Roman" w:hAnsi="Times New Roman" w:cs="Times New Roman"/>
                <w:sz w:val="18"/>
                <w:szCs w:val="18"/>
                <w:lang w:val="it-IT" w:eastAsia="hr-HR"/>
              </w:rPr>
              <w:t xml:space="preserve">rad i </w:t>
            </w:r>
            <w:proofErr w:type="spellStart"/>
            <w:r w:rsidRPr="00EB5AB6">
              <w:rPr>
                <w:rFonts w:ascii="Times New Roman" w:hAnsi="Times New Roman" w:cs="Times New Roman"/>
                <w:sz w:val="18"/>
                <w:szCs w:val="18"/>
                <w:lang w:val="it-IT" w:eastAsia="hr-HR"/>
              </w:rPr>
              <w:t>završni</w:t>
            </w:r>
            <w:proofErr w:type="spellEnd"/>
            <w:r w:rsidRPr="00EB5AB6">
              <w:rPr>
                <w:rFonts w:ascii="Times New Roman" w:hAnsi="Times New Roman" w:cs="Times New Roman"/>
                <w:sz w:val="18"/>
                <w:szCs w:val="18"/>
                <w:lang w:val="it-IT" w:eastAsia="hr-HR"/>
              </w:rPr>
              <w:t xml:space="preserve"> </w:t>
            </w:r>
            <w:proofErr w:type="spellStart"/>
            <w:r w:rsidRPr="00EB5AB6">
              <w:rPr>
                <w:rFonts w:ascii="Times New Roman" w:hAnsi="Times New Roman" w:cs="Times New Roman"/>
                <w:sz w:val="18"/>
                <w:szCs w:val="18"/>
                <w:lang w:val="it-IT" w:eastAsia="hr-HR"/>
              </w:rPr>
              <w:t>ispit</w:t>
            </w:r>
            <w:proofErr w:type="spellEnd"/>
          </w:p>
        </w:tc>
        <w:tc>
          <w:tcPr>
            <w:tcW w:w="1128" w:type="dxa"/>
            <w:gridSpan w:val="5"/>
            <w:vAlign w:val="center"/>
          </w:tcPr>
          <w:p w14:paraId="1CDEB768" w14:textId="77777777" w:rsidR="00892696" w:rsidRPr="004674B9" w:rsidRDefault="00000000"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3363924"/>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praktični</w:t>
            </w:r>
            <w:proofErr w:type="spellEnd"/>
            <w:r w:rsidR="00892696" w:rsidRPr="004674B9">
              <w:rPr>
                <w:rFonts w:ascii="Times New Roman" w:hAnsi="Times New Roman" w:cs="Times New Roman"/>
                <w:sz w:val="18"/>
                <w:szCs w:val="18"/>
                <w:lang w:eastAsia="hr-HR"/>
              </w:rPr>
              <w:t xml:space="preserve"> rad</w:t>
            </w:r>
          </w:p>
        </w:tc>
        <w:tc>
          <w:tcPr>
            <w:tcW w:w="1184" w:type="dxa"/>
            <w:vAlign w:val="center"/>
          </w:tcPr>
          <w:p w14:paraId="272ECBE7" w14:textId="77777777" w:rsidR="00892696" w:rsidRPr="004674B9" w:rsidRDefault="00000000" w:rsidP="00892696">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23362169"/>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szCs w:val="18"/>
                <w:lang w:eastAsia="hr-HR"/>
              </w:rPr>
              <w:t>drugi</w:t>
            </w:r>
            <w:proofErr w:type="spellEnd"/>
            <w:r w:rsidR="00892696" w:rsidRPr="004674B9">
              <w:rPr>
                <w:rFonts w:ascii="Times New Roman" w:hAnsi="Times New Roman" w:cs="Times New Roman"/>
                <w:sz w:val="18"/>
                <w:szCs w:val="18"/>
                <w:lang w:eastAsia="hr-HR"/>
              </w:rPr>
              <w:t xml:space="preserve"> </w:t>
            </w:r>
            <w:proofErr w:type="spellStart"/>
            <w:r w:rsidR="00892696" w:rsidRPr="004674B9">
              <w:rPr>
                <w:rFonts w:ascii="Times New Roman" w:hAnsi="Times New Roman" w:cs="Times New Roman"/>
                <w:sz w:val="18"/>
                <w:szCs w:val="18"/>
                <w:lang w:eastAsia="hr-HR"/>
              </w:rPr>
              <w:t>oblici</w:t>
            </w:r>
            <w:proofErr w:type="spellEnd"/>
          </w:p>
        </w:tc>
      </w:tr>
      <w:tr w:rsidR="00892696" w:rsidRPr="004674B9" w14:paraId="7B62C68F" w14:textId="77777777" w:rsidTr="00892696">
        <w:tc>
          <w:tcPr>
            <w:tcW w:w="2093" w:type="dxa"/>
            <w:shd w:val="clear" w:color="auto" w:fill="F2F2F2" w:themeFill="background1" w:themeFillShade="F2"/>
          </w:tcPr>
          <w:p w14:paraId="47BD8F8B"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formiranja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završne</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ocjene</w:t>
            </w:r>
            <w:proofErr w:type="spellEnd"/>
            <w:r w:rsidRPr="004674B9">
              <w:rPr>
                <w:rFonts w:ascii="Times New Roman" w:hAnsi="Times New Roman" w:cs="Times New Roman"/>
                <w:b/>
                <w:sz w:val="18"/>
              </w:rPr>
              <w:t xml:space="preserve"> (%)</w:t>
            </w:r>
          </w:p>
        </w:tc>
        <w:tc>
          <w:tcPr>
            <w:tcW w:w="7526" w:type="dxa"/>
            <w:gridSpan w:val="26"/>
            <w:vAlign w:val="center"/>
          </w:tcPr>
          <w:p w14:paraId="4E389592" w14:textId="77777777" w:rsidR="00892696" w:rsidRPr="00EB5AB6" w:rsidRDefault="00892696" w:rsidP="00892696">
            <w:pPr>
              <w:rPr>
                <w:rFonts w:ascii="Times New Roman" w:hAnsi="Times New Roman" w:cs="Times New Roman"/>
                <w:sz w:val="24"/>
                <w:lang w:val="it-IT"/>
              </w:rPr>
            </w:pPr>
            <w:proofErr w:type="spellStart"/>
            <w:r w:rsidRPr="00EB5AB6">
              <w:rPr>
                <w:rFonts w:ascii="Times New Roman" w:hAnsi="Times New Roman" w:cs="Times New Roman"/>
                <w:sz w:val="24"/>
                <w:lang w:val="it-IT"/>
              </w:rPr>
              <w:t>Redovito</w:t>
            </w:r>
            <w:proofErr w:type="spellEnd"/>
            <w:r w:rsidRPr="00EB5AB6">
              <w:rPr>
                <w:rFonts w:ascii="Times New Roman" w:hAnsi="Times New Roman" w:cs="Times New Roman"/>
                <w:sz w:val="24"/>
                <w:lang w:val="it-IT"/>
              </w:rPr>
              <w:t xml:space="preserve"> i </w:t>
            </w:r>
            <w:proofErr w:type="spellStart"/>
            <w:r w:rsidRPr="00EB5AB6">
              <w:rPr>
                <w:rFonts w:ascii="Times New Roman" w:hAnsi="Times New Roman" w:cs="Times New Roman"/>
                <w:sz w:val="24"/>
                <w:lang w:val="it-IT"/>
              </w:rPr>
              <w:t>aktivno</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sudjelovanje</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na</w:t>
            </w:r>
            <w:proofErr w:type="spellEnd"/>
            <w:r w:rsidRPr="00EB5AB6">
              <w:rPr>
                <w:rFonts w:ascii="Times New Roman" w:hAnsi="Times New Roman" w:cs="Times New Roman"/>
                <w:sz w:val="24"/>
                <w:lang w:val="it-IT"/>
              </w:rPr>
              <w:t xml:space="preserve"> </w:t>
            </w:r>
            <w:proofErr w:type="spellStart"/>
            <w:r w:rsidRPr="00EB5AB6">
              <w:rPr>
                <w:rFonts w:ascii="Times New Roman" w:hAnsi="Times New Roman" w:cs="Times New Roman"/>
                <w:sz w:val="24"/>
                <w:lang w:val="it-IT"/>
              </w:rPr>
              <w:t>nastavi</w:t>
            </w:r>
            <w:proofErr w:type="spellEnd"/>
            <w:r w:rsidRPr="00EB5AB6">
              <w:rPr>
                <w:rFonts w:ascii="Times New Roman" w:hAnsi="Times New Roman" w:cs="Times New Roman"/>
                <w:sz w:val="24"/>
                <w:lang w:val="it-IT"/>
              </w:rPr>
              <w:t xml:space="preserve"> 50%</w:t>
            </w:r>
          </w:p>
          <w:p w14:paraId="6BCEE637" w14:textId="77777777" w:rsidR="00892696" w:rsidRPr="004674B9" w:rsidRDefault="00892696" w:rsidP="00892696">
            <w:pPr>
              <w:tabs>
                <w:tab w:val="left" w:pos="1218"/>
              </w:tabs>
              <w:spacing w:before="20" w:after="20"/>
              <w:rPr>
                <w:rFonts w:ascii="Times New Roman" w:eastAsia="MS Gothic" w:hAnsi="Times New Roman" w:cs="Times New Roman"/>
                <w:sz w:val="18"/>
              </w:rPr>
            </w:pPr>
            <w:proofErr w:type="spellStart"/>
            <w:r w:rsidRPr="004674B9">
              <w:rPr>
                <w:rFonts w:ascii="Times New Roman" w:hAnsi="Times New Roman" w:cs="Times New Roman"/>
                <w:sz w:val="24"/>
              </w:rPr>
              <w:t>Usmeni</w:t>
            </w:r>
            <w:proofErr w:type="spellEnd"/>
            <w:r w:rsidRPr="004674B9">
              <w:rPr>
                <w:rFonts w:ascii="Times New Roman" w:hAnsi="Times New Roman" w:cs="Times New Roman"/>
                <w:sz w:val="24"/>
              </w:rPr>
              <w:t xml:space="preserve"> </w:t>
            </w:r>
            <w:proofErr w:type="spellStart"/>
            <w:r w:rsidRPr="004674B9">
              <w:rPr>
                <w:rFonts w:ascii="Times New Roman" w:hAnsi="Times New Roman" w:cs="Times New Roman"/>
                <w:sz w:val="24"/>
              </w:rPr>
              <w:t>ispit</w:t>
            </w:r>
            <w:proofErr w:type="spellEnd"/>
            <w:r w:rsidRPr="004674B9">
              <w:rPr>
                <w:rFonts w:ascii="Times New Roman" w:hAnsi="Times New Roman" w:cs="Times New Roman"/>
                <w:sz w:val="24"/>
              </w:rPr>
              <w:t xml:space="preserve"> 50%</w:t>
            </w:r>
          </w:p>
        </w:tc>
      </w:tr>
      <w:tr w:rsidR="00892696" w:rsidRPr="004674B9" w14:paraId="2A0E36D0" w14:textId="77777777" w:rsidTr="00892696">
        <w:tc>
          <w:tcPr>
            <w:tcW w:w="2093" w:type="dxa"/>
            <w:vMerge w:val="restart"/>
            <w:shd w:val="clear" w:color="auto" w:fill="F2F2F2" w:themeFill="background1" w:themeFillShade="F2"/>
          </w:tcPr>
          <w:p w14:paraId="17686273" w14:textId="77777777" w:rsidR="00892696" w:rsidRPr="00EB5AB6" w:rsidRDefault="00892696" w:rsidP="00892696">
            <w:pPr>
              <w:spacing w:before="20" w:after="20"/>
              <w:rPr>
                <w:rFonts w:ascii="Times New Roman" w:hAnsi="Times New Roman" w:cs="Times New Roman"/>
                <w:b/>
                <w:sz w:val="18"/>
                <w:lang w:val="it-IT"/>
              </w:rPr>
            </w:pPr>
            <w:proofErr w:type="spellStart"/>
            <w:r w:rsidRPr="00EB5AB6">
              <w:rPr>
                <w:rFonts w:ascii="Times New Roman" w:hAnsi="Times New Roman" w:cs="Times New Roman"/>
                <w:b/>
                <w:sz w:val="18"/>
                <w:lang w:val="it-IT"/>
              </w:rPr>
              <w:t>Ocjenjivanje</w:t>
            </w:r>
            <w:proofErr w:type="spellEnd"/>
            <w:r w:rsidRPr="00EB5AB6">
              <w:rPr>
                <w:rFonts w:ascii="Times New Roman" w:hAnsi="Times New Roman" w:cs="Times New Roman"/>
                <w:b/>
                <w:sz w:val="18"/>
                <w:lang w:val="it-IT"/>
              </w:rPr>
              <w:t xml:space="preserve"> </w:t>
            </w:r>
          </w:p>
          <w:p w14:paraId="1A958B0E" w14:textId="77777777" w:rsidR="00892696" w:rsidRPr="00EB5AB6" w:rsidRDefault="00892696" w:rsidP="00892696">
            <w:pPr>
              <w:spacing w:before="20" w:after="20"/>
              <w:rPr>
                <w:rFonts w:ascii="Times New Roman" w:hAnsi="Times New Roman" w:cs="Times New Roman"/>
                <w:b/>
                <w:sz w:val="18"/>
                <w:lang w:val="it-IT"/>
              </w:rPr>
            </w:pPr>
            <w:r w:rsidRPr="00EB5AB6">
              <w:rPr>
                <w:rFonts w:ascii="Times New Roman" w:hAnsi="Times New Roman" w:cs="Times New Roman"/>
                <w:sz w:val="18"/>
                <w:lang w:val="it-IT"/>
              </w:rPr>
              <w:t>/</w:t>
            </w:r>
            <w:proofErr w:type="spellStart"/>
            <w:r w:rsidRPr="00EB5AB6">
              <w:rPr>
                <w:rFonts w:ascii="Times New Roman" w:hAnsi="Times New Roman" w:cs="Times New Roman"/>
                <w:sz w:val="18"/>
                <w:lang w:val="it-IT"/>
              </w:rPr>
              <w:t>upisati</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postotak</w:t>
            </w:r>
            <w:proofErr w:type="spellEnd"/>
            <w:r w:rsidRPr="00EB5AB6">
              <w:rPr>
                <w:rFonts w:ascii="Times New Roman" w:hAnsi="Times New Roman" w:cs="Times New Roman"/>
                <w:sz w:val="18"/>
                <w:lang w:val="it-IT"/>
              </w:rPr>
              <w:t xml:space="preserve"> ili </w:t>
            </w:r>
            <w:proofErr w:type="spellStart"/>
            <w:r w:rsidRPr="00EB5AB6">
              <w:rPr>
                <w:rFonts w:ascii="Times New Roman" w:hAnsi="Times New Roman" w:cs="Times New Roman"/>
                <w:sz w:val="18"/>
                <w:lang w:val="it-IT"/>
              </w:rPr>
              <w:t>broj</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bodova</w:t>
            </w:r>
            <w:proofErr w:type="spellEnd"/>
            <w:r w:rsidRPr="00EB5AB6">
              <w:rPr>
                <w:rFonts w:ascii="Times New Roman" w:hAnsi="Times New Roman" w:cs="Times New Roman"/>
                <w:sz w:val="18"/>
                <w:lang w:val="it-IT"/>
              </w:rPr>
              <w:t xml:space="preserve"> za </w:t>
            </w:r>
            <w:proofErr w:type="spellStart"/>
            <w:r w:rsidRPr="00EB5AB6">
              <w:rPr>
                <w:rFonts w:ascii="Times New Roman" w:hAnsi="Times New Roman" w:cs="Times New Roman"/>
                <w:sz w:val="18"/>
                <w:lang w:val="it-IT"/>
              </w:rPr>
              <w:t>elemente</w:t>
            </w:r>
            <w:proofErr w:type="spellEnd"/>
            <w:r w:rsidRPr="00EB5AB6">
              <w:rPr>
                <w:rFonts w:ascii="Times New Roman" w:hAnsi="Times New Roman" w:cs="Times New Roman"/>
                <w:sz w:val="18"/>
                <w:lang w:val="it-IT"/>
              </w:rPr>
              <w:t xml:space="preserve"> </w:t>
            </w:r>
            <w:proofErr w:type="spellStart"/>
            <w:r w:rsidRPr="00EB5AB6">
              <w:rPr>
                <w:rFonts w:ascii="Times New Roman" w:hAnsi="Times New Roman" w:cs="Times New Roman"/>
                <w:sz w:val="18"/>
                <w:lang w:val="it-IT"/>
              </w:rPr>
              <w:t>koji</w:t>
            </w:r>
            <w:proofErr w:type="spellEnd"/>
            <w:r w:rsidRPr="00EB5AB6">
              <w:rPr>
                <w:rFonts w:ascii="Times New Roman" w:hAnsi="Times New Roman" w:cs="Times New Roman"/>
                <w:sz w:val="18"/>
                <w:lang w:val="it-IT"/>
              </w:rPr>
              <w:t xml:space="preserve"> se </w:t>
            </w:r>
            <w:proofErr w:type="spellStart"/>
            <w:r w:rsidRPr="00EB5AB6">
              <w:rPr>
                <w:rFonts w:ascii="Times New Roman" w:hAnsi="Times New Roman" w:cs="Times New Roman"/>
                <w:sz w:val="18"/>
                <w:lang w:val="it-IT"/>
              </w:rPr>
              <w:t>ocjenjuju</w:t>
            </w:r>
            <w:proofErr w:type="spellEnd"/>
            <w:r w:rsidRPr="00EB5AB6">
              <w:rPr>
                <w:rFonts w:ascii="Times New Roman" w:hAnsi="Times New Roman" w:cs="Times New Roman"/>
                <w:sz w:val="18"/>
                <w:lang w:val="it-IT"/>
              </w:rPr>
              <w:t>/</w:t>
            </w:r>
          </w:p>
        </w:tc>
        <w:tc>
          <w:tcPr>
            <w:tcW w:w="1136" w:type="dxa"/>
            <w:gridSpan w:val="3"/>
            <w:vAlign w:val="center"/>
          </w:tcPr>
          <w:p w14:paraId="7604512E"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0 – 59,9</w:t>
            </w:r>
          </w:p>
        </w:tc>
        <w:tc>
          <w:tcPr>
            <w:tcW w:w="6390" w:type="dxa"/>
            <w:gridSpan w:val="23"/>
            <w:vAlign w:val="center"/>
          </w:tcPr>
          <w:p w14:paraId="1EAB3B4A"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nedovoljan</w:t>
            </w:r>
            <w:proofErr w:type="spellEnd"/>
            <w:r w:rsidRPr="004674B9">
              <w:rPr>
                <w:rFonts w:ascii="Times New Roman" w:hAnsi="Times New Roman" w:cs="Times New Roman"/>
                <w:sz w:val="18"/>
              </w:rPr>
              <w:t xml:space="preserve"> (1)</w:t>
            </w:r>
          </w:p>
        </w:tc>
      </w:tr>
      <w:tr w:rsidR="00892696" w:rsidRPr="004674B9" w14:paraId="472B6C22" w14:textId="77777777" w:rsidTr="00892696">
        <w:tc>
          <w:tcPr>
            <w:tcW w:w="2093" w:type="dxa"/>
            <w:vMerge/>
            <w:shd w:val="clear" w:color="auto" w:fill="F2F2F2" w:themeFill="background1" w:themeFillShade="F2"/>
          </w:tcPr>
          <w:p w14:paraId="7E59947D" w14:textId="77777777" w:rsidR="00892696" w:rsidRPr="004674B9" w:rsidRDefault="00892696" w:rsidP="00892696">
            <w:pPr>
              <w:spacing w:before="20" w:after="20"/>
              <w:rPr>
                <w:rFonts w:ascii="Times New Roman" w:hAnsi="Times New Roman" w:cs="Times New Roman"/>
                <w:b/>
                <w:sz w:val="18"/>
              </w:rPr>
            </w:pPr>
          </w:p>
        </w:tc>
        <w:tc>
          <w:tcPr>
            <w:tcW w:w="1136" w:type="dxa"/>
            <w:gridSpan w:val="3"/>
            <w:vAlign w:val="center"/>
          </w:tcPr>
          <w:p w14:paraId="4DA271D3"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60 – 69,9</w:t>
            </w:r>
          </w:p>
        </w:tc>
        <w:tc>
          <w:tcPr>
            <w:tcW w:w="6390" w:type="dxa"/>
            <w:gridSpan w:val="23"/>
            <w:vAlign w:val="center"/>
          </w:tcPr>
          <w:p w14:paraId="6BF59393"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dovoljan</w:t>
            </w:r>
            <w:proofErr w:type="spellEnd"/>
            <w:r w:rsidRPr="004674B9">
              <w:rPr>
                <w:rFonts w:ascii="Times New Roman" w:hAnsi="Times New Roman" w:cs="Times New Roman"/>
                <w:sz w:val="18"/>
              </w:rPr>
              <w:t xml:space="preserve"> (2)</w:t>
            </w:r>
          </w:p>
        </w:tc>
      </w:tr>
      <w:tr w:rsidR="00892696" w:rsidRPr="004674B9" w14:paraId="0906D579" w14:textId="77777777" w:rsidTr="00892696">
        <w:tc>
          <w:tcPr>
            <w:tcW w:w="2093" w:type="dxa"/>
            <w:vMerge/>
            <w:shd w:val="clear" w:color="auto" w:fill="F2F2F2" w:themeFill="background1" w:themeFillShade="F2"/>
          </w:tcPr>
          <w:p w14:paraId="67E02665" w14:textId="77777777" w:rsidR="00892696" w:rsidRPr="004674B9" w:rsidRDefault="00892696" w:rsidP="00892696">
            <w:pPr>
              <w:spacing w:before="20" w:after="20"/>
              <w:rPr>
                <w:rFonts w:ascii="Times New Roman" w:hAnsi="Times New Roman" w:cs="Times New Roman"/>
                <w:b/>
                <w:sz w:val="18"/>
              </w:rPr>
            </w:pPr>
          </w:p>
        </w:tc>
        <w:tc>
          <w:tcPr>
            <w:tcW w:w="1136" w:type="dxa"/>
            <w:gridSpan w:val="3"/>
            <w:vAlign w:val="center"/>
          </w:tcPr>
          <w:p w14:paraId="1D2DECED"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70 – 79,9</w:t>
            </w:r>
          </w:p>
        </w:tc>
        <w:tc>
          <w:tcPr>
            <w:tcW w:w="6390" w:type="dxa"/>
            <w:gridSpan w:val="23"/>
            <w:vAlign w:val="center"/>
          </w:tcPr>
          <w:p w14:paraId="05E6F9B9"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(3)</w:t>
            </w:r>
          </w:p>
        </w:tc>
      </w:tr>
      <w:tr w:rsidR="00892696" w:rsidRPr="004674B9" w14:paraId="00B6D66D" w14:textId="77777777" w:rsidTr="00892696">
        <w:tc>
          <w:tcPr>
            <w:tcW w:w="2093" w:type="dxa"/>
            <w:vMerge/>
            <w:shd w:val="clear" w:color="auto" w:fill="F2F2F2" w:themeFill="background1" w:themeFillShade="F2"/>
          </w:tcPr>
          <w:p w14:paraId="66383D53" w14:textId="77777777" w:rsidR="00892696" w:rsidRPr="004674B9" w:rsidRDefault="00892696" w:rsidP="00892696">
            <w:pPr>
              <w:spacing w:before="20" w:after="20"/>
              <w:rPr>
                <w:rFonts w:ascii="Times New Roman" w:hAnsi="Times New Roman" w:cs="Times New Roman"/>
                <w:b/>
                <w:sz w:val="18"/>
              </w:rPr>
            </w:pPr>
          </w:p>
        </w:tc>
        <w:tc>
          <w:tcPr>
            <w:tcW w:w="1136" w:type="dxa"/>
            <w:gridSpan w:val="3"/>
            <w:vAlign w:val="center"/>
          </w:tcPr>
          <w:p w14:paraId="1695861A"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80 – 89,9</w:t>
            </w:r>
          </w:p>
        </w:tc>
        <w:tc>
          <w:tcPr>
            <w:tcW w:w="6390" w:type="dxa"/>
            <w:gridSpan w:val="23"/>
            <w:vAlign w:val="center"/>
          </w:tcPr>
          <w:p w14:paraId="01464AF9"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vrlo</w:t>
            </w:r>
            <w:proofErr w:type="spellEnd"/>
            <w:r w:rsidRPr="004674B9">
              <w:rPr>
                <w:rFonts w:ascii="Times New Roman" w:hAnsi="Times New Roman" w:cs="Times New Roman"/>
                <w:sz w:val="18"/>
              </w:rPr>
              <w:t xml:space="preserve"> </w:t>
            </w:r>
            <w:proofErr w:type="spellStart"/>
            <w:r w:rsidRPr="004674B9">
              <w:rPr>
                <w:rFonts w:ascii="Times New Roman" w:hAnsi="Times New Roman" w:cs="Times New Roman"/>
                <w:sz w:val="18"/>
              </w:rPr>
              <w:t>dobar</w:t>
            </w:r>
            <w:proofErr w:type="spellEnd"/>
            <w:r w:rsidRPr="004674B9">
              <w:rPr>
                <w:rFonts w:ascii="Times New Roman" w:hAnsi="Times New Roman" w:cs="Times New Roman"/>
                <w:sz w:val="18"/>
              </w:rPr>
              <w:t xml:space="preserve"> (4)</w:t>
            </w:r>
          </w:p>
        </w:tc>
      </w:tr>
      <w:tr w:rsidR="00892696" w:rsidRPr="004674B9" w14:paraId="294160DE" w14:textId="77777777" w:rsidTr="00892696">
        <w:tc>
          <w:tcPr>
            <w:tcW w:w="2093" w:type="dxa"/>
            <w:vMerge/>
            <w:shd w:val="clear" w:color="auto" w:fill="F2F2F2" w:themeFill="background1" w:themeFillShade="F2"/>
          </w:tcPr>
          <w:p w14:paraId="014CCE46" w14:textId="77777777" w:rsidR="00892696" w:rsidRPr="004674B9" w:rsidRDefault="00892696" w:rsidP="00892696">
            <w:pPr>
              <w:spacing w:before="20" w:after="20"/>
              <w:rPr>
                <w:rFonts w:ascii="Times New Roman" w:hAnsi="Times New Roman" w:cs="Times New Roman"/>
                <w:b/>
                <w:sz w:val="18"/>
              </w:rPr>
            </w:pPr>
          </w:p>
        </w:tc>
        <w:tc>
          <w:tcPr>
            <w:tcW w:w="1136" w:type="dxa"/>
            <w:gridSpan w:val="3"/>
            <w:vAlign w:val="center"/>
          </w:tcPr>
          <w:p w14:paraId="7A91F4A8" w14:textId="77777777" w:rsidR="00892696" w:rsidRPr="004674B9" w:rsidRDefault="00892696" w:rsidP="00892696">
            <w:pPr>
              <w:tabs>
                <w:tab w:val="left" w:pos="1218"/>
              </w:tabs>
              <w:spacing w:before="20" w:after="20"/>
              <w:jc w:val="center"/>
              <w:rPr>
                <w:rFonts w:ascii="Times New Roman" w:hAnsi="Times New Roman" w:cs="Times New Roman"/>
                <w:sz w:val="18"/>
              </w:rPr>
            </w:pPr>
            <w:r w:rsidRPr="004674B9">
              <w:rPr>
                <w:rFonts w:ascii="Times New Roman" w:hAnsi="Times New Roman" w:cs="Times New Roman"/>
                <w:sz w:val="18"/>
              </w:rPr>
              <w:t>90 - 100</w:t>
            </w:r>
          </w:p>
        </w:tc>
        <w:tc>
          <w:tcPr>
            <w:tcW w:w="6390" w:type="dxa"/>
            <w:gridSpan w:val="23"/>
            <w:vAlign w:val="center"/>
          </w:tcPr>
          <w:p w14:paraId="4C63BC73" w14:textId="77777777" w:rsidR="00892696" w:rsidRPr="004674B9" w:rsidRDefault="00892696" w:rsidP="00892696">
            <w:pPr>
              <w:tabs>
                <w:tab w:val="left" w:pos="1218"/>
              </w:tabs>
              <w:spacing w:before="20" w:after="20"/>
              <w:rPr>
                <w:rFonts w:ascii="Times New Roman" w:hAnsi="Times New Roman" w:cs="Times New Roman"/>
                <w:sz w:val="18"/>
              </w:rPr>
            </w:pPr>
            <w:r w:rsidRPr="004674B9">
              <w:rPr>
                <w:rFonts w:ascii="Times New Roman" w:hAnsi="Times New Roman" w:cs="Times New Roman"/>
                <w:sz w:val="18"/>
              </w:rPr>
              <w:t xml:space="preserve">% </w:t>
            </w:r>
            <w:proofErr w:type="spellStart"/>
            <w:r w:rsidRPr="004674B9">
              <w:rPr>
                <w:rFonts w:ascii="Times New Roman" w:hAnsi="Times New Roman" w:cs="Times New Roman"/>
                <w:sz w:val="18"/>
              </w:rPr>
              <w:t>izvrstan</w:t>
            </w:r>
            <w:proofErr w:type="spellEnd"/>
            <w:r w:rsidRPr="004674B9">
              <w:rPr>
                <w:rFonts w:ascii="Times New Roman" w:hAnsi="Times New Roman" w:cs="Times New Roman"/>
                <w:sz w:val="18"/>
              </w:rPr>
              <w:t xml:space="preserve"> (5)</w:t>
            </w:r>
          </w:p>
        </w:tc>
      </w:tr>
      <w:tr w:rsidR="00892696" w:rsidRPr="004674B9" w14:paraId="06169A08" w14:textId="77777777" w:rsidTr="00892696">
        <w:tc>
          <w:tcPr>
            <w:tcW w:w="2093" w:type="dxa"/>
            <w:shd w:val="clear" w:color="auto" w:fill="F2F2F2" w:themeFill="background1" w:themeFillShade="F2"/>
          </w:tcPr>
          <w:p w14:paraId="4C2DFD5D"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lastRenderedPageBreak/>
              <w:t>Način</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praćenja</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kvalitete</w:t>
            </w:r>
            <w:proofErr w:type="spellEnd"/>
          </w:p>
        </w:tc>
        <w:tc>
          <w:tcPr>
            <w:tcW w:w="7526" w:type="dxa"/>
            <w:gridSpan w:val="26"/>
            <w:vAlign w:val="center"/>
          </w:tcPr>
          <w:p w14:paraId="1B5DB506" w14:textId="77777777" w:rsidR="00892696" w:rsidRPr="00EB5AB6"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905491262"/>
                <w14:checkbox>
                  <w14:checked w14:val="1"/>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studentska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evaluacija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nastave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razini</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Sveučilišta</w:t>
            </w:r>
            <w:proofErr w:type="spellEnd"/>
            <w:r w:rsidR="00892696" w:rsidRPr="00EB5AB6">
              <w:rPr>
                <w:rFonts w:ascii="Times New Roman" w:hAnsi="Times New Roman" w:cs="Times New Roman"/>
                <w:sz w:val="18"/>
                <w:lang w:val="it-IT"/>
              </w:rPr>
              <w:t xml:space="preserve"> </w:t>
            </w:r>
          </w:p>
          <w:p w14:paraId="74F671A8" w14:textId="77777777" w:rsidR="00892696" w:rsidRPr="00EB5AB6"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7689142"/>
                <w14:checkbox>
                  <w14:checked w14:val="0"/>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studentska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evaluacija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nastave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razini</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sastavnice</w:t>
            </w:r>
            <w:proofErr w:type="spellEnd"/>
          </w:p>
          <w:p w14:paraId="2D732900" w14:textId="77777777" w:rsidR="00892696" w:rsidRPr="00EB5AB6"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16337564"/>
                <w14:checkbox>
                  <w14:checked w14:val="0"/>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interna </w:t>
            </w:r>
            <w:proofErr w:type="spellStart"/>
            <w:r w:rsidR="00892696" w:rsidRPr="00EB5AB6">
              <w:rPr>
                <w:rFonts w:ascii="Times New Roman" w:hAnsi="Times New Roman" w:cs="Times New Roman"/>
                <w:sz w:val="18"/>
                <w:lang w:val="it-IT"/>
              </w:rPr>
              <w:t>evaluacija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nastave</w:t>
            </w:r>
            <w:proofErr w:type="spellEnd"/>
            <w:r w:rsidR="00892696" w:rsidRPr="00EB5AB6">
              <w:rPr>
                <w:rFonts w:ascii="Times New Roman" w:hAnsi="Times New Roman" w:cs="Times New Roman"/>
                <w:sz w:val="18"/>
                <w:lang w:val="it-IT"/>
              </w:rPr>
              <w:t xml:space="preserve"> </w:t>
            </w:r>
          </w:p>
          <w:p w14:paraId="35F8BF4A" w14:textId="77777777" w:rsidR="00892696" w:rsidRPr="00EB5AB6" w:rsidRDefault="00000000" w:rsidP="00892696">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755741305"/>
                <w14:checkbox>
                  <w14:checked w14:val="1"/>
                  <w14:checkedState w14:val="2612" w14:font="MS Gothic"/>
                  <w14:uncheckedState w14:val="2610" w14:font="MS Gothic"/>
                </w14:checkbox>
              </w:sdtPr>
              <w:sdtContent>
                <w:r w:rsidR="00892696" w:rsidRPr="00EB5AB6">
                  <w:rPr>
                    <w:rFonts w:ascii="Segoe UI Symbol" w:eastAsia="MS Gothic" w:hAnsi="Segoe UI Symbol" w:cs="Segoe UI Symbol"/>
                    <w:sz w:val="18"/>
                    <w:lang w:val="it-IT"/>
                  </w:rPr>
                  <w:t>☒</w:t>
                </w:r>
              </w:sdtContent>
            </w:sdt>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tematske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sjednice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stručnih</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vijeća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sastavnica</w:t>
            </w:r>
            <w:proofErr w:type="spellEnd"/>
            <w:r w:rsidR="00892696" w:rsidRPr="00EB5AB6">
              <w:rPr>
                <w:rFonts w:ascii="Times New Roman" w:hAnsi="Times New Roman" w:cs="Times New Roman"/>
                <w:sz w:val="18"/>
                <w:lang w:val="it-IT"/>
              </w:rPr>
              <w:t xml:space="preserve"> o </w:t>
            </w:r>
            <w:proofErr w:type="spellStart"/>
            <w:r w:rsidR="00892696" w:rsidRPr="00EB5AB6">
              <w:rPr>
                <w:rFonts w:ascii="Times New Roman" w:hAnsi="Times New Roman" w:cs="Times New Roman"/>
                <w:sz w:val="18"/>
                <w:lang w:val="it-IT"/>
              </w:rPr>
              <w:t>kvaliteti</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nastave</w:t>
            </w:r>
            <w:proofErr w:type="spellEnd"/>
            <w:r w:rsidR="00892696" w:rsidRPr="00EB5AB6">
              <w:rPr>
                <w:rFonts w:ascii="Times New Roman" w:hAnsi="Times New Roman" w:cs="Times New Roman"/>
                <w:sz w:val="18"/>
                <w:lang w:val="it-IT"/>
              </w:rPr>
              <w:t xml:space="preserve"> i </w:t>
            </w:r>
            <w:proofErr w:type="spellStart"/>
            <w:r w:rsidR="00892696" w:rsidRPr="00EB5AB6">
              <w:rPr>
                <w:rFonts w:ascii="Times New Roman" w:hAnsi="Times New Roman" w:cs="Times New Roman"/>
                <w:sz w:val="18"/>
                <w:lang w:val="it-IT"/>
              </w:rPr>
              <w:t>rezultatima</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studentske</w:t>
            </w:r>
            <w:proofErr w:type="spellEnd"/>
            <w:r w:rsidR="00892696" w:rsidRPr="00EB5AB6">
              <w:rPr>
                <w:rFonts w:ascii="Times New Roman" w:hAnsi="Times New Roman" w:cs="Times New Roman"/>
                <w:sz w:val="18"/>
                <w:lang w:val="it-IT"/>
              </w:rPr>
              <w:t xml:space="preserve"> </w:t>
            </w:r>
            <w:proofErr w:type="spellStart"/>
            <w:r w:rsidR="00892696" w:rsidRPr="00EB5AB6">
              <w:rPr>
                <w:rFonts w:ascii="Times New Roman" w:hAnsi="Times New Roman" w:cs="Times New Roman"/>
                <w:sz w:val="18"/>
                <w:lang w:val="it-IT"/>
              </w:rPr>
              <w:t>ankete</w:t>
            </w:r>
            <w:proofErr w:type="spellEnd"/>
          </w:p>
          <w:p w14:paraId="22CF4F01" w14:textId="77777777" w:rsidR="00892696" w:rsidRPr="004674B9" w:rsidRDefault="00000000" w:rsidP="00892696">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5868694"/>
                <w14:checkbox>
                  <w14:checked w14:val="0"/>
                  <w14:checkedState w14:val="2612" w14:font="MS Gothic"/>
                  <w14:uncheckedState w14:val="2610" w14:font="MS Gothic"/>
                </w14:checkbox>
              </w:sdtPr>
              <w:sdtContent>
                <w:r w:rsidR="00892696" w:rsidRPr="004674B9">
                  <w:rPr>
                    <w:rFonts w:ascii="Segoe UI Symbol" w:eastAsia="MS Gothic" w:hAnsi="Segoe UI Symbol" w:cs="Segoe UI Symbol"/>
                    <w:sz w:val="18"/>
                  </w:rPr>
                  <w:t>☐</w:t>
                </w:r>
              </w:sdtContent>
            </w:sdt>
            <w:r w:rsidR="00892696" w:rsidRPr="004674B9">
              <w:rPr>
                <w:rFonts w:ascii="Times New Roman" w:hAnsi="Times New Roman" w:cs="Times New Roman"/>
                <w:sz w:val="18"/>
              </w:rPr>
              <w:t xml:space="preserve"> </w:t>
            </w:r>
            <w:proofErr w:type="spellStart"/>
            <w:r w:rsidR="00892696" w:rsidRPr="004674B9">
              <w:rPr>
                <w:rFonts w:ascii="Times New Roman" w:hAnsi="Times New Roman" w:cs="Times New Roman"/>
                <w:sz w:val="18"/>
              </w:rPr>
              <w:t>ostalo</w:t>
            </w:r>
            <w:proofErr w:type="spellEnd"/>
          </w:p>
        </w:tc>
      </w:tr>
      <w:tr w:rsidR="00892696" w:rsidRPr="008702AE" w14:paraId="37226884" w14:textId="77777777" w:rsidTr="00892696">
        <w:tc>
          <w:tcPr>
            <w:tcW w:w="2093" w:type="dxa"/>
            <w:shd w:val="clear" w:color="auto" w:fill="F2F2F2" w:themeFill="background1" w:themeFillShade="F2"/>
          </w:tcPr>
          <w:p w14:paraId="2C1FCF04" w14:textId="77777777" w:rsidR="00892696" w:rsidRPr="004674B9" w:rsidRDefault="00892696" w:rsidP="00892696">
            <w:pPr>
              <w:spacing w:before="20" w:after="20"/>
              <w:rPr>
                <w:rFonts w:ascii="Times New Roman" w:hAnsi="Times New Roman" w:cs="Times New Roman"/>
                <w:b/>
                <w:sz w:val="18"/>
              </w:rPr>
            </w:pPr>
            <w:proofErr w:type="spellStart"/>
            <w:r w:rsidRPr="004674B9">
              <w:rPr>
                <w:rFonts w:ascii="Times New Roman" w:hAnsi="Times New Roman" w:cs="Times New Roman"/>
                <w:b/>
                <w:sz w:val="18"/>
              </w:rPr>
              <w:t>Napomena</w:t>
            </w:r>
            <w:proofErr w:type="spellEnd"/>
            <w:r w:rsidRPr="004674B9">
              <w:rPr>
                <w:rFonts w:ascii="Times New Roman" w:hAnsi="Times New Roman" w:cs="Times New Roman"/>
                <w:b/>
                <w:sz w:val="18"/>
              </w:rPr>
              <w:t> / </w:t>
            </w:r>
            <w:proofErr w:type="spellStart"/>
            <w:r w:rsidRPr="004674B9">
              <w:rPr>
                <w:rFonts w:ascii="Times New Roman" w:hAnsi="Times New Roman" w:cs="Times New Roman"/>
                <w:b/>
                <w:sz w:val="18"/>
              </w:rPr>
              <w:t>Ostalo</w:t>
            </w:r>
            <w:proofErr w:type="spellEnd"/>
          </w:p>
        </w:tc>
        <w:tc>
          <w:tcPr>
            <w:tcW w:w="7526" w:type="dxa"/>
            <w:gridSpan w:val="26"/>
            <w:shd w:val="clear" w:color="auto" w:fill="auto"/>
          </w:tcPr>
          <w:p w14:paraId="5B55A970"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Sukladno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6.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Odbora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etiku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znanosti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visokom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obrazovanju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da </w:t>
            </w:r>
            <w:proofErr w:type="spellStart"/>
            <w:r w:rsidRPr="004674B9">
              <w:rPr>
                <w:rFonts w:ascii="Times New Roman" w:eastAsia="MS Gothic" w:hAnsi="Times New Roman" w:cs="Times New Roman"/>
                <w:sz w:val="18"/>
              </w:rPr>
              <w:t>pošteno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etično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svoje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obveze</w:t>
            </w:r>
            <w:proofErr w:type="spellEnd"/>
            <w:r w:rsidRPr="004674B9">
              <w:rPr>
                <w:rFonts w:ascii="Times New Roman" w:eastAsia="MS Gothic" w:hAnsi="Times New Roman" w:cs="Times New Roman"/>
                <w:sz w:val="18"/>
              </w:rPr>
              <w:t xml:space="preserve">, da mu je </w:t>
            </w:r>
            <w:proofErr w:type="spellStart"/>
            <w:r w:rsidRPr="004674B9">
              <w:rPr>
                <w:rFonts w:ascii="Times New Roman" w:eastAsia="MS Gothic" w:hAnsi="Times New Roman" w:cs="Times New Roman"/>
                <w:sz w:val="18"/>
              </w:rPr>
              <w:t>temeljni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cilj</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izvrsnost</w:t>
            </w:r>
            <w:proofErr w:type="spellEnd"/>
            <w:r w:rsidRPr="004674B9">
              <w:rPr>
                <w:rFonts w:ascii="Times New Roman" w:eastAsia="MS Gothic" w:hAnsi="Times New Roman" w:cs="Times New Roman"/>
                <w:sz w:val="18"/>
              </w:rPr>
              <w:t xml:space="preserve">, da se </w:t>
            </w:r>
            <w:proofErr w:type="spellStart"/>
            <w:r w:rsidRPr="004674B9">
              <w:rPr>
                <w:rFonts w:ascii="Times New Roman" w:eastAsia="MS Gothic" w:hAnsi="Times New Roman" w:cs="Times New Roman"/>
                <w:sz w:val="18"/>
              </w:rPr>
              <w:t>ponaša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civilizirano</w:t>
            </w:r>
            <w:proofErr w:type="spellEnd"/>
            <w:r w:rsidRPr="004674B9">
              <w:rPr>
                <w:rFonts w:ascii="Times New Roman" w:eastAsia="MS Gothic" w:hAnsi="Times New Roman" w:cs="Times New Roman"/>
                <w:sz w:val="18"/>
              </w:rPr>
              <w:t xml:space="preserve">, s </w:t>
            </w:r>
            <w:proofErr w:type="spellStart"/>
            <w:r w:rsidRPr="004674B9">
              <w:rPr>
                <w:rFonts w:ascii="Times New Roman" w:eastAsia="MS Gothic" w:hAnsi="Times New Roman" w:cs="Times New Roman"/>
                <w:sz w:val="18"/>
              </w:rPr>
              <w:t>poštovanjem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bez </w:t>
            </w:r>
            <w:proofErr w:type="spellStart"/>
            <w:proofErr w:type="gramStart"/>
            <w:r w:rsidRPr="004674B9">
              <w:rPr>
                <w:rFonts w:ascii="Times New Roman" w:eastAsia="MS Gothic" w:hAnsi="Times New Roman" w:cs="Times New Roman"/>
                <w:sz w:val="18"/>
              </w:rPr>
              <w:t>predrasuda</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 xml:space="preserve">. </w:t>
            </w:r>
          </w:p>
          <w:p w14:paraId="0052177E"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Prema </w:t>
            </w:r>
            <w:proofErr w:type="spellStart"/>
            <w:r w:rsidRPr="004674B9">
              <w:rPr>
                <w:rFonts w:ascii="Times New Roman" w:eastAsia="MS Gothic" w:hAnsi="Times New Roman" w:cs="Times New Roman"/>
                <w:sz w:val="18"/>
              </w:rPr>
              <w:t>čl</w:t>
            </w:r>
            <w:proofErr w:type="spellEnd"/>
            <w:r w:rsidRPr="004674B9">
              <w:rPr>
                <w:rFonts w:ascii="Times New Roman" w:eastAsia="MS Gothic" w:hAnsi="Times New Roman" w:cs="Times New Roman"/>
                <w:sz w:val="18"/>
              </w:rPr>
              <w:t xml:space="preserve">. 14. </w:t>
            </w:r>
            <w:proofErr w:type="spellStart"/>
            <w:r w:rsidRPr="004674B9">
              <w:rPr>
                <w:rFonts w:ascii="Times New Roman" w:eastAsia="MS Gothic" w:hAnsi="Times New Roman" w:cs="Times New Roman"/>
                <w:i/>
                <w:sz w:val="18"/>
              </w:rPr>
              <w:t>Etičkog</w:t>
            </w:r>
            <w:proofErr w:type="spellEnd"/>
            <w:r w:rsidRPr="004674B9">
              <w:rPr>
                <w:rFonts w:ascii="Times New Roman" w:eastAsia="MS Gothic" w:hAnsi="Times New Roman" w:cs="Times New Roman"/>
                <w:i/>
                <w:sz w:val="18"/>
              </w:rPr>
              <w:t xml:space="preserve"> </w:t>
            </w:r>
            <w:proofErr w:type="spellStart"/>
            <w:r w:rsidRPr="004674B9">
              <w:rPr>
                <w:rFonts w:ascii="Times New Roman" w:eastAsia="MS Gothic" w:hAnsi="Times New Roman" w:cs="Times New Roman"/>
                <w:i/>
                <w:sz w:val="18"/>
              </w:rPr>
              <w:t>kodeksa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od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se </w:t>
            </w:r>
            <w:proofErr w:type="spellStart"/>
            <w:r w:rsidRPr="004674B9">
              <w:rPr>
                <w:rFonts w:ascii="Times New Roman" w:eastAsia="MS Gothic" w:hAnsi="Times New Roman" w:cs="Times New Roman"/>
                <w:sz w:val="18"/>
              </w:rPr>
              <w:t>očekuje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odgovorno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savjesno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ispunjavanje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obveza</w:t>
            </w:r>
            <w:proofErr w:type="spellEnd"/>
            <w:r w:rsidRPr="004674B9">
              <w:rPr>
                <w:rFonts w:ascii="Times New Roman" w:eastAsia="MS Gothic" w:hAnsi="Times New Roman" w:cs="Times New Roman"/>
                <w:sz w:val="18"/>
              </w:rPr>
              <w:t xml:space="preserve">. […] </w:t>
            </w:r>
            <w:proofErr w:type="spellStart"/>
            <w:r w:rsidRPr="004674B9">
              <w:rPr>
                <w:rFonts w:ascii="Times New Roman" w:eastAsia="MS Gothic" w:hAnsi="Times New Roman" w:cs="Times New Roman"/>
                <w:sz w:val="18"/>
              </w:rPr>
              <w:t>Dužnost</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studentica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čuvati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ugled</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dostojanstvo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članova</w:t>
            </w:r>
            <w:proofErr w:type="spellEnd"/>
            <w:r w:rsidRPr="004674B9">
              <w:rPr>
                <w:rFonts w:ascii="Times New Roman" w:eastAsia="MS Gothic" w:hAnsi="Times New Roman" w:cs="Times New Roman"/>
                <w:sz w:val="18"/>
              </w:rPr>
              <w:t>/</w:t>
            </w:r>
            <w:proofErr w:type="spellStart"/>
            <w:r w:rsidRPr="004674B9">
              <w:rPr>
                <w:rFonts w:ascii="Times New Roman" w:eastAsia="MS Gothic" w:hAnsi="Times New Roman" w:cs="Times New Roman"/>
                <w:sz w:val="18"/>
              </w:rPr>
              <w:t>članica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zajednice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Sveučilišta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Zadru</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cjelini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promovirati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moralne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vrijednosti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načela</w:t>
            </w:r>
            <w:proofErr w:type="spellEnd"/>
            <w:r w:rsidRPr="004674B9">
              <w:rPr>
                <w:rFonts w:ascii="Times New Roman" w:eastAsia="MS Gothic" w:hAnsi="Times New Roman" w:cs="Times New Roman"/>
                <w:sz w:val="18"/>
              </w:rPr>
              <w:t>.</w:t>
            </w:r>
            <w:r w:rsidRPr="004674B9">
              <w:rPr>
                <w:rFonts w:ascii="Times New Roman" w:hAnsi="Times New Roman" w:cs="Times New Roman"/>
              </w:rPr>
              <w:t xml:space="preserve"> </w:t>
            </w:r>
            <w:r w:rsidRPr="004674B9">
              <w:rPr>
                <w:rFonts w:ascii="Times New Roman" w:eastAsia="MS Gothic" w:hAnsi="Times New Roman" w:cs="Times New Roman"/>
                <w:sz w:val="18"/>
              </w:rPr>
              <w:t xml:space="preserve">[…] </w:t>
            </w:r>
          </w:p>
          <w:p w14:paraId="685BDC2B"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proofErr w:type="spellStart"/>
            <w:r w:rsidRPr="004674B9">
              <w:rPr>
                <w:rFonts w:ascii="Times New Roman" w:eastAsia="MS Gothic" w:hAnsi="Times New Roman" w:cs="Times New Roman"/>
                <w:sz w:val="18"/>
              </w:rPr>
              <w:t>Etički</w:t>
            </w:r>
            <w:proofErr w:type="spellEnd"/>
            <w:r w:rsidRPr="004674B9">
              <w:rPr>
                <w:rFonts w:ascii="Times New Roman" w:eastAsia="MS Gothic" w:hAnsi="Times New Roman" w:cs="Times New Roman"/>
                <w:sz w:val="18"/>
              </w:rPr>
              <w:t xml:space="preserve"> je </w:t>
            </w:r>
            <w:proofErr w:type="spellStart"/>
            <w:r w:rsidRPr="004674B9">
              <w:rPr>
                <w:rFonts w:ascii="Times New Roman" w:eastAsia="MS Gothic" w:hAnsi="Times New Roman" w:cs="Times New Roman"/>
                <w:sz w:val="18"/>
              </w:rPr>
              <w:t>nedopušten</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svaki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čin</w:t>
            </w:r>
            <w:proofErr w:type="spellEnd"/>
            <w:r w:rsidRPr="004674B9">
              <w:rPr>
                <w:rFonts w:ascii="Times New Roman" w:eastAsia="MS Gothic" w:hAnsi="Times New Roman" w:cs="Times New Roman"/>
                <w:sz w:val="18"/>
              </w:rPr>
              <w:t xml:space="preserve"> koji </w:t>
            </w:r>
            <w:proofErr w:type="spellStart"/>
            <w:r w:rsidRPr="004674B9">
              <w:rPr>
                <w:rFonts w:ascii="Times New Roman" w:eastAsia="MS Gothic" w:hAnsi="Times New Roman" w:cs="Times New Roman"/>
                <w:sz w:val="18"/>
              </w:rPr>
              <w:t>predstavlja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povrjedu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akademskog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poštenja</w:t>
            </w:r>
            <w:proofErr w:type="spellEnd"/>
            <w:r w:rsidRPr="004674B9">
              <w:rPr>
                <w:rFonts w:ascii="Times New Roman" w:eastAsia="MS Gothic" w:hAnsi="Times New Roman" w:cs="Times New Roman"/>
                <w:sz w:val="18"/>
              </w:rPr>
              <w:t xml:space="preserve">. To </w:t>
            </w:r>
            <w:proofErr w:type="spellStart"/>
            <w:r w:rsidRPr="004674B9">
              <w:rPr>
                <w:rFonts w:ascii="Times New Roman" w:eastAsia="MS Gothic" w:hAnsi="Times New Roman" w:cs="Times New Roman"/>
                <w:sz w:val="18"/>
              </w:rPr>
              <w:t>uključuje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ali</w:t>
            </w:r>
            <w:proofErr w:type="spellEnd"/>
            <w:r w:rsidRPr="004674B9">
              <w:rPr>
                <w:rFonts w:ascii="Times New Roman" w:eastAsia="MS Gothic" w:hAnsi="Times New Roman" w:cs="Times New Roman"/>
                <w:sz w:val="18"/>
              </w:rPr>
              <w:t xml:space="preserve"> se ne </w:t>
            </w:r>
            <w:proofErr w:type="spellStart"/>
            <w:r w:rsidRPr="004674B9">
              <w:rPr>
                <w:rFonts w:ascii="Times New Roman" w:eastAsia="MS Gothic" w:hAnsi="Times New Roman" w:cs="Times New Roman"/>
                <w:sz w:val="18"/>
              </w:rPr>
              <w:t>ograničava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samo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w:t>
            </w:r>
            <w:proofErr w:type="spellEnd"/>
            <w:r w:rsidRPr="004674B9">
              <w:rPr>
                <w:rFonts w:ascii="Times New Roman" w:eastAsia="MS Gothic" w:hAnsi="Times New Roman" w:cs="Times New Roman"/>
                <w:sz w:val="18"/>
              </w:rPr>
              <w:t xml:space="preserve">: </w:t>
            </w:r>
          </w:p>
          <w:p w14:paraId="271A3B96"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prijevare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knjiga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bilježaka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podataka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elektroničkih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naprava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pomagala</w:t>
            </w:r>
            <w:proofErr w:type="spellEnd"/>
            <w:r w:rsidRPr="004674B9">
              <w:rPr>
                <w:rFonts w:ascii="Times New Roman" w:eastAsia="MS Gothic" w:hAnsi="Times New Roman" w:cs="Times New Roman"/>
                <w:sz w:val="18"/>
              </w:rPr>
              <w:t xml:space="preserve"> za </w:t>
            </w:r>
            <w:proofErr w:type="spellStart"/>
            <w:r w:rsidRPr="004674B9">
              <w:rPr>
                <w:rFonts w:ascii="Times New Roman" w:eastAsia="MS Gothic" w:hAnsi="Times New Roman" w:cs="Times New Roman"/>
                <w:sz w:val="18"/>
              </w:rPr>
              <w:t>vrijeme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osim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slučajevima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kada</w:t>
            </w:r>
            <w:proofErr w:type="spellEnd"/>
            <w:r w:rsidRPr="004674B9">
              <w:rPr>
                <w:rFonts w:ascii="Times New Roman" w:eastAsia="MS Gothic" w:hAnsi="Times New Roman" w:cs="Times New Roman"/>
                <w:sz w:val="18"/>
              </w:rPr>
              <w:t xml:space="preserve"> je to </w:t>
            </w:r>
            <w:proofErr w:type="spellStart"/>
            <w:r w:rsidRPr="004674B9">
              <w:rPr>
                <w:rFonts w:ascii="Times New Roman" w:eastAsia="MS Gothic" w:hAnsi="Times New Roman" w:cs="Times New Roman"/>
                <w:sz w:val="18"/>
              </w:rPr>
              <w:t>izrijekom</w:t>
            </w:r>
            <w:proofErr w:type="spellEnd"/>
            <w:r w:rsidRPr="004674B9">
              <w:rPr>
                <w:rFonts w:ascii="Times New Roman" w:eastAsia="MS Gothic" w:hAnsi="Times New Roman" w:cs="Times New Roman"/>
                <w:sz w:val="18"/>
              </w:rPr>
              <w:t xml:space="preserve"> </w:t>
            </w:r>
            <w:proofErr w:type="spellStart"/>
            <w:proofErr w:type="gramStart"/>
            <w:r w:rsidRPr="004674B9">
              <w:rPr>
                <w:rFonts w:ascii="Times New Roman" w:eastAsia="MS Gothic" w:hAnsi="Times New Roman" w:cs="Times New Roman"/>
                <w:sz w:val="18"/>
              </w:rPr>
              <w:t>dopušteno</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 xml:space="preserve"> </w:t>
            </w:r>
          </w:p>
          <w:p w14:paraId="346CA2D0" w14:textId="77777777" w:rsidR="00892696" w:rsidRPr="004674B9" w:rsidRDefault="00892696" w:rsidP="00892696">
            <w:pPr>
              <w:tabs>
                <w:tab w:val="left" w:pos="1218"/>
              </w:tabs>
              <w:spacing w:before="20" w:after="20"/>
              <w:jc w:val="both"/>
              <w:rPr>
                <w:rFonts w:ascii="Times New Roman" w:eastAsia="MS Gothic" w:hAnsi="Times New Roman" w:cs="Times New Roman"/>
                <w:sz w:val="18"/>
              </w:rPr>
            </w:pPr>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razne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oblike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kao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što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su</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uporaba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posjedovanje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neautorizirana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materijala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tijekom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lažno</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predstavljanje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nazočnost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ispitima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ime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drugih</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studenata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lažiranje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dokumenata</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vezi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studijima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falsificiranje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potpisa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krivotvorenje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rezultata</w:t>
            </w:r>
            <w:proofErr w:type="spellEnd"/>
            <w:r w:rsidRPr="004674B9">
              <w:rPr>
                <w:rFonts w:ascii="Times New Roman" w:eastAsia="MS Gothic" w:hAnsi="Times New Roman" w:cs="Times New Roman"/>
                <w:sz w:val="18"/>
              </w:rPr>
              <w:t xml:space="preserve"> </w:t>
            </w:r>
            <w:proofErr w:type="spellStart"/>
            <w:proofErr w:type="gramStart"/>
            <w:r w:rsidRPr="004674B9">
              <w:rPr>
                <w:rFonts w:ascii="Times New Roman" w:eastAsia="MS Gothic" w:hAnsi="Times New Roman" w:cs="Times New Roman"/>
                <w:sz w:val="18"/>
              </w:rPr>
              <w:t>ispita</w:t>
            </w:r>
            <w:proofErr w:type="spellEnd"/>
            <w:r w:rsidRPr="004674B9">
              <w:rPr>
                <w:rFonts w:ascii="Times New Roman" w:eastAsia="MS Gothic" w:hAnsi="Times New Roman" w:cs="Times New Roman"/>
                <w:sz w:val="18"/>
              </w:rPr>
              <w:t>“</w:t>
            </w:r>
            <w:proofErr w:type="gramEnd"/>
            <w:r w:rsidRPr="004674B9">
              <w:rPr>
                <w:rFonts w:ascii="Times New Roman" w:eastAsia="MS Gothic" w:hAnsi="Times New Roman" w:cs="Times New Roman"/>
                <w:sz w:val="18"/>
              </w:rPr>
              <w:t>.</w:t>
            </w:r>
          </w:p>
          <w:p w14:paraId="46AEDDAE"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4674B9">
              <w:rPr>
                <w:rFonts w:ascii="Times New Roman" w:eastAsia="MS Gothic" w:hAnsi="Times New Roman" w:cs="Times New Roman"/>
                <w:sz w:val="18"/>
              </w:rPr>
              <w:t xml:space="preserve">Svi </w:t>
            </w:r>
            <w:proofErr w:type="spellStart"/>
            <w:r w:rsidRPr="004674B9">
              <w:rPr>
                <w:rFonts w:ascii="Times New Roman" w:eastAsia="MS Gothic" w:hAnsi="Times New Roman" w:cs="Times New Roman"/>
                <w:sz w:val="18"/>
              </w:rPr>
              <w:t>oblici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neetičnog</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ponašanja</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rezultirat</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će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negativnom</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ocjenom</w:t>
            </w:r>
            <w:proofErr w:type="spellEnd"/>
            <w:r w:rsidRPr="004674B9">
              <w:rPr>
                <w:rFonts w:ascii="Times New Roman" w:eastAsia="MS Gothic" w:hAnsi="Times New Roman" w:cs="Times New Roman"/>
                <w:sz w:val="18"/>
              </w:rPr>
              <w:t xml:space="preserve"> u </w:t>
            </w:r>
            <w:proofErr w:type="spellStart"/>
            <w:r w:rsidRPr="004674B9">
              <w:rPr>
                <w:rFonts w:ascii="Times New Roman" w:eastAsia="MS Gothic" w:hAnsi="Times New Roman" w:cs="Times New Roman"/>
                <w:sz w:val="18"/>
              </w:rPr>
              <w:t>kolegiju</w:t>
            </w:r>
            <w:proofErr w:type="spellEnd"/>
            <w:r w:rsidRPr="004674B9">
              <w:rPr>
                <w:rFonts w:ascii="Times New Roman" w:eastAsia="MS Gothic" w:hAnsi="Times New Roman" w:cs="Times New Roman"/>
                <w:sz w:val="18"/>
              </w:rPr>
              <w:t xml:space="preserve"> bez </w:t>
            </w:r>
            <w:proofErr w:type="spellStart"/>
            <w:r w:rsidRPr="004674B9">
              <w:rPr>
                <w:rFonts w:ascii="Times New Roman" w:eastAsia="MS Gothic" w:hAnsi="Times New Roman" w:cs="Times New Roman"/>
                <w:sz w:val="18"/>
              </w:rPr>
              <w:t>mogućnosti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nadoknade</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ili</w:t>
            </w:r>
            <w:proofErr w:type="spellEnd"/>
            <w:r w:rsidRPr="004674B9">
              <w:rPr>
                <w:rFonts w:ascii="Times New Roman" w:eastAsia="MS Gothic" w:hAnsi="Times New Roman" w:cs="Times New Roman"/>
                <w:sz w:val="18"/>
              </w:rPr>
              <w:t xml:space="preserve"> </w:t>
            </w:r>
            <w:proofErr w:type="spellStart"/>
            <w:r w:rsidRPr="004674B9">
              <w:rPr>
                <w:rFonts w:ascii="Times New Roman" w:eastAsia="MS Gothic" w:hAnsi="Times New Roman" w:cs="Times New Roman"/>
                <w:sz w:val="18"/>
              </w:rPr>
              <w:t>popravka</w:t>
            </w:r>
            <w:proofErr w:type="spellEnd"/>
            <w:r w:rsidRPr="004674B9">
              <w:rPr>
                <w:rFonts w:ascii="Times New Roman" w:eastAsia="MS Gothic" w:hAnsi="Times New Roman" w:cs="Times New Roman"/>
                <w:sz w:val="18"/>
              </w:rPr>
              <w:t xml:space="preserve">. </w:t>
            </w: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slučaju</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težih</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povreda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primjenjuje</w:t>
            </w:r>
            <w:proofErr w:type="spellEnd"/>
            <w:r w:rsidRPr="00EB5AB6">
              <w:rPr>
                <w:rFonts w:ascii="Times New Roman" w:eastAsia="MS Gothic" w:hAnsi="Times New Roman" w:cs="Times New Roman"/>
                <w:sz w:val="18"/>
                <w:lang w:val="it-IT"/>
              </w:rPr>
              <w:t xml:space="preserve"> se </w:t>
            </w:r>
            <w:hyperlink r:id="rId42" w:history="1">
              <w:proofErr w:type="spellStart"/>
              <w:r w:rsidRPr="00EB5AB6">
                <w:rPr>
                  <w:rStyle w:val="Hiperveza"/>
                  <w:rFonts w:ascii="Times New Roman" w:eastAsia="MS Gothic" w:hAnsi="Times New Roman" w:cs="Times New Roman"/>
                  <w:i/>
                  <w:sz w:val="18"/>
                  <w:lang w:val="it-IT"/>
                </w:rPr>
                <w:t>Pravilnik</w:t>
              </w:r>
              <w:proofErr w:type="spellEnd"/>
              <w:r w:rsidRPr="00EB5AB6">
                <w:rPr>
                  <w:rStyle w:val="Hiperveza"/>
                  <w:rFonts w:ascii="Times New Roman" w:eastAsia="MS Gothic" w:hAnsi="Times New Roman" w:cs="Times New Roman"/>
                  <w:i/>
                  <w:sz w:val="18"/>
                  <w:lang w:val="it-IT"/>
                </w:rPr>
                <w:t xml:space="preserve"> o </w:t>
              </w:r>
              <w:proofErr w:type="spellStart"/>
              <w:r w:rsidRPr="00EB5AB6">
                <w:rPr>
                  <w:rStyle w:val="Hiperveza"/>
                  <w:rFonts w:ascii="Times New Roman" w:eastAsia="MS Gothic" w:hAnsi="Times New Roman" w:cs="Times New Roman"/>
                  <w:i/>
                  <w:sz w:val="18"/>
                  <w:lang w:val="it-IT"/>
                </w:rPr>
                <w:t>stegovnoj</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odgovornosti</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studenata</w:t>
              </w:r>
              <w:proofErr w:type="spellEnd"/>
              <w:r w:rsidRPr="00EB5AB6">
                <w:rPr>
                  <w:rStyle w:val="Hiperveza"/>
                  <w:rFonts w:ascii="Times New Roman" w:eastAsia="MS Gothic" w:hAnsi="Times New Roman" w:cs="Times New Roman"/>
                  <w:i/>
                  <w:sz w:val="18"/>
                  <w:lang w:val="it-IT"/>
                </w:rPr>
                <w:t>/</w:t>
              </w:r>
              <w:proofErr w:type="spellStart"/>
              <w:r w:rsidRPr="00EB5AB6">
                <w:rPr>
                  <w:rStyle w:val="Hiperveza"/>
                  <w:rFonts w:ascii="Times New Roman" w:eastAsia="MS Gothic" w:hAnsi="Times New Roman" w:cs="Times New Roman"/>
                  <w:i/>
                  <w:sz w:val="18"/>
                  <w:lang w:val="it-IT"/>
                </w:rPr>
                <w:t>studentica</w:t>
              </w:r>
              <w:proofErr w:type="spellEnd"/>
              <w:r w:rsidRPr="00EB5AB6">
                <w:rPr>
                  <w:rStyle w:val="Hiperveza"/>
                  <w:rFonts w:ascii="Times New Roman" w:eastAsia="MS Gothic" w:hAnsi="Times New Roman" w:cs="Times New Roman"/>
                  <w:i/>
                  <w:sz w:val="18"/>
                  <w:lang w:val="it-IT"/>
                </w:rPr>
                <w:t xml:space="preserve"> </w:t>
              </w:r>
              <w:proofErr w:type="spellStart"/>
              <w:r w:rsidRPr="00EB5AB6">
                <w:rPr>
                  <w:rStyle w:val="Hiperveza"/>
                  <w:rFonts w:ascii="Times New Roman" w:eastAsia="MS Gothic" w:hAnsi="Times New Roman" w:cs="Times New Roman"/>
                  <w:i/>
                  <w:sz w:val="18"/>
                  <w:lang w:val="it-IT"/>
                </w:rPr>
                <w:t>Sveučilišta</w:t>
              </w:r>
              <w:proofErr w:type="spellEnd"/>
              <w:r w:rsidRPr="00EB5AB6">
                <w:rPr>
                  <w:rStyle w:val="Hiperveza"/>
                  <w:rFonts w:ascii="Times New Roman" w:eastAsia="MS Gothic" w:hAnsi="Times New Roman" w:cs="Times New Roman"/>
                  <w:i/>
                  <w:sz w:val="18"/>
                  <w:lang w:val="it-IT"/>
                </w:rPr>
                <w:t xml:space="preserve"> u </w:t>
              </w:r>
              <w:proofErr w:type="spellStart"/>
              <w:r w:rsidRPr="00EB5AB6">
                <w:rPr>
                  <w:rStyle w:val="Hiperveza"/>
                  <w:rFonts w:ascii="Times New Roman" w:eastAsia="MS Gothic" w:hAnsi="Times New Roman" w:cs="Times New Roman"/>
                  <w:i/>
                  <w:sz w:val="18"/>
                  <w:lang w:val="it-IT"/>
                </w:rPr>
                <w:t>Zadru</w:t>
              </w:r>
              <w:proofErr w:type="spellEnd"/>
            </w:hyperlink>
            <w:r w:rsidRPr="00EB5AB6">
              <w:rPr>
                <w:rFonts w:ascii="Times New Roman" w:eastAsia="MS Gothic" w:hAnsi="Times New Roman" w:cs="Times New Roman"/>
                <w:sz w:val="18"/>
                <w:lang w:val="it-IT"/>
              </w:rPr>
              <w:t>.</w:t>
            </w:r>
          </w:p>
          <w:p w14:paraId="3D7B2711"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p>
          <w:p w14:paraId="38967C43"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elektronskoj</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komunikaciji</w:t>
            </w:r>
            <w:proofErr w:type="spellEnd"/>
            <w:r w:rsidRPr="00EB5AB6">
              <w:rPr>
                <w:rFonts w:ascii="Times New Roman" w:eastAsia="MS Gothic" w:hAnsi="Times New Roman" w:cs="Times New Roman"/>
                <w:sz w:val="18"/>
                <w:lang w:val="it-IT"/>
              </w:rPr>
              <w:t xml:space="preserve"> bit </w:t>
            </w:r>
            <w:proofErr w:type="spellStart"/>
            <w:r w:rsidRPr="00EB5AB6">
              <w:rPr>
                <w:rFonts w:ascii="Times New Roman" w:eastAsia="MS Gothic" w:hAnsi="Times New Roman" w:cs="Times New Roman"/>
                <w:sz w:val="18"/>
                <w:lang w:val="it-IT"/>
              </w:rPr>
              <w:t>će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odgovarano</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samo</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na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poruke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koje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dolaze</w:t>
            </w:r>
            <w:proofErr w:type="spellEnd"/>
            <w:r w:rsidRPr="00EB5AB6">
              <w:rPr>
                <w:rFonts w:ascii="Times New Roman" w:eastAsia="MS Gothic" w:hAnsi="Times New Roman" w:cs="Times New Roman"/>
                <w:sz w:val="18"/>
                <w:lang w:val="it-IT"/>
              </w:rPr>
              <w:t xml:space="preserve"> s </w:t>
            </w:r>
            <w:proofErr w:type="spellStart"/>
            <w:r w:rsidRPr="00EB5AB6">
              <w:rPr>
                <w:rFonts w:ascii="Times New Roman" w:eastAsia="MS Gothic" w:hAnsi="Times New Roman" w:cs="Times New Roman"/>
                <w:sz w:val="18"/>
                <w:lang w:val="it-IT"/>
              </w:rPr>
              <w:t>poznatih</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adresa</w:t>
            </w:r>
            <w:proofErr w:type="spellEnd"/>
            <w:r w:rsidRPr="00EB5AB6">
              <w:rPr>
                <w:rFonts w:ascii="Times New Roman" w:eastAsia="MS Gothic" w:hAnsi="Times New Roman" w:cs="Times New Roman"/>
                <w:sz w:val="18"/>
                <w:lang w:val="it-IT"/>
              </w:rPr>
              <w:t xml:space="preserve"> s </w:t>
            </w:r>
            <w:proofErr w:type="spellStart"/>
            <w:r w:rsidRPr="00EB5AB6">
              <w:rPr>
                <w:rFonts w:ascii="Times New Roman" w:eastAsia="MS Gothic" w:hAnsi="Times New Roman" w:cs="Times New Roman"/>
                <w:sz w:val="18"/>
                <w:lang w:val="it-IT"/>
              </w:rPr>
              <w:t>imenom</w:t>
            </w:r>
            <w:proofErr w:type="spellEnd"/>
            <w:r w:rsidRPr="00EB5AB6">
              <w:rPr>
                <w:rFonts w:ascii="Times New Roman" w:eastAsia="MS Gothic" w:hAnsi="Times New Roman" w:cs="Times New Roman"/>
                <w:sz w:val="18"/>
                <w:lang w:val="it-IT"/>
              </w:rPr>
              <w:t xml:space="preserve"> i </w:t>
            </w:r>
            <w:proofErr w:type="spellStart"/>
            <w:r w:rsidRPr="00EB5AB6">
              <w:rPr>
                <w:rFonts w:ascii="Times New Roman" w:eastAsia="MS Gothic" w:hAnsi="Times New Roman" w:cs="Times New Roman"/>
                <w:sz w:val="18"/>
                <w:lang w:val="it-IT"/>
              </w:rPr>
              <w:t>prezimenom</w:t>
            </w:r>
            <w:proofErr w:type="spellEnd"/>
            <w:r w:rsidRPr="00EB5AB6">
              <w:rPr>
                <w:rFonts w:ascii="Times New Roman" w:eastAsia="MS Gothic" w:hAnsi="Times New Roman" w:cs="Times New Roman"/>
                <w:sz w:val="18"/>
                <w:lang w:val="it-IT"/>
              </w:rPr>
              <w:t xml:space="preserve">, te </w:t>
            </w:r>
            <w:proofErr w:type="spellStart"/>
            <w:r w:rsidRPr="00EB5AB6">
              <w:rPr>
                <w:rFonts w:ascii="Times New Roman" w:eastAsia="MS Gothic" w:hAnsi="Times New Roman" w:cs="Times New Roman"/>
                <w:sz w:val="18"/>
                <w:lang w:val="it-IT"/>
              </w:rPr>
              <w:t>koje</w:t>
            </w:r>
            <w:proofErr w:type="spellEnd"/>
            <w:r w:rsidRPr="00EB5AB6">
              <w:rPr>
                <w:rFonts w:ascii="Times New Roman" w:eastAsia="MS Gothic" w:hAnsi="Times New Roman" w:cs="Times New Roman"/>
                <w:sz w:val="18"/>
                <w:lang w:val="it-IT"/>
              </w:rPr>
              <w:t xml:space="preserve"> su </w:t>
            </w:r>
            <w:proofErr w:type="spellStart"/>
            <w:r w:rsidRPr="00EB5AB6">
              <w:rPr>
                <w:rFonts w:ascii="Times New Roman" w:eastAsia="MS Gothic" w:hAnsi="Times New Roman" w:cs="Times New Roman"/>
                <w:sz w:val="18"/>
                <w:lang w:val="it-IT"/>
              </w:rPr>
              <w:t>napisane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hrvatskim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standardom</w:t>
            </w:r>
            <w:proofErr w:type="spellEnd"/>
            <w:r w:rsidRPr="00EB5AB6">
              <w:rPr>
                <w:rFonts w:ascii="Times New Roman" w:eastAsia="MS Gothic" w:hAnsi="Times New Roman" w:cs="Times New Roman"/>
                <w:sz w:val="18"/>
                <w:lang w:val="it-IT"/>
              </w:rPr>
              <w:t xml:space="preserve"> i </w:t>
            </w:r>
            <w:proofErr w:type="spellStart"/>
            <w:r w:rsidRPr="00EB5AB6">
              <w:rPr>
                <w:rFonts w:ascii="Times New Roman" w:eastAsia="MS Gothic" w:hAnsi="Times New Roman" w:cs="Times New Roman"/>
                <w:sz w:val="18"/>
                <w:lang w:val="it-IT"/>
              </w:rPr>
              <w:t>primjerenim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akademskim</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stilom</w:t>
            </w:r>
            <w:proofErr w:type="spellEnd"/>
            <w:r w:rsidRPr="00EB5AB6">
              <w:rPr>
                <w:rFonts w:ascii="Times New Roman" w:eastAsia="MS Gothic" w:hAnsi="Times New Roman" w:cs="Times New Roman"/>
                <w:sz w:val="18"/>
                <w:lang w:val="it-IT"/>
              </w:rPr>
              <w:t>.</w:t>
            </w:r>
          </w:p>
          <w:p w14:paraId="0029DBF4"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p>
          <w:p w14:paraId="60E7C94D" w14:textId="77777777" w:rsidR="00892696" w:rsidRPr="00EB5AB6" w:rsidRDefault="00892696" w:rsidP="00892696">
            <w:pPr>
              <w:tabs>
                <w:tab w:val="left" w:pos="1218"/>
              </w:tabs>
              <w:spacing w:before="20" w:after="20"/>
              <w:jc w:val="both"/>
              <w:rPr>
                <w:rFonts w:ascii="Times New Roman" w:eastAsia="MS Gothic" w:hAnsi="Times New Roman" w:cs="Times New Roman"/>
                <w:sz w:val="18"/>
                <w:lang w:val="it-IT"/>
              </w:rPr>
            </w:pPr>
            <w:r w:rsidRPr="00EB5AB6">
              <w:rPr>
                <w:rFonts w:ascii="Times New Roman" w:eastAsia="MS Gothic" w:hAnsi="Times New Roman" w:cs="Times New Roman"/>
                <w:sz w:val="18"/>
                <w:lang w:val="it-IT"/>
              </w:rPr>
              <w:t xml:space="preserve">U </w:t>
            </w:r>
            <w:proofErr w:type="spellStart"/>
            <w:r w:rsidRPr="00EB5AB6">
              <w:rPr>
                <w:rFonts w:ascii="Times New Roman" w:eastAsia="MS Gothic" w:hAnsi="Times New Roman" w:cs="Times New Roman"/>
                <w:sz w:val="18"/>
                <w:lang w:val="it-IT"/>
              </w:rPr>
              <w:t>kolegiju</w:t>
            </w:r>
            <w:proofErr w:type="spellEnd"/>
            <w:r w:rsidRPr="00EB5AB6">
              <w:rPr>
                <w:rFonts w:ascii="Times New Roman" w:eastAsia="MS Gothic" w:hAnsi="Times New Roman" w:cs="Times New Roman"/>
                <w:sz w:val="18"/>
                <w:lang w:val="it-IT"/>
              </w:rPr>
              <w:t xml:space="preserve"> se </w:t>
            </w:r>
            <w:proofErr w:type="spellStart"/>
            <w:r w:rsidRPr="00EB5AB6">
              <w:rPr>
                <w:rFonts w:ascii="Times New Roman" w:eastAsia="MS Gothic" w:hAnsi="Times New Roman" w:cs="Times New Roman"/>
                <w:sz w:val="18"/>
                <w:lang w:val="it-IT"/>
              </w:rPr>
              <w:t>koristi</w:t>
            </w:r>
            <w:proofErr w:type="spellEnd"/>
            <w:r w:rsidRPr="00EB5AB6">
              <w:rPr>
                <w:rFonts w:ascii="Times New Roman" w:eastAsia="MS Gothic" w:hAnsi="Times New Roman" w:cs="Times New Roman"/>
                <w:sz w:val="18"/>
                <w:lang w:val="it-IT"/>
              </w:rPr>
              <w:t xml:space="preserve"> Merlin, </w:t>
            </w:r>
            <w:proofErr w:type="spellStart"/>
            <w:r w:rsidRPr="00EB5AB6">
              <w:rPr>
                <w:rFonts w:ascii="Times New Roman" w:eastAsia="MS Gothic" w:hAnsi="Times New Roman" w:cs="Times New Roman"/>
                <w:sz w:val="18"/>
                <w:lang w:val="it-IT"/>
              </w:rPr>
              <w:t>sustav</w:t>
            </w:r>
            <w:proofErr w:type="spellEnd"/>
            <w:r w:rsidRPr="00EB5AB6">
              <w:rPr>
                <w:rFonts w:ascii="Times New Roman" w:eastAsia="MS Gothic" w:hAnsi="Times New Roman" w:cs="Times New Roman"/>
                <w:sz w:val="18"/>
                <w:lang w:val="it-IT"/>
              </w:rPr>
              <w:t xml:space="preserve"> za e-</w:t>
            </w:r>
            <w:proofErr w:type="spellStart"/>
            <w:r w:rsidRPr="00EB5AB6">
              <w:rPr>
                <w:rFonts w:ascii="Times New Roman" w:eastAsia="MS Gothic" w:hAnsi="Times New Roman" w:cs="Times New Roman"/>
                <w:sz w:val="18"/>
                <w:lang w:val="it-IT"/>
              </w:rPr>
              <w:t>učenje</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pa</w:t>
            </w:r>
            <w:proofErr w:type="spellEnd"/>
            <w:r w:rsidRPr="00EB5AB6">
              <w:rPr>
                <w:rFonts w:ascii="Times New Roman" w:eastAsia="MS Gothic" w:hAnsi="Times New Roman" w:cs="Times New Roman"/>
                <w:sz w:val="18"/>
                <w:lang w:val="it-IT"/>
              </w:rPr>
              <w:t xml:space="preserve"> su </w:t>
            </w:r>
            <w:proofErr w:type="spellStart"/>
            <w:r w:rsidRPr="00EB5AB6">
              <w:rPr>
                <w:rFonts w:ascii="Times New Roman" w:eastAsia="MS Gothic" w:hAnsi="Times New Roman" w:cs="Times New Roman"/>
                <w:sz w:val="18"/>
                <w:lang w:val="it-IT"/>
              </w:rPr>
              <w:t>studentima</w:t>
            </w:r>
            <w:proofErr w:type="spellEnd"/>
            <w:r w:rsidRPr="00EB5AB6">
              <w:rPr>
                <w:rFonts w:ascii="Times New Roman" w:eastAsia="MS Gothic" w:hAnsi="Times New Roman" w:cs="Times New Roman"/>
                <w:sz w:val="18"/>
                <w:lang w:val="it-IT"/>
              </w:rPr>
              <w:t xml:space="preserve">                                                                                                                                                                                                                                                                                                                                                                                                                                                                                                                                                                                                                                                                                                                                                                                                                                                                                                                                                                                                                                                                                                                                                                                                                                                                                                                                                                                                                                                                                                                                                                                                                           </w:t>
            </w:r>
            <w:proofErr w:type="spellStart"/>
            <w:r w:rsidRPr="00EB5AB6">
              <w:rPr>
                <w:rFonts w:ascii="Times New Roman" w:eastAsia="MS Gothic" w:hAnsi="Times New Roman" w:cs="Times New Roman"/>
                <w:sz w:val="18"/>
                <w:lang w:val="it-IT"/>
              </w:rPr>
              <w:t>potrebni</w:t>
            </w:r>
            <w:proofErr w:type="spellEnd"/>
            <w:r w:rsidRPr="00EB5AB6">
              <w:rPr>
                <w:rFonts w:ascii="Times New Roman" w:eastAsia="MS Gothic" w:hAnsi="Times New Roman" w:cs="Times New Roman"/>
                <w:sz w:val="18"/>
                <w:lang w:val="it-IT"/>
              </w:rPr>
              <w:t xml:space="preserve"> AAI </w:t>
            </w:r>
            <w:proofErr w:type="spellStart"/>
            <w:r w:rsidRPr="00EB5AB6">
              <w:rPr>
                <w:rFonts w:ascii="Times New Roman" w:eastAsia="MS Gothic" w:hAnsi="Times New Roman" w:cs="Times New Roman"/>
                <w:sz w:val="18"/>
                <w:lang w:val="it-IT"/>
              </w:rPr>
              <w:t>računi</w:t>
            </w:r>
            <w:proofErr w:type="spellEnd"/>
            <w:r w:rsidRPr="00EB5AB6">
              <w:rPr>
                <w:rFonts w:ascii="Times New Roman" w:eastAsia="MS Gothic" w:hAnsi="Times New Roman" w:cs="Times New Roman"/>
                <w:sz w:val="18"/>
                <w:lang w:val="it-IT"/>
              </w:rPr>
              <w:t xml:space="preserve">. </w:t>
            </w:r>
            <w:r w:rsidRPr="00EB5AB6">
              <w:rPr>
                <w:rFonts w:ascii="Times New Roman" w:eastAsia="MS Gothic" w:hAnsi="Times New Roman" w:cs="Times New Roman"/>
                <w:i/>
                <w:sz w:val="18"/>
                <w:lang w:val="it-IT"/>
              </w:rPr>
              <w:t>/</w:t>
            </w:r>
            <w:proofErr w:type="spellStart"/>
            <w:r w:rsidRPr="00EB5AB6">
              <w:rPr>
                <w:rFonts w:ascii="Times New Roman" w:eastAsia="MS Gothic" w:hAnsi="Times New Roman" w:cs="Times New Roman"/>
                <w:i/>
                <w:sz w:val="18"/>
                <w:lang w:val="it-IT"/>
              </w:rPr>
              <w:t>izbrisati</w:t>
            </w:r>
            <w:proofErr w:type="spellEnd"/>
            <w:r w:rsidRPr="00EB5AB6">
              <w:rPr>
                <w:rFonts w:ascii="Times New Roman" w:eastAsia="MS Gothic" w:hAnsi="Times New Roman" w:cs="Times New Roman"/>
                <w:i/>
                <w:sz w:val="18"/>
                <w:lang w:val="it-IT"/>
              </w:rPr>
              <w:t xml:space="preserve"> </w:t>
            </w:r>
            <w:proofErr w:type="spellStart"/>
            <w:r w:rsidRPr="00EB5AB6">
              <w:rPr>
                <w:rFonts w:ascii="Times New Roman" w:eastAsia="MS Gothic" w:hAnsi="Times New Roman" w:cs="Times New Roman"/>
                <w:i/>
                <w:sz w:val="18"/>
                <w:lang w:val="it-IT"/>
              </w:rPr>
              <w:t>po</w:t>
            </w:r>
            <w:proofErr w:type="spellEnd"/>
            <w:r w:rsidRPr="00EB5AB6">
              <w:rPr>
                <w:rFonts w:ascii="Times New Roman" w:eastAsia="MS Gothic" w:hAnsi="Times New Roman" w:cs="Times New Roman"/>
                <w:i/>
                <w:sz w:val="18"/>
                <w:lang w:val="it-IT"/>
              </w:rPr>
              <w:t xml:space="preserve"> </w:t>
            </w:r>
            <w:proofErr w:type="spellStart"/>
            <w:r w:rsidRPr="00EB5AB6">
              <w:rPr>
                <w:rFonts w:ascii="Times New Roman" w:eastAsia="MS Gothic" w:hAnsi="Times New Roman" w:cs="Times New Roman"/>
                <w:i/>
                <w:sz w:val="18"/>
                <w:lang w:val="it-IT"/>
              </w:rPr>
              <w:t>potrebi</w:t>
            </w:r>
            <w:proofErr w:type="spellEnd"/>
            <w:r w:rsidRPr="00EB5AB6">
              <w:rPr>
                <w:rFonts w:ascii="Times New Roman" w:eastAsia="MS Gothic" w:hAnsi="Times New Roman" w:cs="Times New Roman"/>
                <w:i/>
                <w:sz w:val="18"/>
                <w:lang w:val="it-IT"/>
              </w:rPr>
              <w:t>/</w:t>
            </w:r>
          </w:p>
        </w:tc>
      </w:tr>
    </w:tbl>
    <w:p w14:paraId="3E105423" w14:textId="6742A6CE" w:rsidR="00892696" w:rsidRDefault="00892696" w:rsidP="00892696">
      <w:pPr>
        <w:contextualSpacing/>
        <w:jc w:val="both"/>
        <w:rPr>
          <w:rFonts w:ascii="Times New Roman" w:eastAsia="Calibri" w:hAnsi="Times New Roman" w:cs="Times New Roman"/>
          <w:lang w:val="it-IT"/>
        </w:rPr>
      </w:pPr>
    </w:p>
    <w:p w14:paraId="35226EBD" w14:textId="77777777" w:rsidR="00F00607" w:rsidRPr="00B70D87" w:rsidRDefault="00F00607" w:rsidP="00F32F1C">
      <w:pPr>
        <w:rPr>
          <w:rFonts w:ascii="Merriweather" w:hAnsi="Merriweather" w:cs="Times New Roman"/>
          <w:b/>
          <w:sz w:val="20"/>
          <w:szCs w:val="20"/>
        </w:rPr>
      </w:pPr>
    </w:p>
    <w:tbl>
      <w:tblPr>
        <w:tblStyle w:val="Reetkatablice"/>
        <w:tblW w:w="9288" w:type="dxa"/>
        <w:tblInd w:w="0"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277"/>
        <w:gridCol w:w="458"/>
        <w:gridCol w:w="167"/>
        <w:gridCol w:w="329"/>
        <w:gridCol w:w="80"/>
        <w:gridCol w:w="178"/>
        <w:gridCol w:w="367"/>
        <w:gridCol w:w="81"/>
        <w:gridCol w:w="1095"/>
      </w:tblGrid>
      <w:tr w:rsidR="00F00607" w:rsidRPr="00B70D87" w14:paraId="0522BFE0" w14:textId="77777777" w:rsidTr="00774BA0">
        <w:tc>
          <w:tcPr>
            <w:tcW w:w="1802" w:type="dxa"/>
            <w:shd w:val="clear" w:color="auto" w:fill="F2F2F2" w:themeFill="background1" w:themeFillShade="F2"/>
            <w:vAlign w:val="center"/>
          </w:tcPr>
          <w:p w14:paraId="04FF1A1C"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Sastavnica</w:t>
            </w:r>
            <w:proofErr w:type="spellEnd"/>
          </w:p>
        </w:tc>
        <w:tc>
          <w:tcPr>
            <w:tcW w:w="5196" w:type="dxa"/>
            <w:gridSpan w:val="20"/>
            <w:vAlign w:val="center"/>
          </w:tcPr>
          <w:p w14:paraId="499968A8" w14:textId="77777777" w:rsidR="00F00607" w:rsidRPr="00B70D87" w:rsidRDefault="00F00607" w:rsidP="00774BA0">
            <w:pPr>
              <w:spacing w:before="20" w:after="20"/>
              <w:rPr>
                <w:rFonts w:ascii="Merriweather" w:hAnsi="Merriweather" w:cs="Times New Roman"/>
                <w:b/>
                <w:sz w:val="20"/>
                <w:szCs w:val="20"/>
              </w:rPr>
            </w:pPr>
            <w:r w:rsidRPr="00742534">
              <w:rPr>
                <w:rFonts w:ascii="Merriweather" w:hAnsi="Merriweather" w:cs="Times New Roman"/>
                <w:b/>
                <w:color w:val="C00000"/>
                <w:sz w:val="20"/>
                <w:szCs w:val="20"/>
              </w:rPr>
              <w:t>RELIGIJSKA PEDAGOGIJA</w:t>
            </w:r>
          </w:p>
        </w:tc>
        <w:tc>
          <w:tcPr>
            <w:tcW w:w="758" w:type="dxa"/>
            <w:gridSpan w:val="4"/>
            <w:shd w:val="clear" w:color="auto" w:fill="F2F2F2" w:themeFill="background1" w:themeFillShade="F2"/>
          </w:tcPr>
          <w:p w14:paraId="1D50CF9F" w14:textId="77777777" w:rsidR="00F00607" w:rsidRPr="00B70D87" w:rsidRDefault="00F00607" w:rsidP="00774BA0">
            <w:pPr>
              <w:spacing w:before="20" w:after="20"/>
              <w:jc w:val="center"/>
              <w:rPr>
                <w:rFonts w:ascii="Merriweather" w:hAnsi="Merriweather" w:cs="Times New Roman"/>
                <w:b/>
                <w:sz w:val="20"/>
                <w:szCs w:val="20"/>
              </w:rPr>
            </w:pPr>
            <w:proofErr w:type="spellStart"/>
            <w:r w:rsidRPr="00B70D87">
              <w:rPr>
                <w:rFonts w:ascii="Merriweather" w:hAnsi="Merriweather" w:cs="Times New Roman"/>
                <w:b/>
                <w:sz w:val="20"/>
                <w:szCs w:val="20"/>
              </w:rPr>
              <w:t>akad</w:t>
            </w:r>
            <w:proofErr w:type="spellEnd"/>
            <w:r w:rsidRPr="00B70D87">
              <w:rPr>
                <w:rFonts w:ascii="Merriweather" w:hAnsi="Merriweather" w:cs="Times New Roman"/>
                <w:b/>
                <w:sz w:val="20"/>
                <w:szCs w:val="20"/>
              </w:rPr>
              <w:t>. god.</w:t>
            </w:r>
          </w:p>
        </w:tc>
        <w:tc>
          <w:tcPr>
            <w:tcW w:w="1532" w:type="dxa"/>
            <w:gridSpan w:val="3"/>
            <w:vAlign w:val="center"/>
          </w:tcPr>
          <w:p w14:paraId="4039D164" w14:textId="2F88D5DD" w:rsidR="00F00607" w:rsidRPr="00B70D87" w:rsidRDefault="00F00607" w:rsidP="00F00607">
            <w:pPr>
              <w:spacing w:before="20" w:after="20"/>
              <w:jc w:val="center"/>
              <w:rPr>
                <w:rFonts w:ascii="Merriweather" w:hAnsi="Merriweather" w:cs="Times New Roman"/>
                <w:sz w:val="20"/>
                <w:szCs w:val="20"/>
              </w:rPr>
            </w:pPr>
            <w:r w:rsidRPr="00B70D87">
              <w:rPr>
                <w:rFonts w:ascii="Merriweather" w:hAnsi="Merriweather" w:cs="Times New Roman"/>
                <w:sz w:val="20"/>
                <w:szCs w:val="20"/>
              </w:rPr>
              <w:t>202</w:t>
            </w:r>
            <w:r>
              <w:rPr>
                <w:rFonts w:ascii="Merriweather" w:hAnsi="Merriweather" w:cs="Times New Roman"/>
                <w:sz w:val="20"/>
                <w:szCs w:val="20"/>
              </w:rPr>
              <w:t>2</w:t>
            </w:r>
            <w:r w:rsidRPr="00B70D87">
              <w:rPr>
                <w:rFonts w:ascii="Merriweather" w:hAnsi="Merriweather" w:cs="Times New Roman"/>
                <w:sz w:val="20"/>
                <w:szCs w:val="20"/>
              </w:rPr>
              <w:t>./202</w:t>
            </w:r>
            <w:r>
              <w:rPr>
                <w:rFonts w:ascii="Merriweather" w:hAnsi="Merriweather" w:cs="Times New Roman"/>
                <w:sz w:val="20"/>
                <w:szCs w:val="20"/>
              </w:rPr>
              <w:t>3</w:t>
            </w:r>
            <w:r w:rsidRPr="00B70D87">
              <w:rPr>
                <w:rFonts w:ascii="Merriweather" w:hAnsi="Merriweather" w:cs="Times New Roman"/>
                <w:sz w:val="20"/>
                <w:szCs w:val="20"/>
              </w:rPr>
              <w:t>.</w:t>
            </w:r>
          </w:p>
        </w:tc>
      </w:tr>
      <w:tr w:rsidR="00F00607" w:rsidRPr="00B70D87" w14:paraId="4684B7EE" w14:textId="77777777" w:rsidTr="00774BA0">
        <w:trPr>
          <w:trHeight w:val="178"/>
        </w:trPr>
        <w:tc>
          <w:tcPr>
            <w:tcW w:w="1802" w:type="dxa"/>
            <w:shd w:val="clear" w:color="auto" w:fill="F2F2F2" w:themeFill="background1" w:themeFillShade="F2"/>
          </w:tcPr>
          <w:p w14:paraId="21279FFC"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196" w:type="dxa"/>
            <w:gridSpan w:val="20"/>
            <w:vAlign w:val="center"/>
          </w:tcPr>
          <w:p w14:paraId="08315573"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sz w:val="20"/>
                <w:szCs w:val="20"/>
              </w:rPr>
              <w:t>Diplomski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Teološko-katehetski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studij</w:t>
            </w:r>
            <w:proofErr w:type="spellEnd"/>
          </w:p>
        </w:tc>
        <w:tc>
          <w:tcPr>
            <w:tcW w:w="758" w:type="dxa"/>
            <w:gridSpan w:val="4"/>
            <w:shd w:val="clear" w:color="auto" w:fill="F2F2F2" w:themeFill="background1" w:themeFillShade="F2"/>
          </w:tcPr>
          <w:p w14:paraId="67A7DA84" w14:textId="77777777" w:rsidR="00F00607" w:rsidRPr="00B70D87" w:rsidRDefault="00F00607"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3"/>
          </w:tcPr>
          <w:p w14:paraId="2D76ED92" w14:textId="77777777" w:rsidR="00F00607" w:rsidRPr="00B70D87" w:rsidRDefault="00F00607"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F00607" w:rsidRPr="00B70D87" w14:paraId="5C8F4B5D" w14:textId="77777777" w:rsidTr="00774BA0">
        <w:tc>
          <w:tcPr>
            <w:tcW w:w="1802" w:type="dxa"/>
            <w:shd w:val="clear" w:color="auto" w:fill="F2F2F2" w:themeFill="background1" w:themeFillShade="F2"/>
          </w:tcPr>
          <w:p w14:paraId="6C9100A5"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studija</w:t>
            </w:r>
            <w:proofErr w:type="spellEnd"/>
          </w:p>
        </w:tc>
        <w:tc>
          <w:tcPr>
            <w:tcW w:w="7486" w:type="dxa"/>
            <w:gridSpan w:val="27"/>
            <w:shd w:val="clear" w:color="auto" w:fill="FFFFFF" w:themeFill="background1"/>
            <w:vAlign w:val="center"/>
          </w:tcPr>
          <w:p w14:paraId="11D2BC52"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sz w:val="20"/>
                <w:szCs w:val="20"/>
              </w:rPr>
              <w:t>Teološko-katehetski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odjel</w:t>
            </w:r>
            <w:proofErr w:type="spellEnd"/>
          </w:p>
        </w:tc>
      </w:tr>
      <w:tr w:rsidR="00F00607" w:rsidRPr="00B70D87" w14:paraId="0CC0DF39" w14:textId="77777777" w:rsidTr="00774BA0">
        <w:tc>
          <w:tcPr>
            <w:tcW w:w="1802" w:type="dxa"/>
            <w:shd w:val="clear" w:color="auto" w:fill="F2F2F2" w:themeFill="background1" w:themeFillShade="F2"/>
            <w:vAlign w:val="center"/>
          </w:tcPr>
          <w:p w14:paraId="004B03C2" w14:textId="77777777" w:rsidR="00F00607" w:rsidRPr="00B70D87" w:rsidRDefault="00F00607"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Razina </w:t>
            </w:r>
            <w:proofErr w:type="spellStart"/>
            <w:r w:rsidRPr="00B70D87">
              <w:rPr>
                <w:rFonts w:ascii="Merriweather" w:hAnsi="Merriweather" w:cs="Times New Roman"/>
                <w:b/>
                <w:sz w:val="20"/>
                <w:szCs w:val="20"/>
              </w:rPr>
              <w:t>studija</w:t>
            </w:r>
            <w:proofErr w:type="spellEnd"/>
          </w:p>
        </w:tc>
        <w:tc>
          <w:tcPr>
            <w:tcW w:w="1729" w:type="dxa"/>
            <w:gridSpan w:val="8"/>
          </w:tcPr>
          <w:p w14:paraId="58DBDC34" w14:textId="77777777" w:rsidR="00F00607"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26441397"/>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preddiplomski</w:t>
            </w:r>
            <w:proofErr w:type="spellEnd"/>
            <w:r w:rsidR="00F00607" w:rsidRPr="00B70D87">
              <w:rPr>
                <w:rFonts w:ascii="Merriweather" w:hAnsi="Merriweather" w:cs="Times New Roman"/>
                <w:sz w:val="20"/>
                <w:szCs w:val="20"/>
              </w:rPr>
              <w:t xml:space="preserve"> </w:t>
            </w:r>
          </w:p>
        </w:tc>
        <w:tc>
          <w:tcPr>
            <w:tcW w:w="1531" w:type="dxa"/>
            <w:gridSpan w:val="6"/>
          </w:tcPr>
          <w:p w14:paraId="059B8F9C" w14:textId="77777777" w:rsidR="00F00607"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13576477"/>
                <w14:checkbox>
                  <w14:checked w14:val="1"/>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diplomski</w:t>
            </w:r>
            <w:proofErr w:type="spellEnd"/>
          </w:p>
        </w:tc>
        <w:tc>
          <w:tcPr>
            <w:tcW w:w="1936" w:type="dxa"/>
            <w:gridSpan w:val="6"/>
          </w:tcPr>
          <w:p w14:paraId="3BE117EF" w14:textId="77777777" w:rsidR="00F00607"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6832064"/>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integrirani</w:t>
            </w:r>
            <w:proofErr w:type="spellEnd"/>
          </w:p>
        </w:tc>
        <w:tc>
          <w:tcPr>
            <w:tcW w:w="2290" w:type="dxa"/>
            <w:gridSpan w:val="7"/>
            <w:shd w:val="clear" w:color="auto" w:fill="FFFFFF" w:themeFill="background1"/>
          </w:tcPr>
          <w:p w14:paraId="455FF182" w14:textId="77777777" w:rsidR="00F00607" w:rsidRPr="00B70D87" w:rsidRDefault="00000000" w:rsidP="00774BA0">
            <w:pPr>
              <w:spacing w:before="20" w:after="20"/>
              <w:rPr>
                <w:rFonts w:ascii="Merriweather" w:hAnsi="Merriweather" w:cs="Times New Roman"/>
                <w:sz w:val="20"/>
                <w:szCs w:val="20"/>
              </w:rPr>
            </w:pPr>
            <w:sdt>
              <w:sdtPr>
                <w:rPr>
                  <w:rFonts w:ascii="Merriweather" w:hAnsi="Merriweather" w:cs="Times New Roman"/>
                  <w:sz w:val="20"/>
                  <w:szCs w:val="20"/>
                </w:rPr>
                <w:id w:val="1790784353"/>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poslijediplomski</w:t>
            </w:r>
            <w:proofErr w:type="spellEnd"/>
          </w:p>
        </w:tc>
      </w:tr>
      <w:tr w:rsidR="00F00607" w:rsidRPr="00B70D87" w14:paraId="08B24CBA" w14:textId="77777777" w:rsidTr="00774BA0">
        <w:tc>
          <w:tcPr>
            <w:tcW w:w="1802" w:type="dxa"/>
            <w:shd w:val="clear" w:color="auto" w:fill="F2F2F2" w:themeFill="background1" w:themeFillShade="F2"/>
            <w:vAlign w:val="center"/>
          </w:tcPr>
          <w:p w14:paraId="5E403CC3" w14:textId="77777777" w:rsidR="00F00607" w:rsidRPr="00B70D87" w:rsidRDefault="00F00607"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Godina </w:t>
            </w:r>
            <w:proofErr w:type="spellStart"/>
            <w:r w:rsidRPr="00B70D87">
              <w:rPr>
                <w:rFonts w:ascii="Merriweather" w:hAnsi="Merriweather" w:cs="Times New Roman"/>
                <w:b/>
                <w:sz w:val="20"/>
                <w:szCs w:val="20"/>
              </w:rPr>
              <w:t>studija</w:t>
            </w:r>
            <w:proofErr w:type="spellEnd"/>
          </w:p>
        </w:tc>
        <w:tc>
          <w:tcPr>
            <w:tcW w:w="1495" w:type="dxa"/>
            <w:gridSpan w:val="6"/>
            <w:shd w:val="clear" w:color="auto" w:fill="FFFFFF" w:themeFill="background1"/>
            <w:vAlign w:val="center"/>
          </w:tcPr>
          <w:p w14:paraId="6167E160"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9409151"/>
                <w14:checkbox>
                  <w14:checked w14:val="1"/>
                  <w14:checkedState w14:val="2612" w14:font="MS Gothic"/>
                  <w14:uncheckedState w14:val="2610" w14:font="MS Gothic"/>
                </w14:checkbox>
              </w:sdtPr>
              <w:sdtContent>
                <w:r w:rsidR="00F00607">
                  <w:rPr>
                    <w:rFonts w:ascii="MS Gothic" w:eastAsia="MS Gothic" w:hAnsi="MS Gothic" w:cs="Times New Roman" w:hint="eastAsia"/>
                    <w:sz w:val="20"/>
                    <w:szCs w:val="20"/>
                  </w:rPr>
                  <w:t>☒</w:t>
                </w:r>
              </w:sdtContent>
            </w:sdt>
            <w:r w:rsidR="00F00607" w:rsidRPr="00B70D87">
              <w:rPr>
                <w:rFonts w:ascii="Merriweather" w:hAnsi="Merriweather" w:cs="Times New Roman"/>
                <w:sz w:val="20"/>
                <w:szCs w:val="20"/>
              </w:rPr>
              <w:t xml:space="preserve"> 1.</w:t>
            </w:r>
          </w:p>
        </w:tc>
        <w:tc>
          <w:tcPr>
            <w:tcW w:w="1498" w:type="dxa"/>
            <w:gridSpan w:val="7"/>
            <w:shd w:val="clear" w:color="auto" w:fill="FFFFFF" w:themeFill="background1"/>
            <w:vAlign w:val="center"/>
          </w:tcPr>
          <w:p w14:paraId="693E063A"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69842215"/>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2.</w:t>
            </w:r>
          </w:p>
        </w:tc>
        <w:tc>
          <w:tcPr>
            <w:tcW w:w="1497" w:type="dxa"/>
            <w:gridSpan w:val="5"/>
            <w:shd w:val="clear" w:color="auto" w:fill="FFFFFF" w:themeFill="background1"/>
            <w:vAlign w:val="center"/>
          </w:tcPr>
          <w:p w14:paraId="0B81BD8F"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2306826"/>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3.</w:t>
            </w:r>
          </w:p>
        </w:tc>
        <w:tc>
          <w:tcPr>
            <w:tcW w:w="1497" w:type="dxa"/>
            <w:gridSpan w:val="6"/>
            <w:shd w:val="clear" w:color="auto" w:fill="FFFFFF" w:themeFill="background1"/>
            <w:vAlign w:val="center"/>
          </w:tcPr>
          <w:p w14:paraId="0B51CC4D"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7097307"/>
                <w14:checkbox>
                  <w14:checked w14:val="0"/>
                  <w14:checkedState w14:val="2612" w14:font="MS Gothic"/>
                  <w14:uncheckedState w14:val="2610" w14:font="MS Gothic"/>
                </w14:checkbox>
              </w:sdtPr>
              <w:sdtContent>
                <w:r w:rsidR="00F00607">
                  <w:rPr>
                    <w:rFonts w:ascii="MS Gothic" w:eastAsia="MS Gothic" w:hAnsi="MS Gothic" w:cs="Times New Roman" w:hint="eastAsia"/>
                    <w:sz w:val="20"/>
                    <w:szCs w:val="20"/>
                  </w:rPr>
                  <w:t>☐</w:t>
                </w:r>
              </w:sdtContent>
            </w:sdt>
            <w:r w:rsidR="00F0060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14:paraId="5C176609"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9730330"/>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5.</w:t>
            </w:r>
          </w:p>
        </w:tc>
      </w:tr>
      <w:tr w:rsidR="00F00607" w:rsidRPr="00B70D87" w14:paraId="0DB6EF93" w14:textId="77777777" w:rsidTr="00774BA0">
        <w:tc>
          <w:tcPr>
            <w:tcW w:w="1802" w:type="dxa"/>
            <w:shd w:val="clear" w:color="auto" w:fill="F2F2F2" w:themeFill="background1" w:themeFillShade="F2"/>
            <w:vAlign w:val="center"/>
          </w:tcPr>
          <w:p w14:paraId="3B362CCC"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Semestar</w:t>
            </w:r>
            <w:proofErr w:type="spellEnd"/>
          </w:p>
        </w:tc>
        <w:tc>
          <w:tcPr>
            <w:tcW w:w="1066" w:type="dxa"/>
            <w:gridSpan w:val="3"/>
          </w:tcPr>
          <w:p w14:paraId="286174EA" w14:textId="5AB4C209" w:rsidR="00F00607"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07135170"/>
                <w14:checkbox>
                  <w14:checked w14:val="0"/>
                  <w14:checkedState w14:val="2612" w14:font="MS Gothic"/>
                  <w14:uncheckedState w14:val="2610" w14:font="MS Gothic"/>
                </w14:checkbox>
              </w:sdtPr>
              <w:sdtContent>
                <w:r w:rsidR="00F00607">
                  <w:rPr>
                    <w:rFonts w:ascii="MS Gothic" w:eastAsia="MS Gothic" w:hAnsi="MS Gothic" w:cs="Times New Roman" w:hint="eastAsia"/>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zimski</w:t>
            </w:r>
            <w:proofErr w:type="spellEnd"/>
          </w:p>
          <w:p w14:paraId="3DCEF094" w14:textId="080FE3A2" w:rsidR="00F00607" w:rsidRPr="00B70D87" w:rsidRDefault="00000000" w:rsidP="00774BA0">
            <w:pPr>
              <w:spacing w:before="20" w:after="20"/>
              <w:rPr>
                <w:rFonts w:ascii="Merriweather" w:hAnsi="Merriweather" w:cs="Times New Roman"/>
                <w:b/>
                <w:sz w:val="20"/>
                <w:szCs w:val="20"/>
              </w:rPr>
            </w:pPr>
            <w:sdt>
              <w:sdtPr>
                <w:rPr>
                  <w:rFonts w:ascii="Merriweather" w:hAnsi="Merriweather" w:cs="Times New Roman"/>
                  <w:sz w:val="20"/>
                  <w:szCs w:val="20"/>
                </w:rPr>
                <w:id w:val="1269427410"/>
                <w14:checkbox>
                  <w14:checked w14:val="1"/>
                  <w14:checkedState w14:val="2612" w14:font="MS Gothic"/>
                  <w14:uncheckedState w14:val="2610" w14:font="MS Gothic"/>
                </w14:checkbox>
              </w:sdtPr>
              <w:sdtContent>
                <w:r w:rsidR="00F00607">
                  <w:rPr>
                    <w:rFonts w:ascii="MS Gothic" w:eastAsia="MS Gothic" w:hAnsi="MS Gothic" w:cs="Times New Roman" w:hint="eastAsia"/>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ljetni</w:t>
            </w:r>
            <w:proofErr w:type="spellEnd"/>
          </w:p>
        </w:tc>
        <w:tc>
          <w:tcPr>
            <w:tcW w:w="1069" w:type="dxa"/>
            <w:gridSpan w:val="6"/>
            <w:vAlign w:val="center"/>
          </w:tcPr>
          <w:p w14:paraId="46F020C0" w14:textId="34AEB860"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2227256"/>
                <w14:checkbox>
                  <w14:checked w14:val="0"/>
                  <w14:checkedState w14:val="2612" w14:font="MS Gothic"/>
                  <w14:uncheckedState w14:val="2610" w14:font="MS Gothic"/>
                </w14:checkbox>
              </w:sdtPr>
              <w:sdtContent>
                <w:r w:rsidR="00F00607">
                  <w:rPr>
                    <w:rFonts w:ascii="MS Gothic" w:eastAsia="MS Gothic" w:hAnsi="MS Gothic" w:cs="Times New Roman" w:hint="eastAsia"/>
                    <w:sz w:val="20"/>
                    <w:szCs w:val="20"/>
                  </w:rPr>
                  <w:t>☐</w:t>
                </w:r>
              </w:sdtContent>
            </w:sdt>
            <w:r w:rsidR="00F00607" w:rsidRPr="00B70D87">
              <w:rPr>
                <w:rFonts w:ascii="Merriweather" w:hAnsi="Merriweather" w:cs="Times New Roman"/>
                <w:sz w:val="20"/>
                <w:szCs w:val="20"/>
              </w:rPr>
              <w:t xml:space="preserve"> I.</w:t>
            </w:r>
          </w:p>
        </w:tc>
        <w:tc>
          <w:tcPr>
            <w:tcW w:w="1069" w:type="dxa"/>
            <w:gridSpan w:val="5"/>
            <w:vAlign w:val="center"/>
          </w:tcPr>
          <w:p w14:paraId="05254E6E" w14:textId="4A41EF60"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3176178"/>
                <w14:checkbox>
                  <w14:checked w14:val="1"/>
                  <w14:checkedState w14:val="2612" w14:font="MS Gothic"/>
                  <w14:uncheckedState w14:val="2610" w14:font="MS Gothic"/>
                </w14:checkbox>
              </w:sdtPr>
              <w:sdtContent>
                <w:r w:rsidR="00F00607">
                  <w:rPr>
                    <w:rFonts w:ascii="MS Gothic" w:eastAsia="MS Gothic" w:hAnsi="MS Gothic" w:cs="Times New Roman" w:hint="eastAsia"/>
                    <w:sz w:val="20"/>
                    <w:szCs w:val="20"/>
                  </w:rPr>
                  <w:t>☒</w:t>
                </w:r>
              </w:sdtContent>
            </w:sdt>
            <w:r w:rsidR="00F00607" w:rsidRPr="00B70D87">
              <w:rPr>
                <w:rFonts w:ascii="Merriweather" w:hAnsi="Merriweather" w:cs="Times New Roman"/>
                <w:sz w:val="20"/>
                <w:szCs w:val="20"/>
              </w:rPr>
              <w:t xml:space="preserve"> II.</w:t>
            </w:r>
          </w:p>
        </w:tc>
        <w:tc>
          <w:tcPr>
            <w:tcW w:w="1069" w:type="dxa"/>
            <w:gridSpan w:val="3"/>
            <w:vAlign w:val="center"/>
          </w:tcPr>
          <w:p w14:paraId="033E7BED"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4266318"/>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III.</w:t>
            </w:r>
          </w:p>
        </w:tc>
        <w:tc>
          <w:tcPr>
            <w:tcW w:w="1069" w:type="dxa"/>
            <w:gridSpan w:val="4"/>
            <w:vAlign w:val="center"/>
          </w:tcPr>
          <w:p w14:paraId="0F24DBC9"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6029157"/>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IV.</w:t>
            </w:r>
          </w:p>
        </w:tc>
        <w:tc>
          <w:tcPr>
            <w:tcW w:w="1041" w:type="dxa"/>
            <w:gridSpan w:val="5"/>
            <w:vAlign w:val="center"/>
          </w:tcPr>
          <w:p w14:paraId="141079B4"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0941193"/>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V.</w:t>
            </w:r>
          </w:p>
        </w:tc>
        <w:tc>
          <w:tcPr>
            <w:tcW w:w="1103" w:type="dxa"/>
            <w:vAlign w:val="center"/>
          </w:tcPr>
          <w:p w14:paraId="5719A40A"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7778927"/>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VI.</w:t>
            </w:r>
          </w:p>
        </w:tc>
      </w:tr>
      <w:tr w:rsidR="00F00607" w:rsidRPr="00B70D87" w14:paraId="46B137BB" w14:textId="77777777" w:rsidTr="00E24121">
        <w:tc>
          <w:tcPr>
            <w:tcW w:w="1802" w:type="dxa"/>
            <w:shd w:val="clear" w:color="auto" w:fill="F2F2F2" w:themeFill="background1" w:themeFillShade="F2"/>
            <w:vAlign w:val="center"/>
          </w:tcPr>
          <w:p w14:paraId="3E118902" w14:textId="77777777" w:rsidR="00F00607" w:rsidRPr="00B70D87" w:rsidRDefault="00F00607"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Status </w:t>
            </w:r>
            <w:proofErr w:type="spellStart"/>
            <w:r w:rsidRPr="00B70D87">
              <w:rPr>
                <w:rFonts w:ascii="Merriweather" w:hAnsi="Merriweather" w:cs="Times New Roman"/>
                <w:b/>
                <w:sz w:val="20"/>
                <w:szCs w:val="20"/>
              </w:rPr>
              <w:t>kolegija</w:t>
            </w:r>
            <w:proofErr w:type="spellEnd"/>
          </w:p>
        </w:tc>
        <w:tc>
          <w:tcPr>
            <w:tcW w:w="1066" w:type="dxa"/>
            <w:gridSpan w:val="3"/>
            <w:vAlign w:val="center"/>
          </w:tcPr>
          <w:p w14:paraId="41C1EAD1" w14:textId="77777777" w:rsidR="00F00607"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6664329"/>
                <w14:checkbox>
                  <w14:checked w14:val="1"/>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obvezni</w:t>
            </w:r>
            <w:proofErr w:type="spellEnd"/>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kolegij</w:t>
            </w:r>
            <w:proofErr w:type="spellEnd"/>
          </w:p>
        </w:tc>
        <w:tc>
          <w:tcPr>
            <w:tcW w:w="1069" w:type="dxa"/>
            <w:gridSpan w:val="6"/>
            <w:vAlign w:val="center"/>
          </w:tcPr>
          <w:p w14:paraId="475A2CA4" w14:textId="77777777" w:rsidR="00F00607" w:rsidRPr="00B70D87" w:rsidRDefault="00000000" w:rsidP="00774BA0">
            <w:pPr>
              <w:spacing w:before="20" w:after="20"/>
              <w:jc w:val="center"/>
              <w:rPr>
                <w:rFonts w:ascii="Merriweather" w:hAnsi="Merriweather" w:cs="Times New Roman"/>
                <w:b/>
                <w:sz w:val="20"/>
                <w:szCs w:val="20"/>
              </w:rPr>
            </w:pPr>
            <w:sdt>
              <w:sdtPr>
                <w:rPr>
                  <w:rFonts w:ascii="Merriweather" w:hAnsi="Merriweather" w:cs="Times New Roman"/>
                  <w:sz w:val="20"/>
                  <w:szCs w:val="20"/>
                </w:rPr>
                <w:id w:val="-1111354950"/>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izborni</w:t>
            </w:r>
            <w:proofErr w:type="spellEnd"/>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kolegij</w:t>
            </w:r>
            <w:proofErr w:type="spellEnd"/>
          </w:p>
        </w:tc>
        <w:tc>
          <w:tcPr>
            <w:tcW w:w="2579" w:type="dxa"/>
            <w:gridSpan w:val="10"/>
            <w:vAlign w:val="center"/>
          </w:tcPr>
          <w:p w14:paraId="696F6BD0" w14:textId="77777777" w:rsidR="00F00607"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6962626"/>
                <w14:checkbox>
                  <w14:checked w14:val="1"/>
                  <w14:checkedState w14:val="2612" w14:font="MS Gothic"/>
                  <w14:uncheckedState w14:val="2610" w14:font="MS Gothic"/>
                </w14:checkbox>
              </w:sdtPr>
              <w:sdtContent>
                <w:r w:rsidR="00F00607">
                  <w:rPr>
                    <w:rFonts w:ascii="MS Gothic" w:eastAsia="MS Gothic" w:hAnsi="MS Gothic" w:cs="Times New Roman" w:hint="eastAsia"/>
                    <w:sz w:val="20"/>
                    <w:szCs w:val="20"/>
                  </w:rPr>
                  <w:t>☒</w:t>
                </w:r>
              </w:sdtContent>
            </w:sdt>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izborni</w:t>
            </w:r>
            <w:proofErr w:type="spellEnd"/>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kolegij</w:t>
            </w:r>
            <w:proofErr w:type="spellEnd"/>
            <w:r w:rsidR="00F00607" w:rsidRPr="00B70D87">
              <w:rPr>
                <w:rFonts w:ascii="Merriweather" w:hAnsi="Merriweather" w:cs="Times New Roman"/>
                <w:sz w:val="20"/>
                <w:szCs w:val="20"/>
              </w:rPr>
              <w:t xml:space="preserve"> koji se </w:t>
            </w:r>
            <w:proofErr w:type="spellStart"/>
            <w:r w:rsidR="00F00607" w:rsidRPr="00B70D87">
              <w:rPr>
                <w:rFonts w:ascii="Merriweather" w:hAnsi="Merriweather" w:cs="Times New Roman"/>
                <w:sz w:val="20"/>
                <w:szCs w:val="20"/>
              </w:rPr>
              <w:t>nudi</w:t>
            </w:r>
            <w:proofErr w:type="spellEnd"/>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studentima</w:t>
            </w:r>
            <w:proofErr w:type="spellEnd"/>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drugih</w:t>
            </w:r>
            <w:proofErr w:type="spellEnd"/>
            <w:r w:rsidR="00F00607" w:rsidRPr="00B70D87">
              <w:rPr>
                <w:rFonts w:ascii="Merriweather" w:hAnsi="Merriweather" w:cs="Times New Roman"/>
                <w:sz w:val="20"/>
                <w:szCs w:val="20"/>
              </w:rPr>
              <w:t xml:space="preserve"> </w:t>
            </w:r>
            <w:proofErr w:type="spellStart"/>
            <w:r w:rsidR="00F00607" w:rsidRPr="00B70D87">
              <w:rPr>
                <w:rFonts w:ascii="Merriweather" w:hAnsi="Merriweather" w:cs="Times New Roman"/>
                <w:sz w:val="20"/>
                <w:szCs w:val="20"/>
              </w:rPr>
              <w:t>odjela</w:t>
            </w:r>
            <w:proofErr w:type="spellEnd"/>
          </w:p>
        </w:tc>
        <w:tc>
          <w:tcPr>
            <w:tcW w:w="1669" w:type="dxa"/>
            <w:gridSpan w:val="7"/>
            <w:shd w:val="clear" w:color="auto" w:fill="F2F2F2" w:themeFill="background1" w:themeFillShade="F2"/>
            <w:vAlign w:val="center"/>
          </w:tcPr>
          <w:p w14:paraId="7287FB67" w14:textId="77777777" w:rsidR="00F00607" w:rsidRPr="00B70D87" w:rsidRDefault="00F00607" w:rsidP="00774BA0">
            <w:pPr>
              <w:tabs>
                <w:tab w:val="left" w:pos="1218"/>
              </w:tabs>
              <w:spacing w:before="20" w:after="20"/>
              <w:jc w:val="center"/>
              <w:rPr>
                <w:rFonts w:ascii="Merriweather" w:hAnsi="Merriweather" w:cs="Times New Roman"/>
                <w:sz w:val="20"/>
                <w:szCs w:val="20"/>
              </w:rPr>
            </w:pPr>
            <w:proofErr w:type="spellStart"/>
            <w:r w:rsidRPr="00B70D87">
              <w:rPr>
                <w:rFonts w:ascii="Merriweather" w:hAnsi="Merriweather" w:cs="Times New Roman"/>
                <w:b/>
                <w:sz w:val="20"/>
                <w:szCs w:val="20"/>
              </w:rPr>
              <w:t>Nastavničke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kompetencije</w:t>
            </w:r>
            <w:proofErr w:type="spellEnd"/>
          </w:p>
        </w:tc>
        <w:tc>
          <w:tcPr>
            <w:tcW w:w="1103" w:type="dxa"/>
            <w:vAlign w:val="center"/>
          </w:tcPr>
          <w:p w14:paraId="65C48D63" w14:textId="77777777" w:rsidR="00F00607"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7971418"/>
                <w14:checkbox>
                  <w14:checked w14:val="1"/>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DA</w:t>
            </w:r>
          </w:p>
          <w:p w14:paraId="4070E941" w14:textId="77777777" w:rsidR="00F00607"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16413131"/>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NE</w:t>
            </w:r>
          </w:p>
        </w:tc>
      </w:tr>
      <w:tr w:rsidR="00F00607" w:rsidRPr="00B70D87" w14:paraId="3E090B2F" w14:textId="77777777" w:rsidTr="00774BA0">
        <w:tc>
          <w:tcPr>
            <w:tcW w:w="1802" w:type="dxa"/>
            <w:shd w:val="clear" w:color="auto" w:fill="F2F2F2" w:themeFill="background1" w:themeFillShade="F2"/>
          </w:tcPr>
          <w:p w14:paraId="17B3E7F6"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Opterećenje</w:t>
            </w:r>
            <w:proofErr w:type="spellEnd"/>
            <w:r w:rsidRPr="00B70D87">
              <w:rPr>
                <w:rFonts w:ascii="Merriweather" w:hAnsi="Merriweather" w:cs="Times New Roman"/>
                <w:b/>
                <w:sz w:val="20"/>
                <w:szCs w:val="20"/>
              </w:rPr>
              <w:t xml:space="preserve"> </w:t>
            </w:r>
          </w:p>
        </w:tc>
        <w:tc>
          <w:tcPr>
            <w:tcW w:w="413" w:type="dxa"/>
          </w:tcPr>
          <w:p w14:paraId="6BD698D6" w14:textId="77777777" w:rsidR="00F00607" w:rsidRPr="00B70D87" w:rsidRDefault="00F00607"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14:paraId="22B24D18" w14:textId="77777777" w:rsidR="00F00607" w:rsidRPr="00B70D87" w:rsidRDefault="00F00607"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14:paraId="2D44553B" w14:textId="77777777" w:rsidR="00F00607" w:rsidRPr="00B70D87" w:rsidRDefault="00F00607"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3"/>
          </w:tcPr>
          <w:p w14:paraId="31868529" w14:textId="77777777" w:rsidR="00F00607" w:rsidRPr="00B70D87" w:rsidRDefault="00F00607"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14:paraId="10AF4FBD" w14:textId="77777777" w:rsidR="00F00607" w:rsidRPr="00B70D87" w:rsidRDefault="00F00607"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tcPr>
          <w:p w14:paraId="3092B0F8" w14:textId="77777777" w:rsidR="00F00607" w:rsidRPr="00B70D87" w:rsidRDefault="00F00607"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2"/>
            <w:shd w:val="clear" w:color="auto" w:fill="F2F2F2" w:themeFill="background1" w:themeFillShade="F2"/>
          </w:tcPr>
          <w:p w14:paraId="069BF37D" w14:textId="77777777" w:rsidR="00F00607" w:rsidRPr="00B70D87" w:rsidRDefault="00F00607" w:rsidP="00774BA0">
            <w:pPr>
              <w:spacing w:before="20" w:after="20"/>
              <w:jc w:val="right"/>
              <w:rPr>
                <w:rFonts w:ascii="Merriweather" w:hAnsi="Merriweather" w:cs="Times New Roman"/>
                <w:b/>
                <w:sz w:val="20"/>
                <w:szCs w:val="20"/>
              </w:rPr>
            </w:pPr>
            <w:proofErr w:type="spellStart"/>
            <w:r w:rsidRPr="00B70D87">
              <w:rPr>
                <w:rFonts w:ascii="Merriweather" w:hAnsi="Merriweather" w:cs="Times New Roman"/>
                <w:b/>
                <w:sz w:val="20"/>
                <w:szCs w:val="20"/>
              </w:rPr>
              <w:t>Mrežne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stranice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1812" w:type="dxa"/>
            <w:gridSpan w:val="5"/>
          </w:tcPr>
          <w:p w14:paraId="27D8AA46" w14:textId="77777777" w:rsidR="00F00607" w:rsidRPr="00B70D87" w:rsidRDefault="00000000" w:rsidP="00774BA0">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43889798"/>
                <w14:checkbox>
                  <w14:checked w14:val="1"/>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DA </w:t>
            </w:r>
            <w:sdt>
              <w:sdtPr>
                <w:rPr>
                  <w:rFonts w:ascii="Merriweather" w:hAnsi="Merriweather" w:cs="Times New Roman"/>
                  <w:sz w:val="20"/>
                  <w:szCs w:val="20"/>
                </w:rPr>
                <w:id w:val="-1295750391"/>
                <w14:checkbox>
                  <w14:checked w14:val="0"/>
                  <w14:checkedState w14:val="2612" w14:font="MS Gothic"/>
                  <w14:uncheckedState w14:val="2610" w14:font="MS Gothic"/>
                </w14:checkbox>
              </w:sdtPr>
              <w:sdtContent>
                <w:r w:rsidR="00F00607" w:rsidRPr="00B70D87">
                  <w:rPr>
                    <w:rFonts w:ascii="Segoe UI Symbol" w:eastAsia="MS Gothic" w:hAnsi="Segoe UI Symbol" w:cs="Segoe UI Symbol"/>
                    <w:sz w:val="20"/>
                    <w:szCs w:val="20"/>
                  </w:rPr>
                  <w:t>☐</w:t>
                </w:r>
              </w:sdtContent>
            </w:sdt>
            <w:r w:rsidR="00F00607" w:rsidRPr="00B70D87">
              <w:rPr>
                <w:rFonts w:ascii="Merriweather" w:hAnsi="Merriweather" w:cs="Times New Roman"/>
                <w:sz w:val="20"/>
                <w:szCs w:val="20"/>
              </w:rPr>
              <w:t xml:space="preserve"> NE</w:t>
            </w:r>
          </w:p>
        </w:tc>
      </w:tr>
      <w:tr w:rsidR="00F00607" w:rsidRPr="00B70D87" w14:paraId="2DE418F9" w14:textId="77777777" w:rsidTr="00E24121">
        <w:tc>
          <w:tcPr>
            <w:tcW w:w="1802" w:type="dxa"/>
            <w:shd w:val="clear" w:color="auto" w:fill="F2F2F2" w:themeFill="background1" w:themeFillShade="F2"/>
          </w:tcPr>
          <w:p w14:paraId="7BFED60C"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Mjesto</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vrijeme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7A66919A" w14:textId="77777777" w:rsidR="00F00607" w:rsidRPr="00B70D87" w:rsidRDefault="00F00607" w:rsidP="00774BA0">
            <w:pPr>
              <w:spacing w:before="20" w:after="20"/>
              <w:rPr>
                <w:rFonts w:ascii="Merriweather" w:hAnsi="Merriweather" w:cs="Times New Roman"/>
                <w:sz w:val="20"/>
                <w:szCs w:val="20"/>
              </w:rPr>
            </w:pPr>
            <w:r w:rsidRPr="00B70D87">
              <w:rPr>
                <w:rFonts w:ascii="Merriweather" w:hAnsi="Merriweather" w:cs="Times New Roman"/>
                <w:sz w:val="20"/>
                <w:szCs w:val="20"/>
              </w:rPr>
              <w:t xml:space="preserve">Novi </w:t>
            </w:r>
            <w:proofErr w:type="spellStart"/>
            <w:r w:rsidRPr="00B70D87">
              <w:rPr>
                <w:rFonts w:ascii="Merriweather" w:hAnsi="Merriweather" w:cs="Times New Roman"/>
                <w:sz w:val="20"/>
                <w:szCs w:val="20"/>
              </w:rPr>
              <w:t>kampus</w:t>
            </w:r>
            <w:proofErr w:type="spellEnd"/>
          </w:p>
          <w:p w14:paraId="4BECBBE7" w14:textId="77777777" w:rsidR="00F00607" w:rsidRPr="00B70D87" w:rsidRDefault="00F00607" w:rsidP="00774BA0">
            <w:pPr>
              <w:spacing w:before="20" w:after="20"/>
              <w:rPr>
                <w:rFonts w:ascii="Merriweather" w:hAnsi="Merriweather" w:cs="Times New Roman"/>
                <w:sz w:val="20"/>
                <w:szCs w:val="20"/>
                <w:shd w:val="clear" w:color="auto" w:fill="FFFFFF"/>
              </w:rPr>
            </w:pPr>
            <w:proofErr w:type="spellStart"/>
            <w:r w:rsidRPr="00B70D87">
              <w:rPr>
                <w:rFonts w:ascii="Merriweather" w:hAnsi="Merriweather" w:cs="Times New Roman"/>
                <w:sz w:val="20"/>
                <w:szCs w:val="20"/>
                <w:shd w:val="clear" w:color="auto" w:fill="FFFFFF"/>
              </w:rPr>
              <w:t>Ul</w:t>
            </w:r>
            <w:proofErr w:type="spellEnd"/>
            <w:r w:rsidRPr="00B70D87">
              <w:rPr>
                <w:rFonts w:ascii="Merriweather" w:hAnsi="Merriweather" w:cs="Times New Roman"/>
                <w:sz w:val="20"/>
                <w:szCs w:val="20"/>
                <w:shd w:val="clear" w:color="auto" w:fill="FFFFFF"/>
              </w:rPr>
              <w:t xml:space="preserve">. dr. Franje </w:t>
            </w:r>
            <w:proofErr w:type="spellStart"/>
            <w:r w:rsidRPr="00B70D87">
              <w:rPr>
                <w:rFonts w:ascii="Merriweather" w:hAnsi="Merriweather" w:cs="Times New Roman"/>
                <w:sz w:val="20"/>
                <w:szCs w:val="20"/>
                <w:shd w:val="clear" w:color="auto" w:fill="FFFFFF"/>
              </w:rPr>
              <w:t>Tuđmana</w:t>
            </w:r>
            <w:proofErr w:type="spellEnd"/>
            <w:r w:rsidRPr="00B70D87">
              <w:rPr>
                <w:rFonts w:ascii="Merriweather" w:hAnsi="Merriweather" w:cs="Times New Roman"/>
                <w:sz w:val="20"/>
                <w:szCs w:val="20"/>
                <w:shd w:val="clear" w:color="auto" w:fill="FFFFFF"/>
              </w:rPr>
              <w:t xml:space="preserve"> 24i</w:t>
            </w:r>
          </w:p>
          <w:p w14:paraId="53F1699A" w14:textId="77777777" w:rsidR="00F00607" w:rsidRPr="00B70D87" w:rsidRDefault="00F00607" w:rsidP="00774BA0">
            <w:pPr>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Predavaonica</w:t>
            </w:r>
            <w:proofErr w:type="spellEnd"/>
            <w:r w:rsidRPr="00B70D87">
              <w:rPr>
                <w:rFonts w:ascii="Merriweather" w:hAnsi="Merriweather" w:cs="Times New Roman"/>
                <w:sz w:val="20"/>
                <w:szCs w:val="20"/>
              </w:rPr>
              <w:t xml:space="preserve"> br. 123</w:t>
            </w:r>
          </w:p>
          <w:p w14:paraId="6F6D2D3B" w14:textId="77777777" w:rsidR="00F00607" w:rsidRPr="00B70D87" w:rsidRDefault="00F00607" w:rsidP="00774BA0">
            <w:pPr>
              <w:spacing w:before="20" w:after="20"/>
              <w:rPr>
                <w:rFonts w:ascii="Merriweather" w:hAnsi="Merriweather" w:cs="Times New Roman"/>
                <w:sz w:val="20"/>
                <w:szCs w:val="20"/>
              </w:rPr>
            </w:pPr>
            <w:proofErr w:type="spellStart"/>
            <w:r>
              <w:rPr>
                <w:rFonts w:ascii="Merriweather" w:hAnsi="Merriweather" w:cs="Times New Roman"/>
                <w:sz w:val="20"/>
                <w:szCs w:val="20"/>
              </w:rPr>
              <w:t>Srijeda</w:t>
            </w:r>
            <w:proofErr w:type="spellEnd"/>
            <w:r w:rsidRPr="00B70D87">
              <w:rPr>
                <w:rFonts w:ascii="Merriweather" w:hAnsi="Merriweather" w:cs="Times New Roman"/>
                <w:sz w:val="20"/>
                <w:szCs w:val="20"/>
              </w:rPr>
              <w:t xml:space="preserve">. </w:t>
            </w:r>
            <w:r>
              <w:rPr>
                <w:rFonts w:ascii="Merriweather" w:hAnsi="Merriweather" w:cs="Times New Roman"/>
                <w:sz w:val="20"/>
                <w:szCs w:val="20"/>
              </w:rPr>
              <w:t>10</w:t>
            </w:r>
            <w:r w:rsidRPr="00B70D87">
              <w:rPr>
                <w:rFonts w:ascii="Merriweather" w:hAnsi="Merriweather" w:cs="Times New Roman"/>
                <w:sz w:val="20"/>
                <w:szCs w:val="20"/>
              </w:rPr>
              <w:t xml:space="preserve">:00 </w:t>
            </w:r>
            <w:r w:rsidRPr="00B70D87">
              <w:rPr>
                <w:rFonts w:ascii="Merriweather" w:hAnsi="Merriweather" w:cs="Times New Roman"/>
                <w:b/>
                <w:sz w:val="20"/>
                <w:szCs w:val="20"/>
              </w:rPr>
              <w:t>-</w:t>
            </w:r>
            <w:r w:rsidRPr="00B70D87">
              <w:rPr>
                <w:rFonts w:ascii="Merriweather" w:hAnsi="Merriweather" w:cs="Times New Roman"/>
                <w:sz w:val="20"/>
                <w:szCs w:val="20"/>
              </w:rPr>
              <w:t>1</w:t>
            </w:r>
            <w:r>
              <w:rPr>
                <w:rFonts w:ascii="Merriweather" w:hAnsi="Merriweather" w:cs="Times New Roman"/>
                <w:sz w:val="20"/>
                <w:szCs w:val="20"/>
              </w:rPr>
              <w:t>2</w:t>
            </w:r>
            <w:r w:rsidRPr="00B70D87">
              <w:rPr>
                <w:rFonts w:ascii="Merriweather" w:hAnsi="Merriweather" w:cs="Times New Roman"/>
                <w:sz w:val="20"/>
                <w:szCs w:val="20"/>
              </w:rPr>
              <w:t>:00</w:t>
            </w:r>
          </w:p>
        </w:tc>
        <w:tc>
          <w:tcPr>
            <w:tcW w:w="2218" w:type="dxa"/>
            <w:gridSpan w:val="9"/>
            <w:shd w:val="clear" w:color="auto" w:fill="F2F2F2" w:themeFill="background1" w:themeFillShade="F2"/>
            <w:vAlign w:val="center"/>
          </w:tcPr>
          <w:p w14:paraId="4A6D2D0A" w14:textId="77777777" w:rsidR="00F00607" w:rsidRPr="00B70D87" w:rsidRDefault="00F00607"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w:t>
            </w:r>
            <w:proofErr w:type="spellStart"/>
            <w:r w:rsidRPr="00B70D87">
              <w:rPr>
                <w:rFonts w:ascii="Merriweather" w:hAnsi="Merriweather" w:cs="Times New Roman"/>
                <w:b/>
                <w:sz w:val="20"/>
                <w:szCs w:val="20"/>
              </w:rPr>
              <w:t>jezici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kojima</w:t>
            </w:r>
            <w:proofErr w:type="spellEnd"/>
            <w:r w:rsidRPr="00B70D87">
              <w:rPr>
                <w:rFonts w:ascii="Merriweather" w:hAnsi="Merriweather" w:cs="Times New Roman"/>
                <w:b/>
                <w:sz w:val="20"/>
                <w:szCs w:val="20"/>
              </w:rPr>
              <w:t xml:space="preserve"> se </w:t>
            </w:r>
            <w:proofErr w:type="spellStart"/>
            <w:r w:rsidRPr="00B70D87">
              <w:rPr>
                <w:rFonts w:ascii="Merriweather" w:hAnsi="Merriweather" w:cs="Times New Roman"/>
                <w:b/>
                <w:sz w:val="20"/>
                <w:szCs w:val="20"/>
              </w:rPr>
              <w:t>izvodi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w:t>
            </w:r>
            <w:proofErr w:type="spellEnd"/>
          </w:p>
        </w:tc>
        <w:tc>
          <w:tcPr>
            <w:tcW w:w="2772" w:type="dxa"/>
            <w:gridSpan w:val="8"/>
            <w:vAlign w:val="center"/>
          </w:tcPr>
          <w:p w14:paraId="5965B52B" w14:textId="77777777" w:rsidR="00F00607" w:rsidRPr="00B70D87" w:rsidRDefault="00F00607" w:rsidP="00774BA0">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F00607" w:rsidRPr="00B70D87" w14:paraId="7B8BCB9E" w14:textId="77777777" w:rsidTr="00E24121">
        <w:tc>
          <w:tcPr>
            <w:tcW w:w="1802" w:type="dxa"/>
            <w:shd w:val="clear" w:color="auto" w:fill="F2F2F2" w:themeFill="background1" w:themeFillShade="F2"/>
            <w:vAlign w:val="center"/>
          </w:tcPr>
          <w:p w14:paraId="229EE6F2" w14:textId="77777777" w:rsidR="00F00607" w:rsidRPr="00B70D87" w:rsidRDefault="00F00607" w:rsidP="00F0060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Početak</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450E8743" w14:textId="090FCF8D" w:rsidR="00F00607" w:rsidRPr="00B70D87" w:rsidRDefault="00F00607" w:rsidP="00F00607">
            <w:pPr>
              <w:tabs>
                <w:tab w:val="left" w:pos="1218"/>
              </w:tabs>
              <w:spacing w:before="20" w:after="20"/>
              <w:rPr>
                <w:rFonts w:ascii="Merriweather" w:hAnsi="Merriweather" w:cs="Times New Roman"/>
                <w:sz w:val="20"/>
                <w:szCs w:val="20"/>
              </w:rPr>
            </w:pPr>
            <w:r>
              <w:rPr>
                <w:rFonts w:ascii="Times New Roman" w:hAnsi="Times New Roman" w:cs="Times New Roman"/>
                <w:sz w:val="18"/>
              </w:rPr>
              <w:t>01. 03. 2023.</w:t>
            </w:r>
          </w:p>
        </w:tc>
        <w:tc>
          <w:tcPr>
            <w:tcW w:w="2218" w:type="dxa"/>
            <w:gridSpan w:val="9"/>
            <w:shd w:val="clear" w:color="auto" w:fill="F2F2F2" w:themeFill="background1" w:themeFillShade="F2"/>
            <w:vAlign w:val="center"/>
          </w:tcPr>
          <w:p w14:paraId="5967FBC4" w14:textId="36CCE833" w:rsidR="00F00607" w:rsidRPr="00B70D87" w:rsidRDefault="00F00607" w:rsidP="00F00607">
            <w:pPr>
              <w:tabs>
                <w:tab w:val="left" w:pos="1218"/>
              </w:tabs>
              <w:spacing w:before="20" w:after="20"/>
              <w:jc w:val="right"/>
              <w:rPr>
                <w:rFonts w:ascii="Merriweather" w:hAnsi="Merriweather" w:cs="Times New Roman"/>
                <w:b/>
                <w:sz w:val="20"/>
                <w:szCs w:val="20"/>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772" w:type="dxa"/>
            <w:gridSpan w:val="8"/>
            <w:vAlign w:val="center"/>
          </w:tcPr>
          <w:p w14:paraId="053273A9" w14:textId="610665DB" w:rsidR="00F00607" w:rsidRPr="00B70D87" w:rsidRDefault="00F00607" w:rsidP="00F00607">
            <w:pPr>
              <w:tabs>
                <w:tab w:val="left" w:pos="1218"/>
              </w:tabs>
              <w:spacing w:before="20" w:after="20"/>
              <w:rPr>
                <w:rFonts w:ascii="Merriweather" w:hAnsi="Merriweather" w:cs="Times New Roman"/>
                <w:sz w:val="20"/>
                <w:szCs w:val="20"/>
              </w:rPr>
            </w:pPr>
            <w:r>
              <w:rPr>
                <w:rFonts w:ascii="Times New Roman" w:hAnsi="Times New Roman" w:cs="Times New Roman"/>
                <w:sz w:val="18"/>
              </w:rPr>
              <w:t>07. 06. 2023.</w:t>
            </w:r>
          </w:p>
        </w:tc>
      </w:tr>
      <w:tr w:rsidR="00F00607" w:rsidRPr="00B70D87" w14:paraId="389A12E0" w14:textId="77777777" w:rsidTr="00774BA0">
        <w:tc>
          <w:tcPr>
            <w:tcW w:w="1802" w:type="dxa"/>
            <w:shd w:val="clear" w:color="auto" w:fill="F2F2F2" w:themeFill="background1" w:themeFillShade="F2"/>
          </w:tcPr>
          <w:p w14:paraId="3D0F7990" w14:textId="77777777" w:rsidR="00F00607" w:rsidRPr="00B70D87" w:rsidRDefault="00F00607"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Preduvjeti</w:t>
            </w:r>
            <w:proofErr w:type="spellEnd"/>
            <w:r w:rsidRPr="00B70D87">
              <w:rPr>
                <w:rFonts w:ascii="Merriweather" w:hAnsi="Merriweather" w:cs="Times New Roman"/>
                <w:b/>
                <w:sz w:val="20"/>
                <w:szCs w:val="20"/>
              </w:rPr>
              <w:t xml:space="preserve"> za </w:t>
            </w:r>
            <w:proofErr w:type="spellStart"/>
            <w:r w:rsidRPr="00B70D87">
              <w:rPr>
                <w:rFonts w:ascii="Merriweather" w:hAnsi="Merriweather" w:cs="Times New Roman"/>
                <w:b/>
                <w:sz w:val="20"/>
                <w:szCs w:val="20"/>
              </w:rPr>
              <w:t>upis</w:t>
            </w:r>
            <w:proofErr w:type="spellEnd"/>
          </w:p>
        </w:tc>
        <w:tc>
          <w:tcPr>
            <w:tcW w:w="7486" w:type="dxa"/>
            <w:gridSpan w:val="27"/>
            <w:vAlign w:val="center"/>
          </w:tcPr>
          <w:p w14:paraId="15B76B3F" w14:textId="77777777" w:rsidR="00F00607" w:rsidRPr="00B70D87" w:rsidRDefault="00F00607"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Završen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preddiplomski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studij</w:t>
            </w:r>
            <w:proofErr w:type="spellEnd"/>
            <w:r w:rsidRPr="00B70D87">
              <w:rPr>
                <w:rFonts w:ascii="Merriweather" w:hAnsi="Merriweather" w:cs="Times New Roman"/>
                <w:sz w:val="20"/>
                <w:szCs w:val="20"/>
              </w:rPr>
              <w:t>.</w:t>
            </w:r>
          </w:p>
        </w:tc>
      </w:tr>
      <w:tr w:rsidR="00F00607" w:rsidRPr="00B70D87" w14:paraId="798F7942" w14:textId="77777777" w:rsidTr="00774BA0">
        <w:tc>
          <w:tcPr>
            <w:tcW w:w="9288" w:type="dxa"/>
            <w:gridSpan w:val="28"/>
            <w:shd w:val="clear" w:color="auto" w:fill="D9D9D9" w:themeFill="background1" w:themeFillShade="D9"/>
          </w:tcPr>
          <w:p w14:paraId="09D2DDB1" w14:textId="77777777" w:rsidR="00F00607" w:rsidRPr="00B70D87" w:rsidRDefault="00F00607" w:rsidP="00774BA0">
            <w:pPr>
              <w:spacing w:before="20" w:after="20"/>
              <w:rPr>
                <w:rFonts w:ascii="Merriweather" w:hAnsi="Merriweather" w:cs="Times New Roman"/>
                <w:sz w:val="20"/>
                <w:szCs w:val="20"/>
              </w:rPr>
            </w:pPr>
          </w:p>
        </w:tc>
      </w:tr>
      <w:tr w:rsidR="00F00607" w:rsidRPr="00B70D87" w14:paraId="4F52579B" w14:textId="77777777" w:rsidTr="00774BA0">
        <w:tc>
          <w:tcPr>
            <w:tcW w:w="1802" w:type="dxa"/>
            <w:shd w:val="clear" w:color="auto" w:fill="F2F2F2" w:themeFill="background1" w:themeFillShade="F2"/>
          </w:tcPr>
          <w:p w14:paraId="102BCE64" w14:textId="77777777" w:rsidR="00F00607" w:rsidRPr="000F3E31" w:rsidRDefault="00F00607" w:rsidP="00774BA0">
            <w:pPr>
              <w:spacing w:before="20" w:after="20"/>
              <w:rPr>
                <w:rFonts w:ascii="Merriweather" w:hAnsi="Merriweather" w:cs="Times New Roman"/>
                <w:b/>
                <w:sz w:val="16"/>
                <w:szCs w:val="16"/>
              </w:rPr>
            </w:pPr>
            <w:proofErr w:type="spellStart"/>
            <w:r w:rsidRPr="000F3E31">
              <w:rPr>
                <w:rFonts w:ascii="Merriweather" w:hAnsi="Merriweather" w:cs="Times New Roman"/>
                <w:b/>
                <w:sz w:val="16"/>
                <w:szCs w:val="16"/>
              </w:rPr>
              <w:t>Nositelj</w:t>
            </w:r>
            <w:proofErr w:type="spellEnd"/>
            <w:r w:rsidRPr="000F3E31">
              <w:rPr>
                <w:rFonts w:ascii="Merriweather" w:hAnsi="Merriweather" w:cs="Times New Roman"/>
                <w:b/>
                <w:sz w:val="16"/>
                <w:szCs w:val="16"/>
              </w:rPr>
              <w:t xml:space="preserve"> </w:t>
            </w:r>
            <w:proofErr w:type="spellStart"/>
            <w:r w:rsidRPr="000F3E31">
              <w:rPr>
                <w:rFonts w:ascii="Merriweather" w:hAnsi="Merriweather" w:cs="Times New Roman"/>
                <w:b/>
                <w:sz w:val="16"/>
                <w:szCs w:val="16"/>
              </w:rPr>
              <w:t>kolegija</w:t>
            </w:r>
            <w:proofErr w:type="spellEnd"/>
          </w:p>
        </w:tc>
        <w:tc>
          <w:tcPr>
            <w:tcW w:w="7486" w:type="dxa"/>
            <w:gridSpan w:val="27"/>
            <w:vAlign w:val="center"/>
          </w:tcPr>
          <w:p w14:paraId="7B999E14" w14:textId="77777777" w:rsidR="00F00607" w:rsidRPr="000F3E31" w:rsidRDefault="00F00607" w:rsidP="00774BA0">
            <w:pPr>
              <w:tabs>
                <w:tab w:val="left" w:pos="1218"/>
              </w:tabs>
              <w:spacing w:before="20" w:after="20"/>
              <w:rPr>
                <w:rFonts w:ascii="Merriweather" w:hAnsi="Merriweather" w:cs="Times New Roman"/>
                <w:sz w:val="16"/>
                <w:szCs w:val="16"/>
              </w:rPr>
            </w:pPr>
            <w:r w:rsidRPr="000F3E31">
              <w:rPr>
                <w:rFonts w:ascii="Merriweather" w:hAnsi="Merriweather" w:cs="Times New Roman"/>
                <w:sz w:val="16"/>
                <w:szCs w:val="16"/>
              </w:rPr>
              <w:t xml:space="preserve">Doc. dr. sc. Marijana </w:t>
            </w:r>
            <w:proofErr w:type="spellStart"/>
            <w:r w:rsidRPr="000F3E31">
              <w:rPr>
                <w:rFonts w:ascii="Merriweather" w:hAnsi="Merriweather" w:cs="Times New Roman"/>
                <w:sz w:val="16"/>
                <w:szCs w:val="16"/>
              </w:rPr>
              <w:t>Mohorić</w:t>
            </w:r>
            <w:proofErr w:type="spellEnd"/>
          </w:p>
        </w:tc>
      </w:tr>
      <w:tr w:rsidR="00F00607" w:rsidRPr="00B70D87" w14:paraId="7A135A24" w14:textId="77777777" w:rsidTr="00774BA0">
        <w:tc>
          <w:tcPr>
            <w:tcW w:w="1802" w:type="dxa"/>
            <w:shd w:val="clear" w:color="auto" w:fill="F2F2F2" w:themeFill="background1" w:themeFillShade="F2"/>
          </w:tcPr>
          <w:p w14:paraId="24F7B658" w14:textId="77777777" w:rsidR="00F00607" w:rsidRPr="000F3E31" w:rsidRDefault="00F00607" w:rsidP="00774BA0">
            <w:pPr>
              <w:spacing w:before="20" w:after="20"/>
              <w:jc w:val="right"/>
              <w:rPr>
                <w:rFonts w:ascii="Merriweather" w:hAnsi="Merriweather" w:cs="Times New Roman"/>
                <w:b/>
                <w:sz w:val="16"/>
                <w:szCs w:val="16"/>
              </w:rPr>
            </w:pPr>
            <w:r w:rsidRPr="000F3E31">
              <w:rPr>
                <w:rFonts w:ascii="Merriweather" w:hAnsi="Merriweather" w:cs="Times New Roman"/>
                <w:b/>
                <w:sz w:val="16"/>
                <w:szCs w:val="16"/>
              </w:rPr>
              <w:t>E-mail</w:t>
            </w:r>
          </w:p>
        </w:tc>
        <w:tc>
          <w:tcPr>
            <w:tcW w:w="3693" w:type="dxa"/>
            <w:gridSpan w:val="15"/>
            <w:vAlign w:val="center"/>
          </w:tcPr>
          <w:p w14:paraId="4E1B0A10" w14:textId="77777777" w:rsidR="00F00607" w:rsidRPr="000F3E31" w:rsidRDefault="00F00607" w:rsidP="00774BA0">
            <w:pPr>
              <w:tabs>
                <w:tab w:val="left" w:pos="1218"/>
              </w:tabs>
              <w:spacing w:before="20" w:after="20"/>
              <w:rPr>
                <w:rFonts w:ascii="Merriweather" w:hAnsi="Merriweather" w:cs="Times New Roman"/>
                <w:sz w:val="16"/>
                <w:szCs w:val="16"/>
              </w:rPr>
            </w:pPr>
            <w:r w:rsidRPr="000F3E31">
              <w:rPr>
                <w:rFonts w:ascii="Merriweather" w:hAnsi="Merriweather" w:cs="Times New Roman"/>
                <w:sz w:val="16"/>
                <w:szCs w:val="16"/>
              </w:rPr>
              <w:t>mmohoric@unizd.hr</w:t>
            </w:r>
          </w:p>
        </w:tc>
        <w:tc>
          <w:tcPr>
            <w:tcW w:w="1503" w:type="dxa"/>
            <w:gridSpan w:val="5"/>
            <w:shd w:val="clear" w:color="auto" w:fill="F2F2F2" w:themeFill="background1" w:themeFillShade="F2"/>
          </w:tcPr>
          <w:p w14:paraId="7E5DD536" w14:textId="77777777" w:rsidR="00F00607" w:rsidRPr="000F3E31" w:rsidRDefault="00F00607" w:rsidP="00774BA0">
            <w:pPr>
              <w:tabs>
                <w:tab w:val="left" w:pos="1218"/>
              </w:tabs>
              <w:spacing w:before="20" w:after="20"/>
              <w:rPr>
                <w:rFonts w:ascii="Merriweather" w:hAnsi="Merriweather" w:cs="Times New Roman"/>
                <w:b/>
                <w:sz w:val="16"/>
                <w:szCs w:val="16"/>
              </w:rPr>
            </w:pPr>
            <w:proofErr w:type="spellStart"/>
            <w:r w:rsidRPr="000F3E31">
              <w:rPr>
                <w:rFonts w:ascii="Merriweather" w:hAnsi="Merriweather" w:cs="Times New Roman"/>
                <w:b/>
                <w:sz w:val="16"/>
                <w:szCs w:val="16"/>
              </w:rPr>
              <w:t>Konzultacije</w:t>
            </w:r>
            <w:proofErr w:type="spellEnd"/>
          </w:p>
        </w:tc>
        <w:tc>
          <w:tcPr>
            <w:tcW w:w="2290" w:type="dxa"/>
            <w:gridSpan w:val="7"/>
            <w:vAlign w:val="center"/>
          </w:tcPr>
          <w:p w14:paraId="70C96ACE" w14:textId="77777777" w:rsidR="00F00607" w:rsidRPr="000F3E31" w:rsidRDefault="00F00607" w:rsidP="00774BA0">
            <w:pPr>
              <w:tabs>
                <w:tab w:val="left" w:pos="1218"/>
              </w:tabs>
              <w:spacing w:before="20" w:after="20"/>
              <w:rPr>
                <w:rFonts w:ascii="Merriweather" w:hAnsi="Merriweather" w:cs="Times New Roman"/>
                <w:sz w:val="16"/>
                <w:szCs w:val="16"/>
              </w:rPr>
            </w:pPr>
          </w:p>
        </w:tc>
      </w:tr>
      <w:tr w:rsidR="004D0577" w:rsidRPr="00B70D87" w14:paraId="31A089A9" w14:textId="77777777" w:rsidTr="00774BA0">
        <w:tc>
          <w:tcPr>
            <w:tcW w:w="1802" w:type="dxa"/>
            <w:shd w:val="clear" w:color="auto" w:fill="F2F2F2" w:themeFill="background1" w:themeFillShade="F2"/>
          </w:tcPr>
          <w:p w14:paraId="54E04AC9" w14:textId="45444F6A" w:rsidR="004D0577" w:rsidRPr="000F3E31" w:rsidRDefault="00272275" w:rsidP="00272275">
            <w:pPr>
              <w:spacing w:before="20" w:after="20"/>
              <w:rPr>
                <w:rFonts w:ascii="Merriweather" w:hAnsi="Merriweather" w:cs="Times New Roman"/>
                <w:b/>
                <w:sz w:val="16"/>
                <w:szCs w:val="16"/>
              </w:rPr>
            </w:pPr>
            <w:proofErr w:type="spellStart"/>
            <w:r w:rsidRPr="000F3E31">
              <w:rPr>
                <w:rFonts w:ascii="Merriweather" w:hAnsi="Merriweather" w:cs="Times New Roman"/>
                <w:b/>
                <w:sz w:val="16"/>
                <w:szCs w:val="16"/>
              </w:rPr>
              <w:t>Izvođač</w:t>
            </w:r>
            <w:proofErr w:type="spellEnd"/>
            <w:r w:rsidRPr="000F3E31">
              <w:rPr>
                <w:rFonts w:ascii="Merriweather" w:hAnsi="Merriweather" w:cs="Times New Roman"/>
                <w:b/>
                <w:sz w:val="16"/>
                <w:szCs w:val="16"/>
              </w:rPr>
              <w:t xml:space="preserve"> </w:t>
            </w:r>
            <w:proofErr w:type="spellStart"/>
            <w:r w:rsidR="004D0577" w:rsidRPr="000F3E31">
              <w:rPr>
                <w:rFonts w:ascii="Merriweather" w:hAnsi="Merriweather" w:cs="Times New Roman"/>
                <w:b/>
                <w:sz w:val="16"/>
                <w:szCs w:val="16"/>
              </w:rPr>
              <w:t>kolegija</w:t>
            </w:r>
            <w:proofErr w:type="spellEnd"/>
          </w:p>
        </w:tc>
        <w:tc>
          <w:tcPr>
            <w:tcW w:w="3693" w:type="dxa"/>
            <w:gridSpan w:val="15"/>
            <w:vAlign w:val="center"/>
          </w:tcPr>
          <w:p w14:paraId="3BA1EF77" w14:textId="3352E84B" w:rsidR="004D0577" w:rsidRPr="000F3E31" w:rsidRDefault="004D0577" w:rsidP="004D0577">
            <w:pPr>
              <w:tabs>
                <w:tab w:val="left" w:pos="1218"/>
              </w:tabs>
              <w:spacing w:before="20" w:after="20"/>
              <w:rPr>
                <w:rFonts w:ascii="Merriweather" w:hAnsi="Merriweather" w:cs="Times New Roman"/>
                <w:sz w:val="16"/>
                <w:szCs w:val="16"/>
              </w:rPr>
            </w:pPr>
            <w:r w:rsidRPr="000F3E31">
              <w:rPr>
                <w:rFonts w:ascii="Merriweather" w:hAnsi="Merriweather" w:cs="Times New Roman"/>
                <w:sz w:val="16"/>
                <w:szCs w:val="16"/>
              </w:rPr>
              <w:t>Dr. sc. Jasna Mijatović</w:t>
            </w:r>
          </w:p>
        </w:tc>
        <w:tc>
          <w:tcPr>
            <w:tcW w:w="1503" w:type="dxa"/>
            <w:gridSpan w:val="5"/>
            <w:shd w:val="clear" w:color="auto" w:fill="F2F2F2" w:themeFill="background1" w:themeFillShade="F2"/>
          </w:tcPr>
          <w:p w14:paraId="4E6C7807" w14:textId="77777777" w:rsidR="004D0577" w:rsidRPr="000F3E31" w:rsidRDefault="004D0577" w:rsidP="004D0577">
            <w:pPr>
              <w:tabs>
                <w:tab w:val="left" w:pos="1218"/>
              </w:tabs>
              <w:spacing w:before="20" w:after="20"/>
              <w:rPr>
                <w:rFonts w:ascii="Merriweather" w:hAnsi="Merriweather" w:cs="Times New Roman"/>
                <w:b/>
                <w:sz w:val="16"/>
                <w:szCs w:val="16"/>
              </w:rPr>
            </w:pPr>
          </w:p>
        </w:tc>
        <w:tc>
          <w:tcPr>
            <w:tcW w:w="2290" w:type="dxa"/>
            <w:gridSpan w:val="7"/>
            <w:vAlign w:val="center"/>
          </w:tcPr>
          <w:p w14:paraId="32458F8B" w14:textId="77777777" w:rsidR="004D0577" w:rsidRPr="000F3E31" w:rsidRDefault="004D0577" w:rsidP="004D0577">
            <w:pPr>
              <w:tabs>
                <w:tab w:val="left" w:pos="1218"/>
              </w:tabs>
              <w:spacing w:before="20" w:after="20"/>
              <w:rPr>
                <w:rFonts w:ascii="Merriweather" w:hAnsi="Merriweather" w:cs="Times New Roman"/>
                <w:sz w:val="16"/>
                <w:szCs w:val="16"/>
              </w:rPr>
            </w:pPr>
          </w:p>
        </w:tc>
      </w:tr>
      <w:tr w:rsidR="004D0577" w:rsidRPr="00B70D87" w14:paraId="19A0958A" w14:textId="77777777" w:rsidTr="00774BA0">
        <w:tc>
          <w:tcPr>
            <w:tcW w:w="1802" w:type="dxa"/>
            <w:shd w:val="clear" w:color="auto" w:fill="F2F2F2" w:themeFill="background1" w:themeFillShade="F2"/>
          </w:tcPr>
          <w:p w14:paraId="540C4D14" w14:textId="2C58AF12" w:rsidR="004D0577" w:rsidRPr="000F3E31" w:rsidRDefault="004D0577" w:rsidP="004D0577">
            <w:pPr>
              <w:spacing w:before="20" w:after="20"/>
              <w:jc w:val="right"/>
              <w:rPr>
                <w:rFonts w:ascii="Merriweather" w:hAnsi="Merriweather" w:cs="Times New Roman"/>
                <w:b/>
                <w:sz w:val="16"/>
                <w:szCs w:val="16"/>
              </w:rPr>
            </w:pPr>
            <w:r w:rsidRPr="000F3E31">
              <w:rPr>
                <w:rFonts w:ascii="Merriweather" w:hAnsi="Merriweather" w:cs="Times New Roman"/>
                <w:b/>
                <w:sz w:val="16"/>
                <w:szCs w:val="16"/>
              </w:rPr>
              <w:t>E-mail</w:t>
            </w:r>
          </w:p>
        </w:tc>
        <w:tc>
          <w:tcPr>
            <w:tcW w:w="3693" w:type="dxa"/>
            <w:gridSpan w:val="15"/>
            <w:vAlign w:val="center"/>
          </w:tcPr>
          <w:p w14:paraId="76F5C91C" w14:textId="2F03246A" w:rsidR="004D0577" w:rsidRPr="000F3E31" w:rsidRDefault="004D0577" w:rsidP="004D0577">
            <w:pPr>
              <w:tabs>
                <w:tab w:val="left" w:pos="1218"/>
              </w:tabs>
              <w:spacing w:before="20" w:after="20"/>
              <w:rPr>
                <w:rFonts w:ascii="Merriweather" w:hAnsi="Merriweather" w:cs="Times New Roman"/>
                <w:sz w:val="16"/>
                <w:szCs w:val="16"/>
              </w:rPr>
            </w:pPr>
            <w:r w:rsidRPr="000F3E31">
              <w:rPr>
                <w:rFonts w:ascii="Merriweather" w:hAnsi="Merriweather" w:cs="Times New Roman"/>
                <w:sz w:val="16"/>
                <w:szCs w:val="16"/>
              </w:rPr>
              <w:t>kristamijatovic@gmail.com</w:t>
            </w:r>
          </w:p>
        </w:tc>
        <w:tc>
          <w:tcPr>
            <w:tcW w:w="1503" w:type="dxa"/>
            <w:gridSpan w:val="5"/>
            <w:shd w:val="clear" w:color="auto" w:fill="F2F2F2" w:themeFill="background1" w:themeFillShade="F2"/>
          </w:tcPr>
          <w:p w14:paraId="4E313700" w14:textId="161F0ECC" w:rsidR="004D0577" w:rsidRPr="000F3E31" w:rsidRDefault="004D0577" w:rsidP="004D0577">
            <w:pPr>
              <w:tabs>
                <w:tab w:val="left" w:pos="1218"/>
              </w:tabs>
              <w:spacing w:before="20" w:after="20"/>
              <w:rPr>
                <w:rFonts w:ascii="Merriweather" w:hAnsi="Merriweather" w:cs="Times New Roman"/>
                <w:b/>
                <w:sz w:val="16"/>
                <w:szCs w:val="16"/>
              </w:rPr>
            </w:pPr>
            <w:proofErr w:type="spellStart"/>
            <w:r w:rsidRPr="000F3E31">
              <w:rPr>
                <w:rFonts w:ascii="Merriweather" w:hAnsi="Merriweather" w:cs="Times New Roman"/>
                <w:b/>
                <w:sz w:val="16"/>
                <w:szCs w:val="16"/>
              </w:rPr>
              <w:t>Konzultacije</w:t>
            </w:r>
            <w:proofErr w:type="spellEnd"/>
          </w:p>
        </w:tc>
        <w:tc>
          <w:tcPr>
            <w:tcW w:w="2290" w:type="dxa"/>
            <w:gridSpan w:val="7"/>
            <w:vAlign w:val="center"/>
          </w:tcPr>
          <w:p w14:paraId="5117D058" w14:textId="457AA361" w:rsidR="004D0577" w:rsidRPr="000F3E31" w:rsidRDefault="004D0577" w:rsidP="004D0577">
            <w:pPr>
              <w:tabs>
                <w:tab w:val="left" w:pos="1218"/>
              </w:tabs>
              <w:spacing w:before="20" w:after="20"/>
              <w:rPr>
                <w:rFonts w:ascii="Merriweather" w:hAnsi="Merriweather" w:cs="Times New Roman"/>
                <w:sz w:val="16"/>
                <w:szCs w:val="16"/>
              </w:rPr>
            </w:pPr>
            <w:proofErr w:type="spellStart"/>
            <w:r w:rsidRPr="000F3E31">
              <w:rPr>
                <w:rFonts w:ascii="Merriweather" w:hAnsi="Merriweather" w:cs="Times New Roman"/>
                <w:sz w:val="16"/>
                <w:szCs w:val="16"/>
              </w:rPr>
              <w:t>Nakon</w:t>
            </w:r>
            <w:proofErr w:type="spellEnd"/>
            <w:r w:rsidRPr="000F3E31">
              <w:rPr>
                <w:rFonts w:ascii="Merriweather" w:hAnsi="Merriweather" w:cs="Times New Roman"/>
                <w:sz w:val="16"/>
                <w:szCs w:val="16"/>
              </w:rPr>
              <w:t xml:space="preserve"> </w:t>
            </w:r>
            <w:proofErr w:type="spellStart"/>
            <w:r w:rsidRPr="000F3E31">
              <w:rPr>
                <w:rFonts w:ascii="Merriweather" w:hAnsi="Merriweather" w:cs="Times New Roman"/>
                <w:sz w:val="16"/>
                <w:szCs w:val="16"/>
              </w:rPr>
              <w:t>predavanja</w:t>
            </w:r>
            <w:proofErr w:type="spellEnd"/>
          </w:p>
        </w:tc>
      </w:tr>
      <w:tr w:rsidR="004D0577" w:rsidRPr="00B70D87" w14:paraId="74DAF1BA" w14:textId="77777777" w:rsidTr="00774BA0">
        <w:tc>
          <w:tcPr>
            <w:tcW w:w="9288" w:type="dxa"/>
            <w:gridSpan w:val="28"/>
            <w:shd w:val="clear" w:color="auto" w:fill="D9D9D9" w:themeFill="background1" w:themeFillShade="D9"/>
          </w:tcPr>
          <w:p w14:paraId="53761A47" w14:textId="77777777" w:rsidR="004D0577" w:rsidRPr="00B70D87" w:rsidRDefault="004D0577" w:rsidP="004D0577">
            <w:pPr>
              <w:tabs>
                <w:tab w:val="left" w:pos="1218"/>
              </w:tabs>
              <w:spacing w:before="20" w:after="20"/>
              <w:rPr>
                <w:rFonts w:ascii="Merriweather" w:hAnsi="Merriweather" w:cs="Times New Roman"/>
                <w:sz w:val="20"/>
                <w:szCs w:val="20"/>
              </w:rPr>
            </w:pPr>
          </w:p>
        </w:tc>
      </w:tr>
      <w:tr w:rsidR="004D0577" w:rsidRPr="00B70D87" w14:paraId="095C435C" w14:textId="77777777" w:rsidTr="00774BA0">
        <w:tc>
          <w:tcPr>
            <w:tcW w:w="1802" w:type="dxa"/>
            <w:vMerge w:val="restart"/>
            <w:shd w:val="clear" w:color="auto" w:fill="F2F2F2" w:themeFill="background1" w:themeFillShade="F2"/>
            <w:vAlign w:val="center"/>
          </w:tcPr>
          <w:p w14:paraId="0E7867E8" w14:textId="77777777" w:rsidR="004D0577" w:rsidRPr="000F3E31" w:rsidRDefault="004D0577" w:rsidP="004D0577">
            <w:pPr>
              <w:spacing w:before="20" w:after="20"/>
              <w:rPr>
                <w:rFonts w:ascii="Merriweather" w:hAnsi="Merriweather" w:cs="Times New Roman"/>
                <w:b/>
                <w:sz w:val="16"/>
                <w:szCs w:val="16"/>
              </w:rPr>
            </w:pPr>
            <w:proofErr w:type="spellStart"/>
            <w:r w:rsidRPr="000F3E31">
              <w:rPr>
                <w:rFonts w:ascii="Merriweather" w:hAnsi="Merriweather" w:cs="Times New Roman"/>
                <w:b/>
                <w:sz w:val="16"/>
                <w:szCs w:val="16"/>
              </w:rPr>
              <w:t>Vrste</w:t>
            </w:r>
            <w:proofErr w:type="spellEnd"/>
            <w:r w:rsidRPr="000F3E31">
              <w:rPr>
                <w:rFonts w:ascii="Merriweather" w:hAnsi="Merriweather" w:cs="Times New Roman"/>
                <w:b/>
                <w:sz w:val="16"/>
                <w:szCs w:val="16"/>
              </w:rPr>
              <w:t xml:space="preserve"> </w:t>
            </w:r>
            <w:proofErr w:type="spellStart"/>
            <w:r w:rsidRPr="000F3E31">
              <w:rPr>
                <w:rFonts w:ascii="Merriweather" w:hAnsi="Merriweather" w:cs="Times New Roman"/>
                <w:b/>
                <w:sz w:val="16"/>
                <w:szCs w:val="16"/>
              </w:rPr>
              <w:t>izvođenja</w:t>
            </w:r>
            <w:proofErr w:type="spellEnd"/>
            <w:r w:rsidRPr="000F3E31">
              <w:rPr>
                <w:rFonts w:ascii="Merriweather" w:hAnsi="Merriweather" w:cs="Times New Roman"/>
                <w:b/>
                <w:sz w:val="16"/>
                <w:szCs w:val="16"/>
              </w:rPr>
              <w:t xml:space="preserve"> </w:t>
            </w:r>
            <w:proofErr w:type="spellStart"/>
            <w:r w:rsidRPr="000F3E31">
              <w:rPr>
                <w:rFonts w:ascii="Merriweather" w:hAnsi="Merriweather" w:cs="Times New Roman"/>
                <w:b/>
                <w:sz w:val="16"/>
                <w:szCs w:val="16"/>
              </w:rPr>
              <w:t>nastave</w:t>
            </w:r>
            <w:proofErr w:type="spellEnd"/>
          </w:p>
        </w:tc>
        <w:tc>
          <w:tcPr>
            <w:tcW w:w="1495" w:type="dxa"/>
            <w:gridSpan w:val="6"/>
            <w:vAlign w:val="center"/>
          </w:tcPr>
          <w:p w14:paraId="3C36E228"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78944822"/>
                <w14:checkbox>
                  <w14:checked w14:val="1"/>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predavanja</w:t>
            </w:r>
            <w:proofErr w:type="spellEnd"/>
          </w:p>
        </w:tc>
        <w:tc>
          <w:tcPr>
            <w:tcW w:w="1498" w:type="dxa"/>
            <w:gridSpan w:val="7"/>
            <w:vAlign w:val="center"/>
          </w:tcPr>
          <w:p w14:paraId="208EFF2F"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38023337"/>
                <w14:checkbox>
                  <w14:checked w14:val="0"/>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seminari</w:t>
            </w:r>
            <w:proofErr w:type="spellEnd"/>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i</w:t>
            </w:r>
            <w:proofErr w:type="spellEnd"/>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radionice</w:t>
            </w:r>
            <w:proofErr w:type="spellEnd"/>
          </w:p>
        </w:tc>
        <w:tc>
          <w:tcPr>
            <w:tcW w:w="1497" w:type="dxa"/>
            <w:gridSpan w:val="5"/>
            <w:vAlign w:val="center"/>
          </w:tcPr>
          <w:p w14:paraId="28E08212"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36319481"/>
                <w14:checkbox>
                  <w14:checked w14:val="0"/>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vježbe</w:t>
            </w:r>
            <w:proofErr w:type="spellEnd"/>
          </w:p>
        </w:tc>
        <w:tc>
          <w:tcPr>
            <w:tcW w:w="1497" w:type="dxa"/>
            <w:gridSpan w:val="6"/>
            <w:vAlign w:val="center"/>
          </w:tcPr>
          <w:p w14:paraId="47EAB7C4"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9733046"/>
                <w14:checkbox>
                  <w14:checked w14:val="0"/>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obrazovanje</w:t>
            </w:r>
            <w:proofErr w:type="spellEnd"/>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na</w:t>
            </w:r>
            <w:proofErr w:type="spellEnd"/>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daljinu</w:t>
            </w:r>
            <w:proofErr w:type="spellEnd"/>
          </w:p>
        </w:tc>
        <w:tc>
          <w:tcPr>
            <w:tcW w:w="1499" w:type="dxa"/>
            <w:gridSpan w:val="3"/>
            <w:vAlign w:val="center"/>
          </w:tcPr>
          <w:p w14:paraId="1298C222"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68166571"/>
                <w14:checkbox>
                  <w14:checked w14:val="0"/>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terenska</w:t>
            </w:r>
            <w:proofErr w:type="spellEnd"/>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nastava</w:t>
            </w:r>
            <w:proofErr w:type="spellEnd"/>
          </w:p>
        </w:tc>
      </w:tr>
      <w:tr w:rsidR="004D0577" w:rsidRPr="00B70D87" w14:paraId="49090955" w14:textId="77777777" w:rsidTr="00774BA0">
        <w:tc>
          <w:tcPr>
            <w:tcW w:w="1802" w:type="dxa"/>
            <w:vMerge/>
            <w:shd w:val="clear" w:color="auto" w:fill="F2F2F2" w:themeFill="background1" w:themeFillShade="F2"/>
          </w:tcPr>
          <w:p w14:paraId="3390CBF5" w14:textId="77777777" w:rsidR="004D0577" w:rsidRPr="000F3E31" w:rsidRDefault="004D0577" w:rsidP="004D0577">
            <w:pPr>
              <w:spacing w:before="20" w:after="20"/>
              <w:rPr>
                <w:rFonts w:ascii="Merriweather" w:hAnsi="Merriweather" w:cs="Times New Roman"/>
                <w:b/>
                <w:sz w:val="16"/>
                <w:szCs w:val="16"/>
              </w:rPr>
            </w:pPr>
          </w:p>
        </w:tc>
        <w:tc>
          <w:tcPr>
            <w:tcW w:w="1495" w:type="dxa"/>
            <w:gridSpan w:val="6"/>
            <w:vAlign w:val="center"/>
          </w:tcPr>
          <w:p w14:paraId="54ED3DEF"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9068380"/>
                <w14:checkbox>
                  <w14:checked w14:val="1"/>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samostalni</w:t>
            </w:r>
            <w:proofErr w:type="spellEnd"/>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zadaci</w:t>
            </w:r>
            <w:proofErr w:type="spellEnd"/>
          </w:p>
        </w:tc>
        <w:tc>
          <w:tcPr>
            <w:tcW w:w="1498" w:type="dxa"/>
            <w:gridSpan w:val="7"/>
            <w:vAlign w:val="center"/>
          </w:tcPr>
          <w:p w14:paraId="2C6DE20D"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06577791"/>
                <w14:checkbox>
                  <w14:checked w14:val="1"/>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multimedija</w:t>
            </w:r>
            <w:proofErr w:type="spellEnd"/>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i</w:t>
            </w:r>
            <w:proofErr w:type="spellEnd"/>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mreža</w:t>
            </w:r>
            <w:proofErr w:type="spellEnd"/>
          </w:p>
        </w:tc>
        <w:tc>
          <w:tcPr>
            <w:tcW w:w="1497" w:type="dxa"/>
            <w:gridSpan w:val="5"/>
            <w:vAlign w:val="center"/>
          </w:tcPr>
          <w:p w14:paraId="0E85D99A"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22085873"/>
                <w14:checkbox>
                  <w14:checked w14:val="0"/>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laboratorij</w:t>
            </w:r>
            <w:proofErr w:type="spellEnd"/>
          </w:p>
        </w:tc>
        <w:tc>
          <w:tcPr>
            <w:tcW w:w="1497" w:type="dxa"/>
            <w:gridSpan w:val="6"/>
            <w:vAlign w:val="center"/>
          </w:tcPr>
          <w:p w14:paraId="3FF9AA5C"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21785735"/>
                <w14:checkbox>
                  <w14:checked w14:val="0"/>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mentorski</w:t>
            </w:r>
            <w:proofErr w:type="spellEnd"/>
            <w:r w:rsidR="004D0577" w:rsidRPr="000F3E31">
              <w:rPr>
                <w:rFonts w:ascii="Merriweather" w:hAnsi="Merriweather" w:cs="Times New Roman"/>
                <w:sz w:val="16"/>
                <w:szCs w:val="16"/>
              </w:rPr>
              <w:t xml:space="preserve"> rad</w:t>
            </w:r>
          </w:p>
        </w:tc>
        <w:tc>
          <w:tcPr>
            <w:tcW w:w="1499" w:type="dxa"/>
            <w:gridSpan w:val="3"/>
            <w:vAlign w:val="center"/>
          </w:tcPr>
          <w:p w14:paraId="680954D9" w14:textId="77777777" w:rsidR="004D0577" w:rsidRPr="000F3E31" w:rsidRDefault="00000000" w:rsidP="004D0577">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66206474"/>
                <w14:checkbox>
                  <w14:checked w14:val="0"/>
                  <w14:checkedState w14:val="2612" w14:font="MS Gothic"/>
                  <w14:uncheckedState w14:val="2610" w14:font="MS Gothic"/>
                </w14:checkbox>
              </w:sdtPr>
              <w:sdtContent>
                <w:r w:rsidR="004D0577" w:rsidRPr="000F3E31">
                  <w:rPr>
                    <w:rFonts w:ascii="Segoe UI Symbol" w:eastAsia="MS Gothic" w:hAnsi="Segoe UI Symbol" w:cs="Segoe UI Symbol"/>
                    <w:sz w:val="16"/>
                    <w:szCs w:val="16"/>
                  </w:rPr>
                  <w:t>☐</w:t>
                </w:r>
              </w:sdtContent>
            </w:sdt>
            <w:r w:rsidR="004D0577" w:rsidRPr="000F3E31">
              <w:rPr>
                <w:rFonts w:ascii="Merriweather" w:hAnsi="Merriweather" w:cs="Times New Roman"/>
                <w:sz w:val="16"/>
                <w:szCs w:val="16"/>
              </w:rPr>
              <w:t xml:space="preserve"> </w:t>
            </w:r>
            <w:proofErr w:type="spellStart"/>
            <w:r w:rsidR="004D0577" w:rsidRPr="000F3E31">
              <w:rPr>
                <w:rFonts w:ascii="Merriweather" w:hAnsi="Merriweather" w:cs="Times New Roman"/>
                <w:sz w:val="16"/>
                <w:szCs w:val="16"/>
              </w:rPr>
              <w:t>ostalo</w:t>
            </w:r>
            <w:proofErr w:type="spellEnd"/>
          </w:p>
        </w:tc>
      </w:tr>
      <w:tr w:rsidR="004D0577" w:rsidRPr="00B70D87" w14:paraId="67F4BC8D" w14:textId="77777777" w:rsidTr="00774BA0">
        <w:tc>
          <w:tcPr>
            <w:tcW w:w="3297" w:type="dxa"/>
            <w:gridSpan w:val="7"/>
            <w:shd w:val="clear" w:color="auto" w:fill="F2F2F2" w:themeFill="background1" w:themeFillShade="F2"/>
          </w:tcPr>
          <w:p w14:paraId="44030359" w14:textId="42A44FF0" w:rsidR="004D057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r w:rsidR="000F3E31">
              <w:rPr>
                <w:rFonts w:ascii="Merriweather" w:hAnsi="Merriweather" w:cs="Times New Roman"/>
                <w:b/>
                <w:sz w:val="20"/>
                <w:szCs w:val="20"/>
              </w:rPr>
              <w:t>new</w:t>
            </w:r>
            <w:proofErr w:type="spellEnd"/>
            <w:r w:rsidR="000F3E31">
              <w:rPr>
                <w:rFonts w:ascii="Merriweather" w:hAnsi="Merriweather" w:cs="Times New Roman"/>
                <w:b/>
                <w:sz w:val="20"/>
                <w:szCs w:val="20"/>
              </w:rPr>
              <w:t xml:space="preserve"> age</w:t>
            </w:r>
          </w:p>
          <w:p w14:paraId="7AB7EF6C" w14:textId="77777777" w:rsidR="000F3E31" w:rsidRPr="00B70D87" w:rsidRDefault="000F3E31" w:rsidP="004D0577">
            <w:pPr>
              <w:spacing w:before="20" w:after="20"/>
              <w:rPr>
                <w:rFonts w:ascii="Merriweather" w:hAnsi="Merriweather" w:cs="Times New Roman"/>
                <w:b/>
                <w:sz w:val="20"/>
                <w:szCs w:val="20"/>
              </w:rPr>
            </w:pPr>
          </w:p>
        </w:tc>
        <w:tc>
          <w:tcPr>
            <w:tcW w:w="5991" w:type="dxa"/>
            <w:gridSpan w:val="21"/>
            <w:vAlign w:val="center"/>
          </w:tcPr>
          <w:p w14:paraId="7D68F180" w14:textId="77777777" w:rsidR="004D0577" w:rsidRPr="00B70D87" w:rsidRDefault="004D0577" w:rsidP="004D0577">
            <w:pPr>
              <w:tabs>
                <w:tab w:val="left" w:pos="417"/>
              </w:tabs>
              <w:contextualSpacing/>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izvršenih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obveza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studenti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moći</w:t>
            </w:r>
            <w:proofErr w:type="spellEnd"/>
            <w:r w:rsidRPr="00B70D87">
              <w:rPr>
                <w:rFonts w:ascii="Merriweather" w:hAnsi="Merriweather" w:cs="Times New Roman"/>
                <w:sz w:val="20"/>
                <w:szCs w:val="20"/>
              </w:rPr>
              <w:t>:</w:t>
            </w:r>
          </w:p>
          <w:p w14:paraId="3E05B1AA" w14:textId="77777777" w:rsidR="004D0577" w:rsidRPr="00B70D87" w:rsidRDefault="004D0577" w:rsidP="004D0577">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Obrazložiti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pojam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značenje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w:t>
            </w:r>
            <w:proofErr w:type="gramEnd"/>
          </w:p>
          <w:p w14:paraId="7B7D8B77" w14:textId="77777777" w:rsidR="004D0577" w:rsidRPr="00B70D87" w:rsidRDefault="004D0577" w:rsidP="004D0577">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Argumentirati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učenja</w:t>
            </w:r>
            <w:proofErr w:type="spellEnd"/>
            <w:r w:rsidRPr="00B70D87">
              <w:rPr>
                <w:rFonts w:ascii="Merriweather" w:hAnsi="Merriweather" w:cs="Times New Roman"/>
                <w:sz w:val="20"/>
                <w:szCs w:val="20"/>
              </w:rPr>
              <w:t>;</w:t>
            </w:r>
            <w:proofErr w:type="gramEnd"/>
          </w:p>
          <w:p w14:paraId="1A5C43BA" w14:textId="77777777" w:rsidR="004D0577" w:rsidRPr="00B70D87" w:rsidRDefault="004D0577" w:rsidP="004D0577">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Argumentirati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znanstveno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teološko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pedagoško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utemeljenje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znanstvenom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pristupu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praktičnom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promišljanju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njezinu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interdisciplinarnu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poveznicu</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odgojnim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znanostima</w:t>
            </w:r>
            <w:proofErr w:type="spellEnd"/>
            <w:r w:rsidRPr="00B70D87">
              <w:rPr>
                <w:rFonts w:ascii="Merriweather" w:hAnsi="Merriweather" w:cs="Times New Roman"/>
                <w:sz w:val="20"/>
                <w:szCs w:val="20"/>
              </w:rPr>
              <w:t>;</w:t>
            </w:r>
            <w:proofErr w:type="gramEnd"/>
          </w:p>
          <w:p w14:paraId="609EF4D6" w14:textId="77777777" w:rsidR="004D0577" w:rsidRPr="00B70D87" w:rsidRDefault="004D0577" w:rsidP="004D0577">
            <w:pPr>
              <w:tabs>
                <w:tab w:val="left" w:pos="1218"/>
              </w:tabs>
              <w:ind w:left="276" w:hanging="142"/>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Poznavati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identitet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narav</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zadaće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sadržaje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w:t>
            </w:r>
            <w:proofErr w:type="gramEnd"/>
          </w:p>
          <w:p w14:paraId="4D238D68" w14:textId="77777777" w:rsidR="004D0577" w:rsidRPr="00B70D87" w:rsidRDefault="004D0577" w:rsidP="004D0577">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Poznavati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metode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istraživanja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aktualne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teme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w:t>
            </w:r>
          </w:p>
        </w:tc>
      </w:tr>
      <w:tr w:rsidR="004D0577" w:rsidRPr="00B70D87" w14:paraId="6DFF9E83" w14:textId="77777777" w:rsidTr="00774BA0">
        <w:tc>
          <w:tcPr>
            <w:tcW w:w="3297" w:type="dxa"/>
            <w:gridSpan w:val="7"/>
            <w:shd w:val="clear" w:color="auto" w:fill="F2F2F2" w:themeFill="background1" w:themeFillShade="F2"/>
          </w:tcPr>
          <w:p w14:paraId="32F24B09"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razini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programa</w:t>
            </w:r>
            <w:proofErr w:type="spellEnd"/>
          </w:p>
        </w:tc>
        <w:tc>
          <w:tcPr>
            <w:tcW w:w="5991" w:type="dxa"/>
            <w:gridSpan w:val="21"/>
          </w:tcPr>
          <w:p w14:paraId="14355BA2" w14:textId="77777777" w:rsidR="004D0577" w:rsidRPr="00B70D87" w:rsidRDefault="004D0577" w:rsidP="004D0577">
            <w:pPr>
              <w:rPr>
                <w:rFonts w:ascii="Merriweather" w:hAnsi="Merriweather" w:cs="Times New Roman"/>
                <w:sz w:val="20"/>
                <w:szCs w:val="20"/>
              </w:rPr>
            </w:pPr>
            <w:proofErr w:type="spellStart"/>
            <w:r w:rsidRPr="00B70D87">
              <w:rPr>
                <w:rFonts w:ascii="Merriweather" w:hAnsi="Merriweather" w:cs="Times New Roman"/>
                <w:sz w:val="20"/>
                <w:szCs w:val="20"/>
              </w:rPr>
              <w:t>Studenti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moći</w:t>
            </w:r>
            <w:proofErr w:type="spellEnd"/>
            <w:r w:rsidRPr="00B70D87">
              <w:rPr>
                <w:rFonts w:ascii="Merriweather" w:hAnsi="Merriweather" w:cs="Times New Roman"/>
                <w:sz w:val="20"/>
                <w:szCs w:val="20"/>
              </w:rPr>
              <w:t>:</w:t>
            </w:r>
          </w:p>
          <w:p w14:paraId="5E0914A4" w14:textId="77777777" w:rsidR="004D0577" w:rsidRPr="00B70D87" w:rsidRDefault="004D0577" w:rsidP="004D0577">
            <w:pPr>
              <w:numPr>
                <w:ilvl w:val="0"/>
                <w:numId w:val="15"/>
              </w:numPr>
              <w:ind w:left="276" w:hanging="142"/>
              <w:rPr>
                <w:rFonts w:ascii="Merriweather" w:hAnsi="Merriweather" w:cs="Times New Roman"/>
                <w:sz w:val="20"/>
                <w:szCs w:val="20"/>
              </w:rPr>
            </w:pPr>
            <w:proofErr w:type="spellStart"/>
            <w:proofErr w:type="gramStart"/>
            <w:r w:rsidRPr="00B70D87">
              <w:rPr>
                <w:rFonts w:ascii="Merriweather" w:hAnsi="Merriweather" w:cs="Times New Roman"/>
                <w:sz w:val="20"/>
                <w:szCs w:val="20"/>
              </w:rPr>
              <w:t>Obrazložiti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povijesni</w:t>
            </w:r>
            <w:proofErr w:type="spellEnd"/>
            <w:proofErr w:type="gram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današnji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učenja</w:t>
            </w:r>
            <w:proofErr w:type="spellEnd"/>
            <w:r w:rsidRPr="00B70D87">
              <w:rPr>
                <w:rFonts w:ascii="Merriweather" w:hAnsi="Merriweather" w:cs="Times New Roman"/>
                <w:sz w:val="20"/>
                <w:szCs w:val="20"/>
              </w:rPr>
              <w:t>;</w:t>
            </w:r>
          </w:p>
          <w:p w14:paraId="1D69B9A9" w14:textId="77777777" w:rsidR="004D0577" w:rsidRPr="00B70D87" w:rsidRDefault="004D0577" w:rsidP="004D0577">
            <w:pPr>
              <w:numPr>
                <w:ilvl w:val="0"/>
                <w:numId w:val="15"/>
              </w:numPr>
              <w:ind w:left="276" w:hanging="142"/>
              <w:rPr>
                <w:rFonts w:ascii="Merriweather" w:hAnsi="Merriweather" w:cs="Times New Roman"/>
                <w:sz w:val="20"/>
                <w:szCs w:val="20"/>
              </w:rPr>
            </w:pPr>
            <w:proofErr w:type="spellStart"/>
            <w:r w:rsidRPr="00B70D87">
              <w:rPr>
                <w:rFonts w:ascii="Merriweather" w:hAnsi="Merriweather" w:cs="Times New Roman"/>
                <w:sz w:val="20"/>
                <w:szCs w:val="20"/>
              </w:rPr>
              <w:t>Usporediti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procjenjivati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njegove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konkretne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primjene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religijskoj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odgojno-obrazovnoj</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praksi</w:t>
            </w:r>
            <w:proofErr w:type="spellEnd"/>
            <w:r w:rsidRPr="00B70D87">
              <w:rPr>
                <w:rFonts w:ascii="Merriweather" w:hAnsi="Merriweather" w:cs="Times New Roman"/>
                <w:sz w:val="20"/>
                <w:szCs w:val="20"/>
              </w:rPr>
              <w:t>;</w:t>
            </w:r>
            <w:proofErr w:type="gramEnd"/>
          </w:p>
          <w:p w14:paraId="7C045950" w14:textId="77777777" w:rsidR="004D0577" w:rsidRPr="00B70D87" w:rsidRDefault="004D0577" w:rsidP="004D0577">
            <w:pPr>
              <w:numPr>
                <w:ilvl w:val="0"/>
                <w:numId w:val="15"/>
              </w:numPr>
              <w:ind w:left="276" w:hanging="142"/>
              <w:rPr>
                <w:rFonts w:ascii="Merriweather" w:hAnsi="Merriweather" w:cs="Times New Roman"/>
                <w:sz w:val="20"/>
                <w:szCs w:val="20"/>
              </w:rPr>
            </w:pPr>
            <w:proofErr w:type="spellStart"/>
            <w:r w:rsidRPr="00B70D87">
              <w:rPr>
                <w:rFonts w:ascii="Merriweather" w:hAnsi="Merriweather" w:cs="Times New Roman"/>
                <w:sz w:val="20"/>
                <w:szCs w:val="20"/>
              </w:rPr>
              <w:t>Pripremiti</w:t>
            </w:r>
            <w:proofErr w:type="spellEnd"/>
            <w:r w:rsidRPr="00B70D87">
              <w:rPr>
                <w:rFonts w:ascii="Merriweather" w:hAnsi="Merriweather" w:cs="Times New Roman"/>
                <w:sz w:val="20"/>
                <w:szCs w:val="20"/>
              </w:rPr>
              <w:t xml:space="preserve"> i </w:t>
            </w:r>
            <w:proofErr w:type="spellStart"/>
            <w:r w:rsidRPr="00B70D87">
              <w:rPr>
                <w:rFonts w:ascii="Merriweather" w:hAnsi="Merriweather" w:cs="Times New Roman"/>
                <w:sz w:val="20"/>
                <w:szCs w:val="20"/>
              </w:rPr>
              <w:t>izvoditi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odgojno-obrazovnim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ustanovama</w:t>
            </w:r>
            <w:proofErr w:type="spellEnd"/>
            <w:r w:rsidRPr="00B70D87">
              <w:rPr>
                <w:rFonts w:ascii="Merriweather" w:hAnsi="Merriweather" w:cs="Times New Roman"/>
                <w:sz w:val="20"/>
                <w:szCs w:val="20"/>
              </w:rPr>
              <w:t>;</w:t>
            </w:r>
            <w:proofErr w:type="gramEnd"/>
          </w:p>
          <w:p w14:paraId="4DE358DC" w14:textId="77777777" w:rsidR="004D0577" w:rsidRPr="00B70D87" w:rsidRDefault="004D0577" w:rsidP="004D0577">
            <w:pPr>
              <w:numPr>
                <w:ilvl w:val="0"/>
                <w:numId w:val="15"/>
              </w:numPr>
              <w:ind w:left="276" w:hanging="142"/>
              <w:rPr>
                <w:rFonts w:ascii="Merriweather" w:hAnsi="Merriweather" w:cs="Times New Roman"/>
                <w:sz w:val="20"/>
                <w:szCs w:val="20"/>
              </w:rPr>
            </w:pPr>
            <w:proofErr w:type="spellStart"/>
            <w:r w:rsidRPr="00B70D87">
              <w:rPr>
                <w:rFonts w:ascii="Merriweather" w:hAnsi="Merriweather" w:cs="Times New Roman"/>
                <w:sz w:val="20"/>
                <w:szCs w:val="20"/>
              </w:rPr>
              <w:t>Planirati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župnu</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w:t>
            </w:r>
            <w:proofErr w:type="gramEnd"/>
          </w:p>
          <w:p w14:paraId="25D4C112" w14:textId="77777777" w:rsidR="004D0577" w:rsidRPr="00B70D87" w:rsidRDefault="004D0577" w:rsidP="004D0577">
            <w:pPr>
              <w:numPr>
                <w:ilvl w:val="0"/>
                <w:numId w:val="15"/>
              </w:numPr>
              <w:ind w:left="276" w:hanging="142"/>
              <w:rPr>
                <w:rFonts w:ascii="Merriweather" w:hAnsi="Merriweather" w:cs="Times New Roman"/>
                <w:sz w:val="20"/>
                <w:szCs w:val="20"/>
              </w:rPr>
            </w:pPr>
            <w:proofErr w:type="spellStart"/>
            <w:r w:rsidRPr="00B70D87">
              <w:rPr>
                <w:rFonts w:ascii="Merriweather" w:hAnsi="Merriweather" w:cs="Times New Roman"/>
                <w:sz w:val="20"/>
                <w:szCs w:val="20"/>
              </w:rPr>
              <w:t>Uključiti</w:t>
            </w:r>
            <w:proofErr w:type="spellEnd"/>
            <w:r w:rsidRPr="00B70D87">
              <w:rPr>
                <w:rFonts w:ascii="Merriweather" w:hAnsi="Merriweather" w:cs="Times New Roman"/>
                <w:sz w:val="20"/>
                <w:szCs w:val="20"/>
              </w:rPr>
              <w:t xml:space="preserve"> se u </w:t>
            </w:r>
            <w:proofErr w:type="spellStart"/>
            <w:r w:rsidRPr="00B70D87">
              <w:rPr>
                <w:rFonts w:ascii="Merriweather" w:hAnsi="Merriweather" w:cs="Times New Roman"/>
                <w:sz w:val="20"/>
                <w:szCs w:val="20"/>
              </w:rPr>
              <w:t>izradu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djecu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odrasle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osobe</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teškoćama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razvoju</w:t>
            </w:r>
            <w:proofErr w:type="spellEnd"/>
            <w:r w:rsidRPr="00B70D87">
              <w:rPr>
                <w:rFonts w:ascii="Merriweather" w:hAnsi="Merriweather" w:cs="Times New Roman"/>
                <w:sz w:val="20"/>
                <w:szCs w:val="20"/>
              </w:rPr>
              <w:t>.</w:t>
            </w:r>
          </w:p>
        </w:tc>
      </w:tr>
      <w:tr w:rsidR="004D0577" w:rsidRPr="00B70D87" w14:paraId="421A2CF7" w14:textId="77777777" w:rsidTr="00774BA0">
        <w:tc>
          <w:tcPr>
            <w:tcW w:w="9288" w:type="dxa"/>
            <w:gridSpan w:val="28"/>
            <w:shd w:val="clear" w:color="auto" w:fill="D9D9D9" w:themeFill="background1" w:themeFillShade="D9"/>
          </w:tcPr>
          <w:p w14:paraId="0270F2AB" w14:textId="77777777" w:rsidR="004D0577" w:rsidRPr="00B70D87" w:rsidRDefault="004D0577" w:rsidP="004D0577">
            <w:pPr>
              <w:spacing w:before="20" w:after="20"/>
              <w:rPr>
                <w:rFonts w:ascii="Merriweather" w:hAnsi="Merriweather" w:cs="Times New Roman"/>
                <w:sz w:val="20"/>
                <w:szCs w:val="20"/>
              </w:rPr>
            </w:pPr>
          </w:p>
        </w:tc>
      </w:tr>
      <w:tr w:rsidR="004D0577" w:rsidRPr="00B70D87" w14:paraId="66DE0879" w14:textId="77777777" w:rsidTr="00774BA0">
        <w:trPr>
          <w:trHeight w:val="190"/>
        </w:trPr>
        <w:tc>
          <w:tcPr>
            <w:tcW w:w="1802" w:type="dxa"/>
            <w:vMerge w:val="restart"/>
            <w:shd w:val="clear" w:color="auto" w:fill="F2F2F2" w:themeFill="background1" w:themeFillShade="F2"/>
            <w:vAlign w:val="center"/>
          </w:tcPr>
          <w:p w14:paraId="013BC4F9"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studenata</w:t>
            </w:r>
            <w:proofErr w:type="spellEnd"/>
          </w:p>
        </w:tc>
        <w:tc>
          <w:tcPr>
            <w:tcW w:w="1495" w:type="dxa"/>
            <w:gridSpan w:val="6"/>
            <w:vAlign w:val="center"/>
          </w:tcPr>
          <w:p w14:paraId="6D002247"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9386442"/>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pohađanje</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nastave</w:t>
            </w:r>
            <w:proofErr w:type="spellEnd"/>
          </w:p>
        </w:tc>
        <w:tc>
          <w:tcPr>
            <w:tcW w:w="1498" w:type="dxa"/>
            <w:gridSpan w:val="7"/>
            <w:vAlign w:val="center"/>
          </w:tcPr>
          <w:p w14:paraId="392FE2E0"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843941"/>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priprema</w:t>
            </w:r>
            <w:proofErr w:type="spellEnd"/>
            <w:r w:rsidR="004D0577" w:rsidRPr="00B70D87">
              <w:rPr>
                <w:rFonts w:ascii="Merriweather" w:hAnsi="Merriweather" w:cs="Times New Roman"/>
                <w:sz w:val="20"/>
                <w:szCs w:val="20"/>
              </w:rPr>
              <w:t xml:space="preserve"> za </w:t>
            </w:r>
            <w:proofErr w:type="spellStart"/>
            <w:r w:rsidR="004D0577" w:rsidRPr="00B70D87">
              <w:rPr>
                <w:rFonts w:ascii="Merriweather" w:hAnsi="Merriweather" w:cs="Times New Roman"/>
                <w:sz w:val="20"/>
                <w:szCs w:val="20"/>
              </w:rPr>
              <w:t>nastavu</w:t>
            </w:r>
            <w:proofErr w:type="spellEnd"/>
          </w:p>
        </w:tc>
        <w:tc>
          <w:tcPr>
            <w:tcW w:w="1497" w:type="dxa"/>
            <w:gridSpan w:val="5"/>
            <w:vAlign w:val="center"/>
          </w:tcPr>
          <w:p w14:paraId="7D1F6BBC"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2924141"/>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domaće</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zadaće</w:t>
            </w:r>
            <w:proofErr w:type="spellEnd"/>
          </w:p>
        </w:tc>
        <w:tc>
          <w:tcPr>
            <w:tcW w:w="1497" w:type="dxa"/>
            <w:gridSpan w:val="6"/>
            <w:vAlign w:val="center"/>
          </w:tcPr>
          <w:p w14:paraId="39750CA0"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157804"/>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kontinuirana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evaluacija</w:t>
            </w:r>
            <w:proofErr w:type="spellEnd"/>
          </w:p>
        </w:tc>
        <w:tc>
          <w:tcPr>
            <w:tcW w:w="1499" w:type="dxa"/>
            <w:gridSpan w:val="3"/>
            <w:vAlign w:val="center"/>
          </w:tcPr>
          <w:p w14:paraId="5A721D61"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8470274"/>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istraživanje</w:t>
            </w:r>
            <w:proofErr w:type="spellEnd"/>
          </w:p>
        </w:tc>
      </w:tr>
      <w:tr w:rsidR="004D0577" w:rsidRPr="00B70D87" w14:paraId="2433B8E8" w14:textId="77777777" w:rsidTr="00774BA0">
        <w:trPr>
          <w:trHeight w:val="190"/>
        </w:trPr>
        <w:tc>
          <w:tcPr>
            <w:tcW w:w="1802" w:type="dxa"/>
            <w:vMerge/>
            <w:shd w:val="clear" w:color="auto" w:fill="F2F2F2" w:themeFill="background1" w:themeFillShade="F2"/>
          </w:tcPr>
          <w:p w14:paraId="6EF7FBEC" w14:textId="77777777" w:rsidR="004D0577" w:rsidRPr="00B70D87" w:rsidRDefault="004D0577" w:rsidP="004D0577">
            <w:pPr>
              <w:spacing w:before="20" w:after="20"/>
              <w:rPr>
                <w:rFonts w:ascii="Merriweather" w:hAnsi="Merriweather" w:cs="Times New Roman"/>
                <w:b/>
                <w:sz w:val="20"/>
                <w:szCs w:val="20"/>
              </w:rPr>
            </w:pPr>
          </w:p>
        </w:tc>
        <w:tc>
          <w:tcPr>
            <w:tcW w:w="1495" w:type="dxa"/>
            <w:gridSpan w:val="6"/>
            <w:vAlign w:val="center"/>
          </w:tcPr>
          <w:p w14:paraId="3A887124"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1690354"/>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praktični</w:t>
            </w:r>
            <w:proofErr w:type="spellEnd"/>
            <w:r w:rsidR="004D0577" w:rsidRPr="00B70D87">
              <w:rPr>
                <w:rFonts w:ascii="Merriweather" w:hAnsi="Merriweather" w:cs="Times New Roman"/>
                <w:sz w:val="20"/>
                <w:szCs w:val="20"/>
              </w:rPr>
              <w:t xml:space="preserve"> rad</w:t>
            </w:r>
          </w:p>
        </w:tc>
        <w:tc>
          <w:tcPr>
            <w:tcW w:w="1498" w:type="dxa"/>
            <w:gridSpan w:val="7"/>
            <w:vAlign w:val="center"/>
          </w:tcPr>
          <w:p w14:paraId="1F6934D7"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0889569"/>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eksperimentalni</w:t>
            </w:r>
            <w:proofErr w:type="spellEnd"/>
            <w:r w:rsidR="004D0577" w:rsidRPr="00B70D87">
              <w:rPr>
                <w:rFonts w:ascii="Merriweather" w:hAnsi="Merriweather" w:cs="Times New Roman"/>
                <w:sz w:val="20"/>
                <w:szCs w:val="20"/>
              </w:rPr>
              <w:t xml:space="preserve"> rad</w:t>
            </w:r>
          </w:p>
        </w:tc>
        <w:tc>
          <w:tcPr>
            <w:tcW w:w="1497" w:type="dxa"/>
            <w:gridSpan w:val="5"/>
            <w:vAlign w:val="center"/>
          </w:tcPr>
          <w:p w14:paraId="221CEFE1"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2344105"/>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izlaganje</w:t>
            </w:r>
            <w:proofErr w:type="spellEnd"/>
          </w:p>
        </w:tc>
        <w:tc>
          <w:tcPr>
            <w:tcW w:w="1497" w:type="dxa"/>
            <w:gridSpan w:val="6"/>
            <w:vAlign w:val="center"/>
          </w:tcPr>
          <w:p w14:paraId="4B2B4110"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2385822"/>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projekt</w:t>
            </w:r>
            <w:proofErr w:type="spellEnd"/>
          </w:p>
        </w:tc>
        <w:tc>
          <w:tcPr>
            <w:tcW w:w="1499" w:type="dxa"/>
            <w:gridSpan w:val="3"/>
            <w:vAlign w:val="center"/>
          </w:tcPr>
          <w:p w14:paraId="556BD0BD"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6768279"/>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seminar</w:t>
            </w:r>
          </w:p>
        </w:tc>
      </w:tr>
      <w:tr w:rsidR="004D0577" w:rsidRPr="00B70D87" w14:paraId="0A37236E" w14:textId="77777777" w:rsidTr="00774BA0">
        <w:trPr>
          <w:trHeight w:val="190"/>
        </w:trPr>
        <w:tc>
          <w:tcPr>
            <w:tcW w:w="1802" w:type="dxa"/>
            <w:vMerge/>
            <w:shd w:val="clear" w:color="auto" w:fill="F2F2F2" w:themeFill="background1" w:themeFillShade="F2"/>
          </w:tcPr>
          <w:p w14:paraId="6F495260" w14:textId="77777777" w:rsidR="004D0577" w:rsidRPr="00B70D87" w:rsidRDefault="004D0577" w:rsidP="004D0577">
            <w:pPr>
              <w:spacing w:before="20" w:after="20"/>
              <w:rPr>
                <w:rFonts w:ascii="Merriweather" w:hAnsi="Merriweather" w:cs="Times New Roman"/>
                <w:b/>
                <w:sz w:val="20"/>
                <w:szCs w:val="20"/>
              </w:rPr>
            </w:pPr>
          </w:p>
        </w:tc>
        <w:tc>
          <w:tcPr>
            <w:tcW w:w="1495" w:type="dxa"/>
            <w:gridSpan w:val="6"/>
            <w:vAlign w:val="center"/>
          </w:tcPr>
          <w:p w14:paraId="6AEA329F"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0023828"/>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kolokvij</w:t>
            </w:r>
            <w:proofErr w:type="spellEnd"/>
            <w:r w:rsidR="004D0577" w:rsidRPr="00B70D87">
              <w:rPr>
                <w:rFonts w:ascii="Merriweather" w:hAnsi="Merriweather" w:cs="Times New Roman"/>
                <w:sz w:val="20"/>
                <w:szCs w:val="20"/>
              </w:rPr>
              <w:t>(</w:t>
            </w:r>
            <w:proofErr w:type="spellStart"/>
            <w:r w:rsidR="004D0577" w:rsidRPr="00B70D87">
              <w:rPr>
                <w:rFonts w:ascii="Merriweather" w:hAnsi="Merriweather" w:cs="Times New Roman"/>
                <w:sz w:val="20"/>
                <w:szCs w:val="20"/>
              </w:rPr>
              <w:t>i</w:t>
            </w:r>
            <w:proofErr w:type="spellEnd"/>
            <w:r w:rsidR="004D0577" w:rsidRPr="00B70D87">
              <w:rPr>
                <w:rFonts w:ascii="Merriweather" w:hAnsi="Merriweather" w:cs="Times New Roman"/>
                <w:sz w:val="20"/>
                <w:szCs w:val="20"/>
              </w:rPr>
              <w:t>)</w:t>
            </w:r>
          </w:p>
        </w:tc>
        <w:tc>
          <w:tcPr>
            <w:tcW w:w="1498" w:type="dxa"/>
            <w:gridSpan w:val="7"/>
            <w:vAlign w:val="center"/>
          </w:tcPr>
          <w:p w14:paraId="35A4E071"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6823735"/>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pismeni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ispit</w:t>
            </w:r>
            <w:proofErr w:type="spellEnd"/>
          </w:p>
        </w:tc>
        <w:tc>
          <w:tcPr>
            <w:tcW w:w="1497" w:type="dxa"/>
            <w:gridSpan w:val="5"/>
            <w:vAlign w:val="center"/>
          </w:tcPr>
          <w:p w14:paraId="1143316F"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4954535"/>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usmeni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ispit</w:t>
            </w:r>
            <w:proofErr w:type="spellEnd"/>
          </w:p>
        </w:tc>
        <w:tc>
          <w:tcPr>
            <w:tcW w:w="2996" w:type="dxa"/>
            <w:gridSpan w:val="9"/>
            <w:vAlign w:val="center"/>
          </w:tcPr>
          <w:p w14:paraId="59CC35C1" w14:textId="77777777" w:rsidR="004D0577" w:rsidRPr="00B70D87" w:rsidRDefault="00000000" w:rsidP="004D0577">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45694371"/>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ostalo</w:t>
            </w:r>
            <w:proofErr w:type="spellEnd"/>
            <w:r w:rsidR="004D0577" w:rsidRPr="00B70D87">
              <w:rPr>
                <w:rFonts w:ascii="Merriweather" w:hAnsi="Merriweather" w:cs="Times New Roman"/>
                <w:sz w:val="20"/>
                <w:szCs w:val="20"/>
              </w:rPr>
              <w:t>:</w:t>
            </w:r>
          </w:p>
        </w:tc>
      </w:tr>
      <w:tr w:rsidR="004D0577" w:rsidRPr="00B70D87" w14:paraId="17120B6C" w14:textId="77777777" w:rsidTr="00774BA0">
        <w:tc>
          <w:tcPr>
            <w:tcW w:w="1802" w:type="dxa"/>
            <w:shd w:val="clear" w:color="auto" w:fill="F2F2F2" w:themeFill="background1" w:themeFillShade="F2"/>
          </w:tcPr>
          <w:p w14:paraId="0056DF2C"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Uvjeti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pristupanja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ispitu</w:t>
            </w:r>
            <w:proofErr w:type="spellEnd"/>
          </w:p>
        </w:tc>
        <w:tc>
          <w:tcPr>
            <w:tcW w:w="7486" w:type="dxa"/>
            <w:gridSpan w:val="27"/>
            <w:vAlign w:val="center"/>
          </w:tcPr>
          <w:p w14:paraId="1FBC54E8" w14:textId="77777777" w:rsidR="004D0577" w:rsidRPr="00B70D87" w:rsidRDefault="004D0577" w:rsidP="004D0577">
            <w:pPr>
              <w:tabs>
                <w:tab w:val="left" w:pos="1218"/>
              </w:tabs>
              <w:spacing w:before="20" w:after="20"/>
              <w:rPr>
                <w:rFonts w:ascii="Merriweather" w:hAnsi="Merriweather" w:cs="Times New Roman"/>
                <w:i/>
                <w:sz w:val="20"/>
                <w:szCs w:val="20"/>
              </w:rPr>
            </w:pPr>
            <w:proofErr w:type="spellStart"/>
            <w:r w:rsidRPr="00B70D87">
              <w:rPr>
                <w:rFonts w:ascii="Merriweather" w:eastAsia="MS Gothic" w:hAnsi="Merriweather" w:cs="Times New Roman"/>
                <w:sz w:val="20"/>
                <w:szCs w:val="20"/>
              </w:rPr>
              <w:t>Redovito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sudjelovanje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nastavi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položen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kolokvij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izvršen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samostalan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zadatak</w:t>
            </w:r>
            <w:proofErr w:type="spellEnd"/>
            <w:r w:rsidRPr="00B70D87">
              <w:rPr>
                <w:rFonts w:ascii="Merriweather" w:eastAsia="MS Gothic" w:hAnsi="Merriweather" w:cs="Times New Roman"/>
                <w:sz w:val="20"/>
                <w:szCs w:val="20"/>
              </w:rPr>
              <w:t>.</w:t>
            </w:r>
          </w:p>
        </w:tc>
      </w:tr>
      <w:tr w:rsidR="004D0577" w:rsidRPr="00B70D87" w14:paraId="61DEA5E6" w14:textId="77777777" w:rsidTr="00774BA0">
        <w:tc>
          <w:tcPr>
            <w:tcW w:w="1802" w:type="dxa"/>
            <w:shd w:val="clear" w:color="auto" w:fill="F2F2F2" w:themeFill="background1" w:themeFillShade="F2"/>
          </w:tcPr>
          <w:p w14:paraId="2A4CE682"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Ispitni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rokovi</w:t>
            </w:r>
            <w:proofErr w:type="spellEnd"/>
          </w:p>
        </w:tc>
        <w:tc>
          <w:tcPr>
            <w:tcW w:w="2903" w:type="dxa"/>
            <w:gridSpan w:val="12"/>
          </w:tcPr>
          <w:p w14:paraId="6333CC83" w14:textId="6447AA0D" w:rsidR="004D0577" w:rsidRPr="00B70D87" w:rsidRDefault="00000000" w:rsidP="004D057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80801829"/>
                <w14:checkbox>
                  <w14:checked w14:val="0"/>
                  <w14:checkedState w14:val="2612" w14:font="MS Gothic"/>
                  <w14:uncheckedState w14:val="2610" w14:font="MS Gothic"/>
                </w14:checkbox>
              </w:sdtPr>
              <w:sdtContent>
                <w:r w:rsidR="004D0577">
                  <w:rPr>
                    <w:rFonts w:ascii="MS Gothic" w:eastAsia="MS Gothic" w:hAnsi="MS Gothic" w:cs="Times New Roman" w:hint="eastAsia"/>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zimski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ispitni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rok</w:t>
            </w:r>
            <w:proofErr w:type="spellEnd"/>
            <w:r w:rsidR="004D0577" w:rsidRPr="00B70D87">
              <w:rPr>
                <w:rFonts w:ascii="Merriweather" w:hAnsi="Merriweather" w:cs="Times New Roman"/>
                <w:sz w:val="20"/>
                <w:szCs w:val="20"/>
              </w:rPr>
              <w:t xml:space="preserve"> </w:t>
            </w:r>
          </w:p>
        </w:tc>
        <w:tc>
          <w:tcPr>
            <w:tcW w:w="2471" w:type="dxa"/>
            <w:gridSpan w:val="9"/>
          </w:tcPr>
          <w:p w14:paraId="55399BC6" w14:textId="5F5B8612" w:rsidR="004D0577" w:rsidRPr="00B70D87" w:rsidRDefault="00000000" w:rsidP="004D057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65612493"/>
                <w14:checkbox>
                  <w14:checked w14:val="1"/>
                  <w14:checkedState w14:val="2612" w14:font="MS Gothic"/>
                  <w14:uncheckedState w14:val="2610" w14:font="MS Gothic"/>
                </w14:checkbox>
              </w:sdtPr>
              <w:sdtContent>
                <w:r w:rsidR="004D0577">
                  <w:rPr>
                    <w:rFonts w:ascii="MS Gothic" w:eastAsia="MS Gothic" w:hAnsi="MS Gothic" w:cs="Times New Roman" w:hint="eastAsia"/>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ljetni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ispitni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rok</w:t>
            </w:r>
            <w:proofErr w:type="spellEnd"/>
          </w:p>
        </w:tc>
        <w:tc>
          <w:tcPr>
            <w:tcW w:w="2112" w:type="dxa"/>
            <w:gridSpan w:val="6"/>
          </w:tcPr>
          <w:p w14:paraId="1E19E122" w14:textId="77777777" w:rsidR="004D0577" w:rsidRPr="00B70D87" w:rsidRDefault="00000000" w:rsidP="004D057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46668700"/>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jesenski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ispitni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rok</w:t>
            </w:r>
            <w:proofErr w:type="spellEnd"/>
          </w:p>
        </w:tc>
      </w:tr>
      <w:tr w:rsidR="004D0577" w:rsidRPr="00B70D87" w14:paraId="2F2CF76C" w14:textId="77777777" w:rsidTr="00774BA0">
        <w:tc>
          <w:tcPr>
            <w:tcW w:w="1802" w:type="dxa"/>
            <w:shd w:val="clear" w:color="auto" w:fill="F2F2F2" w:themeFill="background1" w:themeFillShade="F2"/>
          </w:tcPr>
          <w:p w14:paraId="358F4C83" w14:textId="77777777" w:rsidR="004D0577" w:rsidRPr="00B70D87" w:rsidRDefault="004D0577" w:rsidP="004D0577">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Termini </w:t>
            </w:r>
            <w:proofErr w:type="spellStart"/>
            <w:r w:rsidRPr="00B70D87">
              <w:rPr>
                <w:rFonts w:ascii="Merriweather" w:hAnsi="Merriweather" w:cs="Times New Roman"/>
                <w:b/>
                <w:sz w:val="20"/>
                <w:szCs w:val="20"/>
              </w:rPr>
              <w:t>ispitnih</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rokova</w:t>
            </w:r>
            <w:proofErr w:type="spellEnd"/>
          </w:p>
        </w:tc>
        <w:tc>
          <w:tcPr>
            <w:tcW w:w="2903" w:type="dxa"/>
            <w:gridSpan w:val="12"/>
            <w:vAlign w:val="center"/>
          </w:tcPr>
          <w:p w14:paraId="50D1166A" w14:textId="72B18461" w:rsidR="004D0577" w:rsidRPr="00B70D87" w:rsidRDefault="004D0577" w:rsidP="004D0577">
            <w:pPr>
              <w:tabs>
                <w:tab w:val="left" w:pos="1218"/>
              </w:tabs>
              <w:spacing w:before="20" w:after="20"/>
              <w:rPr>
                <w:rFonts w:ascii="Merriweather" w:hAnsi="Merriweather" w:cs="Times New Roman"/>
                <w:sz w:val="20"/>
                <w:szCs w:val="20"/>
              </w:rPr>
            </w:pPr>
          </w:p>
        </w:tc>
        <w:tc>
          <w:tcPr>
            <w:tcW w:w="2471" w:type="dxa"/>
            <w:gridSpan w:val="9"/>
            <w:vAlign w:val="center"/>
          </w:tcPr>
          <w:p w14:paraId="1F306E28" w14:textId="77777777" w:rsidR="004D0577" w:rsidRDefault="004D0577" w:rsidP="004D0577">
            <w:pPr>
              <w:tabs>
                <w:tab w:val="left" w:pos="1218"/>
              </w:tabs>
              <w:spacing w:before="20" w:after="20"/>
              <w:rPr>
                <w:rFonts w:ascii="Merriweather" w:hAnsi="Merriweather" w:cs="Times New Roman"/>
                <w:sz w:val="20"/>
                <w:szCs w:val="20"/>
              </w:rPr>
            </w:pPr>
            <w:r>
              <w:rPr>
                <w:rFonts w:ascii="Merriweather" w:hAnsi="Merriweather" w:cs="Times New Roman"/>
                <w:sz w:val="20"/>
                <w:szCs w:val="20"/>
              </w:rPr>
              <w:t>19.6.</w:t>
            </w:r>
          </w:p>
          <w:p w14:paraId="0055BAF3" w14:textId="1FFEC42F" w:rsidR="004D0577" w:rsidRPr="00B70D87" w:rsidRDefault="004D0577" w:rsidP="004D0577">
            <w:pPr>
              <w:tabs>
                <w:tab w:val="left" w:pos="1218"/>
              </w:tabs>
              <w:spacing w:before="20" w:after="20"/>
              <w:rPr>
                <w:rFonts w:ascii="Merriweather" w:hAnsi="Merriweather" w:cs="Times New Roman"/>
                <w:sz w:val="20"/>
                <w:szCs w:val="20"/>
              </w:rPr>
            </w:pPr>
            <w:r>
              <w:rPr>
                <w:rFonts w:ascii="Merriweather" w:hAnsi="Merriweather" w:cs="Times New Roman"/>
                <w:sz w:val="20"/>
                <w:szCs w:val="20"/>
              </w:rPr>
              <w:t>10.7.</w:t>
            </w:r>
          </w:p>
        </w:tc>
        <w:tc>
          <w:tcPr>
            <w:tcW w:w="2112" w:type="dxa"/>
            <w:gridSpan w:val="6"/>
            <w:vAlign w:val="center"/>
          </w:tcPr>
          <w:p w14:paraId="5819690A" w14:textId="77777777" w:rsidR="004D0577" w:rsidRDefault="004D0577" w:rsidP="004D0577">
            <w:pPr>
              <w:rPr>
                <w:rFonts w:ascii="Merriweather" w:hAnsi="Merriweather" w:cs="Times New Roman"/>
                <w:sz w:val="20"/>
                <w:szCs w:val="20"/>
              </w:rPr>
            </w:pPr>
            <w:r>
              <w:rPr>
                <w:rFonts w:ascii="Merriweather" w:hAnsi="Merriweather" w:cs="Times New Roman"/>
                <w:sz w:val="20"/>
                <w:szCs w:val="20"/>
              </w:rPr>
              <w:t>5.9.</w:t>
            </w:r>
          </w:p>
          <w:p w14:paraId="1B51E0E2" w14:textId="5617D8B9" w:rsidR="004D0577" w:rsidRPr="00B70D87" w:rsidRDefault="004D0577" w:rsidP="004D0577">
            <w:pPr>
              <w:rPr>
                <w:rFonts w:ascii="Merriweather" w:hAnsi="Merriweather"/>
                <w:sz w:val="20"/>
                <w:szCs w:val="20"/>
              </w:rPr>
            </w:pPr>
            <w:r>
              <w:rPr>
                <w:rFonts w:ascii="Merriweather" w:hAnsi="Merriweather" w:cs="Times New Roman"/>
                <w:sz w:val="20"/>
                <w:szCs w:val="20"/>
              </w:rPr>
              <w:t>19.9.</w:t>
            </w:r>
          </w:p>
        </w:tc>
      </w:tr>
      <w:tr w:rsidR="004D0577" w:rsidRPr="00B70D87" w14:paraId="6D060361" w14:textId="77777777" w:rsidTr="00774BA0">
        <w:tc>
          <w:tcPr>
            <w:tcW w:w="1802" w:type="dxa"/>
            <w:shd w:val="clear" w:color="auto" w:fill="F2F2F2" w:themeFill="background1" w:themeFillShade="F2"/>
          </w:tcPr>
          <w:p w14:paraId="6B1CC259" w14:textId="61DF7EFF"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Opis</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tcPr>
          <w:p w14:paraId="4958C18C" w14:textId="77777777" w:rsidR="004D0577" w:rsidRPr="00B70D87" w:rsidRDefault="004D0577" w:rsidP="004D0577">
            <w:pPr>
              <w:shd w:val="clear" w:color="auto" w:fill="FFFFFF"/>
              <w:jc w:val="both"/>
              <w:outlineLvl w:val="0"/>
              <w:rPr>
                <w:rFonts w:ascii="Merriweather" w:hAnsi="Merriweather" w:cs="Times New Roman"/>
                <w:sz w:val="20"/>
                <w:szCs w:val="20"/>
                <w:shd w:val="clear" w:color="auto" w:fill="FFFFFF"/>
              </w:rPr>
            </w:pPr>
            <w:proofErr w:type="spellStart"/>
            <w:r w:rsidRPr="00B70D87">
              <w:rPr>
                <w:rFonts w:ascii="Merriweather" w:hAnsi="Merriweather" w:cs="Times New Roman"/>
                <w:sz w:val="20"/>
                <w:szCs w:val="20"/>
                <w:shd w:val="clear" w:color="auto" w:fill="FFFFFF"/>
              </w:rPr>
              <w:t>Religijska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pedagogija</w:t>
            </w:r>
            <w:proofErr w:type="spellEnd"/>
            <w:r w:rsidRPr="00B70D87">
              <w:rPr>
                <w:rFonts w:ascii="Merriweather" w:hAnsi="Merriweather" w:cs="Times New Roman"/>
                <w:sz w:val="20"/>
                <w:szCs w:val="20"/>
                <w:shd w:val="clear" w:color="auto" w:fill="FFFFFF"/>
              </w:rPr>
              <w:t xml:space="preserve"> je </w:t>
            </w:r>
            <w:proofErr w:type="spellStart"/>
            <w:r w:rsidRPr="00B70D87">
              <w:rPr>
                <w:rFonts w:ascii="Merriweather" w:hAnsi="Merriweather" w:cs="Times New Roman"/>
                <w:sz w:val="20"/>
                <w:szCs w:val="20"/>
                <w:shd w:val="clear" w:color="auto" w:fill="FFFFFF"/>
              </w:rPr>
              <w:t>teološka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odgojna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znanost</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neprestano</w:t>
            </w:r>
            <w:proofErr w:type="spellEnd"/>
            <w:r w:rsidRPr="00B70D87">
              <w:rPr>
                <w:rFonts w:ascii="Merriweather" w:hAnsi="Merriweather" w:cs="Times New Roman"/>
                <w:sz w:val="20"/>
                <w:szCs w:val="20"/>
                <w:shd w:val="clear" w:color="auto" w:fill="FFFFFF"/>
              </w:rPr>
              <w:t xml:space="preserve"> mora </w:t>
            </w:r>
            <w:proofErr w:type="spellStart"/>
            <w:r w:rsidRPr="00B70D87">
              <w:rPr>
                <w:rFonts w:ascii="Merriweather" w:hAnsi="Merriweather" w:cs="Times New Roman"/>
                <w:sz w:val="20"/>
                <w:szCs w:val="20"/>
                <w:shd w:val="clear" w:color="auto" w:fill="FFFFFF"/>
              </w:rPr>
              <w:t>biti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pozorna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tendencije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razvoje</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sz w:val="20"/>
                <w:szCs w:val="20"/>
                <w:shd w:val="clear" w:color="auto" w:fill="FFFFFF"/>
              </w:rPr>
              <w:t>znanostima</w:t>
            </w:r>
            <w:proofErr w:type="spellEnd"/>
            <w:r w:rsidRPr="00B70D87">
              <w:rPr>
                <w:rFonts w:ascii="Merriweather" w:hAnsi="Merriweather" w:cs="Times New Roman"/>
                <w:sz w:val="20"/>
                <w:szCs w:val="20"/>
                <w:shd w:val="clear" w:color="auto" w:fill="FFFFFF"/>
              </w:rPr>
              <w:t xml:space="preserve"> s </w:t>
            </w:r>
            <w:proofErr w:type="spellStart"/>
            <w:r w:rsidRPr="00B70D87">
              <w:rPr>
                <w:rFonts w:ascii="Merriweather" w:hAnsi="Merriweather" w:cs="Times New Roman"/>
                <w:sz w:val="20"/>
                <w:szCs w:val="20"/>
                <w:shd w:val="clear" w:color="auto" w:fill="FFFFFF"/>
              </w:rPr>
              <w:t>kojima</w:t>
            </w:r>
            <w:proofErr w:type="spellEnd"/>
            <w:r w:rsidRPr="00B70D87">
              <w:rPr>
                <w:rFonts w:ascii="Merriweather" w:hAnsi="Merriweather" w:cs="Times New Roman"/>
                <w:sz w:val="20"/>
                <w:szCs w:val="20"/>
                <w:shd w:val="clear" w:color="auto" w:fill="FFFFFF"/>
              </w:rPr>
              <w:t xml:space="preserve"> se </w:t>
            </w:r>
            <w:proofErr w:type="spellStart"/>
            <w:r w:rsidRPr="00B70D87">
              <w:rPr>
                <w:rFonts w:ascii="Merriweather" w:hAnsi="Merriweather" w:cs="Times New Roman"/>
                <w:sz w:val="20"/>
                <w:szCs w:val="20"/>
                <w:shd w:val="clear" w:color="auto" w:fill="FFFFFF"/>
              </w:rPr>
              <w:t>nalazi</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sz w:val="20"/>
                <w:szCs w:val="20"/>
                <w:shd w:val="clear" w:color="auto" w:fill="FFFFFF"/>
              </w:rPr>
              <w:t>interdisciplinarnom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odnosu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Proučava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unapređuje</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vjerski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odgoj</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razgrađuje</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interpretira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njegov</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specifični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smisao</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svrhu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zadaće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organizaciju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sadržaj</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metode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odgajanja</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Zbog</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promišljanja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odnosa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između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teorije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prakse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što</w:t>
            </w:r>
            <w:proofErr w:type="spellEnd"/>
            <w:r w:rsidRPr="00B70D87">
              <w:rPr>
                <w:rFonts w:ascii="Merriweather" w:hAnsi="Merriweather" w:cs="Times New Roman"/>
                <w:sz w:val="20"/>
                <w:szCs w:val="20"/>
                <w:shd w:val="clear" w:color="auto" w:fill="FFFFFF"/>
              </w:rPr>
              <w:t xml:space="preserve"> je </w:t>
            </w:r>
            <w:proofErr w:type="spellStart"/>
            <w:r w:rsidRPr="00B70D87">
              <w:rPr>
                <w:rFonts w:ascii="Merriweather" w:hAnsi="Merriweather" w:cs="Times New Roman"/>
                <w:sz w:val="20"/>
                <w:szCs w:val="20"/>
                <w:shd w:val="clear" w:color="auto" w:fill="FFFFFF"/>
              </w:rPr>
              <w:t>nezaobilazna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sastavnica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njezina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istraživanja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ona</w:t>
            </w:r>
            <w:proofErr w:type="spellEnd"/>
            <w:r w:rsidRPr="00B70D87">
              <w:rPr>
                <w:rFonts w:ascii="Merriweather" w:hAnsi="Merriweather" w:cs="Times New Roman"/>
                <w:sz w:val="20"/>
                <w:szCs w:val="20"/>
                <w:shd w:val="clear" w:color="auto" w:fill="FFFFFF"/>
              </w:rPr>
              <w:t xml:space="preserve"> je </w:t>
            </w:r>
            <w:proofErr w:type="spellStart"/>
            <w:r w:rsidRPr="00B70D87">
              <w:rPr>
                <w:rFonts w:ascii="Merriweather" w:hAnsi="Merriweather" w:cs="Times New Roman"/>
                <w:sz w:val="20"/>
                <w:szCs w:val="20"/>
                <w:shd w:val="clear" w:color="auto" w:fill="FFFFFF"/>
              </w:rPr>
              <w:t>više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nego</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druge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teološke</w:t>
            </w:r>
            <w:proofErr w:type="spellEnd"/>
            <w:r w:rsidRPr="00B70D87">
              <w:rPr>
                <w:rFonts w:ascii="Merriweather" w:hAnsi="Merriweather" w:cs="Times New Roman"/>
                <w:sz w:val="20"/>
                <w:szCs w:val="20"/>
                <w:shd w:val="clear" w:color="auto" w:fill="FFFFFF"/>
              </w:rPr>
              <w:t xml:space="preserve"> discipline </w:t>
            </w:r>
            <w:proofErr w:type="spellStart"/>
            <w:r w:rsidRPr="00B70D87">
              <w:rPr>
                <w:rFonts w:ascii="Merriweather" w:hAnsi="Merriweather" w:cs="Times New Roman"/>
                <w:sz w:val="20"/>
                <w:szCs w:val="20"/>
                <w:shd w:val="clear" w:color="auto" w:fill="FFFFFF"/>
              </w:rPr>
              <w:t>vezana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uz</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konkretnu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crkvenu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društvenu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praksu</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sz w:val="20"/>
                <w:szCs w:val="20"/>
                <w:shd w:val="clear" w:color="auto" w:fill="FFFFFF"/>
              </w:rPr>
              <w:t>promišljanju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nastoji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uspostaviti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produktivan</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trajan</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dijalog</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između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empirijski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dohvatljiva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činjeničnog</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stanja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teološke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normativnosti</w:t>
            </w:r>
            <w:proofErr w:type="spellEnd"/>
            <w:r w:rsidRPr="00B70D87">
              <w:rPr>
                <w:rFonts w:ascii="Merriweather" w:hAnsi="Merriweather" w:cs="Times New Roman"/>
                <w:sz w:val="20"/>
                <w:szCs w:val="20"/>
                <w:shd w:val="clear" w:color="auto" w:fill="FFFFFF"/>
              </w:rPr>
              <w:t>. </w:t>
            </w:r>
            <w:proofErr w:type="spellStart"/>
            <w:r w:rsidRPr="00B70D87">
              <w:rPr>
                <w:rFonts w:ascii="Merriweather" w:hAnsi="Merriweather" w:cs="Times New Roman"/>
                <w:sz w:val="20"/>
                <w:szCs w:val="20"/>
                <w:shd w:val="clear" w:color="auto" w:fill="FFFFFF"/>
              </w:rPr>
              <w:t>Njezin</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razvoj</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samorazumijevanje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terminologija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teme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problemi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kojima</w:t>
            </w:r>
            <w:proofErr w:type="spellEnd"/>
            <w:r w:rsidRPr="00B70D87">
              <w:rPr>
                <w:rFonts w:ascii="Merriweather" w:hAnsi="Merriweather" w:cs="Times New Roman"/>
                <w:sz w:val="20"/>
                <w:szCs w:val="20"/>
                <w:shd w:val="clear" w:color="auto" w:fill="FFFFFF"/>
              </w:rPr>
              <w:t xml:space="preserve"> se </w:t>
            </w:r>
            <w:proofErr w:type="spellStart"/>
            <w:r w:rsidRPr="00B70D87">
              <w:rPr>
                <w:rFonts w:ascii="Merriweather" w:hAnsi="Merriweather" w:cs="Times New Roman"/>
                <w:sz w:val="20"/>
                <w:szCs w:val="20"/>
                <w:shd w:val="clear" w:color="auto" w:fill="FFFFFF"/>
              </w:rPr>
              <w:t>bavi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usko</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vezani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uz</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pojedine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crkvene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društvene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kontekste</w:t>
            </w:r>
            <w:proofErr w:type="spellEnd"/>
            <w:r w:rsidRPr="00B70D87">
              <w:rPr>
                <w:rFonts w:ascii="Merriweather" w:hAnsi="Merriweather" w:cs="Times New Roman"/>
                <w:sz w:val="20"/>
                <w:szCs w:val="20"/>
                <w:shd w:val="clear" w:color="auto" w:fill="FFFFFF"/>
              </w:rPr>
              <w:t>.</w:t>
            </w:r>
          </w:p>
        </w:tc>
      </w:tr>
      <w:tr w:rsidR="004D0577" w:rsidRPr="00B70D87" w14:paraId="48E0CA4F" w14:textId="77777777" w:rsidTr="00774BA0">
        <w:tc>
          <w:tcPr>
            <w:tcW w:w="1802" w:type="dxa"/>
            <w:shd w:val="clear" w:color="auto" w:fill="F2F2F2" w:themeFill="background1" w:themeFillShade="F2"/>
          </w:tcPr>
          <w:p w14:paraId="1ABC932E"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Sadržaj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teme</w:t>
            </w:r>
            <w:proofErr w:type="spellEnd"/>
            <w:r w:rsidRPr="00B70D87">
              <w:rPr>
                <w:rFonts w:ascii="Merriweather" w:hAnsi="Merriweather" w:cs="Times New Roman"/>
                <w:b/>
                <w:sz w:val="20"/>
                <w:szCs w:val="20"/>
              </w:rPr>
              <w:t>)</w:t>
            </w:r>
          </w:p>
        </w:tc>
        <w:tc>
          <w:tcPr>
            <w:tcW w:w="7486" w:type="dxa"/>
            <w:gridSpan w:val="27"/>
          </w:tcPr>
          <w:p w14:paraId="4F6717C3" w14:textId="12250D72" w:rsidR="004D0577" w:rsidRPr="00505386"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505386">
              <w:rPr>
                <w:rFonts w:ascii="Merriweather" w:eastAsia="MS Gothic" w:hAnsi="Merriweather" w:cs="Times New Roman"/>
                <w:sz w:val="20"/>
                <w:szCs w:val="20"/>
              </w:rPr>
              <w:t>Pojmovno određenje religijske pedagogije.</w:t>
            </w:r>
          </w:p>
          <w:p w14:paraId="41077BB1" w14:textId="5107007B" w:rsidR="004D0577" w:rsidRPr="00505386"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505386">
              <w:rPr>
                <w:rFonts w:ascii="Merriweather" w:eastAsia="MS Gothic" w:hAnsi="Merriweather" w:cs="Times New Roman"/>
                <w:sz w:val="20"/>
                <w:szCs w:val="20"/>
              </w:rPr>
              <w:t>Epistemološki status religijske pedagogije.</w:t>
            </w:r>
          </w:p>
          <w:p w14:paraId="572105B3" w14:textId="15D71FC3"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 xml:space="preserve">Modeli odnosa između religijske pedagogije i </w:t>
            </w:r>
            <w:proofErr w:type="spellStart"/>
            <w:r w:rsidRPr="00CA55CA">
              <w:rPr>
                <w:rFonts w:ascii="Merriweather" w:eastAsia="MS Gothic" w:hAnsi="Merriweather" w:cs="Times New Roman"/>
                <w:sz w:val="20"/>
                <w:szCs w:val="20"/>
              </w:rPr>
              <w:t>katehetike</w:t>
            </w:r>
            <w:proofErr w:type="spellEnd"/>
            <w:r w:rsidRPr="00CA55CA">
              <w:rPr>
                <w:rFonts w:ascii="Merriweather" w:eastAsia="MS Gothic" w:hAnsi="Merriweather" w:cs="Times New Roman"/>
                <w:sz w:val="20"/>
                <w:szCs w:val="20"/>
              </w:rPr>
              <w:t>.</w:t>
            </w:r>
          </w:p>
          <w:p w14:paraId="28E47A0C" w14:textId="0AF82A21"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Predmet istraživanja religijske pedagogije.</w:t>
            </w:r>
          </w:p>
          <w:p w14:paraId="602AE5EA" w14:textId="0D368998"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Teorijski pristupi u shvaćanju religijske pedagogije.</w:t>
            </w:r>
          </w:p>
          <w:p w14:paraId="68C32DC1" w14:textId="196C57F7"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Religijska pedagogija u hrvatskom kontekstu.</w:t>
            </w:r>
          </w:p>
          <w:p w14:paraId="22BF2699" w14:textId="3ECD72B7"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Kolokvij.</w:t>
            </w:r>
          </w:p>
          <w:p w14:paraId="1A387B20" w14:textId="62C1F167"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(Ne)mogućnosti religioznog odgoja.</w:t>
            </w:r>
          </w:p>
          <w:p w14:paraId="03D82F4E" w14:textId="63F6C0C2"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Svrha i zadaće religioznog odgoja.</w:t>
            </w:r>
          </w:p>
          <w:p w14:paraId="179B6B0D" w14:textId="62254888"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Sadržaji religioznog odgoja.</w:t>
            </w:r>
          </w:p>
          <w:p w14:paraId="40668F8A" w14:textId="4DC7B5E9"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Metodološki pristupi u religioznom odgoju.</w:t>
            </w:r>
          </w:p>
          <w:p w14:paraId="399D755A" w14:textId="29C81A97"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Vrednovanje religiozne kompetencije.</w:t>
            </w:r>
          </w:p>
          <w:p w14:paraId="68ABDDD3" w14:textId="4C95A601"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Metode istraživanja u religijskoj pedagogiji.</w:t>
            </w:r>
          </w:p>
          <w:p w14:paraId="2469E994" w14:textId="0564566C"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Aktualne teme religijske pedagogije.</w:t>
            </w:r>
          </w:p>
          <w:p w14:paraId="0E32AB42" w14:textId="7BCB0517" w:rsidR="004D0577" w:rsidRPr="00CA55CA" w:rsidRDefault="004D0577" w:rsidP="004D0577">
            <w:pPr>
              <w:pStyle w:val="Odlomakpopisa"/>
              <w:numPr>
                <w:ilvl w:val="0"/>
                <w:numId w:val="40"/>
              </w:numPr>
              <w:tabs>
                <w:tab w:val="left" w:pos="1218"/>
              </w:tabs>
              <w:rPr>
                <w:rFonts w:ascii="Merriweather" w:eastAsia="MS Gothic" w:hAnsi="Merriweather" w:cs="Times New Roman"/>
                <w:sz w:val="20"/>
                <w:szCs w:val="20"/>
              </w:rPr>
            </w:pPr>
            <w:r w:rsidRPr="00CA55CA">
              <w:rPr>
                <w:rFonts w:ascii="Merriweather" w:eastAsia="MS Gothic" w:hAnsi="Merriweather" w:cs="Times New Roman"/>
                <w:sz w:val="20"/>
                <w:szCs w:val="20"/>
              </w:rPr>
              <w:t>Studentske interesne teme.</w:t>
            </w:r>
          </w:p>
        </w:tc>
      </w:tr>
      <w:tr w:rsidR="004D0577" w:rsidRPr="00B70D87" w14:paraId="4E369FED" w14:textId="77777777" w:rsidTr="00774BA0">
        <w:tc>
          <w:tcPr>
            <w:tcW w:w="1802" w:type="dxa"/>
            <w:shd w:val="clear" w:color="auto" w:fill="F2F2F2" w:themeFill="background1" w:themeFillShade="F2"/>
          </w:tcPr>
          <w:p w14:paraId="72BE0F8A"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Obvezna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p>
        </w:tc>
        <w:tc>
          <w:tcPr>
            <w:tcW w:w="7486" w:type="dxa"/>
            <w:gridSpan w:val="27"/>
          </w:tcPr>
          <w:p w14:paraId="00670EFB" w14:textId="77777777" w:rsidR="004D0577" w:rsidRPr="00B70D87" w:rsidRDefault="004D0577" w:rsidP="004D0577">
            <w:pPr>
              <w:tabs>
                <w:tab w:val="left" w:pos="1218"/>
              </w:tabs>
              <w:rPr>
                <w:rFonts w:ascii="Merriweather" w:hAnsi="Merriweather" w:cs="Times New Roman"/>
                <w:sz w:val="20"/>
                <w:szCs w:val="20"/>
              </w:rPr>
            </w:pPr>
            <w:r w:rsidRPr="00B70D87">
              <w:rPr>
                <w:rFonts w:ascii="Merriweather" w:hAnsi="Merriweather" w:cs="Times New Roman"/>
                <w:sz w:val="20"/>
                <w:szCs w:val="20"/>
              </w:rPr>
              <w:t xml:space="preserve">FILIPOVIĆ Ana Thea, </w:t>
            </w:r>
            <w:r w:rsidRPr="00B70D87">
              <w:rPr>
                <w:rFonts w:ascii="Merriweather" w:hAnsi="Merriweather" w:cs="Times New Roman"/>
                <w:i/>
                <w:sz w:val="20"/>
                <w:szCs w:val="20"/>
              </w:rPr>
              <w:t xml:space="preserve">U </w:t>
            </w:r>
            <w:proofErr w:type="spellStart"/>
            <w:r w:rsidRPr="00B70D87">
              <w:rPr>
                <w:rFonts w:ascii="Merriweather" w:hAnsi="Merriweather" w:cs="Times New Roman"/>
                <w:i/>
                <w:sz w:val="20"/>
                <w:szCs w:val="20"/>
              </w:rPr>
              <w:t>službi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zrelosti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vjere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rasta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osoba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Katehetska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religijskopedagoška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promišljanja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suvremenom</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kontekstu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Glas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Koncila</w:t>
            </w:r>
            <w:proofErr w:type="spellEnd"/>
            <w:r w:rsidRPr="00B70D87">
              <w:rPr>
                <w:rFonts w:ascii="Merriweather" w:hAnsi="Merriweather" w:cs="Times New Roman"/>
                <w:sz w:val="20"/>
                <w:szCs w:val="20"/>
              </w:rPr>
              <w:t xml:space="preserve">, Zagreb, 2011. - </w:t>
            </w:r>
            <w:proofErr w:type="spellStart"/>
            <w:r w:rsidRPr="00B70D87">
              <w:rPr>
                <w:rFonts w:ascii="Merriweather" w:hAnsi="Merriweather" w:cs="Times New Roman"/>
                <w:sz w:val="20"/>
                <w:szCs w:val="20"/>
              </w:rPr>
              <w:t>odabrana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poglavlja</w:t>
            </w:r>
            <w:proofErr w:type="spellEnd"/>
            <w:r w:rsidRPr="00B70D87">
              <w:rPr>
                <w:rFonts w:ascii="Merriweather" w:hAnsi="Merriweather" w:cs="Times New Roman"/>
                <w:sz w:val="20"/>
                <w:szCs w:val="20"/>
              </w:rPr>
              <w:t>.</w:t>
            </w:r>
          </w:p>
          <w:p w14:paraId="0CB671C1" w14:textId="77777777" w:rsidR="004D0577" w:rsidRPr="00B70D87" w:rsidRDefault="004D0577" w:rsidP="004D0577">
            <w:pPr>
              <w:tabs>
                <w:tab w:val="left" w:pos="1218"/>
              </w:tabs>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PRANJIĆ M., </w:t>
            </w:r>
            <w:proofErr w:type="spellStart"/>
            <w:r w:rsidRPr="00B70D87">
              <w:rPr>
                <w:rFonts w:ascii="Merriweather" w:eastAsia="MS Gothic" w:hAnsi="Merriweather" w:cs="Times New Roman"/>
                <w:i/>
                <w:sz w:val="20"/>
                <w:szCs w:val="20"/>
              </w:rPr>
              <w:t>Religijska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pedagogija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Naziv</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epistemologija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predmet</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omeđenje</w:t>
            </w:r>
            <w:proofErr w:type="spellEnd"/>
            <w:r w:rsidRPr="00B70D87">
              <w:rPr>
                <w:rFonts w:ascii="Merriweather" w:eastAsia="MS Gothic" w:hAnsi="Merriweather" w:cs="Times New Roman"/>
                <w:sz w:val="20"/>
                <w:szCs w:val="20"/>
              </w:rPr>
              <w:t xml:space="preserve">, KSC, Zagreb 1996. - </w:t>
            </w:r>
            <w:proofErr w:type="spellStart"/>
            <w:r w:rsidRPr="00B70D87">
              <w:rPr>
                <w:rFonts w:ascii="Merriweather" w:eastAsia="MS Gothic" w:hAnsi="Merriweather" w:cs="Times New Roman"/>
                <w:sz w:val="20"/>
                <w:szCs w:val="20"/>
              </w:rPr>
              <w:t>odabrana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poglavlja</w:t>
            </w:r>
            <w:proofErr w:type="spellEnd"/>
            <w:r w:rsidRPr="00B70D87">
              <w:rPr>
                <w:rFonts w:ascii="Merriweather" w:eastAsia="MS Gothic" w:hAnsi="Merriweather" w:cs="Times New Roman"/>
                <w:sz w:val="20"/>
                <w:szCs w:val="20"/>
              </w:rPr>
              <w:t>.</w:t>
            </w:r>
          </w:p>
        </w:tc>
      </w:tr>
      <w:tr w:rsidR="004D0577" w:rsidRPr="00B70D87" w14:paraId="7B7955EF" w14:textId="77777777" w:rsidTr="00774BA0">
        <w:tc>
          <w:tcPr>
            <w:tcW w:w="1802" w:type="dxa"/>
            <w:shd w:val="clear" w:color="auto" w:fill="F2F2F2" w:themeFill="background1" w:themeFillShade="F2"/>
          </w:tcPr>
          <w:p w14:paraId="20A232C3"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Dodatna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r w:rsidRPr="00B70D87">
              <w:rPr>
                <w:rFonts w:ascii="Merriweather" w:hAnsi="Merriweather" w:cs="Times New Roman"/>
                <w:b/>
                <w:sz w:val="20"/>
                <w:szCs w:val="20"/>
              </w:rPr>
              <w:t xml:space="preserve"> </w:t>
            </w:r>
          </w:p>
        </w:tc>
        <w:tc>
          <w:tcPr>
            <w:tcW w:w="7486" w:type="dxa"/>
            <w:gridSpan w:val="27"/>
          </w:tcPr>
          <w:p w14:paraId="09822E12"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Dokumenti</w:t>
            </w:r>
            <w:proofErr w:type="spellEnd"/>
            <w:r w:rsidRPr="00B70D87">
              <w:rPr>
                <w:rFonts w:ascii="Merriweather" w:eastAsia="MS Gothic" w:hAnsi="Merriweather" w:cs="Times New Roman"/>
                <w:sz w:val="20"/>
                <w:szCs w:val="20"/>
              </w:rPr>
              <w:t>:</w:t>
            </w:r>
          </w:p>
          <w:p w14:paraId="622E2A19"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KONGREGACIJA ZA KATOLIČKI ODGOJ, </w:t>
            </w:r>
            <w:proofErr w:type="spellStart"/>
            <w:r w:rsidRPr="00B70D87">
              <w:rPr>
                <w:rFonts w:ascii="Merriweather" w:eastAsia="MS Gothic" w:hAnsi="Merriweather" w:cs="Times New Roman"/>
                <w:i/>
                <w:sz w:val="20"/>
                <w:szCs w:val="20"/>
              </w:rPr>
              <w:t>Vjerska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dimenzija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odgoja</w:t>
            </w:r>
            <w:proofErr w:type="spellEnd"/>
            <w:r w:rsidRPr="00B70D87">
              <w:rPr>
                <w:rFonts w:ascii="Merriweather" w:eastAsia="MS Gothic" w:hAnsi="Merriweather" w:cs="Times New Roman"/>
                <w:i/>
                <w:sz w:val="20"/>
                <w:szCs w:val="20"/>
              </w:rPr>
              <w:t xml:space="preserve"> u </w:t>
            </w:r>
            <w:proofErr w:type="spellStart"/>
            <w:r w:rsidRPr="00B70D87">
              <w:rPr>
                <w:rFonts w:ascii="Merriweather" w:eastAsia="MS Gothic" w:hAnsi="Merriweather" w:cs="Times New Roman"/>
                <w:i/>
                <w:sz w:val="20"/>
                <w:szCs w:val="20"/>
              </w:rPr>
              <w:t>katoličkoj</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školi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Nacrt</w:t>
            </w:r>
            <w:proofErr w:type="spellEnd"/>
            <w:r w:rsidRPr="00B70D87">
              <w:rPr>
                <w:rFonts w:ascii="Merriweather" w:eastAsia="MS Gothic" w:hAnsi="Merriweather" w:cs="Times New Roman"/>
                <w:i/>
                <w:sz w:val="20"/>
                <w:szCs w:val="20"/>
              </w:rPr>
              <w:t xml:space="preserve"> za </w:t>
            </w:r>
            <w:proofErr w:type="spellStart"/>
            <w:r w:rsidRPr="00B70D87">
              <w:rPr>
                <w:rFonts w:ascii="Merriweather" w:eastAsia="MS Gothic" w:hAnsi="Merriweather" w:cs="Times New Roman"/>
                <w:i/>
                <w:sz w:val="20"/>
                <w:szCs w:val="20"/>
              </w:rPr>
              <w:t>razumijevanje</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provjeravanje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Kršćanska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sadašnjost</w:t>
            </w:r>
            <w:proofErr w:type="spellEnd"/>
            <w:r w:rsidRPr="00B70D87">
              <w:rPr>
                <w:rFonts w:ascii="Merriweather" w:eastAsia="MS Gothic" w:hAnsi="Merriweather" w:cs="Times New Roman"/>
                <w:sz w:val="20"/>
                <w:szCs w:val="20"/>
              </w:rPr>
              <w:t>, Zagreb, 1989.</w:t>
            </w:r>
          </w:p>
          <w:p w14:paraId="2011FED0"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PAPA FRANJO, </w:t>
            </w:r>
            <w:proofErr w:type="spellStart"/>
            <w:r w:rsidRPr="00B70D87">
              <w:rPr>
                <w:rFonts w:ascii="Merriweather" w:eastAsia="MS Gothic" w:hAnsi="Merriweather" w:cs="Times New Roman"/>
                <w:sz w:val="20"/>
                <w:szCs w:val="20"/>
              </w:rPr>
              <w:t>Enciklika</w:t>
            </w:r>
            <w:proofErr w:type="spellEnd"/>
            <w:r w:rsidRPr="00B70D87">
              <w:rPr>
                <w:rFonts w:ascii="Merriweather" w:eastAsia="MS Gothic" w:hAnsi="Merriweather" w:cs="Times New Roman"/>
                <w:sz w:val="20"/>
                <w:szCs w:val="20"/>
              </w:rPr>
              <w:t xml:space="preserve"> o </w:t>
            </w:r>
            <w:proofErr w:type="spellStart"/>
            <w:r w:rsidRPr="00B70D87">
              <w:rPr>
                <w:rFonts w:ascii="Merriweather" w:eastAsia="MS Gothic" w:hAnsi="Merriweather" w:cs="Times New Roman"/>
                <w:sz w:val="20"/>
                <w:szCs w:val="20"/>
              </w:rPr>
              <w:t>vjeri</w:t>
            </w:r>
            <w:proofErr w:type="spellEnd"/>
            <w:r w:rsidRPr="00B70D87">
              <w:rPr>
                <w:rFonts w:ascii="Merriweather" w:eastAsia="MS Gothic" w:hAnsi="Merriweather" w:cs="Times New Roman"/>
                <w:sz w:val="20"/>
                <w:szCs w:val="20"/>
              </w:rPr>
              <w:t xml:space="preserve"> </w:t>
            </w:r>
            <w:r w:rsidRPr="00B70D87">
              <w:rPr>
                <w:rFonts w:ascii="Merriweather" w:eastAsia="MS Gothic" w:hAnsi="Merriweather" w:cs="Times New Roman"/>
                <w:i/>
                <w:sz w:val="20"/>
                <w:szCs w:val="20"/>
              </w:rPr>
              <w:t>Lumen fidei</w:t>
            </w:r>
            <w:r w:rsidRPr="00B70D87">
              <w:rPr>
                <w:rFonts w:ascii="Merriweather" w:eastAsia="MS Gothic" w:hAnsi="Merriweather" w:cs="Times New Roman"/>
                <w:sz w:val="20"/>
                <w:szCs w:val="20"/>
              </w:rPr>
              <w:t xml:space="preserve"> (29.6.2013.), </w:t>
            </w:r>
            <w:proofErr w:type="spellStart"/>
            <w:r w:rsidRPr="00B70D87">
              <w:rPr>
                <w:rFonts w:ascii="Merriweather" w:eastAsia="MS Gothic" w:hAnsi="Merriweather" w:cs="Times New Roman"/>
                <w:sz w:val="20"/>
                <w:szCs w:val="20"/>
              </w:rPr>
              <w:t>Kršćanska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sadašnjost</w:t>
            </w:r>
            <w:proofErr w:type="spellEnd"/>
            <w:r w:rsidRPr="00B70D87">
              <w:rPr>
                <w:rFonts w:ascii="Merriweather" w:eastAsia="MS Gothic" w:hAnsi="Merriweather" w:cs="Times New Roman"/>
                <w:sz w:val="20"/>
                <w:szCs w:val="20"/>
              </w:rPr>
              <w:t>, Zagreb, 2013.</w:t>
            </w:r>
          </w:p>
          <w:p w14:paraId="6D694375"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KONGREGACIJA ZA KATOLIČKI ODGOJ, </w:t>
            </w:r>
            <w:proofErr w:type="spellStart"/>
            <w:r w:rsidRPr="00B70D87">
              <w:rPr>
                <w:rFonts w:ascii="Merriweather" w:eastAsia="MS Gothic" w:hAnsi="Merriweather" w:cs="Times New Roman"/>
                <w:i/>
                <w:sz w:val="20"/>
                <w:szCs w:val="20"/>
              </w:rPr>
              <w:t>Odgajati</w:t>
            </w:r>
            <w:proofErr w:type="spellEnd"/>
            <w:r w:rsidRPr="00B70D87">
              <w:rPr>
                <w:rFonts w:ascii="Merriweather" w:eastAsia="MS Gothic" w:hAnsi="Merriweather" w:cs="Times New Roman"/>
                <w:i/>
                <w:sz w:val="20"/>
                <w:szCs w:val="20"/>
              </w:rPr>
              <w:t xml:space="preserve"> za </w:t>
            </w:r>
            <w:proofErr w:type="spellStart"/>
            <w:r w:rsidRPr="00B70D87">
              <w:rPr>
                <w:rFonts w:ascii="Merriweather" w:eastAsia="MS Gothic" w:hAnsi="Merriweather" w:cs="Times New Roman"/>
                <w:i/>
                <w:sz w:val="20"/>
                <w:szCs w:val="20"/>
              </w:rPr>
              <w:t>međukulturalni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dijalog</w:t>
            </w:r>
            <w:proofErr w:type="spellEnd"/>
            <w:r w:rsidRPr="00B70D87">
              <w:rPr>
                <w:rFonts w:ascii="Merriweather" w:eastAsia="MS Gothic" w:hAnsi="Merriweather" w:cs="Times New Roman"/>
                <w:i/>
                <w:sz w:val="20"/>
                <w:szCs w:val="20"/>
              </w:rPr>
              <w:t xml:space="preserve"> u </w:t>
            </w:r>
            <w:proofErr w:type="spellStart"/>
            <w:r w:rsidRPr="00B70D87">
              <w:rPr>
                <w:rFonts w:ascii="Merriweather" w:eastAsia="MS Gothic" w:hAnsi="Merriweather" w:cs="Times New Roman"/>
                <w:i/>
                <w:sz w:val="20"/>
                <w:szCs w:val="20"/>
              </w:rPr>
              <w:t>katoličkoj</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školi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sz w:val="20"/>
                <w:szCs w:val="20"/>
              </w:rPr>
              <w:t>Kršćanska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sadašnjost</w:t>
            </w:r>
            <w:proofErr w:type="spellEnd"/>
            <w:r w:rsidRPr="00B70D87">
              <w:rPr>
                <w:rFonts w:ascii="Merriweather" w:eastAsia="MS Gothic" w:hAnsi="Merriweather" w:cs="Times New Roman"/>
                <w:sz w:val="20"/>
                <w:szCs w:val="20"/>
              </w:rPr>
              <w:t>, Zagreb, 2016.</w:t>
            </w:r>
          </w:p>
          <w:p w14:paraId="7A4DCDCC"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p>
          <w:p w14:paraId="15DCF356"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Ostala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literatura</w:t>
            </w:r>
            <w:proofErr w:type="spellEnd"/>
            <w:r w:rsidRPr="00B70D87">
              <w:rPr>
                <w:rFonts w:ascii="Merriweather" w:eastAsia="MS Gothic" w:hAnsi="Merriweather" w:cs="Times New Roman"/>
                <w:sz w:val="20"/>
                <w:szCs w:val="20"/>
              </w:rPr>
              <w:t>:</w:t>
            </w:r>
          </w:p>
          <w:p w14:paraId="586FF731" w14:textId="77777777" w:rsidR="004D0577" w:rsidRPr="00B70D87" w:rsidRDefault="004D0577" w:rsidP="004D0577">
            <w:pPr>
              <w:tabs>
                <w:tab w:val="left" w:pos="1218"/>
              </w:tabs>
              <w:ind w:left="214" w:hanging="214"/>
              <w:jc w:val="both"/>
              <w:rPr>
                <w:rFonts w:ascii="Merriweather" w:hAnsi="Merriweather" w:cs="Times New Roman"/>
                <w:sz w:val="20"/>
                <w:szCs w:val="20"/>
                <w:shd w:val="clear" w:color="auto" w:fill="FFFFFF"/>
              </w:rPr>
            </w:pPr>
            <w:r w:rsidRPr="00B70D87">
              <w:rPr>
                <w:rFonts w:ascii="Merriweather" w:hAnsi="Merriweather" w:cs="Times New Roman"/>
                <w:sz w:val="20"/>
                <w:szCs w:val="20"/>
                <w:shd w:val="clear" w:color="auto" w:fill="FFFFFF"/>
              </w:rPr>
              <w:t xml:space="preserve">ALBERICH E., </w:t>
            </w:r>
            <w:proofErr w:type="spellStart"/>
            <w:r w:rsidRPr="00B70D87">
              <w:rPr>
                <w:rFonts w:ascii="Merriweather" w:hAnsi="Merriweather" w:cs="Times New Roman"/>
                <w:sz w:val="20"/>
                <w:szCs w:val="20"/>
                <w:shd w:val="clear" w:color="auto" w:fill="FFFFFF"/>
              </w:rPr>
              <w:t>Religiozni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odgoj</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danas</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načela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terminologija</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i/>
                <w:iCs/>
                <w:sz w:val="20"/>
                <w:szCs w:val="20"/>
                <w:shd w:val="clear" w:color="auto" w:fill="FFFFFF"/>
              </w:rPr>
              <w:t>Kateheza</w:t>
            </w:r>
            <w:proofErr w:type="spellEnd"/>
            <w:r w:rsidRPr="00B70D87">
              <w:rPr>
                <w:rFonts w:ascii="Merriweather" w:hAnsi="Merriweather" w:cs="Times New Roman"/>
                <w:i/>
                <w:iCs/>
                <w:sz w:val="20"/>
                <w:szCs w:val="20"/>
                <w:shd w:val="clear" w:color="auto" w:fill="FFFFFF"/>
              </w:rPr>
              <w:t>,</w:t>
            </w:r>
            <w:r w:rsidRPr="00B70D87">
              <w:rPr>
                <w:rFonts w:ascii="Merriweather" w:hAnsi="Merriweather" w:cs="Times New Roman"/>
                <w:sz w:val="20"/>
                <w:szCs w:val="20"/>
                <w:shd w:val="clear" w:color="auto" w:fill="FFFFFF"/>
              </w:rPr>
              <w:t> 23 (2001.) 4, 321-338.</w:t>
            </w:r>
          </w:p>
          <w:p w14:paraId="5A6B018B" w14:textId="77777777" w:rsidR="004D0577" w:rsidRPr="00B70D87" w:rsidRDefault="004D0577" w:rsidP="004D0577">
            <w:pPr>
              <w:tabs>
                <w:tab w:val="left" w:pos="2820"/>
              </w:tabs>
              <w:ind w:left="280" w:hanging="280"/>
              <w:jc w:val="both"/>
              <w:rPr>
                <w:rFonts w:ascii="Merriweather" w:eastAsia="Calibri" w:hAnsi="Merriweather" w:cs="Times New Roman"/>
                <w:sz w:val="20"/>
                <w:szCs w:val="20"/>
                <w:shd w:val="clear" w:color="auto" w:fill="FFFFFF"/>
              </w:rPr>
            </w:pPr>
            <w:r w:rsidRPr="00B70D87">
              <w:rPr>
                <w:rFonts w:ascii="Merriweather" w:eastAsia="Calibri" w:hAnsi="Merriweather" w:cs="Times New Roman"/>
                <w:sz w:val="20"/>
                <w:szCs w:val="20"/>
                <w:shd w:val="clear" w:color="auto" w:fill="FFFFFF"/>
              </w:rPr>
              <w:lastRenderedPageBreak/>
              <w:t xml:space="preserve">FILIPOVIĆ A. T., </w:t>
            </w:r>
            <w:proofErr w:type="spellStart"/>
            <w:r w:rsidRPr="00B70D87">
              <w:rPr>
                <w:rFonts w:ascii="Merriweather" w:eastAsia="Calibri" w:hAnsi="Merriweather" w:cs="Times New Roman"/>
                <w:sz w:val="20"/>
                <w:szCs w:val="20"/>
                <w:shd w:val="clear" w:color="auto" w:fill="FFFFFF"/>
              </w:rPr>
              <w:t>Metoda</w:t>
            </w:r>
            <w:proofErr w:type="spellEnd"/>
            <w:r w:rsidRPr="00B70D87">
              <w:rPr>
                <w:rFonts w:ascii="Merriweather" w:eastAsia="Calibri" w:hAnsi="Merriweather" w:cs="Times New Roman"/>
                <w:sz w:val="20"/>
                <w:szCs w:val="20"/>
                <w:shd w:val="clear" w:color="auto" w:fill="FFFFFF"/>
              </w:rPr>
              <w:t xml:space="preserve"> u </w:t>
            </w:r>
            <w:proofErr w:type="spellStart"/>
            <w:r w:rsidRPr="00B70D87">
              <w:rPr>
                <w:rFonts w:ascii="Merriweather" w:eastAsia="Calibri" w:hAnsi="Merriweather" w:cs="Times New Roman"/>
                <w:sz w:val="20"/>
                <w:szCs w:val="20"/>
                <w:shd w:val="clear" w:color="auto" w:fill="FFFFFF"/>
              </w:rPr>
              <w:t>vjeronaučnoj</w:t>
            </w:r>
            <w:proofErr w:type="spellEnd"/>
            <w:r w:rsidRPr="00B70D87">
              <w:rPr>
                <w:rFonts w:ascii="Merriweather" w:eastAsia="Calibri" w:hAnsi="Merriweather" w:cs="Times New Roman"/>
                <w:sz w:val="20"/>
                <w:szCs w:val="20"/>
                <w:shd w:val="clear" w:color="auto" w:fill="FFFFFF"/>
              </w:rPr>
              <w:t xml:space="preserve"> </w:t>
            </w:r>
            <w:proofErr w:type="spellStart"/>
            <w:r w:rsidRPr="00B70D87">
              <w:rPr>
                <w:rFonts w:ascii="Merriweather" w:eastAsia="Calibri" w:hAnsi="Merriweather" w:cs="Times New Roman"/>
                <w:sz w:val="20"/>
                <w:szCs w:val="20"/>
                <w:shd w:val="clear" w:color="auto" w:fill="FFFFFF"/>
              </w:rPr>
              <w:t>nastavi</w:t>
            </w:r>
            <w:proofErr w:type="spellEnd"/>
            <w:r w:rsidRPr="00B70D87">
              <w:rPr>
                <w:rFonts w:ascii="Merriweather" w:eastAsia="Calibri" w:hAnsi="Merriweather" w:cs="Times New Roman"/>
                <w:sz w:val="20"/>
                <w:szCs w:val="20"/>
                <w:shd w:val="clear" w:color="auto" w:fill="FFFFFF"/>
              </w:rPr>
              <w:t xml:space="preserve"> u </w:t>
            </w:r>
            <w:proofErr w:type="spellStart"/>
            <w:r w:rsidRPr="00B70D87">
              <w:rPr>
                <w:rFonts w:ascii="Merriweather" w:eastAsia="Calibri" w:hAnsi="Merriweather" w:cs="Times New Roman"/>
                <w:sz w:val="20"/>
                <w:szCs w:val="20"/>
                <w:shd w:val="clear" w:color="auto" w:fill="FFFFFF"/>
              </w:rPr>
              <w:t>službi</w:t>
            </w:r>
            <w:proofErr w:type="spellEnd"/>
            <w:r w:rsidRPr="00B70D87">
              <w:rPr>
                <w:rFonts w:ascii="Merriweather" w:eastAsia="Calibri" w:hAnsi="Merriweather" w:cs="Times New Roman"/>
                <w:sz w:val="20"/>
                <w:szCs w:val="20"/>
                <w:shd w:val="clear" w:color="auto" w:fill="FFFFFF"/>
              </w:rPr>
              <w:t xml:space="preserve"> </w:t>
            </w:r>
            <w:proofErr w:type="spellStart"/>
            <w:r w:rsidRPr="00B70D87">
              <w:rPr>
                <w:rFonts w:ascii="Merriweather" w:eastAsia="Calibri" w:hAnsi="Merriweather" w:cs="Times New Roman"/>
                <w:sz w:val="20"/>
                <w:szCs w:val="20"/>
                <w:shd w:val="clear" w:color="auto" w:fill="FFFFFF"/>
              </w:rPr>
              <w:t>pedagogije</w:t>
            </w:r>
            <w:proofErr w:type="spellEnd"/>
            <w:r w:rsidRPr="00B70D87">
              <w:rPr>
                <w:rFonts w:ascii="Merriweather" w:eastAsia="Calibri" w:hAnsi="Merriweather" w:cs="Times New Roman"/>
                <w:sz w:val="20"/>
                <w:szCs w:val="20"/>
                <w:shd w:val="clear" w:color="auto" w:fill="FFFFFF"/>
              </w:rPr>
              <w:t xml:space="preserve"> </w:t>
            </w:r>
            <w:proofErr w:type="spellStart"/>
            <w:r w:rsidRPr="00B70D87">
              <w:rPr>
                <w:rFonts w:ascii="Merriweather" w:eastAsia="Calibri" w:hAnsi="Merriweather" w:cs="Times New Roman"/>
                <w:sz w:val="20"/>
                <w:szCs w:val="20"/>
                <w:shd w:val="clear" w:color="auto" w:fill="FFFFFF"/>
              </w:rPr>
              <w:t>vjere</w:t>
            </w:r>
            <w:proofErr w:type="spellEnd"/>
            <w:r w:rsidRPr="00B70D87">
              <w:rPr>
                <w:rFonts w:ascii="Merriweather" w:eastAsia="Calibri" w:hAnsi="Merriweather" w:cs="Times New Roman"/>
                <w:sz w:val="20"/>
                <w:szCs w:val="20"/>
                <w:shd w:val="clear" w:color="auto" w:fill="FFFFFF"/>
              </w:rPr>
              <w:t xml:space="preserve">, u: </w:t>
            </w:r>
            <w:proofErr w:type="spellStart"/>
            <w:r w:rsidRPr="00B70D87">
              <w:rPr>
                <w:rFonts w:ascii="Merriweather" w:eastAsia="Calibri" w:hAnsi="Merriweather" w:cs="Times New Roman"/>
                <w:i/>
                <w:iCs/>
                <w:sz w:val="20"/>
                <w:szCs w:val="20"/>
                <w:shd w:val="clear" w:color="auto" w:fill="FFFFFF"/>
              </w:rPr>
              <w:t>Kateheza</w:t>
            </w:r>
            <w:proofErr w:type="spellEnd"/>
            <w:r w:rsidRPr="00B70D87">
              <w:rPr>
                <w:rFonts w:ascii="Merriweather" w:eastAsia="Calibri" w:hAnsi="Merriweather" w:cs="Times New Roman"/>
                <w:i/>
                <w:iCs/>
                <w:sz w:val="20"/>
                <w:szCs w:val="20"/>
                <w:shd w:val="clear" w:color="auto" w:fill="FFFFFF"/>
              </w:rPr>
              <w:t>,</w:t>
            </w:r>
            <w:r w:rsidRPr="00B70D87">
              <w:rPr>
                <w:rFonts w:ascii="Merriweather" w:eastAsia="Calibri" w:hAnsi="Merriweather" w:cs="Times New Roman"/>
                <w:sz w:val="20"/>
                <w:szCs w:val="20"/>
                <w:shd w:val="clear" w:color="auto" w:fill="FFFFFF"/>
              </w:rPr>
              <w:t xml:space="preserve"> 25 (2003.) 4, 288-302.</w:t>
            </w:r>
          </w:p>
          <w:p w14:paraId="56271D2B" w14:textId="77777777" w:rsidR="004D0577" w:rsidRPr="00B70D87" w:rsidRDefault="004D0577" w:rsidP="004D057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FILIPOVIĆ A. T., </w:t>
            </w:r>
            <w:proofErr w:type="spellStart"/>
            <w:r w:rsidRPr="00B70D87">
              <w:rPr>
                <w:rFonts w:ascii="Merriweather" w:hAnsi="Merriweather" w:cs="Times New Roman"/>
                <w:sz w:val="20"/>
                <w:szCs w:val="20"/>
              </w:rPr>
              <w:t>Školski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vjeronauk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zajednica</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prema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povjerenja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suradnje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26 (2004.) 3, 221-233.</w:t>
            </w:r>
          </w:p>
          <w:p w14:paraId="3596D523" w14:textId="77777777" w:rsidR="004D0577" w:rsidRPr="00B70D87" w:rsidRDefault="004D0577" w:rsidP="004D0577">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FILIPOVIĆ A. T., </w:t>
            </w:r>
            <w:proofErr w:type="spellStart"/>
            <w:r w:rsidRPr="00B70D87">
              <w:rPr>
                <w:rFonts w:ascii="Merriweather" w:hAnsi="Merriweather" w:cs="Times New Roman"/>
                <w:sz w:val="20"/>
                <w:szCs w:val="20"/>
              </w:rPr>
              <w:t>Aktualna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pitanja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katehetike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Bogoslovska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smotra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76 (2006.) 1, 147–172.</w:t>
            </w:r>
          </w:p>
          <w:p w14:paraId="767B635F" w14:textId="77777777" w:rsidR="004D0577" w:rsidRPr="00B70D87" w:rsidRDefault="004D0577" w:rsidP="004D0577">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FILIPOVIĆ A. T., </w:t>
            </w:r>
            <w:proofErr w:type="spellStart"/>
            <w:r w:rsidRPr="00B70D87">
              <w:rPr>
                <w:rFonts w:ascii="Merriweather" w:hAnsi="Merriweather" w:cs="Times New Roman"/>
                <w:i/>
                <w:sz w:val="20"/>
                <w:szCs w:val="20"/>
              </w:rPr>
              <w:t>Učiti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živjeti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zajedno</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Dimenzije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socijalnog</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učenja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pedagoškoj</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teološkoj</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perspektivi</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Kršćanska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sadašnjost</w:t>
            </w:r>
            <w:proofErr w:type="spellEnd"/>
            <w:r w:rsidRPr="00B70D87">
              <w:rPr>
                <w:rFonts w:ascii="Merriweather" w:hAnsi="Merriweather" w:cs="Times New Roman"/>
                <w:sz w:val="20"/>
                <w:szCs w:val="20"/>
              </w:rPr>
              <w:t>, Zagreb, 2017.</w:t>
            </w:r>
          </w:p>
          <w:p w14:paraId="76A03489"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GARMAZ J., NOK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vjeronauk</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religiozna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kompetencija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školskom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vjeronauku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i/>
                <w:sz w:val="20"/>
                <w:szCs w:val="20"/>
              </w:rPr>
              <w:t>Crkva</w:t>
            </w:r>
            <w:proofErr w:type="spellEnd"/>
            <w:r w:rsidRPr="00B70D87">
              <w:rPr>
                <w:rFonts w:ascii="Merriweather" w:eastAsia="MS Gothic" w:hAnsi="Merriweather" w:cs="Times New Roman"/>
                <w:i/>
                <w:sz w:val="20"/>
                <w:szCs w:val="20"/>
              </w:rPr>
              <w:t xml:space="preserve"> u </w:t>
            </w:r>
            <w:proofErr w:type="spellStart"/>
            <w:r w:rsidRPr="00B70D87">
              <w:rPr>
                <w:rFonts w:ascii="Merriweather" w:eastAsia="MS Gothic" w:hAnsi="Merriweather" w:cs="Times New Roman"/>
                <w:i/>
                <w:sz w:val="20"/>
                <w:szCs w:val="20"/>
              </w:rPr>
              <w:t>svijetu</w:t>
            </w:r>
            <w:proofErr w:type="spellEnd"/>
            <w:r w:rsidRPr="00B70D87">
              <w:rPr>
                <w:rFonts w:ascii="Merriweather" w:eastAsia="MS Gothic" w:hAnsi="Merriweather" w:cs="Times New Roman"/>
                <w:i/>
                <w:sz w:val="20"/>
                <w:szCs w:val="20"/>
              </w:rPr>
              <w:t>,</w:t>
            </w:r>
            <w:r w:rsidRPr="00B70D87">
              <w:rPr>
                <w:rFonts w:ascii="Merriweather" w:eastAsia="MS Gothic" w:hAnsi="Merriweather" w:cs="Times New Roman"/>
                <w:sz w:val="20"/>
                <w:szCs w:val="20"/>
              </w:rPr>
              <w:t xml:space="preserve"> 47 (2013.) 4, 427-451.</w:t>
            </w:r>
          </w:p>
          <w:p w14:paraId="7B0C63E0" w14:textId="77777777" w:rsidR="004D0577" w:rsidRPr="00B70D87" w:rsidRDefault="004D0577" w:rsidP="004D0577">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GARMAZ j. – M. SCHARERE, </w:t>
            </w:r>
            <w:proofErr w:type="spellStart"/>
            <w:r w:rsidRPr="00B70D87">
              <w:rPr>
                <w:rFonts w:ascii="Merriweather" w:hAnsi="Merriweather" w:cs="Times New Roman"/>
                <w:i/>
                <w:sz w:val="20"/>
                <w:szCs w:val="20"/>
              </w:rPr>
              <w:t>Učenje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vjere</w:t>
            </w:r>
            <w:proofErr w:type="spellEnd"/>
            <w:r w:rsidRPr="00B70D87">
              <w:rPr>
                <w:rFonts w:ascii="Merriweather" w:hAnsi="Merriweather" w:cs="Times New Roman"/>
                <w:i/>
                <w:sz w:val="20"/>
                <w:szCs w:val="20"/>
              </w:rPr>
              <w:t xml:space="preserve">. Kako </w:t>
            </w:r>
            <w:proofErr w:type="spellStart"/>
            <w:r w:rsidRPr="00B70D87">
              <w:rPr>
                <w:rFonts w:ascii="Merriweather" w:hAnsi="Merriweather" w:cs="Times New Roman"/>
                <w:i/>
                <w:sz w:val="20"/>
                <w:szCs w:val="20"/>
              </w:rPr>
              <w:t>osmisliti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voditi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proces</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učenja</w:t>
            </w:r>
            <w:proofErr w:type="spellEnd"/>
            <w:r w:rsidRPr="00B70D87">
              <w:rPr>
                <w:rFonts w:ascii="Merriweather" w:hAnsi="Merriweather" w:cs="Times New Roman"/>
                <w:i/>
                <w:sz w:val="20"/>
                <w:szCs w:val="20"/>
              </w:rPr>
              <w:t xml:space="preserve"> </w:t>
            </w:r>
            <w:proofErr w:type="spellStart"/>
            <w:proofErr w:type="gramStart"/>
            <w:r w:rsidRPr="00B70D87">
              <w:rPr>
                <w:rFonts w:ascii="Merriweather" w:hAnsi="Merriweather" w:cs="Times New Roman"/>
                <w:i/>
                <w:sz w:val="20"/>
                <w:szCs w:val="20"/>
              </w:rPr>
              <w:t>vjere</w:t>
            </w:r>
            <w:proofErr w:type="spellEnd"/>
            <w:r w:rsidRPr="00B70D87">
              <w:rPr>
                <w:rFonts w:ascii="Merriweather" w:hAnsi="Merriweather" w:cs="Times New Roman"/>
                <w:i/>
                <w:sz w:val="20"/>
                <w:szCs w:val="20"/>
              </w:rPr>
              <w:t>?,</w:t>
            </w:r>
            <w:proofErr w:type="gram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Glas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Koncila</w:t>
            </w:r>
            <w:proofErr w:type="spellEnd"/>
            <w:r w:rsidRPr="00B70D87">
              <w:rPr>
                <w:rFonts w:ascii="Merriweather" w:hAnsi="Merriweather" w:cs="Times New Roman"/>
                <w:sz w:val="20"/>
                <w:szCs w:val="20"/>
              </w:rPr>
              <w:t>, Zagreb, 2015.</w:t>
            </w:r>
          </w:p>
          <w:p w14:paraId="25608F2C" w14:textId="77777777" w:rsidR="004D0577" w:rsidRPr="00B70D87" w:rsidRDefault="004D0577" w:rsidP="004D0577">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HOBLAJ A., Znanstveno-nastavna </w:t>
            </w:r>
            <w:proofErr w:type="spellStart"/>
            <w:r w:rsidRPr="00B70D87">
              <w:rPr>
                <w:rFonts w:ascii="Merriweather" w:hAnsi="Merriweather" w:cs="Times New Roman"/>
                <w:sz w:val="20"/>
                <w:szCs w:val="20"/>
              </w:rPr>
              <w:t>verifikacija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aktualnih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promjena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teološkoj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grani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katehetike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Crkva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svijetu</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47 (2012.) 1, 7-37.</w:t>
            </w:r>
          </w:p>
          <w:p w14:paraId="04615C23"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MANDARIĆ V. – R. RAZUM, </w:t>
            </w:r>
            <w:proofErr w:type="spellStart"/>
            <w:r w:rsidRPr="00B70D87">
              <w:rPr>
                <w:rFonts w:ascii="Merriweather" w:eastAsia="MS Gothic" w:hAnsi="Merriweather" w:cs="Times New Roman"/>
                <w:i/>
                <w:sz w:val="20"/>
                <w:szCs w:val="20"/>
              </w:rPr>
              <w:t>Važnost</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odgoja</w:t>
            </w:r>
            <w:proofErr w:type="spellEnd"/>
            <w:r w:rsidRPr="00B70D87">
              <w:rPr>
                <w:rFonts w:ascii="Merriweather" w:eastAsia="MS Gothic" w:hAnsi="Merriweather" w:cs="Times New Roman"/>
                <w:i/>
                <w:sz w:val="20"/>
                <w:szCs w:val="20"/>
              </w:rPr>
              <w:t xml:space="preserve"> u </w:t>
            </w:r>
            <w:proofErr w:type="spellStart"/>
            <w:r w:rsidRPr="00B70D87">
              <w:rPr>
                <w:rFonts w:ascii="Merriweather" w:eastAsia="MS Gothic" w:hAnsi="Merriweather" w:cs="Times New Roman"/>
                <w:i/>
                <w:sz w:val="20"/>
                <w:szCs w:val="20"/>
              </w:rPr>
              <w:t>današnjem</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svijetu</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Doprinos</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vjeronauka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odgojnom</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djelovanju</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škole</w:t>
            </w:r>
            <w:proofErr w:type="spellEnd"/>
            <w:r w:rsidRPr="00B70D87">
              <w:rPr>
                <w:rFonts w:ascii="Merriweather" w:eastAsia="MS Gothic" w:hAnsi="Merriweather" w:cs="Times New Roman"/>
                <w:i/>
                <w:sz w:val="20"/>
                <w:szCs w:val="20"/>
              </w:rPr>
              <w:t xml:space="preserve">, </w:t>
            </w:r>
            <w:r w:rsidRPr="00B70D87">
              <w:rPr>
                <w:rFonts w:ascii="Merriweather" w:eastAsia="MS Gothic" w:hAnsi="Merriweather" w:cs="Times New Roman"/>
                <w:sz w:val="20"/>
                <w:szCs w:val="20"/>
              </w:rPr>
              <w:t xml:space="preserve">KBF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Zagrebu</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Glas</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Koncila</w:t>
            </w:r>
            <w:proofErr w:type="spellEnd"/>
            <w:r w:rsidRPr="00B70D87">
              <w:rPr>
                <w:rFonts w:ascii="Merriweather" w:eastAsia="MS Gothic" w:hAnsi="Merriweather" w:cs="Times New Roman"/>
                <w:sz w:val="20"/>
                <w:szCs w:val="20"/>
              </w:rPr>
              <w:t>, 2015.</w:t>
            </w:r>
          </w:p>
          <w:p w14:paraId="26185354"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PRANJIĆ M. (</w:t>
            </w:r>
            <w:proofErr w:type="spellStart"/>
            <w:r w:rsidRPr="00B70D87">
              <w:rPr>
                <w:rFonts w:ascii="Merriweather" w:eastAsia="MS Gothic" w:hAnsi="Merriweather" w:cs="Times New Roman"/>
                <w:sz w:val="20"/>
                <w:szCs w:val="20"/>
              </w:rPr>
              <w:t>ur</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i/>
                <w:sz w:val="20"/>
                <w:szCs w:val="20"/>
              </w:rPr>
              <w:t>Religijsko-pedagoško</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katehetski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leksikon</w:t>
            </w:r>
            <w:proofErr w:type="spellEnd"/>
            <w:r w:rsidRPr="00B70D87">
              <w:rPr>
                <w:rFonts w:ascii="Merriweather" w:eastAsia="MS Gothic" w:hAnsi="Merriweather" w:cs="Times New Roman"/>
                <w:sz w:val="20"/>
                <w:szCs w:val="20"/>
              </w:rPr>
              <w:t>, KSC, Zagreb, 1991.</w:t>
            </w:r>
          </w:p>
          <w:p w14:paraId="0E41823A"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RAZUM R. (</w:t>
            </w:r>
            <w:proofErr w:type="spellStart"/>
            <w:r w:rsidRPr="00B70D87">
              <w:rPr>
                <w:rFonts w:ascii="Merriweather" w:eastAsia="MS Gothic" w:hAnsi="Merriweather" w:cs="Times New Roman"/>
                <w:sz w:val="20"/>
                <w:szCs w:val="20"/>
              </w:rPr>
              <w:t>ur</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i/>
                <w:sz w:val="20"/>
                <w:szCs w:val="20"/>
              </w:rPr>
              <w:t>Vjeronauk</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nakon</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dvadeset</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godina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Izazov</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Crkvi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školi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Zbornik</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radova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znanstvenog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simpozija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Glas</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Koncila</w:t>
            </w:r>
            <w:proofErr w:type="spellEnd"/>
            <w:r w:rsidRPr="00B70D87">
              <w:rPr>
                <w:rFonts w:ascii="Merriweather" w:eastAsia="MS Gothic" w:hAnsi="Merriweather" w:cs="Times New Roman"/>
                <w:sz w:val="20"/>
                <w:szCs w:val="20"/>
              </w:rPr>
              <w:t xml:space="preserve"> - KBF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Zagrebu</w:t>
            </w:r>
            <w:proofErr w:type="spellEnd"/>
            <w:r w:rsidRPr="00B70D87">
              <w:rPr>
                <w:rFonts w:ascii="Merriweather" w:eastAsia="MS Gothic" w:hAnsi="Merriweather" w:cs="Times New Roman"/>
                <w:sz w:val="20"/>
                <w:szCs w:val="20"/>
              </w:rPr>
              <w:t>, 2011.</w:t>
            </w:r>
          </w:p>
          <w:p w14:paraId="022DB434" w14:textId="77777777" w:rsidR="004D0577" w:rsidRPr="00B70D87" w:rsidRDefault="004D0577" w:rsidP="004D0577">
            <w:pPr>
              <w:tabs>
                <w:tab w:val="left" w:pos="1218"/>
              </w:tabs>
              <w:ind w:left="355" w:hanging="355"/>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RUTA G., </w:t>
            </w:r>
            <w:proofErr w:type="spellStart"/>
            <w:r w:rsidRPr="00B70D87">
              <w:rPr>
                <w:rFonts w:ascii="Merriweather" w:eastAsia="MS Gothic" w:hAnsi="Merriweather" w:cs="Times New Roman"/>
                <w:i/>
                <w:sz w:val="20"/>
                <w:szCs w:val="20"/>
              </w:rPr>
              <w:t>Catechetica</w:t>
            </w:r>
            <w:proofErr w:type="spellEnd"/>
            <w:r w:rsidRPr="00B70D87">
              <w:rPr>
                <w:rFonts w:ascii="Merriweather" w:eastAsia="MS Gothic" w:hAnsi="Merriweather" w:cs="Times New Roman"/>
                <w:i/>
                <w:sz w:val="20"/>
                <w:szCs w:val="20"/>
              </w:rPr>
              <w:t xml:space="preserve"> come </w:t>
            </w:r>
            <w:proofErr w:type="spellStart"/>
            <w:r w:rsidRPr="00B70D87">
              <w:rPr>
                <w:rFonts w:ascii="Merriweather" w:eastAsia="MS Gothic" w:hAnsi="Merriweather" w:cs="Times New Roman"/>
                <w:i/>
                <w:sz w:val="20"/>
                <w:szCs w:val="20"/>
              </w:rPr>
              <w:t>scienza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Introduzione</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allo</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stdio</w:t>
            </w:r>
            <w:proofErr w:type="spellEnd"/>
            <w:r w:rsidRPr="00B70D87">
              <w:rPr>
                <w:rFonts w:ascii="Merriweather" w:eastAsia="MS Gothic" w:hAnsi="Merriweather" w:cs="Times New Roman"/>
                <w:i/>
                <w:sz w:val="20"/>
                <w:szCs w:val="20"/>
              </w:rPr>
              <w:t xml:space="preserve"> e rilievi </w:t>
            </w:r>
            <w:proofErr w:type="spellStart"/>
            <w:r w:rsidRPr="00B70D87">
              <w:rPr>
                <w:rFonts w:ascii="Merriweather" w:eastAsia="MS Gothic" w:hAnsi="Merriweather" w:cs="Times New Roman"/>
                <w:i/>
                <w:sz w:val="20"/>
                <w:szCs w:val="20"/>
              </w:rPr>
              <w:t>epistemologici</w:t>
            </w:r>
            <w:proofErr w:type="spellEnd"/>
            <w:r w:rsidRPr="00B70D87">
              <w:rPr>
                <w:rFonts w:ascii="Merriweather" w:eastAsia="MS Gothic" w:hAnsi="Merriweather" w:cs="Times New Roman"/>
                <w:sz w:val="20"/>
                <w:szCs w:val="20"/>
              </w:rPr>
              <w:t xml:space="preserve">, Coop. S. Tom. – </w:t>
            </w:r>
            <w:proofErr w:type="spellStart"/>
            <w:r w:rsidRPr="00B70D87">
              <w:rPr>
                <w:rFonts w:ascii="Merriweather" w:eastAsia="MS Gothic" w:hAnsi="Merriweather" w:cs="Times New Roman"/>
                <w:sz w:val="20"/>
                <w:szCs w:val="20"/>
              </w:rPr>
              <w:t>Elledici</w:t>
            </w:r>
            <w:proofErr w:type="spellEnd"/>
            <w:r w:rsidRPr="00B70D87">
              <w:rPr>
                <w:rFonts w:ascii="Merriweather" w:eastAsia="MS Gothic" w:hAnsi="Merriweather" w:cs="Times New Roman"/>
                <w:sz w:val="20"/>
                <w:szCs w:val="20"/>
              </w:rPr>
              <w:t xml:space="preserve">, Messina – </w:t>
            </w:r>
            <w:proofErr w:type="spellStart"/>
            <w:r w:rsidRPr="00B70D87">
              <w:rPr>
                <w:rFonts w:ascii="Merriweather" w:eastAsia="MS Gothic" w:hAnsi="Merriweather" w:cs="Times New Roman"/>
                <w:sz w:val="20"/>
                <w:szCs w:val="20"/>
              </w:rPr>
              <w:t>Leumann</w:t>
            </w:r>
            <w:proofErr w:type="spellEnd"/>
            <w:r w:rsidRPr="00B70D87">
              <w:rPr>
                <w:rFonts w:ascii="Merriweather" w:eastAsia="MS Gothic" w:hAnsi="Merriweather" w:cs="Times New Roman"/>
                <w:sz w:val="20"/>
                <w:szCs w:val="20"/>
              </w:rPr>
              <w:t xml:space="preserve"> (Torino), 2010.</w:t>
            </w:r>
          </w:p>
          <w:p w14:paraId="2E66ED28" w14:textId="77777777" w:rsidR="004D0577" w:rsidRPr="00B70D87" w:rsidRDefault="004D0577" w:rsidP="004D0577">
            <w:pPr>
              <w:tabs>
                <w:tab w:val="left" w:pos="1218"/>
              </w:tabs>
              <w:ind w:left="355" w:hanging="355"/>
              <w:jc w:val="both"/>
              <w:rPr>
                <w:rFonts w:ascii="Merriweather" w:hAnsi="Merriweather" w:cs="Times New Roman"/>
                <w:sz w:val="20"/>
                <w:szCs w:val="20"/>
              </w:rPr>
            </w:pPr>
            <w:r w:rsidRPr="00B70D87">
              <w:rPr>
                <w:rFonts w:ascii="Merriweather" w:hAnsi="Merriweather" w:cs="Times New Roman"/>
                <w:sz w:val="20"/>
                <w:szCs w:val="20"/>
              </w:rPr>
              <w:t xml:space="preserve">TRENTI Z., </w:t>
            </w:r>
            <w:proofErr w:type="spellStart"/>
            <w:r w:rsidRPr="00B70D87">
              <w:rPr>
                <w:rFonts w:ascii="Merriweather" w:hAnsi="Merriweather" w:cs="Times New Roman"/>
                <w:i/>
                <w:sz w:val="20"/>
                <w:szCs w:val="20"/>
              </w:rPr>
              <w:t>Educare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alla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fede</w:t>
            </w:r>
            <w:proofErr w:type="spellEnd"/>
            <w:r w:rsidRPr="00B70D87">
              <w:rPr>
                <w:rFonts w:ascii="Merriweather" w:hAnsi="Merriweather" w:cs="Times New Roman"/>
                <w:i/>
                <w:sz w:val="20"/>
                <w:szCs w:val="20"/>
              </w:rPr>
              <w:t xml:space="preserve">. Saggio di </w:t>
            </w:r>
            <w:proofErr w:type="spellStart"/>
            <w:r w:rsidRPr="00B70D87">
              <w:rPr>
                <w:rFonts w:ascii="Merriweather" w:hAnsi="Merriweather" w:cs="Times New Roman"/>
                <w:i/>
                <w:sz w:val="20"/>
                <w:szCs w:val="20"/>
              </w:rPr>
              <w:t>pedagogia</w:t>
            </w:r>
            <w:proofErr w:type="spellEnd"/>
            <w:r w:rsidRPr="00B70D87">
              <w:rPr>
                <w:rFonts w:ascii="Merriweather" w:hAnsi="Merriweather" w:cs="Times New Roman"/>
                <w:i/>
                <w:sz w:val="20"/>
                <w:szCs w:val="20"/>
              </w:rPr>
              <w:t xml:space="preserve"> religiosa,</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Elledici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Leumann</w:t>
            </w:r>
            <w:proofErr w:type="spellEnd"/>
            <w:r w:rsidRPr="00B70D87">
              <w:rPr>
                <w:rFonts w:ascii="Merriweather" w:hAnsi="Merriweather" w:cs="Times New Roman"/>
                <w:sz w:val="20"/>
                <w:szCs w:val="20"/>
              </w:rPr>
              <w:t xml:space="preserve"> (Torino), 2002.</w:t>
            </w:r>
          </w:p>
          <w:p w14:paraId="3DA4EF33" w14:textId="77777777" w:rsidR="004D0577" w:rsidRPr="00B70D87" w:rsidRDefault="004D0577" w:rsidP="004D0577">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TRENTI Z., </w:t>
            </w:r>
            <w:proofErr w:type="spellStart"/>
            <w:r w:rsidRPr="00B70D87">
              <w:rPr>
                <w:rFonts w:ascii="Merriweather" w:hAnsi="Merriweather" w:cs="Times New Roman"/>
                <w:sz w:val="20"/>
                <w:szCs w:val="20"/>
              </w:rPr>
              <w:t>Religiozno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učenje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posebnosti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itinerarij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Poticaji</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razmišljanje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sučeljavanje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 xml:space="preserve">, </w:t>
            </w:r>
            <w:r w:rsidRPr="00B70D87">
              <w:rPr>
                <w:rFonts w:ascii="Merriweather" w:hAnsi="Merriweather" w:cs="Times New Roman"/>
                <w:sz w:val="20"/>
                <w:szCs w:val="20"/>
              </w:rPr>
              <w:t>25 (2003.) 2, 144-151.</w:t>
            </w:r>
          </w:p>
        </w:tc>
      </w:tr>
      <w:tr w:rsidR="004D0577" w:rsidRPr="00B70D87" w14:paraId="2241FC6B" w14:textId="77777777" w:rsidTr="00774BA0">
        <w:tc>
          <w:tcPr>
            <w:tcW w:w="1802" w:type="dxa"/>
            <w:shd w:val="clear" w:color="auto" w:fill="F2F2F2" w:themeFill="background1" w:themeFillShade="F2"/>
          </w:tcPr>
          <w:p w14:paraId="78E2ACEE"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Mrežni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izvori</w:t>
            </w:r>
            <w:proofErr w:type="spellEnd"/>
            <w:r w:rsidRPr="00B70D87">
              <w:rPr>
                <w:rFonts w:ascii="Merriweather" w:hAnsi="Merriweather" w:cs="Times New Roman"/>
                <w:b/>
                <w:sz w:val="20"/>
                <w:szCs w:val="20"/>
              </w:rPr>
              <w:t xml:space="preserve"> </w:t>
            </w:r>
          </w:p>
        </w:tc>
        <w:tc>
          <w:tcPr>
            <w:tcW w:w="7486" w:type="dxa"/>
            <w:gridSpan w:val="27"/>
          </w:tcPr>
          <w:p w14:paraId="2B111116" w14:textId="77777777" w:rsidR="004D0577" w:rsidRPr="00B70D87" w:rsidRDefault="004D0577" w:rsidP="004D0577">
            <w:pPr>
              <w:numPr>
                <w:ilvl w:val="0"/>
                <w:numId w:val="32"/>
              </w:numPr>
              <w:tabs>
                <w:tab w:val="left" w:pos="1218"/>
              </w:tabs>
              <w:ind w:left="211" w:hanging="211"/>
              <w:rPr>
                <w:rFonts w:ascii="Merriweather" w:eastAsia="MS Gothic" w:hAnsi="Merriweather" w:cs="Times New Roman"/>
                <w:sz w:val="20"/>
                <w:szCs w:val="20"/>
              </w:rPr>
            </w:pPr>
            <w:proofErr w:type="spellStart"/>
            <w:r w:rsidRPr="00B70D87">
              <w:rPr>
                <w:rFonts w:ascii="Merriweather" w:eastAsia="MS Gothic" w:hAnsi="Merriweather" w:cs="Times New Roman"/>
                <w:i/>
                <w:sz w:val="20"/>
                <w:szCs w:val="20"/>
              </w:rPr>
              <w:t>Rivista</w:t>
            </w:r>
            <w:proofErr w:type="spellEnd"/>
            <w:r w:rsidRPr="00B70D87">
              <w:rPr>
                <w:rFonts w:ascii="Merriweather" w:eastAsia="MS Gothic" w:hAnsi="Merriweather" w:cs="Times New Roman"/>
                <w:i/>
                <w:sz w:val="20"/>
                <w:szCs w:val="20"/>
              </w:rPr>
              <w:t xml:space="preserve"> di </w:t>
            </w:r>
            <w:proofErr w:type="spellStart"/>
            <w:r w:rsidRPr="00B70D87">
              <w:rPr>
                <w:rFonts w:ascii="Merriweather" w:eastAsia="MS Gothic" w:hAnsi="Merriweather" w:cs="Times New Roman"/>
                <w:i/>
                <w:sz w:val="20"/>
                <w:szCs w:val="20"/>
              </w:rPr>
              <w:t>pedagogia</w:t>
            </w:r>
            <w:proofErr w:type="spellEnd"/>
            <w:r w:rsidRPr="00B70D87">
              <w:rPr>
                <w:rFonts w:ascii="Merriweather" w:eastAsia="MS Gothic" w:hAnsi="Merriweather" w:cs="Times New Roman"/>
                <w:i/>
                <w:sz w:val="20"/>
                <w:szCs w:val="20"/>
              </w:rPr>
              <w:t xml:space="preserve"> religiosa</w:t>
            </w:r>
            <w:r w:rsidRPr="00B70D87">
              <w:rPr>
                <w:rFonts w:ascii="Merriweather" w:eastAsia="MS Gothic" w:hAnsi="Merriweather" w:cs="Times New Roman"/>
                <w:sz w:val="20"/>
                <w:szCs w:val="20"/>
              </w:rPr>
              <w:t>, u: http://rivistadipedagogiareligiosa.unisal.it/?page_id=18239 (1.9.2020.)</w:t>
            </w:r>
          </w:p>
          <w:p w14:paraId="48C93EC0" w14:textId="77777777" w:rsidR="004D0577" w:rsidRPr="00B70D87" w:rsidRDefault="004D0577" w:rsidP="004D0577">
            <w:pPr>
              <w:numPr>
                <w:ilvl w:val="0"/>
                <w:numId w:val="32"/>
              </w:numPr>
              <w:tabs>
                <w:tab w:val="left" w:pos="1218"/>
              </w:tabs>
              <w:ind w:left="211" w:hanging="211"/>
              <w:rPr>
                <w:rFonts w:ascii="Merriweather" w:eastAsia="MS Gothic" w:hAnsi="Merriweather" w:cs="Times New Roman"/>
                <w:sz w:val="20"/>
                <w:szCs w:val="20"/>
              </w:rPr>
            </w:pPr>
            <w:r w:rsidRPr="00B70D87">
              <w:rPr>
                <w:rFonts w:ascii="Merriweather" w:eastAsia="MS Gothic" w:hAnsi="Merriweather" w:cs="Times New Roman"/>
                <w:i/>
                <w:sz w:val="20"/>
                <w:szCs w:val="20"/>
              </w:rPr>
              <w:t>Religious Education</w:t>
            </w:r>
            <w:r w:rsidRPr="00B70D87">
              <w:rPr>
                <w:rFonts w:ascii="Merriweather" w:eastAsia="MS Gothic" w:hAnsi="Merriweather" w:cs="Times New Roman"/>
                <w:sz w:val="20"/>
                <w:szCs w:val="20"/>
              </w:rPr>
              <w:t>, u: https://www.tandfonline.com/toc/urea20/current (1.9.2020.)</w:t>
            </w:r>
          </w:p>
          <w:p w14:paraId="6B7929B5" w14:textId="77777777" w:rsidR="004D0577" w:rsidRPr="00B70D87" w:rsidRDefault="00000000" w:rsidP="004D0577">
            <w:pPr>
              <w:numPr>
                <w:ilvl w:val="0"/>
                <w:numId w:val="32"/>
              </w:numPr>
              <w:tabs>
                <w:tab w:val="left" w:pos="1218"/>
              </w:tabs>
              <w:ind w:left="211" w:hanging="211"/>
              <w:rPr>
                <w:rFonts w:ascii="Merriweather" w:eastAsia="MS Gothic" w:hAnsi="Merriweather" w:cs="Times New Roman"/>
                <w:sz w:val="20"/>
                <w:szCs w:val="20"/>
              </w:rPr>
            </w:pPr>
            <w:hyperlink r:id="rId43" w:history="1">
              <w:r w:rsidR="004D0577" w:rsidRPr="00B70D87">
                <w:rPr>
                  <w:rStyle w:val="Hiperveza"/>
                  <w:rFonts w:ascii="Merriweather" w:hAnsi="Merriweather" w:cs="Times New Roman"/>
                  <w:i/>
                  <w:sz w:val="20"/>
                  <w:szCs w:val="20"/>
                </w:rPr>
                <w:t>Journal of Religious Education</w:t>
              </w:r>
            </w:hyperlink>
            <w:r w:rsidR="004D0577" w:rsidRPr="00B70D87">
              <w:rPr>
                <w:rFonts w:ascii="Merriweather" w:hAnsi="Merriweather" w:cs="Times New Roman"/>
                <w:i/>
                <w:sz w:val="20"/>
                <w:szCs w:val="20"/>
              </w:rPr>
              <w:t>,</w:t>
            </w:r>
            <w:r w:rsidR="004D0577" w:rsidRPr="00B70D87">
              <w:rPr>
                <w:rFonts w:ascii="Merriweather" w:hAnsi="Merriweather" w:cs="Times New Roman"/>
                <w:sz w:val="20"/>
                <w:szCs w:val="20"/>
              </w:rPr>
              <w:t xml:space="preserve"> u: https://www.springer.com/journal/40839/ (1.9.2020.)</w:t>
            </w:r>
          </w:p>
        </w:tc>
      </w:tr>
      <w:tr w:rsidR="004D0577" w:rsidRPr="00B70D87" w14:paraId="490555DB" w14:textId="77777777" w:rsidTr="00774BA0">
        <w:tc>
          <w:tcPr>
            <w:tcW w:w="1802" w:type="dxa"/>
            <w:vMerge w:val="restart"/>
            <w:shd w:val="clear" w:color="auto" w:fill="F2F2F2" w:themeFill="background1" w:themeFillShade="F2"/>
            <w:vAlign w:val="center"/>
          </w:tcPr>
          <w:p w14:paraId="587D4B7E"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Provjera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ishoda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prema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uputama</w:t>
            </w:r>
            <w:proofErr w:type="spellEnd"/>
            <w:r w:rsidRPr="00B70D87">
              <w:rPr>
                <w:rFonts w:ascii="Merriweather" w:hAnsi="Merriweather" w:cs="Times New Roman"/>
                <w:b/>
                <w:sz w:val="20"/>
                <w:szCs w:val="20"/>
              </w:rPr>
              <w:t xml:space="preserve"> AZVO)</w:t>
            </w:r>
          </w:p>
        </w:tc>
        <w:tc>
          <w:tcPr>
            <w:tcW w:w="5754" w:type="dxa"/>
            <w:gridSpan w:val="23"/>
          </w:tcPr>
          <w:p w14:paraId="59C60A92" w14:textId="77777777" w:rsidR="004D0577" w:rsidRPr="00B70D87" w:rsidRDefault="004D0577" w:rsidP="004D0577">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 xml:space="preserve">Samo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732" w:type="dxa"/>
            <w:gridSpan w:val="4"/>
          </w:tcPr>
          <w:p w14:paraId="1D906F2A" w14:textId="77777777" w:rsidR="004D0577" w:rsidRPr="00B70D87" w:rsidRDefault="004D0577" w:rsidP="004D0577">
            <w:pPr>
              <w:tabs>
                <w:tab w:val="left" w:pos="1218"/>
              </w:tabs>
              <w:spacing w:before="20" w:after="20"/>
              <w:jc w:val="center"/>
              <w:rPr>
                <w:rFonts w:ascii="Merriweather" w:eastAsia="MS Gothic" w:hAnsi="Merriweather" w:cs="Times New Roman"/>
                <w:sz w:val="20"/>
                <w:szCs w:val="20"/>
              </w:rPr>
            </w:pPr>
          </w:p>
        </w:tc>
      </w:tr>
      <w:tr w:rsidR="004D0577" w:rsidRPr="00B70D87" w14:paraId="484C01E8" w14:textId="77777777" w:rsidTr="00774BA0">
        <w:tc>
          <w:tcPr>
            <w:tcW w:w="1802" w:type="dxa"/>
            <w:vMerge/>
            <w:shd w:val="clear" w:color="auto" w:fill="F2F2F2" w:themeFill="background1" w:themeFillShade="F2"/>
          </w:tcPr>
          <w:p w14:paraId="6CBB83DA" w14:textId="77777777" w:rsidR="004D0577" w:rsidRPr="00B70D87" w:rsidRDefault="004D0577" w:rsidP="004D0577">
            <w:pPr>
              <w:spacing w:before="20" w:after="20"/>
              <w:rPr>
                <w:rFonts w:ascii="Merriweather" w:hAnsi="Merriweather" w:cs="Times New Roman"/>
                <w:b/>
                <w:sz w:val="20"/>
                <w:szCs w:val="20"/>
              </w:rPr>
            </w:pPr>
          </w:p>
        </w:tc>
        <w:tc>
          <w:tcPr>
            <w:tcW w:w="2080" w:type="dxa"/>
            <w:gridSpan w:val="9"/>
            <w:vAlign w:val="center"/>
          </w:tcPr>
          <w:p w14:paraId="70BE4578" w14:textId="77777777" w:rsidR="004D0577" w:rsidRPr="00B70D87" w:rsidRDefault="00000000" w:rsidP="004D057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6021832"/>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završni</w:t>
            </w:r>
            <w:proofErr w:type="spellEnd"/>
          </w:p>
          <w:p w14:paraId="4E7BEF6C" w14:textId="77777777" w:rsidR="004D0577" w:rsidRPr="00B70D87" w:rsidRDefault="004D0577" w:rsidP="004D0577">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pismeni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62" w:type="dxa"/>
            <w:gridSpan w:val="7"/>
            <w:vAlign w:val="center"/>
          </w:tcPr>
          <w:p w14:paraId="039CF28E" w14:textId="77777777" w:rsidR="004D0577" w:rsidRPr="00B70D87" w:rsidRDefault="00000000" w:rsidP="004D057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01195196"/>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završni</w:t>
            </w:r>
            <w:proofErr w:type="spellEnd"/>
          </w:p>
          <w:p w14:paraId="3711EFC7" w14:textId="77777777" w:rsidR="004D0577" w:rsidRPr="00B70D87" w:rsidRDefault="004D0577" w:rsidP="004D0577">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usmeni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12" w:type="dxa"/>
            <w:gridSpan w:val="7"/>
            <w:vAlign w:val="center"/>
          </w:tcPr>
          <w:p w14:paraId="462875FE" w14:textId="77777777" w:rsidR="004D0577" w:rsidRPr="00B70D87" w:rsidRDefault="00000000" w:rsidP="004D057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75837833"/>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pismeni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usmeni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završni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ispit</w:t>
            </w:r>
            <w:proofErr w:type="spellEnd"/>
          </w:p>
        </w:tc>
        <w:tc>
          <w:tcPr>
            <w:tcW w:w="1732" w:type="dxa"/>
            <w:gridSpan w:val="4"/>
            <w:vAlign w:val="center"/>
          </w:tcPr>
          <w:p w14:paraId="19435CCE" w14:textId="77777777" w:rsidR="004D0577" w:rsidRPr="00B70D87" w:rsidRDefault="00000000" w:rsidP="004D057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1107342"/>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praktični</w:t>
            </w:r>
            <w:proofErr w:type="spellEnd"/>
            <w:r w:rsidR="004D0577" w:rsidRPr="00B70D87">
              <w:rPr>
                <w:rFonts w:ascii="Merriweather" w:hAnsi="Merriweather" w:cs="Times New Roman"/>
                <w:sz w:val="20"/>
                <w:szCs w:val="20"/>
                <w:lang w:eastAsia="hr-HR"/>
              </w:rPr>
              <w:t xml:space="preserve"> rad </w:t>
            </w:r>
            <w:proofErr w:type="spellStart"/>
            <w:r w:rsidR="004D0577" w:rsidRPr="00B70D87">
              <w:rPr>
                <w:rFonts w:ascii="Merriweather" w:hAnsi="Merriweather" w:cs="Times New Roman"/>
                <w:sz w:val="20"/>
                <w:szCs w:val="20"/>
                <w:lang w:eastAsia="hr-HR"/>
              </w:rPr>
              <w:t>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završni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ispit</w:t>
            </w:r>
            <w:proofErr w:type="spellEnd"/>
          </w:p>
        </w:tc>
      </w:tr>
      <w:tr w:rsidR="004D0577" w:rsidRPr="00B70D87" w14:paraId="2F5539F2" w14:textId="77777777" w:rsidTr="00774BA0">
        <w:tc>
          <w:tcPr>
            <w:tcW w:w="1802" w:type="dxa"/>
            <w:vMerge/>
            <w:shd w:val="clear" w:color="auto" w:fill="F2F2F2" w:themeFill="background1" w:themeFillShade="F2"/>
          </w:tcPr>
          <w:p w14:paraId="26F20E87" w14:textId="77777777" w:rsidR="004D0577" w:rsidRPr="00B70D87" w:rsidRDefault="004D0577" w:rsidP="004D0577">
            <w:pPr>
              <w:spacing w:before="20" w:after="20"/>
              <w:rPr>
                <w:rFonts w:ascii="Merriweather" w:hAnsi="Merriweather" w:cs="Times New Roman"/>
                <w:b/>
                <w:sz w:val="20"/>
                <w:szCs w:val="20"/>
              </w:rPr>
            </w:pPr>
          </w:p>
        </w:tc>
        <w:tc>
          <w:tcPr>
            <w:tcW w:w="1383" w:type="dxa"/>
            <w:gridSpan w:val="5"/>
            <w:vAlign w:val="center"/>
          </w:tcPr>
          <w:p w14:paraId="2F242471" w14:textId="77777777" w:rsidR="004D0577" w:rsidRPr="00B70D87" w:rsidRDefault="00000000" w:rsidP="004D057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342503"/>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samo</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kolokvij</w:t>
            </w:r>
            <w:proofErr w:type="spellEnd"/>
            <w:r w:rsidR="004D0577" w:rsidRPr="00B70D87">
              <w:rPr>
                <w:rFonts w:ascii="Merriweather" w:hAnsi="Merriweather" w:cs="Times New Roman"/>
                <w:sz w:val="20"/>
                <w:szCs w:val="20"/>
                <w:lang w:eastAsia="hr-HR"/>
              </w:rPr>
              <w:t>/</w:t>
            </w:r>
            <w:proofErr w:type="spellStart"/>
            <w:r w:rsidR="004D0577" w:rsidRPr="00B70D87">
              <w:rPr>
                <w:rFonts w:ascii="Merriweather" w:hAnsi="Merriweather" w:cs="Times New Roman"/>
                <w:sz w:val="20"/>
                <w:szCs w:val="20"/>
                <w:lang w:eastAsia="hr-HR"/>
              </w:rPr>
              <w:t>zadaće</w:t>
            </w:r>
            <w:proofErr w:type="spellEnd"/>
          </w:p>
        </w:tc>
        <w:tc>
          <w:tcPr>
            <w:tcW w:w="1405" w:type="dxa"/>
            <w:gridSpan w:val="6"/>
            <w:vAlign w:val="center"/>
          </w:tcPr>
          <w:p w14:paraId="1896BCE6" w14:textId="77777777" w:rsidR="004D0577" w:rsidRPr="00B70D87" w:rsidRDefault="00000000" w:rsidP="004D057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7830324"/>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kolokvij</w:t>
            </w:r>
            <w:proofErr w:type="spellEnd"/>
            <w:r w:rsidR="004D0577" w:rsidRPr="00B70D87">
              <w:rPr>
                <w:rFonts w:ascii="Merriweather" w:hAnsi="Merriweather" w:cs="Times New Roman"/>
                <w:sz w:val="20"/>
                <w:szCs w:val="20"/>
                <w:lang w:eastAsia="hr-HR"/>
              </w:rPr>
              <w:t xml:space="preserve"> / </w:t>
            </w:r>
            <w:proofErr w:type="spellStart"/>
            <w:r w:rsidR="004D0577" w:rsidRPr="00B70D87">
              <w:rPr>
                <w:rFonts w:ascii="Merriweather" w:hAnsi="Merriweather" w:cs="Times New Roman"/>
                <w:sz w:val="20"/>
                <w:szCs w:val="20"/>
                <w:lang w:eastAsia="hr-HR"/>
              </w:rPr>
              <w:t>zadaća</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završni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ispit</w:t>
            </w:r>
            <w:proofErr w:type="spellEnd"/>
          </w:p>
        </w:tc>
        <w:tc>
          <w:tcPr>
            <w:tcW w:w="1154" w:type="dxa"/>
            <w:gridSpan w:val="5"/>
            <w:vAlign w:val="center"/>
          </w:tcPr>
          <w:p w14:paraId="69D97FB8" w14:textId="77777777" w:rsidR="004D0577" w:rsidRPr="00B70D87" w:rsidRDefault="00000000" w:rsidP="004D057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44324074"/>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seminarski</w:t>
            </w:r>
            <w:proofErr w:type="spellEnd"/>
          </w:p>
          <w:p w14:paraId="5805B093" w14:textId="54405615" w:rsidR="004D0577" w:rsidRPr="00B70D87" w:rsidRDefault="002C0130" w:rsidP="004D0577">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w:t>
            </w:r>
            <w:r w:rsidR="004D0577" w:rsidRPr="00B70D87">
              <w:rPr>
                <w:rFonts w:ascii="Merriweather" w:hAnsi="Merriweather" w:cs="Times New Roman"/>
                <w:sz w:val="20"/>
                <w:szCs w:val="20"/>
                <w:lang w:eastAsia="hr-HR"/>
              </w:rPr>
              <w:t>ad</w:t>
            </w:r>
          </w:p>
        </w:tc>
        <w:tc>
          <w:tcPr>
            <w:tcW w:w="1233" w:type="dxa"/>
            <w:gridSpan w:val="4"/>
            <w:vAlign w:val="center"/>
          </w:tcPr>
          <w:p w14:paraId="6D53E578" w14:textId="77777777" w:rsidR="004D0577" w:rsidRPr="00B70D87" w:rsidRDefault="00000000" w:rsidP="004D0577">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41300512"/>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seminarski</w:t>
            </w:r>
            <w:proofErr w:type="spellEnd"/>
          </w:p>
          <w:p w14:paraId="46972647" w14:textId="77777777" w:rsidR="004D0577" w:rsidRPr="00B70D87" w:rsidRDefault="004D0577" w:rsidP="004D0577">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rad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128" w:type="dxa"/>
            <w:gridSpan w:val="5"/>
            <w:vAlign w:val="center"/>
          </w:tcPr>
          <w:p w14:paraId="2FA44B09" w14:textId="77777777" w:rsidR="004D0577" w:rsidRPr="00B70D87" w:rsidRDefault="00000000" w:rsidP="004D0577">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04909559"/>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praktični</w:t>
            </w:r>
            <w:proofErr w:type="spellEnd"/>
            <w:r w:rsidR="004D0577" w:rsidRPr="00B70D87">
              <w:rPr>
                <w:rFonts w:ascii="Merriweather" w:hAnsi="Merriweather" w:cs="Times New Roman"/>
                <w:sz w:val="20"/>
                <w:szCs w:val="20"/>
                <w:lang w:eastAsia="hr-HR"/>
              </w:rPr>
              <w:t xml:space="preserve"> rad</w:t>
            </w:r>
          </w:p>
        </w:tc>
        <w:tc>
          <w:tcPr>
            <w:tcW w:w="1183" w:type="dxa"/>
            <w:gridSpan w:val="2"/>
            <w:vAlign w:val="center"/>
          </w:tcPr>
          <w:p w14:paraId="4CDF588F" w14:textId="77777777" w:rsidR="004D0577" w:rsidRPr="00B70D87" w:rsidRDefault="00000000" w:rsidP="004D0577">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1369289"/>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lang w:eastAsia="hr-HR"/>
              </w:rPr>
              <w:t>drugi</w:t>
            </w:r>
            <w:proofErr w:type="spellEnd"/>
            <w:r w:rsidR="004D0577" w:rsidRPr="00B70D87">
              <w:rPr>
                <w:rFonts w:ascii="Merriweather" w:hAnsi="Merriweather" w:cs="Times New Roman"/>
                <w:sz w:val="20"/>
                <w:szCs w:val="20"/>
                <w:lang w:eastAsia="hr-HR"/>
              </w:rPr>
              <w:t xml:space="preserve"> </w:t>
            </w:r>
            <w:proofErr w:type="spellStart"/>
            <w:r w:rsidR="004D0577" w:rsidRPr="00B70D87">
              <w:rPr>
                <w:rFonts w:ascii="Merriweather" w:hAnsi="Merriweather" w:cs="Times New Roman"/>
                <w:sz w:val="20"/>
                <w:szCs w:val="20"/>
                <w:lang w:eastAsia="hr-HR"/>
              </w:rPr>
              <w:t>oblici</w:t>
            </w:r>
            <w:proofErr w:type="spellEnd"/>
          </w:p>
        </w:tc>
      </w:tr>
      <w:tr w:rsidR="004D0577" w:rsidRPr="00B70D87" w14:paraId="2DE62721" w14:textId="77777777" w:rsidTr="00774BA0">
        <w:tc>
          <w:tcPr>
            <w:tcW w:w="1802" w:type="dxa"/>
            <w:shd w:val="clear" w:color="auto" w:fill="F2F2F2" w:themeFill="background1" w:themeFillShade="F2"/>
          </w:tcPr>
          <w:p w14:paraId="739CC424"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formiranja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ocjene</w:t>
            </w:r>
            <w:proofErr w:type="spellEnd"/>
            <w:r w:rsidRPr="00B70D87">
              <w:rPr>
                <w:rFonts w:ascii="Merriweather" w:hAnsi="Merriweather" w:cs="Times New Roman"/>
                <w:b/>
                <w:sz w:val="20"/>
                <w:szCs w:val="20"/>
              </w:rPr>
              <w:t xml:space="preserve"> (%)</w:t>
            </w:r>
          </w:p>
        </w:tc>
        <w:tc>
          <w:tcPr>
            <w:tcW w:w="7486" w:type="dxa"/>
            <w:gridSpan w:val="27"/>
            <w:vAlign w:val="center"/>
          </w:tcPr>
          <w:p w14:paraId="601D8101" w14:textId="77777777" w:rsidR="004D0577" w:rsidRPr="00B70D87" w:rsidRDefault="004D0577" w:rsidP="004D0577">
            <w:pPr>
              <w:tabs>
                <w:tab w:val="left" w:pos="1218"/>
              </w:tabs>
              <w:ind w:left="81"/>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Sudjelovanje</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nastavi</w:t>
            </w:r>
            <w:proofErr w:type="spellEnd"/>
            <w:r w:rsidRPr="00B70D87">
              <w:rPr>
                <w:rFonts w:ascii="Merriweather" w:eastAsia="MS Gothic" w:hAnsi="Merriweather" w:cs="Times New Roman"/>
                <w:sz w:val="20"/>
                <w:szCs w:val="20"/>
              </w:rPr>
              <w:t xml:space="preserve"> (45 %)</w:t>
            </w:r>
          </w:p>
          <w:p w14:paraId="66EADACD" w14:textId="77777777" w:rsidR="004D0577" w:rsidRPr="00B70D87" w:rsidRDefault="004D0577" w:rsidP="004D0577">
            <w:pPr>
              <w:tabs>
                <w:tab w:val="left" w:pos="1218"/>
              </w:tabs>
              <w:ind w:left="81"/>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Kolokvij</w:t>
            </w:r>
            <w:proofErr w:type="spellEnd"/>
            <w:r w:rsidRPr="00B70D87">
              <w:rPr>
                <w:rFonts w:ascii="Merriweather" w:eastAsia="MS Gothic" w:hAnsi="Merriweather" w:cs="Times New Roman"/>
                <w:sz w:val="20"/>
                <w:szCs w:val="20"/>
              </w:rPr>
              <w:t xml:space="preserve"> (20 %)</w:t>
            </w:r>
          </w:p>
          <w:p w14:paraId="5AD8E9B3" w14:textId="77777777" w:rsidR="004D0577" w:rsidRPr="00B70D87" w:rsidRDefault="004D0577" w:rsidP="004D0577">
            <w:pPr>
              <w:tabs>
                <w:tab w:val="left" w:pos="1218"/>
              </w:tabs>
              <w:ind w:left="81"/>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Samostalani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zadatci</w:t>
            </w:r>
            <w:proofErr w:type="spellEnd"/>
            <w:r w:rsidRPr="00B70D87">
              <w:rPr>
                <w:rFonts w:ascii="Merriweather" w:eastAsia="MS Gothic" w:hAnsi="Merriweather" w:cs="Times New Roman"/>
                <w:sz w:val="20"/>
                <w:szCs w:val="20"/>
              </w:rPr>
              <w:t xml:space="preserve"> (15%)</w:t>
            </w:r>
          </w:p>
          <w:p w14:paraId="4E8A6233" w14:textId="77777777" w:rsidR="004D0577" w:rsidRPr="00B70D87" w:rsidRDefault="004D0577" w:rsidP="004D0577">
            <w:pPr>
              <w:tabs>
                <w:tab w:val="left" w:pos="1218"/>
              </w:tabs>
              <w:ind w:left="81"/>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Završni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w:t>
            </w:r>
            <w:proofErr w:type="spellEnd"/>
            <w:r w:rsidRPr="00B70D87">
              <w:rPr>
                <w:rFonts w:ascii="Merriweather" w:eastAsia="MS Gothic" w:hAnsi="Merriweather" w:cs="Times New Roman"/>
                <w:sz w:val="20"/>
                <w:szCs w:val="20"/>
              </w:rPr>
              <w:t xml:space="preserve"> (20 %)</w:t>
            </w:r>
          </w:p>
        </w:tc>
      </w:tr>
      <w:tr w:rsidR="004D0577" w:rsidRPr="00B70D87" w14:paraId="518780DF" w14:textId="77777777" w:rsidTr="00774BA0">
        <w:tc>
          <w:tcPr>
            <w:tcW w:w="1802" w:type="dxa"/>
            <w:vMerge w:val="restart"/>
            <w:shd w:val="clear" w:color="auto" w:fill="F2F2F2" w:themeFill="background1" w:themeFillShade="F2"/>
          </w:tcPr>
          <w:p w14:paraId="7177E657"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Ocjenjivanje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kolokvija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završnog</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ispita</w:t>
            </w:r>
            <w:proofErr w:type="spellEnd"/>
            <w:r w:rsidRPr="00B70D87">
              <w:rPr>
                <w:rFonts w:ascii="Merriweather" w:hAnsi="Merriweather" w:cs="Times New Roman"/>
                <w:b/>
                <w:sz w:val="20"/>
                <w:szCs w:val="20"/>
              </w:rPr>
              <w:t xml:space="preserve"> (%)</w:t>
            </w:r>
          </w:p>
        </w:tc>
        <w:tc>
          <w:tcPr>
            <w:tcW w:w="1425" w:type="dxa"/>
            <w:gridSpan w:val="5"/>
            <w:vAlign w:val="center"/>
          </w:tcPr>
          <w:p w14:paraId="1FCC9124"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0-50%</w:t>
            </w:r>
          </w:p>
        </w:tc>
        <w:tc>
          <w:tcPr>
            <w:tcW w:w="6061" w:type="dxa"/>
            <w:gridSpan w:val="22"/>
            <w:vAlign w:val="center"/>
          </w:tcPr>
          <w:p w14:paraId="05E8DD89"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nedovoljan</w:t>
            </w:r>
            <w:proofErr w:type="spellEnd"/>
            <w:r w:rsidRPr="00B70D87">
              <w:rPr>
                <w:rFonts w:ascii="Merriweather" w:hAnsi="Merriweather" w:cs="Times New Roman"/>
                <w:sz w:val="20"/>
                <w:szCs w:val="20"/>
              </w:rPr>
              <w:t xml:space="preserve"> (1)</w:t>
            </w:r>
          </w:p>
        </w:tc>
      </w:tr>
      <w:tr w:rsidR="004D0577" w:rsidRPr="00B70D87" w14:paraId="1B46C387" w14:textId="77777777" w:rsidTr="00774BA0">
        <w:tc>
          <w:tcPr>
            <w:tcW w:w="1802" w:type="dxa"/>
            <w:vMerge/>
            <w:shd w:val="clear" w:color="auto" w:fill="F2F2F2" w:themeFill="background1" w:themeFillShade="F2"/>
          </w:tcPr>
          <w:p w14:paraId="5667DC61" w14:textId="77777777" w:rsidR="004D0577" w:rsidRPr="00B70D87" w:rsidRDefault="004D0577" w:rsidP="004D0577">
            <w:pPr>
              <w:spacing w:before="20" w:after="20"/>
              <w:rPr>
                <w:rFonts w:ascii="Merriweather" w:hAnsi="Merriweather" w:cs="Times New Roman"/>
                <w:b/>
                <w:sz w:val="20"/>
                <w:szCs w:val="20"/>
              </w:rPr>
            </w:pPr>
          </w:p>
        </w:tc>
        <w:tc>
          <w:tcPr>
            <w:tcW w:w="1425" w:type="dxa"/>
            <w:gridSpan w:val="5"/>
            <w:vAlign w:val="center"/>
          </w:tcPr>
          <w:p w14:paraId="697E4842"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2"/>
            <w:vAlign w:val="center"/>
          </w:tcPr>
          <w:p w14:paraId="2CA6EFB5"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dovoljan</w:t>
            </w:r>
            <w:proofErr w:type="spellEnd"/>
            <w:r w:rsidRPr="00B70D87">
              <w:rPr>
                <w:rFonts w:ascii="Merriweather" w:hAnsi="Merriweather" w:cs="Times New Roman"/>
                <w:sz w:val="20"/>
                <w:szCs w:val="20"/>
              </w:rPr>
              <w:t xml:space="preserve"> (2)</w:t>
            </w:r>
          </w:p>
        </w:tc>
      </w:tr>
      <w:tr w:rsidR="004D0577" w:rsidRPr="00B70D87" w14:paraId="5E6CB324" w14:textId="77777777" w:rsidTr="00774BA0">
        <w:tc>
          <w:tcPr>
            <w:tcW w:w="1802" w:type="dxa"/>
            <w:vMerge/>
            <w:shd w:val="clear" w:color="auto" w:fill="F2F2F2" w:themeFill="background1" w:themeFillShade="F2"/>
          </w:tcPr>
          <w:p w14:paraId="04C7E48B" w14:textId="77777777" w:rsidR="004D0577" w:rsidRPr="00B70D87" w:rsidRDefault="004D0577" w:rsidP="004D0577">
            <w:pPr>
              <w:spacing w:before="20" w:after="20"/>
              <w:rPr>
                <w:rFonts w:ascii="Merriweather" w:hAnsi="Merriweather" w:cs="Times New Roman"/>
                <w:b/>
                <w:sz w:val="20"/>
                <w:szCs w:val="20"/>
              </w:rPr>
            </w:pPr>
          </w:p>
        </w:tc>
        <w:tc>
          <w:tcPr>
            <w:tcW w:w="1425" w:type="dxa"/>
            <w:gridSpan w:val="5"/>
            <w:vAlign w:val="center"/>
          </w:tcPr>
          <w:p w14:paraId="03975B74"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60-75%</w:t>
            </w:r>
          </w:p>
        </w:tc>
        <w:tc>
          <w:tcPr>
            <w:tcW w:w="6061" w:type="dxa"/>
            <w:gridSpan w:val="22"/>
            <w:vAlign w:val="center"/>
          </w:tcPr>
          <w:p w14:paraId="609C1208"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(3)</w:t>
            </w:r>
          </w:p>
        </w:tc>
      </w:tr>
      <w:tr w:rsidR="004D0577" w:rsidRPr="00B70D87" w14:paraId="5721127B" w14:textId="77777777" w:rsidTr="00774BA0">
        <w:tc>
          <w:tcPr>
            <w:tcW w:w="1802" w:type="dxa"/>
            <w:vMerge/>
            <w:shd w:val="clear" w:color="auto" w:fill="F2F2F2" w:themeFill="background1" w:themeFillShade="F2"/>
          </w:tcPr>
          <w:p w14:paraId="0B215E0C" w14:textId="77777777" w:rsidR="004D0577" w:rsidRPr="00B70D87" w:rsidRDefault="004D0577" w:rsidP="004D0577">
            <w:pPr>
              <w:spacing w:before="20" w:after="20"/>
              <w:rPr>
                <w:rFonts w:ascii="Merriweather" w:hAnsi="Merriweather" w:cs="Times New Roman"/>
                <w:b/>
                <w:sz w:val="20"/>
                <w:szCs w:val="20"/>
              </w:rPr>
            </w:pPr>
          </w:p>
        </w:tc>
        <w:tc>
          <w:tcPr>
            <w:tcW w:w="1425" w:type="dxa"/>
            <w:gridSpan w:val="5"/>
            <w:vAlign w:val="center"/>
          </w:tcPr>
          <w:p w14:paraId="1A21B067"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75-90%</w:t>
            </w:r>
          </w:p>
        </w:tc>
        <w:tc>
          <w:tcPr>
            <w:tcW w:w="6061" w:type="dxa"/>
            <w:gridSpan w:val="22"/>
            <w:vAlign w:val="center"/>
          </w:tcPr>
          <w:p w14:paraId="1979222F"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vrlo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(4)</w:t>
            </w:r>
          </w:p>
        </w:tc>
      </w:tr>
      <w:tr w:rsidR="004D0577" w:rsidRPr="00B70D87" w14:paraId="0A75EFED" w14:textId="77777777" w:rsidTr="00774BA0">
        <w:tc>
          <w:tcPr>
            <w:tcW w:w="1802" w:type="dxa"/>
            <w:vMerge/>
            <w:shd w:val="clear" w:color="auto" w:fill="F2F2F2" w:themeFill="background1" w:themeFillShade="F2"/>
          </w:tcPr>
          <w:p w14:paraId="2ACED55F" w14:textId="77777777" w:rsidR="004D0577" w:rsidRPr="00B70D87" w:rsidRDefault="004D0577" w:rsidP="004D0577">
            <w:pPr>
              <w:spacing w:before="20" w:after="20"/>
              <w:rPr>
                <w:rFonts w:ascii="Merriweather" w:hAnsi="Merriweather" w:cs="Times New Roman"/>
                <w:b/>
                <w:sz w:val="20"/>
                <w:szCs w:val="20"/>
              </w:rPr>
            </w:pPr>
          </w:p>
        </w:tc>
        <w:tc>
          <w:tcPr>
            <w:tcW w:w="1425" w:type="dxa"/>
            <w:gridSpan w:val="5"/>
            <w:vAlign w:val="center"/>
          </w:tcPr>
          <w:p w14:paraId="5BDC6B70"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2"/>
            <w:vAlign w:val="center"/>
          </w:tcPr>
          <w:p w14:paraId="32127DEE" w14:textId="77777777" w:rsidR="004D0577" w:rsidRPr="00B70D87" w:rsidRDefault="004D0577" w:rsidP="004D057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izvrstan</w:t>
            </w:r>
            <w:proofErr w:type="spellEnd"/>
            <w:r w:rsidRPr="00B70D87">
              <w:rPr>
                <w:rFonts w:ascii="Merriweather" w:hAnsi="Merriweather" w:cs="Times New Roman"/>
                <w:sz w:val="20"/>
                <w:szCs w:val="20"/>
              </w:rPr>
              <w:t xml:space="preserve"> (5)</w:t>
            </w:r>
          </w:p>
        </w:tc>
      </w:tr>
      <w:tr w:rsidR="004D0577" w:rsidRPr="00B70D87" w14:paraId="587C0C08" w14:textId="77777777" w:rsidTr="00774BA0">
        <w:tc>
          <w:tcPr>
            <w:tcW w:w="1802" w:type="dxa"/>
            <w:shd w:val="clear" w:color="auto" w:fill="F2F2F2" w:themeFill="background1" w:themeFillShade="F2"/>
          </w:tcPr>
          <w:p w14:paraId="6982101E"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kvalitete</w:t>
            </w:r>
            <w:proofErr w:type="spellEnd"/>
          </w:p>
        </w:tc>
        <w:tc>
          <w:tcPr>
            <w:tcW w:w="7486" w:type="dxa"/>
            <w:gridSpan w:val="27"/>
            <w:vAlign w:val="center"/>
          </w:tcPr>
          <w:p w14:paraId="3DB13181" w14:textId="77777777" w:rsidR="004D0577" w:rsidRPr="00B70D87" w:rsidRDefault="00000000" w:rsidP="004D057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45919034"/>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studentska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evaluacija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nastave</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na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razini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Sveučilišta</w:t>
            </w:r>
            <w:proofErr w:type="spellEnd"/>
            <w:r w:rsidR="004D0577" w:rsidRPr="00B70D87">
              <w:rPr>
                <w:rFonts w:ascii="Merriweather" w:hAnsi="Merriweather" w:cs="Times New Roman"/>
                <w:sz w:val="20"/>
                <w:szCs w:val="20"/>
              </w:rPr>
              <w:t xml:space="preserve"> </w:t>
            </w:r>
          </w:p>
          <w:p w14:paraId="51C4FD33" w14:textId="77777777" w:rsidR="004D0577" w:rsidRPr="00B70D87" w:rsidRDefault="00000000" w:rsidP="004D057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1426330"/>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studentska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evaluacija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nastave</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na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razini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sastavnice</w:t>
            </w:r>
            <w:proofErr w:type="spellEnd"/>
          </w:p>
          <w:p w14:paraId="0D32777B" w14:textId="77777777" w:rsidR="004D0577" w:rsidRPr="00B70D87" w:rsidRDefault="00000000" w:rsidP="004D057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0608522"/>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interna </w:t>
            </w:r>
            <w:proofErr w:type="spellStart"/>
            <w:r w:rsidR="004D0577" w:rsidRPr="00B70D87">
              <w:rPr>
                <w:rFonts w:ascii="Merriweather" w:hAnsi="Merriweather" w:cs="Times New Roman"/>
                <w:sz w:val="20"/>
                <w:szCs w:val="20"/>
              </w:rPr>
              <w:t>evaluacija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nastave</w:t>
            </w:r>
            <w:proofErr w:type="spellEnd"/>
            <w:r w:rsidR="004D0577" w:rsidRPr="00B70D87">
              <w:rPr>
                <w:rFonts w:ascii="Merriweather" w:hAnsi="Merriweather" w:cs="Times New Roman"/>
                <w:sz w:val="20"/>
                <w:szCs w:val="20"/>
              </w:rPr>
              <w:t xml:space="preserve"> </w:t>
            </w:r>
          </w:p>
          <w:p w14:paraId="641E5703" w14:textId="77777777" w:rsidR="004D0577" w:rsidRPr="00B70D87" w:rsidRDefault="00000000" w:rsidP="004D057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5410666"/>
                <w14:checkbox>
                  <w14:checked w14:val="1"/>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tematske</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sjednice</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stručnih</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vijeća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sastavnica</w:t>
            </w:r>
            <w:proofErr w:type="spellEnd"/>
            <w:r w:rsidR="004D0577" w:rsidRPr="00B70D87">
              <w:rPr>
                <w:rFonts w:ascii="Merriweather" w:hAnsi="Merriweather" w:cs="Times New Roman"/>
                <w:sz w:val="20"/>
                <w:szCs w:val="20"/>
              </w:rPr>
              <w:t xml:space="preserve"> o </w:t>
            </w:r>
            <w:proofErr w:type="spellStart"/>
            <w:r w:rsidR="004D0577" w:rsidRPr="00B70D87">
              <w:rPr>
                <w:rFonts w:ascii="Merriweather" w:hAnsi="Merriweather" w:cs="Times New Roman"/>
                <w:sz w:val="20"/>
                <w:szCs w:val="20"/>
              </w:rPr>
              <w:t>kvaliteti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nastave</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i</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rezultatima</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studentske</w:t>
            </w:r>
            <w:proofErr w:type="spellEnd"/>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ankete</w:t>
            </w:r>
            <w:proofErr w:type="spellEnd"/>
          </w:p>
          <w:p w14:paraId="7AFD0A2B" w14:textId="77777777" w:rsidR="004D0577" w:rsidRPr="00B70D87" w:rsidRDefault="00000000" w:rsidP="004D0577">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83722726"/>
                <w14:checkbox>
                  <w14:checked w14:val="0"/>
                  <w14:checkedState w14:val="2612" w14:font="MS Gothic"/>
                  <w14:uncheckedState w14:val="2610" w14:font="MS Gothic"/>
                </w14:checkbox>
              </w:sdtPr>
              <w:sdtContent>
                <w:r w:rsidR="004D0577" w:rsidRPr="00B70D87">
                  <w:rPr>
                    <w:rFonts w:ascii="Segoe UI Symbol" w:eastAsia="MS Gothic" w:hAnsi="Segoe UI Symbol" w:cs="Segoe UI Symbol"/>
                    <w:sz w:val="20"/>
                    <w:szCs w:val="20"/>
                  </w:rPr>
                  <w:t>☐</w:t>
                </w:r>
              </w:sdtContent>
            </w:sdt>
            <w:r w:rsidR="004D0577" w:rsidRPr="00B70D87">
              <w:rPr>
                <w:rFonts w:ascii="Merriweather" w:hAnsi="Merriweather" w:cs="Times New Roman"/>
                <w:sz w:val="20"/>
                <w:szCs w:val="20"/>
              </w:rPr>
              <w:t xml:space="preserve"> </w:t>
            </w:r>
            <w:proofErr w:type="spellStart"/>
            <w:r w:rsidR="004D0577" w:rsidRPr="00B70D87">
              <w:rPr>
                <w:rFonts w:ascii="Merriweather" w:hAnsi="Merriweather" w:cs="Times New Roman"/>
                <w:sz w:val="20"/>
                <w:szCs w:val="20"/>
              </w:rPr>
              <w:t>ostalo</w:t>
            </w:r>
            <w:proofErr w:type="spellEnd"/>
          </w:p>
        </w:tc>
      </w:tr>
      <w:tr w:rsidR="004D0577" w:rsidRPr="00B70D87" w14:paraId="058B79DC" w14:textId="77777777" w:rsidTr="00774BA0">
        <w:tc>
          <w:tcPr>
            <w:tcW w:w="1802" w:type="dxa"/>
            <w:shd w:val="clear" w:color="auto" w:fill="F2F2F2" w:themeFill="background1" w:themeFillShade="F2"/>
          </w:tcPr>
          <w:p w14:paraId="29E664DA"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Napomena</w:t>
            </w:r>
            <w:proofErr w:type="spellEnd"/>
            <w:r w:rsidRPr="00B70D87">
              <w:rPr>
                <w:rFonts w:ascii="Merriweather" w:hAnsi="Merriweather" w:cs="Times New Roman"/>
                <w:b/>
                <w:sz w:val="20"/>
                <w:szCs w:val="20"/>
              </w:rPr>
              <w:t> / </w:t>
            </w:r>
          </w:p>
          <w:p w14:paraId="06B7BFCA" w14:textId="77777777" w:rsidR="004D0577" w:rsidRPr="00B70D87" w:rsidRDefault="004D0577" w:rsidP="004D0577">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Ostalo</w:t>
            </w:r>
            <w:proofErr w:type="spellEnd"/>
          </w:p>
        </w:tc>
        <w:tc>
          <w:tcPr>
            <w:tcW w:w="7486" w:type="dxa"/>
            <w:gridSpan w:val="27"/>
            <w:shd w:val="clear" w:color="auto" w:fill="auto"/>
          </w:tcPr>
          <w:p w14:paraId="52454B86" w14:textId="77777777" w:rsidR="004D0577" w:rsidRPr="00B70D87" w:rsidRDefault="004D0577" w:rsidP="004D0577">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Sukladno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6.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Odbora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etiku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znanosti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visokom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obrazovanju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da </w:t>
            </w:r>
            <w:proofErr w:type="spellStart"/>
            <w:r w:rsidRPr="00B70D87">
              <w:rPr>
                <w:rFonts w:ascii="Merriweather" w:eastAsia="MS Gothic" w:hAnsi="Merriweather" w:cs="Times New Roman"/>
                <w:sz w:val="20"/>
                <w:szCs w:val="20"/>
              </w:rPr>
              <w:t>pošteno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etično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obveze</w:t>
            </w:r>
            <w:proofErr w:type="spellEnd"/>
            <w:r w:rsidRPr="00B70D87">
              <w:rPr>
                <w:rFonts w:ascii="Merriweather" w:eastAsia="MS Gothic" w:hAnsi="Merriweather" w:cs="Times New Roman"/>
                <w:sz w:val="20"/>
                <w:szCs w:val="20"/>
              </w:rPr>
              <w:t xml:space="preserve">, da mu je </w:t>
            </w:r>
            <w:proofErr w:type="spellStart"/>
            <w:r w:rsidRPr="00B70D87">
              <w:rPr>
                <w:rFonts w:ascii="Merriweather" w:eastAsia="MS Gothic" w:hAnsi="Merriweather" w:cs="Times New Roman"/>
                <w:sz w:val="20"/>
                <w:szCs w:val="20"/>
              </w:rPr>
              <w:t>temeljni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cilj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izvrsnost</w:t>
            </w:r>
            <w:proofErr w:type="spellEnd"/>
            <w:r w:rsidRPr="00B70D87">
              <w:rPr>
                <w:rFonts w:ascii="Merriweather" w:eastAsia="MS Gothic" w:hAnsi="Merriweather" w:cs="Times New Roman"/>
                <w:sz w:val="20"/>
                <w:szCs w:val="20"/>
              </w:rPr>
              <w:t xml:space="preserve">, da se </w:t>
            </w:r>
            <w:proofErr w:type="spellStart"/>
            <w:r w:rsidRPr="00B70D87">
              <w:rPr>
                <w:rFonts w:ascii="Merriweather" w:eastAsia="MS Gothic" w:hAnsi="Merriweather" w:cs="Times New Roman"/>
                <w:sz w:val="20"/>
                <w:szCs w:val="20"/>
              </w:rPr>
              <w:t>ponaša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civilizirano</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poštovanjem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bez </w:t>
            </w:r>
            <w:proofErr w:type="spellStart"/>
            <w:proofErr w:type="gramStart"/>
            <w:r w:rsidRPr="00B70D87">
              <w:rPr>
                <w:rFonts w:ascii="Merriweather" w:eastAsia="MS Gothic" w:hAnsi="Merriweather" w:cs="Times New Roman"/>
                <w:sz w:val="20"/>
                <w:szCs w:val="20"/>
              </w:rPr>
              <w:t>predrasuda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476F34C9" w14:textId="77777777" w:rsidR="004D0577" w:rsidRPr="00B70D87" w:rsidRDefault="004D0577" w:rsidP="004D057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14.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odgovorno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savjesno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obveza</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Dužnost</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studentica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čuvati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ugled</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dostojanstvo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članova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članica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zajednice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cjelini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promovirati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moralne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vrijednosti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načela</w:t>
            </w:r>
            <w:proofErr w:type="spellEnd"/>
            <w:r w:rsidRPr="00B70D87">
              <w:rPr>
                <w:rFonts w:ascii="Merriweather" w:eastAsia="MS Gothic" w:hAnsi="Merriweather" w:cs="Times New Roman"/>
                <w:sz w:val="20"/>
                <w:szCs w:val="20"/>
              </w:rPr>
              <w:t>.</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14:paraId="1048EC72" w14:textId="77777777" w:rsidR="004D0577" w:rsidRPr="00B70D87" w:rsidRDefault="004D0577" w:rsidP="004D0577">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Etički</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nedopušten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svaki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čin</w:t>
            </w:r>
            <w:proofErr w:type="spellEnd"/>
            <w:r w:rsidRPr="00B70D87">
              <w:rPr>
                <w:rFonts w:ascii="Merriweather" w:eastAsia="MS Gothic" w:hAnsi="Merriweather" w:cs="Times New Roman"/>
                <w:sz w:val="20"/>
                <w:szCs w:val="20"/>
              </w:rPr>
              <w:t xml:space="preserve"> koji </w:t>
            </w:r>
            <w:proofErr w:type="spellStart"/>
            <w:r w:rsidRPr="00B70D87">
              <w:rPr>
                <w:rFonts w:ascii="Merriweather" w:eastAsia="MS Gothic" w:hAnsi="Merriweather" w:cs="Times New Roman"/>
                <w:sz w:val="20"/>
                <w:szCs w:val="20"/>
              </w:rPr>
              <w:t>predstavlja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povrjedu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poštenja</w:t>
            </w:r>
            <w:proofErr w:type="spellEnd"/>
            <w:r w:rsidRPr="00B70D87">
              <w:rPr>
                <w:rFonts w:ascii="Merriweather" w:eastAsia="MS Gothic" w:hAnsi="Merriweather" w:cs="Times New Roman"/>
                <w:sz w:val="20"/>
                <w:szCs w:val="20"/>
              </w:rPr>
              <w:t xml:space="preserve">. To </w:t>
            </w:r>
            <w:proofErr w:type="spellStart"/>
            <w:r w:rsidRPr="00B70D87">
              <w:rPr>
                <w:rFonts w:ascii="Merriweather" w:eastAsia="MS Gothic" w:hAnsi="Merriweather" w:cs="Times New Roman"/>
                <w:sz w:val="20"/>
                <w:szCs w:val="20"/>
              </w:rPr>
              <w:t>uključuje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ali</w:t>
            </w:r>
            <w:proofErr w:type="spellEnd"/>
            <w:r w:rsidRPr="00B70D87">
              <w:rPr>
                <w:rFonts w:ascii="Merriweather" w:eastAsia="MS Gothic" w:hAnsi="Merriweather" w:cs="Times New Roman"/>
                <w:sz w:val="20"/>
                <w:szCs w:val="20"/>
              </w:rPr>
              <w:t xml:space="preserve"> se ne </w:t>
            </w:r>
            <w:proofErr w:type="spellStart"/>
            <w:r w:rsidRPr="00B70D87">
              <w:rPr>
                <w:rFonts w:ascii="Merriweather" w:eastAsia="MS Gothic" w:hAnsi="Merriweather" w:cs="Times New Roman"/>
                <w:sz w:val="20"/>
                <w:szCs w:val="20"/>
              </w:rPr>
              <w:t>ograničava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
          <w:p w14:paraId="58A39AB1" w14:textId="77777777" w:rsidR="004D0577" w:rsidRPr="00B70D87" w:rsidRDefault="004D0577" w:rsidP="004D057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prijevare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knjiga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bilježaka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podataka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elektroničkih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naprava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pomagala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vrijeme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osim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slučajevima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kada</w:t>
            </w:r>
            <w:proofErr w:type="spellEnd"/>
            <w:r w:rsidRPr="00B70D87">
              <w:rPr>
                <w:rFonts w:ascii="Merriweather" w:eastAsia="MS Gothic" w:hAnsi="Merriweather" w:cs="Times New Roman"/>
                <w:sz w:val="20"/>
                <w:szCs w:val="20"/>
              </w:rPr>
              <w:t xml:space="preserve"> je to </w:t>
            </w:r>
            <w:proofErr w:type="spellStart"/>
            <w:r w:rsidRPr="00B70D87">
              <w:rPr>
                <w:rFonts w:ascii="Merriweather" w:eastAsia="MS Gothic" w:hAnsi="Merriweather" w:cs="Times New Roman"/>
                <w:sz w:val="20"/>
                <w:szCs w:val="20"/>
              </w:rPr>
              <w:t>izrijekom</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dopušteno</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17726ADE" w14:textId="77777777" w:rsidR="004D0577" w:rsidRPr="00B70D87" w:rsidRDefault="004D0577" w:rsidP="004D057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neautorizirana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materijala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tijekom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predstavljanje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nazočnost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ispitima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ime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dokumenata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vezi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studijima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falsificiranje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potpisa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rezultata</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w:t>
            </w:r>
          </w:p>
          <w:p w14:paraId="1B7A9613" w14:textId="77777777" w:rsidR="004D0577" w:rsidRPr="00B70D87" w:rsidRDefault="004D0577" w:rsidP="004D057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w:t>
            </w:r>
            <w:proofErr w:type="spellStart"/>
            <w:r w:rsidRPr="00B70D87">
              <w:rPr>
                <w:rFonts w:ascii="Merriweather" w:eastAsia="MS Gothic" w:hAnsi="Merriweather" w:cs="Times New Roman"/>
                <w:sz w:val="20"/>
                <w:szCs w:val="20"/>
              </w:rPr>
              <w:t>oblici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neetičnog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ponašanja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rezultirat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negativnom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ocjenom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bez </w:t>
            </w:r>
            <w:proofErr w:type="spellStart"/>
            <w:r w:rsidRPr="00B70D87">
              <w:rPr>
                <w:rFonts w:ascii="Merriweather" w:eastAsia="MS Gothic" w:hAnsi="Merriweather" w:cs="Times New Roman"/>
                <w:sz w:val="20"/>
                <w:szCs w:val="20"/>
              </w:rPr>
              <w:t>mogućnosti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nadoknade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popravka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težih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povreda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primjenjuje</w:t>
            </w:r>
            <w:proofErr w:type="spellEnd"/>
            <w:r w:rsidRPr="00B70D87">
              <w:rPr>
                <w:rFonts w:ascii="Merriweather" w:eastAsia="MS Gothic" w:hAnsi="Merriweather" w:cs="Times New Roman"/>
                <w:sz w:val="20"/>
                <w:szCs w:val="20"/>
              </w:rPr>
              <w:t xml:space="preserve"> se </w:t>
            </w:r>
            <w:hyperlink r:id="rId44" w:history="1">
              <w:proofErr w:type="spellStart"/>
              <w:r w:rsidRPr="00B70D87">
                <w:rPr>
                  <w:rStyle w:val="Hiperveza"/>
                  <w:rFonts w:ascii="Merriweather" w:eastAsia="MS Gothic" w:hAnsi="Merriweather" w:cs="Times New Roman"/>
                  <w:i/>
                  <w:sz w:val="20"/>
                  <w:szCs w:val="20"/>
                </w:rPr>
                <w:t>Pravilnik</w:t>
              </w:r>
              <w:proofErr w:type="spellEnd"/>
              <w:r w:rsidRPr="00B70D87">
                <w:rPr>
                  <w:rStyle w:val="Hiperveza"/>
                  <w:rFonts w:ascii="Merriweather" w:eastAsia="MS Gothic" w:hAnsi="Merriweather" w:cs="Times New Roman"/>
                  <w:i/>
                  <w:sz w:val="20"/>
                  <w:szCs w:val="20"/>
                </w:rPr>
                <w:t xml:space="preserve"> o </w:t>
              </w:r>
              <w:proofErr w:type="spellStart"/>
              <w:r w:rsidRPr="00B70D87">
                <w:rPr>
                  <w:rStyle w:val="Hiperveza"/>
                  <w:rFonts w:ascii="Merriweather" w:eastAsia="MS Gothic" w:hAnsi="Merriweather" w:cs="Times New Roman"/>
                  <w:i/>
                  <w:sz w:val="20"/>
                  <w:szCs w:val="20"/>
                </w:rPr>
                <w:t>stegovnoj</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odgovornosti</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studenata</w:t>
              </w:r>
              <w:proofErr w:type="spellEnd"/>
              <w:r w:rsidRPr="00B70D87">
                <w:rPr>
                  <w:rStyle w:val="Hiperveza"/>
                  <w:rFonts w:ascii="Merriweather" w:eastAsia="MS Gothic" w:hAnsi="Merriweather" w:cs="Times New Roman"/>
                  <w:i/>
                  <w:sz w:val="20"/>
                  <w:szCs w:val="20"/>
                </w:rPr>
                <w:t>/</w:t>
              </w:r>
              <w:proofErr w:type="spellStart"/>
              <w:r w:rsidRPr="00B70D87">
                <w:rPr>
                  <w:rStyle w:val="Hiperveza"/>
                  <w:rFonts w:ascii="Merriweather" w:eastAsia="MS Gothic" w:hAnsi="Merriweather" w:cs="Times New Roman"/>
                  <w:i/>
                  <w:sz w:val="20"/>
                  <w:szCs w:val="20"/>
                </w:rPr>
                <w:t>studentica</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Sveučilišta</w:t>
              </w:r>
              <w:proofErr w:type="spellEnd"/>
              <w:r w:rsidRPr="00B70D87">
                <w:rPr>
                  <w:rStyle w:val="Hiperveza"/>
                  <w:rFonts w:ascii="Merriweather" w:eastAsia="MS Gothic" w:hAnsi="Merriweather" w:cs="Times New Roman"/>
                  <w:i/>
                  <w:sz w:val="20"/>
                  <w:szCs w:val="20"/>
                </w:rPr>
                <w:t xml:space="preserve"> u </w:t>
              </w:r>
              <w:proofErr w:type="spellStart"/>
              <w:r w:rsidRPr="00B70D87">
                <w:rPr>
                  <w:rStyle w:val="Hiperveza"/>
                  <w:rFonts w:ascii="Merriweather" w:eastAsia="MS Gothic" w:hAnsi="Merriweather" w:cs="Times New Roman"/>
                  <w:i/>
                  <w:sz w:val="20"/>
                  <w:szCs w:val="20"/>
                </w:rPr>
                <w:t>Zadru</w:t>
              </w:r>
              <w:proofErr w:type="spellEnd"/>
            </w:hyperlink>
            <w:r w:rsidRPr="00B70D87">
              <w:rPr>
                <w:rFonts w:ascii="Merriweather" w:eastAsia="MS Gothic" w:hAnsi="Merriweather" w:cs="Times New Roman"/>
                <w:sz w:val="20"/>
                <w:szCs w:val="20"/>
              </w:rPr>
              <w:t>.</w:t>
            </w:r>
          </w:p>
          <w:p w14:paraId="48DC1F0F" w14:textId="77777777" w:rsidR="004D0577" w:rsidRPr="00B70D87" w:rsidRDefault="004D0577" w:rsidP="004D0577">
            <w:pPr>
              <w:tabs>
                <w:tab w:val="left" w:pos="1218"/>
              </w:tabs>
              <w:spacing w:before="20" w:after="20"/>
              <w:jc w:val="both"/>
              <w:rPr>
                <w:rFonts w:ascii="Merriweather" w:eastAsia="MS Gothic" w:hAnsi="Merriweather" w:cs="Times New Roman"/>
                <w:sz w:val="20"/>
                <w:szCs w:val="20"/>
              </w:rPr>
            </w:pPr>
          </w:p>
          <w:p w14:paraId="3FA05937" w14:textId="77777777" w:rsidR="004D0577" w:rsidRPr="00B70D87" w:rsidRDefault="004D0577" w:rsidP="004D0577">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elektronskoj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komunikaciji</w:t>
            </w:r>
            <w:proofErr w:type="spellEnd"/>
            <w:r w:rsidRPr="00B70D87">
              <w:rPr>
                <w:rFonts w:ascii="Merriweather" w:eastAsia="MS Gothic" w:hAnsi="Merriweather" w:cs="Times New Roman"/>
                <w:sz w:val="20"/>
                <w:szCs w:val="20"/>
              </w:rPr>
              <w:t xml:space="preserve"> bit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odgovarano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poruke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dolaze</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poznatih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adresa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prezimenom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napisane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hrvatskim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standardom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primjerenim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stilom</w:t>
            </w:r>
            <w:proofErr w:type="spellEnd"/>
            <w:r w:rsidRPr="00B70D87">
              <w:rPr>
                <w:rFonts w:ascii="Merriweather" w:eastAsia="MS Gothic" w:hAnsi="Merriweather" w:cs="Times New Roman"/>
                <w:sz w:val="20"/>
                <w:szCs w:val="20"/>
              </w:rPr>
              <w:t>.</w:t>
            </w:r>
          </w:p>
        </w:tc>
      </w:tr>
    </w:tbl>
    <w:p w14:paraId="52CEAF75" w14:textId="77777777" w:rsidR="00F00607" w:rsidRPr="00B70D87" w:rsidRDefault="00F00607" w:rsidP="00F00607">
      <w:pPr>
        <w:rPr>
          <w:rFonts w:ascii="Merriweather" w:hAnsi="Merriweather" w:cs="Times New Roman"/>
          <w:sz w:val="20"/>
          <w:szCs w:val="20"/>
        </w:rPr>
      </w:pPr>
    </w:p>
    <w:p w14:paraId="03062061" w14:textId="1D14E02A" w:rsidR="00705ED8" w:rsidRDefault="00705ED8" w:rsidP="00892696">
      <w:pPr>
        <w:contextualSpacing/>
        <w:jc w:val="both"/>
        <w:rPr>
          <w:rFonts w:ascii="Times New Roman" w:eastAsia="Calibri" w:hAnsi="Times New Roman" w:cs="Times New Roman"/>
          <w:lang w:val="it-IT"/>
        </w:rPr>
      </w:pPr>
    </w:p>
    <w:tbl>
      <w:tblPr>
        <w:tblStyle w:val="Reetkatablice"/>
        <w:tblW w:w="9288" w:type="dxa"/>
        <w:tblInd w:w="0"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277"/>
        <w:gridCol w:w="458"/>
        <w:gridCol w:w="167"/>
        <w:gridCol w:w="329"/>
        <w:gridCol w:w="80"/>
        <w:gridCol w:w="178"/>
        <w:gridCol w:w="367"/>
        <w:gridCol w:w="81"/>
        <w:gridCol w:w="1095"/>
      </w:tblGrid>
      <w:tr w:rsidR="00F85150" w:rsidRPr="00B70D87" w14:paraId="3FE6F745" w14:textId="77777777" w:rsidTr="00F85150">
        <w:tc>
          <w:tcPr>
            <w:tcW w:w="1802" w:type="dxa"/>
            <w:shd w:val="clear" w:color="auto" w:fill="F2F2F2" w:themeFill="background1" w:themeFillShade="F2"/>
            <w:vAlign w:val="center"/>
          </w:tcPr>
          <w:p w14:paraId="7B9697C1"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Sastavnica</w:t>
            </w:r>
            <w:proofErr w:type="spellEnd"/>
          </w:p>
        </w:tc>
        <w:tc>
          <w:tcPr>
            <w:tcW w:w="5196" w:type="dxa"/>
            <w:gridSpan w:val="20"/>
            <w:vAlign w:val="center"/>
          </w:tcPr>
          <w:p w14:paraId="5B48B196"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odjel</w:t>
            </w:r>
            <w:proofErr w:type="spellEnd"/>
          </w:p>
        </w:tc>
        <w:tc>
          <w:tcPr>
            <w:tcW w:w="758" w:type="dxa"/>
            <w:gridSpan w:val="4"/>
            <w:shd w:val="clear" w:color="auto" w:fill="F2F2F2" w:themeFill="background1" w:themeFillShade="F2"/>
          </w:tcPr>
          <w:p w14:paraId="0ED1A5AE" w14:textId="77777777" w:rsidR="00F85150" w:rsidRPr="00B70D87" w:rsidRDefault="00F85150" w:rsidP="00F85150">
            <w:pPr>
              <w:spacing w:before="20" w:after="20"/>
              <w:jc w:val="center"/>
              <w:rPr>
                <w:rFonts w:ascii="Merriweather" w:hAnsi="Merriweather" w:cs="Times New Roman"/>
                <w:b/>
                <w:sz w:val="20"/>
                <w:szCs w:val="20"/>
              </w:rPr>
            </w:pPr>
            <w:proofErr w:type="spellStart"/>
            <w:r w:rsidRPr="00B70D87">
              <w:rPr>
                <w:rFonts w:ascii="Merriweather" w:hAnsi="Merriweather" w:cs="Times New Roman"/>
                <w:b/>
                <w:sz w:val="20"/>
                <w:szCs w:val="20"/>
              </w:rPr>
              <w:t>akad</w:t>
            </w:r>
            <w:proofErr w:type="spellEnd"/>
            <w:r w:rsidRPr="00B70D87">
              <w:rPr>
                <w:rFonts w:ascii="Merriweather" w:hAnsi="Merriweather" w:cs="Times New Roman"/>
                <w:b/>
                <w:sz w:val="20"/>
                <w:szCs w:val="20"/>
              </w:rPr>
              <w:t>. god.</w:t>
            </w:r>
          </w:p>
        </w:tc>
        <w:tc>
          <w:tcPr>
            <w:tcW w:w="1532" w:type="dxa"/>
            <w:gridSpan w:val="3"/>
            <w:vAlign w:val="center"/>
          </w:tcPr>
          <w:p w14:paraId="1BCDC40D" w14:textId="77777777" w:rsidR="00F85150" w:rsidRPr="00B70D87" w:rsidRDefault="00F85150" w:rsidP="00F85150">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F85150" w:rsidRPr="00B70D87" w14:paraId="0AF8D1EC" w14:textId="77777777" w:rsidTr="00F85150">
        <w:trPr>
          <w:trHeight w:val="178"/>
        </w:trPr>
        <w:tc>
          <w:tcPr>
            <w:tcW w:w="1802" w:type="dxa"/>
            <w:shd w:val="clear" w:color="auto" w:fill="F2F2F2" w:themeFill="background1" w:themeFillShade="F2"/>
          </w:tcPr>
          <w:p w14:paraId="1AA8F606"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196" w:type="dxa"/>
            <w:gridSpan w:val="20"/>
            <w:vAlign w:val="center"/>
          </w:tcPr>
          <w:p w14:paraId="5EF3037E" w14:textId="77777777" w:rsidR="00F85150" w:rsidRPr="00B70D87" w:rsidRDefault="00F85150" w:rsidP="00F85150">
            <w:pPr>
              <w:spacing w:before="20" w:after="20"/>
              <w:rPr>
                <w:rFonts w:ascii="Merriweather" w:hAnsi="Merriweather" w:cs="Times New Roman"/>
                <w:b/>
                <w:sz w:val="20"/>
                <w:szCs w:val="20"/>
              </w:rPr>
            </w:pPr>
            <w:r w:rsidRPr="00B65DE8">
              <w:rPr>
                <w:rFonts w:ascii="Merriweather" w:hAnsi="Merriweather" w:cs="Times New Roman"/>
                <w:b/>
                <w:color w:val="C00000"/>
                <w:sz w:val="20"/>
                <w:szCs w:val="20"/>
              </w:rPr>
              <w:t>PASTORALNA TEOLOGIJA</w:t>
            </w:r>
          </w:p>
        </w:tc>
        <w:tc>
          <w:tcPr>
            <w:tcW w:w="758" w:type="dxa"/>
            <w:gridSpan w:val="4"/>
            <w:shd w:val="clear" w:color="auto" w:fill="F2F2F2" w:themeFill="background1" w:themeFillShade="F2"/>
          </w:tcPr>
          <w:p w14:paraId="2BD9E545" w14:textId="77777777" w:rsidR="00F85150" w:rsidRPr="00B70D87" w:rsidRDefault="00F85150" w:rsidP="00F85150">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3"/>
          </w:tcPr>
          <w:p w14:paraId="613D6281" w14:textId="77777777" w:rsidR="00F85150" w:rsidRPr="00B70D87" w:rsidRDefault="00F85150" w:rsidP="00F8515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F85150" w:rsidRPr="00B70D87" w14:paraId="5BDC500E" w14:textId="77777777" w:rsidTr="00F85150">
        <w:tc>
          <w:tcPr>
            <w:tcW w:w="1802" w:type="dxa"/>
            <w:shd w:val="clear" w:color="auto" w:fill="F2F2F2" w:themeFill="background1" w:themeFillShade="F2"/>
          </w:tcPr>
          <w:p w14:paraId="069A0329"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studija</w:t>
            </w:r>
            <w:proofErr w:type="spellEnd"/>
          </w:p>
        </w:tc>
        <w:tc>
          <w:tcPr>
            <w:tcW w:w="7486" w:type="dxa"/>
            <w:gridSpan w:val="27"/>
            <w:shd w:val="clear" w:color="auto" w:fill="FFFFFF" w:themeFill="background1"/>
            <w:vAlign w:val="center"/>
          </w:tcPr>
          <w:p w14:paraId="5D77E6C1"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w:t>
            </w:r>
            <w:proofErr w:type="spellEnd"/>
          </w:p>
        </w:tc>
      </w:tr>
      <w:tr w:rsidR="00F85150" w:rsidRPr="00B70D87" w14:paraId="361A730B" w14:textId="77777777" w:rsidTr="00F85150">
        <w:tc>
          <w:tcPr>
            <w:tcW w:w="1802" w:type="dxa"/>
            <w:shd w:val="clear" w:color="auto" w:fill="F2F2F2" w:themeFill="background1" w:themeFillShade="F2"/>
            <w:vAlign w:val="center"/>
          </w:tcPr>
          <w:p w14:paraId="2DF8100A" w14:textId="77777777" w:rsidR="00F85150" w:rsidRPr="00B70D87" w:rsidRDefault="00F85150" w:rsidP="00F8515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Razina </w:t>
            </w:r>
            <w:proofErr w:type="spellStart"/>
            <w:r w:rsidRPr="00B70D87">
              <w:rPr>
                <w:rFonts w:ascii="Merriweather" w:hAnsi="Merriweather" w:cs="Times New Roman"/>
                <w:b/>
                <w:sz w:val="20"/>
                <w:szCs w:val="20"/>
              </w:rPr>
              <w:t>studija</w:t>
            </w:r>
            <w:proofErr w:type="spellEnd"/>
          </w:p>
        </w:tc>
        <w:tc>
          <w:tcPr>
            <w:tcW w:w="1729" w:type="dxa"/>
            <w:gridSpan w:val="8"/>
          </w:tcPr>
          <w:p w14:paraId="208C1924" w14:textId="13AD49F6"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93530116"/>
                <w14:checkbox>
                  <w14:checked w14:val="0"/>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preddiplomski</w:t>
            </w:r>
            <w:proofErr w:type="spellEnd"/>
            <w:r w:rsidR="00F85150" w:rsidRPr="00B70D87">
              <w:rPr>
                <w:rFonts w:ascii="Merriweather" w:hAnsi="Merriweather" w:cs="Times New Roman"/>
                <w:sz w:val="20"/>
                <w:szCs w:val="20"/>
              </w:rPr>
              <w:t xml:space="preserve"> </w:t>
            </w:r>
          </w:p>
        </w:tc>
        <w:tc>
          <w:tcPr>
            <w:tcW w:w="1531" w:type="dxa"/>
            <w:gridSpan w:val="6"/>
          </w:tcPr>
          <w:p w14:paraId="39AD34D3" w14:textId="61AA25E8"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7176920"/>
                <w14:checkbox>
                  <w14:checked w14:val="1"/>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diplomski</w:t>
            </w:r>
            <w:proofErr w:type="spellEnd"/>
          </w:p>
        </w:tc>
        <w:tc>
          <w:tcPr>
            <w:tcW w:w="1936" w:type="dxa"/>
            <w:gridSpan w:val="6"/>
          </w:tcPr>
          <w:p w14:paraId="44D045B7"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1273698"/>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integrirani</w:t>
            </w:r>
            <w:proofErr w:type="spellEnd"/>
          </w:p>
        </w:tc>
        <w:tc>
          <w:tcPr>
            <w:tcW w:w="2290" w:type="dxa"/>
            <w:gridSpan w:val="7"/>
            <w:shd w:val="clear" w:color="auto" w:fill="FFFFFF" w:themeFill="background1"/>
          </w:tcPr>
          <w:p w14:paraId="050F46C4" w14:textId="77777777" w:rsidR="00F85150" w:rsidRPr="00B70D87" w:rsidRDefault="00000000" w:rsidP="00F85150">
            <w:pPr>
              <w:spacing w:before="20" w:after="20"/>
              <w:rPr>
                <w:rFonts w:ascii="Merriweather" w:hAnsi="Merriweather" w:cs="Times New Roman"/>
                <w:sz w:val="20"/>
                <w:szCs w:val="20"/>
              </w:rPr>
            </w:pPr>
            <w:sdt>
              <w:sdtPr>
                <w:rPr>
                  <w:rFonts w:ascii="Merriweather" w:hAnsi="Merriweather" w:cs="Times New Roman"/>
                  <w:sz w:val="20"/>
                  <w:szCs w:val="20"/>
                </w:rPr>
                <w:id w:val="-1965886004"/>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poslijediplomski</w:t>
            </w:r>
            <w:proofErr w:type="spellEnd"/>
          </w:p>
        </w:tc>
      </w:tr>
      <w:tr w:rsidR="00F85150" w:rsidRPr="00B70D87" w14:paraId="3DF6C770" w14:textId="77777777" w:rsidTr="00F85150">
        <w:tc>
          <w:tcPr>
            <w:tcW w:w="1802" w:type="dxa"/>
            <w:shd w:val="clear" w:color="auto" w:fill="F2F2F2" w:themeFill="background1" w:themeFillShade="F2"/>
            <w:vAlign w:val="center"/>
          </w:tcPr>
          <w:p w14:paraId="2FBC3C6C" w14:textId="77777777" w:rsidR="00F85150" w:rsidRPr="00B70D87" w:rsidRDefault="00F85150" w:rsidP="00F8515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Godina </w:t>
            </w:r>
            <w:proofErr w:type="spellStart"/>
            <w:r w:rsidRPr="00B70D87">
              <w:rPr>
                <w:rFonts w:ascii="Merriweather" w:hAnsi="Merriweather" w:cs="Times New Roman"/>
                <w:b/>
                <w:sz w:val="20"/>
                <w:szCs w:val="20"/>
              </w:rPr>
              <w:t>studija</w:t>
            </w:r>
            <w:proofErr w:type="spellEnd"/>
          </w:p>
        </w:tc>
        <w:tc>
          <w:tcPr>
            <w:tcW w:w="1495" w:type="dxa"/>
            <w:gridSpan w:val="6"/>
            <w:shd w:val="clear" w:color="auto" w:fill="FFFFFF" w:themeFill="background1"/>
            <w:vAlign w:val="center"/>
          </w:tcPr>
          <w:p w14:paraId="6366C363" w14:textId="065484F6"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581202"/>
                <w14:checkbox>
                  <w14:checked w14:val="1"/>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1.</w:t>
            </w:r>
          </w:p>
        </w:tc>
        <w:tc>
          <w:tcPr>
            <w:tcW w:w="1498" w:type="dxa"/>
            <w:gridSpan w:val="7"/>
            <w:shd w:val="clear" w:color="auto" w:fill="FFFFFF" w:themeFill="background1"/>
            <w:vAlign w:val="center"/>
          </w:tcPr>
          <w:p w14:paraId="7862AA18"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2469972"/>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2.</w:t>
            </w:r>
          </w:p>
        </w:tc>
        <w:tc>
          <w:tcPr>
            <w:tcW w:w="1497" w:type="dxa"/>
            <w:gridSpan w:val="5"/>
            <w:shd w:val="clear" w:color="auto" w:fill="FFFFFF" w:themeFill="background1"/>
            <w:vAlign w:val="center"/>
          </w:tcPr>
          <w:p w14:paraId="7C244198"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4630068"/>
                <w14:checkbox>
                  <w14:checked w14:val="0"/>
                  <w14:checkedState w14:val="2612" w14:font="MS Gothic"/>
                  <w14:uncheckedState w14:val="2610" w14:font="MS Gothic"/>
                </w14:checkbox>
              </w:sdtPr>
              <w:sdtContent>
                <w:r w:rsidR="00F85150">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3.</w:t>
            </w:r>
          </w:p>
        </w:tc>
        <w:tc>
          <w:tcPr>
            <w:tcW w:w="1497" w:type="dxa"/>
            <w:gridSpan w:val="6"/>
            <w:shd w:val="clear" w:color="auto" w:fill="FFFFFF" w:themeFill="background1"/>
            <w:vAlign w:val="center"/>
          </w:tcPr>
          <w:p w14:paraId="15F54D32"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9671672"/>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14:paraId="7E9F3D12" w14:textId="61B79D09"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3767826"/>
                <w14:checkbox>
                  <w14:checked w14:val="0"/>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5.</w:t>
            </w:r>
          </w:p>
        </w:tc>
      </w:tr>
      <w:tr w:rsidR="00F85150" w:rsidRPr="00B70D87" w14:paraId="6B8BED3F" w14:textId="77777777" w:rsidTr="00F85150">
        <w:tc>
          <w:tcPr>
            <w:tcW w:w="1802" w:type="dxa"/>
            <w:shd w:val="clear" w:color="auto" w:fill="F2F2F2" w:themeFill="background1" w:themeFillShade="F2"/>
            <w:vAlign w:val="center"/>
          </w:tcPr>
          <w:p w14:paraId="3F4DDCBE"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Semestar</w:t>
            </w:r>
            <w:proofErr w:type="spellEnd"/>
          </w:p>
        </w:tc>
        <w:tc>
          <w:tcPr>
            <w:tcW w:w="1066" w:type="dxa"/>
            <w:gridSpan w:val="3"/>
          </w:tcPr>
          <w:p w14:paraId="291A42AF" w14:textId="1D7C9F5F"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4104435"/>
                <w14:checkbox>
                  <w14:checked w14:val="0"/>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zimski</w:t>
            </w:r>
            <w:proofErr w:type="spellEnd"/>
          </w:p>
          <w:p w14:paraId="6F7D0F5C" w14:textId="02486D7F" w:rsidR="00F85150" w:rsidRPr="00B70D87" w:rsidRDefault="00000000" w:rsidP="00F85150">
            <w:pPr>
              <w:spacing w:before="20" w:after="20"/>
              <w:rPr>
                <w:rFonts w:ascii="Merriweather" w:hAnsi="Merriweather" w:cs="Times New Roman"/>
                <w:b/>
                <w:sz w:val="20"/>
                <w:szCs w:val="20"/>
              </w:rPr>
            </w:pPr>
            <w:sdt>
              <w:sdtPr>
                <w:rPr>
                  <w:rFonts w:ascii="Merriweather" w:hAnsi="Merriweather" w:cs="Times New Roman"/>
                  <w:sz w:val="20"/>
                  <w:szCs w:val="20"/>
                </w:rPr>
                <w:id w:val="-1141119516"/>
                <w14:checkbox>
                  <w14:checked w14:val="1"/>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ljetni</w:t>
            </w:r>
            <w:proofErr w:type="spellEnd"/>
          </w:p>
        </w:tc>
        <w:tc>
          <w:tcPr>
            <w:tcW w:w="1069" w:type="dxa"/>
            <w:gridSpan w:val="6"/>
            <w:vAlign w:val="center"/>
          </w:tcPr>
          <w:p w14:paraId="2BC329D2" w14:textId="151FCBA0"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3963282"/>
                <w14:checkbox>
                  <w14:checked w14:val="0"/>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I.</w:t>
            </w:r>
          </w:p>
        </w:tc>
        <w:tc>
          <w:tcPr>
            <w:tcW w:w="1069" w:type="dxa"/>
            <w:gridSpan w:val="5"/>
            <w:vAlign w:val="center"/>
          </w:tcPr>
          <w:p w14:paraId="79281841" w14:textId="4B7FBBB9"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8905777"/>
                <w14:checkbox>
                  <w14:checked w14:val="1"/>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II.</w:t>
            </w:r>
          </w:p>
        </w:tc>
        <w:tc>
          <w:tcPr>
            <w:tcW w:w="1069" w:type="dxa"/>
            <w:gridSpan w:val="3"/>
            <w:vAlign w:val="center"/>
          </w:tcPr>
          <w:p w14:paraId="123773F2"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6630375"/>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III.</w:t>
            </w:r>
          </w:p>
        </w:tc>
        <w:tc>
          <w:tcPr>
            <w:tcW w:w="1069" w:type="dxa"/>
            <w:gridSpan w:val="4"/>
            <w:vAlign w:val="center"/>
          </w:tcPr>
          <w:p w14:paraId="7467C7FA"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1683219"/>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IV.</w:t>
            </w:r>
          </w:p>
        </w:tc>
        <w:tc>
          <w:tcPr>
            <w:tcW w:w="1041" w:type="dxa"/>
            <w:gridSpan w:val="5"/>
            <w:vAlign w:val="center"/>
          </w:tcPr>
          <w:p w14:paraId="4C6FC372"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9003126"/>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V.</w:t>
            </w:r>
          </w:p>
        </w:tc>
        <w:tc>
          <w:tcPr>
            <w:tcW w:w="1103" w:type="dxa"/>
            <w:vAlign w:val="center"/>
          </w:tcPr>
          <w:p w14:paraId="76A9CF8B"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4800159"/>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VI.</w:t>
            </w:r>
          </w:p>
        </w:tc>
      </w:tr>
      <w:tr w:rsidR="00F85150" w:rsidRPr="00B70D87" w14:paraId="53572259" w14:textId="77777777" w:rsidTr="005F2658">
        <w:tc>
          <w:tcPr>
            <w:tcW w:w="1802" w:type="dxa"/>
            <w:shd w:val="clear" w:color="auto" w:fill="F2F2F2" w:themeFill="background1" w:themeFillShade="F2"/>
            <w:vAlign w:val="center"/>
          </w:tcPr>
          <w:p w14:paraId="72197D80" w14:textId="77777777" w:rsidR="00F85150" w:rsidRPr="00B70D87" w:rsidRDefault="00F85150" w:rsidP="00F8515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Status </w:t>
            </w:r>
            <w:proofErr w:type="spellStart"/>
            <w:r w:rsidRPr="00B70D87">
              <w:rPr>
                <w:rFonts w:ascii="Merriweather" w:hAnsi="Merriweather" w:cs="Times New Roman"/>
                <w:b/>
                <w:sz w:val="20"/>
                <w:szCs w:val="20"/>
              </w:rPr>
              <w:t>kolegija</w:t>
            </w:r>
            <w:proofErr w:type="spellEnd"/>
          </w:p>
        </w:tc>
        <w:tc>
          <w:tcPr>
            <w:tcW w:w="1066" w:type="dxa"/>
            <w:gridSpan w:val="3"/>
            <w:vAlign w:val="center"/>
          </w:tcPr>
          <w:p w14:paraId="56F07BD4"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86479018"/>
                <w14:checkbox>
                  <w14:checked w14:val="1"/>
                  <w14:checkedState w14:val="2612" w14:font="MS Gothic"/>
                  <w14:uncheckedState w14:val="2610" w14:font="MS Gothic"/>
                </w14:checkbox>
              </w:sdtPr>
              <w:sdtContent>
                <w:r w:rsidR="00F85150">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obvezni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kolegij</w:t>
            </w:r>
            <w:proofErr w:type="spellEnd"/>
          </w:p>
        </w:tc>
        <w:tc>
          <w:tcPr>
            <w:tcW w:w="1069" w:type="dxa"/>
            <w:gridSpan w:val="6"/>
            <w:vAlign w:val="center"/>
          </w:tcPr>
          <w:p w14:paraId="62CB563F" w14:textId="77777777" w:rsidR="00F85150" w:rsidRPr="00B70D87" w:rsidRDefault="00000000" w:rsidP="00F85150">
            <w:pPr>
              <w:spacing w:before="20" w:after="20"/>
              <w:jc w:val="center"/>
              <w:rPr>
                <w:rFonts w:ascii="Merriweather" w:hAnsi="Merriweather" w:cs="Times New Roman"/>
                <w:b/>
                <w:sz w:val="20"/>
                <w:szCs w:val="20"/>
              </w:rPr>
            </w:pPr>
            <w:sdt>
              <w:sdtPr>
                <w:rPr>
                  <w:rFonts w:ascii="Merriweather" w:hAnsi="Merriweather" w:cs="Times New Roman"/>
                  <w:sz w:val="20"/>
                  <w:szCs w:val="20"/>
                </w:rPr>
                <w:id w:val="-509763165"/>
                <w14:checkbox>
                  <w14:checked w14:val="0"/>
                  <w14:checkedState w14:val="2612" w14:font="MS Gothic"/>
                  <w14:uncheckedState w14:val="2610" w14:font="MS Gothic"/>
                </w14:checkbox>
              </w:sdtPr>
              <w:sdtContent>
                <w:r w:rsidR="00F85150">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izborni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kolegij</w:t>
            </w:r>
            <w:proofErr w:type="spellEnd"/>
          </w:p>
        </w:tc>
        <w:tc>
          <w:tcPr>
            <w:tcW w:w="2579" w:type="dxa"/>
            <w:gridSpan w:val="10"/>
            <w:vAlign w:val="center"/>
          </w:tcPr>
          <w:p w14:paraId="2DB88DBF"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4294143"/>
                <w14:checkbox>
                  <w14:checked w14:val="1"/>
                  <w14:checkedState w14:val="2612" w14:font="MS Gothic"/>
                  <w14:uncheckedState w14:val="2610" w14:font="MS Gothic"/>
                </w14:checkbox>
              </w:sdtPr>
              <w:sdtContent>
                <w:r w:rsidR="00F85150">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izborni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kolegij</w:t>
            </w:r>
            <w:proofErr w:type="spellEnd"/>
            <w:r w:rsidR="00F85150" w:rsidRPr="00B70D87">
              <w:rPr>
                <w:rFonts w:ascii="Merriweather" w:hAnsi="Merriweather" w:cs="Times New Roman"/>
                <w:sz w:val="20"/>
                <w:szCs w:val="20"/>
              </w:rPr>
              <w:t xml:space="preserve"> koji se </w:t>
            </w:r>
            <w:proofErr w:type="spellStart"/>
            <w:r w:rsidR="00F85150" w:rsidRPr="00B70D87">
              <w:rPr>
                <w:rFonts w:ascii="Merriweather" w:hAnsi="Merriweather" w:cs="Times New Roman"/>
                <w:sz w:val="20"/>
                <w:szCs w:val="20"/>
              </w:rPr>
              <w:t>nudi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studentima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drugih</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odjela</w:t>
            </w:r>
            <w:proofErr w:type="spellEnd"/>
          </w:p>
        </w:tc>
        <w:tc>
          <w:tcPr>
            <w:tcW w:w="1669" w:type="dxa"/>
            <w:gridSpan w:val="7"/>
            <w:shd w:val="clear" w:color="auto" w:fill="F2F2F2" w:themeFill="background1" w:themeFillShade="F2"/>
            <w:vAlign w:val="center"/>
          </w:tcPr>
          <w:p w14:paraId="1C22B094" w14:textId="77777777" w:rsidR="00F85150" w:rsidRPr="00B70D87" w:rsidRDefault="00F85150" w:rsidP="00F85150">
            <w:pPr>
              <w:tabs>
                <w:tab w:val="left" w:pos="1218"/>
              </w:tabs>
              <w:spacing w:before="20" w:after="20"/>
              <w:jc w:val="center"/>
              <w:rPr>
                <w:rFonts w:ascii="Merriweather" w:hAnsi="Merriweather" w:cs="Times New Roman"/>
                <w:sz w:val="20"/>
                <w:szCs w:val="20"/>
              </w:rPr>
            </w:pPr>
            <w:proofErr w:type="spellStart"/>
            <w:r w:rsidRPr="00B70D87">
              <w:rPr>
                <w:rFonts w:ascii="Merriweather" w:hAnsi="Merriweather" w:cs="Times New Roman"/>
                <w:b/>
                <w:sz w:val="20"/>
                <w:szCs w:val="20"/>
              </w:rPr>
              <w:t>Nastavničke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kompetencije</w:t>
            </w:r>
            <w:proofErr w:type="spellEnd"/>
          </w:p>
        </w:tc>
        <w:tc>
          <w:tcPr>
            <w:tcW w:w="1103" w:type="dxa"/>
            <w:vAlign w:val="center"/>
          </w:tcPr>
          <w:p w14:paraId="79DCEF96"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47895244"/>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DA</w:t>
            </w:r>
          </w:p>
          <w:p w14:paraId="2BE034D2"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9924825"/>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NE</w:t>
            </w:r>
          </w:p>
        </w:tc>
      </w:tr>
      <w:tr w:rsidR="00F85150" w:rsidRPr="00B70D87" w14:paraId="216E07C1" w14:textId="77777777" w:rsidTr="00F85150">
        <w:tc>
          <w:tcPr>
            <w:tcW w:w="1802" w:type="dxa"/>
            <w:shd w:val="clear" w:color="auto" w:fill="F2F2F2" w:themeFill="background1" w:themeFillShade="F2"/>
          </w:tcPr>
          <w:p w14:paraId="50CD83CD"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Opterećenje</w:t>
            </w:r>
            <w:proofErr w:type="spellEnd"/>
            <w:r w:rsidRPr="00B70D87">
              <w:rPr>
                <w:rFonts w:ascii="Merriweather" w:hAnsi="Merriweather" w:cs="Times New Roman"/>
                <w:b/>
                <w:sz w:val="20"/>
                <w:szCs w:val="20"/>
              </w:rPr>
              <w:t xml:space="preserve"> </w:t>
            </w:r>
          </w:p>
        </w:tc>
        <w:tc>
          <w:tcPr>
            <w:tcW w:w="413" w:type="dxa"/>
          </w:tcPr>
          <w:p w14:paraId="774636A5" w14:textId="77777777" w:rsidR="00F85150" w:rsidRPr="00B70D87" w:rsidRDefault="00F85150" w:rsidP="00F85150">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14:paraId="5BAB5CB7" w14:textId="77777777" w:rsidR="00F85150" w:rsidRPr="00B70D87" w:rsidRDefault="00F85150" w:rsidP="00F8515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14:paraId="5810AD39" w14:textId="77777777" w:rsidR="00F85150" w:rsidRPr="00B70D87" w:rsidRDefault="00F85150" w:rsidP="00F8515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3"/>
          </w:tcPr>
          <w:p w14:paraId="12D24E42" w14:textId="77777777" w:rsidR="00F85150" w:rsidRPr="00B70D87" w:rsidRDefault="00F85150" w:rsidP="00F8515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14:paraId="2910F8B1" w14:textId="77777777" w:rsidR="00F85150" w:rsidRPr="00B70D87" w:rsidRDefault="00F85150" w:rsidP="00F8515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tcPr>
          <w:p w14:paraId="0B21796B" w14:textId="77777777" w:rsidR="00F85150" w:rsidRPr="00B70D87" w:rsidRDefault="00F85150" w:rsidP="00F8515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2"/>
            <w:shd w:val="clear" w:color="auto" w:fill="F2F2F2" w:themeFill="background1" w:themeFillShade="F2"/>
          </w:tcPr>
          <w:p w14:paraId="1E3BAC8E" w14:textId="77777777" w:rsidR="00F85150" w:rsidRPr="00B70D87" w:rsidRDefault="00F85150" w:rsidP="00F85150">
            <w:pPr>
              <w:spacing w:before="20" w:after="20"/>
              <w:jc w:val="right"/>
              <w:rPr>
                <w:rFonts w:ascii="Merriweather" w:hAnsi="Merriweather" w:cs="Times New Roman"/>
                <w:b/>
                <w:sz w:val="20"/>
                <w:szCs w:val="20"/>
              </w:rPr>
            </w:pPr>
            <w:proofErr w:type="spellStart"/>
            <w:r w:rsidRPr="00B70D87">
              <w:rPr>
                <w:rFonts w:ascii="Merriweather" w:hAnsi="Merriweather" w:cs="Times New Roman"/>
                <w:b/>
                <w:sz w:val="20"/>
                <w:szCs w:val="20"/>
              </w:rPr>
              <w:t>Mrežne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stranice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1812" w:type="dxa"/>
            <w:gridSpan w:val="5"/>
          </w:tcPr>
          <w:p w14:paraId="72577D47" w14:textId="77777777" w:rsidR="00F85150" w:rsidRPr="00B70D87" w:rsidRDefault="00000000" w:rsidP="00F85150">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70880927"/>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DA </w:t>
            </w:r>
            <w:sdt>
              <w:sdtPr>
                <w:rPr>
                  <w:rFonts w:ascii="Merriweather" w:hAnsi="Merriweather" w:cs="Times New Roman"/>
                  <w:sz w:val="20"/>
                  <w:szCs w:val="20"/>
                </w:rPr>
                <w:id w:val="-575130046"/>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NE</w:t>
            </w:r>
          </w:p>
        </w:tc>
      </w:tr>
      <w:tr w:rsidR="00F85150" w:rsidRPr="00B70D87" w14:paraId="70C5CCFF" w14:textId="77777777" w:rsidTr="005F2658">
        <w:tc>
          <w:tcPr>
            <w:tcW w:w="1802" w:type="dxa"/>
            <w:shd w:val="clear" w:color="auto" w:fill="F2F2F2" w:themeFill="background1" w:themeFillShade="F2"/>
          </w:tcPr>
          <w:p w14:paraId="152C2D70"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Mjesto</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vrijeme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5AD7EF9D" w14:textId="77777777" w:rsidR="00F85150" w:rsidRPr="00B70D87" w:rsidRDefault="00F85150" w:rsidP="00F85150">
            <w:pPr>
              <w:spacing w:before="20" w:after="20"/>
              <w:jc w:val="center"/>
              <w:rPr>
                <w:rFonts w:ascii="Merriweather" w:hAnsi="Merriweather" w:cs="Times New Roman"/>
                <w:b/>
                <w:sz w:val="20"/>
                <w:szCs w:val="20"/>
              </w:rPr>
            </w:pPr>
            <w:proofErr w:type="spellStart"/>
            <w:r w:rsidRPr="00B70D87">
              <w:rPr>
                <w:rFonts w:ascii="Merriweather" w:hAnsi="Merriweather" w:cs="Times New Roman"/>
                <w:sz w:val="20"/>
                <w:szCs w:val="20"/>
              </w:rPr>
              <w:t>Sjemenište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Zmajević</w:t>
            </w:r>
            <w:proofErr w:type="spellEnd"/>
            <w:r w:rsidRPr="00B70D87">
              <w:rPr>
                <w:rFonts w:ascii="Merriweather" w:hAnsi="Merriweather" w:cs="Times New Roman"/>
                <w:sz w:val="20"/>
                <w:szCs w:val="20"/>
              </w:rPr>
              <w:t xml:space="preserve">'' </w:t>
            </w:r>
            <w:proofErr w:type="gramStart"/>
            <w:r w:rsidRPr="00B70D87">
              <w:rPr>
                <w:rFonts w:ascii="Merriweather" w:hAnsi="Merriweather" w:cs="Times New Roman"/>
                <w:sz w:val="20"/>
                <w:szCs w:val="20"/>
              </w:rPr>
              <w:t>-  2</w:t>
            </w:r>
            <w:proofErr w:type="gramEnd"/>
            <w:r w:rsidRPr="00B70D87">
              <w:rPr>
                <w:rFonts w:ascii="Merriweather" w:hAnsi="Merriweather" w:cs="Times New Roman"/>
                <w:sz w:val="20"/>
                <w:szCs w:val="20"/>
              </w:rPr>
              <w:t xml:space="preserve">. kat, </w:t>
            </w:r>
            <w:proofErr w:type="spellStart"/>
            <w:r w:rsidRPr="00B70D87">
              <w:rPr>
                <w:rFonts w:ascii="Merriweather" w:hAnsi="Merriweather" w:cs="Times New Roman"/>
                <w:sz w:val="20"/>
                <w:szCs w:val="20"/>
              </w:rPr>
              <w:t>Trg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Stošije</w:t>
            </w:r>
            <w:proofErr w:type="spellEnd"/>
            <w:r w:rsidRPr="00B70D87">
              <w:rPr>
                <w:rFonts w:ascii="Merriweather" w:hAnsi="Merriweather" w:cs="Times New Roman"/>
                <w:sz w:val="20"/>
                <w:szCs w:val="20"/>
              </w:rPr>
              <w:t xml:space="preserve"> 2</w:t>
            </w:r>
          </w:p>
        </w:tc>
        <w:tc>
          <w:tcPr>
            <w:tcW w:w="2218" w:type="dxa"/>
            <w:gridSpan w:val="9"/>
            <w:shd w:val="clear" w:color="auto" w:fill="F2F2F2" w:themeFill="background1" w:themeFillShade="F2"/>
            <w:vAlign w:val="center"/>
          </w:tcPr>
          <w:p w14:paraId="29103048" w14:textId="77777777" w:rsidR="00F85150" w:rsidRPr="00B70D87" w:rsidRDefault="00F85150" w:rsidP="00F8515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w:t>
            </w:r>
            <w:proofErr w:type="spellStart"/>
            <w:r w:rsidRPr="00B70D87">
              <w:rPr>
                <w:rFonts w:ascii="Merriweather" w:hAnsi="Merriweather" w:cs="Times New Roman"/>
                <w:b/>
                <w:sz w:val="20"/>
                <w:szCs w:val="20"/>
              </w:rPr>
              <w:t>jezici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kojima</w:t>
            </w:r>
            <w:proofErr w:type="spellEnd"/>
            <w:r w:rsidRPr="00B70D87">
              <w:rPr>
                <w:rFonts w:ascii="Merriweather" w:hAnsi="Merriweather" w:cs="Times New Roman"/>
                <w:b/>
                <w:sz w:val="20"/>
                <w:szCs w:val="20"/>
              </w:rPr>
              <w:t xml:space="preserve"> se </w:t>
            </w:r>
            <w:proofErr w:type="spellStart"/>
            <w:r w:rsidRPr="00B70D87">
              <w:rPr>
                <w:rFonts w:ascii="Merriweather" w:hAnsi="Merriweather" w:cs="Times New Roman"/>
                <w:b/>
                <w:sz w:val="20"/>
                <w:szCs w:val="20"/>
              </w:rPr>
              <w:t>izvodi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w:t>
            </w:r>
            <w:proofErr w:type="spellEnd"/>
          </w:p>
        </w:tc>
        <w:tc>
          <w:tcPr>
            <w:tcW w:w="2772" w:type="dxa"/>
            <w:gridSpan w:val="8"/>
            <w:vAlign w:val="center"/>
          </w:tcPr>
          <w:p w14:paraId="6D18F041" w14:textId="77777777" w:rsidR="00F85150" w:rsidRPr="00B70D87" w:rsidRDefault="00F85150" w:rsidP="00F85150">
            <w:pPr>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hrvatski</w:t>
            </w:r>
            <w:proofErr w:type="spellEnd"/>
          </w:p>
        </w:tc>
      </w:tr>
      <w:tr w:rsidR="00500BC8" w:rsidRPr="00B70D87" w14:paraId="6D89B3EF" w14:textId="77777777" w:rsidTr="005F2658">
        <w:tc>
          <w:tcPr>
            <w:tcW w:w="1802" w:type="dxa"/>
            <w:shd w:val="clear" w:color="auto" w:fill="F2F2F2" w:themeFill="background1" w:themeFillShade="F2"/>
            <w:vAlign w:val="center"/>
          </w:tcPr>
          <w:p w14:paraId="6F563551" w14:textId="77777777" w:rsidR="00500BC8" w:rsidRPr="00B70D87" w:rsidRDefault="00500BC8" w:rsidP="00500BC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Početak</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594846CE" w14:textId="5F9713EE" w:rsidR="00500BC8" w:rsidRPr="00B70D87" w:rsidRDefault="00500BC8" w:rsidP="00500BC8">
            <w:pPr>
              <w:tabs>
                <w:tab w:val="left" w:pos="1218"/>
              </w:tabs>
              <w:spacing w:before="20" w:after="20"/>
              <w:rPr>
                <w:rFonts w:ascii="Merriweather" w:hAnsi="Merriweather" w:cs="Times New Roman"/>
                <w:sz w:val="20"/>
                <w:szCs w:val="20"/>
              </w:rPr>
            </w:pPr>
            <w:r>
              <w:rPr>
                <w:rFonts w:ascii="Times New Roman" w:hAnsi="Times New Roman" w:cs="Times New Roman"/>
                <w:sz w:val="18"/>
              </w:rPr>
              <w:t>01. 03. 2023.</w:t>
            </w:r>
          </w:p>
        </w:tc>
        <w:tc>
          <w:tcPr>
            <w:tcW w:w="2218" w:type="dxa"/>
            <w:gridSpan w:val="9"/>
            <w:shd w:val="clear" w:color="auto" w:fill="F2F2F2" w:themeFill="background1" w:themeFillShade="F2"/>
            <w:vAlign w:val="center"/>
          </w:tcPr>
          <w:p w14:paraId="44D139B5" w14:textId="72851FAF" w:rsidR="00500BC8" w:rsidRPr="00B70D87" w:rsidRDefault="00500BC8" w:rsidP="00500BC8">
            <w:pPr>
              <w:tabs>
                <w:tab w:val="left" w:pos="1218"/>
              </w:tabs>
              <w:spacing w:before="20" w:after="20"/>
              <w:jc w:val="right"/>
              <w:rPr>
                <w:rFonts w:ascii="Merriweather" w:hAnsi="Merriweather" w:cs="Times New Roman"/>
                <w:b/>
                <w:sz w:val="20"/>
                <w:szCs w:val="20"/>
              </w:rPr>
            </w:pPr>
            <w:proofErr w:type="spellStart"/>
            <w:r w:rsidRPr="004674B9">
              <w:rPr>
                <w:rFonts w:ascii="Times New Roman" w:hAnsi="Times New Roman" w:cs="Times New Roman"/>
                <w:b/>
                <w:sz w:val="18"/>
              </w:rPr>
              <w:t>Završetak</w:t>
            </w:r>
            <w:proofErr w:type="spellEnd"/>
            <w:r w:rsidRPr="004674B9">
              <w:rPr>
                <w:rFonts w:ascii="Times New Roman" w:hAnsi="Times New Roman" w:cs="Times New Roman"/>
                <w:b/>
                <w:sz w:val="18"/>
              </w:rPr>
              <w:t xml:space="preserve"> </w:t>
            </w:r>
            <w:proofErr w:type="spellStart"/>
            <w:r w:rsidRPr="004674B9">
              <w:rPr>
                <w:rFonts w:ascii="Times New Roman" w:hAnsi="Times New Roman" w:cs="Times New Roman"/>
                <w:b/>
                <w:sz w:val="18"/>
              </w:rPr>
              <w:t>nastave</w:t>
            </w:r>
            <w:proofErr w:type="spellEnd"/>
          </w:p>
        </w:tc>
        <w:tc>
          <w:tcPr>
            <w:tcW w:w="2772" w:type="dxa"/>
            <w:gridSpan w:val="8"/>
            <w:vAlign w:val="center"/>
          </w:tcPr>
          <w:p w14:paraId="299FABAC" w14:textId="1F4E4459" w:rsidR="00500BC8" w:rsidRPr="00B70D87" w:rsidRDefault="00500BC8" w:rsidP="00500BC8">
            <w:pPr>
              <w:tabs>
                <w:tab w:val="left" w:pos="1218"/>
              </w:tabs>
              <w:spacing w:before="20" w:after="20"/>
              <w:rPr>
                <w:rFonts w:ascii="Merriweather" w:hAnsi="Merriweather" w:cs="Times New Roman"/>
                <w:sz w:val="20"/>
                <w:szCs w:val="20"/>
              </w:rPr>
            </w:pPr>
            <w:r>
              <w:rPr>
                <w:rFonts w:ascii="Times New Roman" w:hAnsi="Times New Roman" w:cs="Times New Roman"/>
                <w:sz w:val="18"/>
              </w:rPr>
              <w:t>07. 06. 2023.</w:t>
            </w:r>
          </w:p>
        </w:tc>
      </w:tr>
      <w:tr w:rsidR="00F85150" w:rsidRPr="00B70D87" w14:paraId="3775F125" w14:textId="77777777" w:rsidTr="00F85150">
        <w:tc>
          <w:tcPr>
            <w:tcW w:w="1802" w:type="dxa"/>
            <w:shd w:val="clear" w:color="auto" w:fill="F2F2F2" w:themeFill="background1" w:themeFillShade="F2"/>
          </w:tcPr>
          <w:p w14:paraId="56C8B87B"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Preduvjeti</w:t>
            </w:r>
            <w:proofErr w:type="spellEnd"/>
            <w:r w:rsidRPr="00B70D87">
              <w:rPr>
                <w:rFonts w:ascii="Merriweather" w:hAnsi="Merriweather" w:cs="Times New Roman"/>
                <w:b/>
                <w:sz w:val="20"/>
                <w:szCs w:val="20"/>
              </w:rPr>
              <w:t xml:space="preserve"> za </w:t>
            </w:r>
            <w:proofErr w:type="spellStart"/>
            <w:r w:rsidRPr="00B70D87">
              <w:rPr>
                <w:rFonts w:ascii="Merriweather" w:hAnsi="Merriweather" w:cs="Times New Roman"/>
                <w:b/>
                <w:sz w:val="20"/>
                <w:szCs w:val="20"/>
              </w:rPr>
              <w:t>upis</w:t>
            </w:r>
            <w:proofErr w:type="spellEnd"/>
          </w:p>
        </w:tc>
        <w:tc>
          <w:tcPr>
            <w:tcW w:w="7486" w:type="dxa"/>
            <w:gridSpan w:val="27"/>
            <w:vAlign w:val="center"/>
          </w:tcPr>
          <w:p w14:paraId="6D5A2CCF" w14:textId="77777777" w:rsidR="00F85150" w:rsidRPr="00B70D87" w:rsidRDefault="00F85150" w:rsidP="00F8515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Nema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preduvjeta</w:t>
            </w:r>
            <w:proofErr w:type="spellEnd"/>
          </w:p>
        </w:tc>
      </w:tr>
      <w:tr w:rsidR="00F85150" w:rsidRPr="00B70D87" w14:paraId="15B3AF37" w14:textId="77777777" w:rsidTr="00F85150">
        <w:tc>
          <w:tcPr>
            <w:tcW w:w="9288" w:type="dxa"/>
            <w:gridSpan w:val="28"/>
            <w:shd w:val="clear" w:color="auto" w:fill="D9D9D9" w:themeFill="background1" w:themeFillShade="D9"/>
          </w:tcPr>
          <w:p w14:paraId="42B0DA4E" w14:textId="77777777" w:rsidR="00F85150" w:rsidRPr="00B70D87" w:rsidRDefault="00F85150" w:rsidP="00F85150">
            <w:pPr>
              <w:spacing w:before="20" w:after="20"/>
              <w:rPr>
                <w:rFonts w:ascii="Merriweather" w:hAnsi="Merriweather" w:cs="Times New Roman"/>
                <w:sz w:val="20"/>
                <w:szCs w:val="20"/>
              </w:rPr>
            </w:pPr>
          </w:p>
        </w:tc>
      </w:tr>
      <w:tr w:rsidR="00F85150" w:rsidRPr="00B70D87" w14:paraId="2837DD67" w14:textId="77777777" w:rsidTr="00F85150">
        <w:tc>
          <w:tcPr>
            <w:tcW w:w="1802" w:type="dxa"/>
            <w:shd w:val="clear" w:color="auto" w:fill="F2F2F2" w:themeFill="background1" w:themeFillShade="F2"/>
          </w:tcPr>
          <w:p w14:paraId="29559265"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Nositelj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vAlign w:val="center"/>
          </w:tcPr>
          <w:p w14:paraId="52DDF61F" w14:textId="0290B92A" w:rsidR="00F85150" w:rsidRPr="00B70D87" w:rsidRDefault="00F32F1C" w:rsidP="00F85150">
            <w:pPr>
              <w:tabs>
                <w:tab w:val="left" w:pos="1218"/>
              </w:tabs>
              <w:spacing w:before="20" w:after="20"/>
              <w:rPr>
                <w:rFonts w:ascii="Merriweather" w:hAnsi="Merriweather" w:cs="Times New Roman"/>
                <w:sz w:val="20"/>
                <w:szCs w:val="20"/>
              </w:rPr>
            </w:pPr>
            <w:r>
              <w:rPr>
                <w:rFonts w:ascii="Merriweather" w:hAnsi="Merriweather" w:cs="Times New Roman"/>
                <w:sz w:val="20"/>
                <w:szCs w:val="20"/>
              </w:rPr>
              <w:t>P</w:t>
            </w:r>
            <w:r w:rsidR="00F85150" w:rsidRPr="00B70D87">
              <w:rPr>
                <w:rFonts w:ascii="Merriweather" w:hAnsi="Merriweather" w:cs="Times New Roman"/>
                <w:sz w:val="20"/>
                <w:szCs w:val="20"/>
              </w:rPr>
              <w:t xml:space="preserve">rof. dr. sc. Alojzije </w:t>
            </w:r>
            <w:proofErr w:type="spellStart"/>
            <w:r w:rsidR="00F85150" w:rsidRPr="00B70D87">
              <w:rPr>
                <w:rFonts w:ascii="Merriweather" w:hAnsi="Merriweather" w:cs="Times New Roman"/>
                <w:sz w:val="20"/>
                <w:szCs w:val="20"/>
              </w:rPr>
              <w:t>Čondić</w:t>
            </w:r>
            <w:proofErr w:type="spellEnd"/>
          </w:p>
        </w:tc>
      </w:tr>
      <w:tr w:rsidR="00F85150" w:rsidRPr="00B70D87" w14:paraId="262A4200" w14:textId="77777777" w:rsidTr="00F85150">
        <w:tc>
          <w:tcPr>
            <w:tcW w:w="1802" w:type="dxa"/>
            <w:shd w:val="clear" w:color="auto" w:fill="F2F2F2" w:themeFill="background1" w:themeFillShade="F2"/>
          </w:tcPr>
          <w:p w14:paraId="02357F9B" w14:textId="77777777" w:rsidR="00F85150" w:rsidRPr="00B70D87" w:rsidRDefault="00F85150" w:rsidP="00F8515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5"/>
            <w:vAlign w:val="center"/>
          </w:tcPr>
          <w:p w14:paraId="596CFFD9" w14:textId="77777777" w:rsidR="00F85150" w:rsidRPr="00B70D87" w:rsidRDefault="00000000" w:rsidP="00F85150">
            <w:pPr>
              <w:tabs>
                <w:tab w:val="left" w:pos="1218"/>
              </w:tabs>
              <w:spacing w:before="20" w:after="20"/>
              <w:rPr>
                <w:rFonts w:ascii="Merriweather" w:hAnsi="Merriweather" w:cs="Times New Roman"/>
                <w:sz w:val="20"/>
                <w:szCs w:val="20"/>
              </w:rPr>
            </w:pPr>
            <w:hyperlink r:id="rId45" w:history="1">
              <w:r w:rsidR="00F85150" w:rsidRPr="00B70D87">
                <w:rPr>
                  <w:rStyle w:val="Hiperveza"/>
                  <w:rFonts w:ascii="Merriweather" w:hAnsi="Merriweather" w:cs="Times New Roman"/>
                  <w:sz w:val="20"/>
                  <w:szCs w:val="20"/>
                </w:rPr>
                <w:t>alcondic@gmail.com</w:t>
              </w:r>
            </w:hyperlink>
          </w:p>
        </w:tc>
        <w:tc>
          <w:tcPr>
            <w:tcW w:w="1503" w:type="dxa"/>
            <w:gridSpan w:val="5"/>
            <w:shd w:val="clear" w:color="auto" w:fill="F2F2F2" w:themeFill="background1" w:themeFillShade="F2"/>
          </w:tcPr>
          <w:p w14:paraId="45A01DEC" w14:textId="77777777" w:rsidR="00F85150" w:rsidRPr="00B70D87" w:rsidRDefault="00F85150" w:rsidP="00F8515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2AA8BB68" w14:textId="77777777" w:rsidR="00F85150" w:rsidRPr="00B70D87" w:rsidRDefault="00F85150" w:rsidP="00F8515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predavanja</w:t>
            </w:r>
            <w:proofErr w:type="spellEnd"/>
          </w:p>
        </w:tc>
      </w:tr>
      <w:tr w:rsidR="00F85150" w:rsidRPr="00B70D87" w14:paraId="341A9F40" w14:textId="77777777" w:rsidTr="00F85150">
        <w:tc>
          <w:tcPr>
            <w:tcW w:w="1802" w:type="dxa"/>
            <w:shd w:val="clear" w:color="auto" w:fill="F2F2F2" w:themeFill="background1" w:themeFillShade="F2"/>
          </w:tcPr>
          <w:p w14:paraId="3E32BCD6"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Izvođač</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vAlign w:val="center"/>
          </w:tcPr>
          <w:p w14:paraId="3B83387B"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Ante Sorić</w:t>
            </w:r>
          </w:p>
        </w:tc>
      </w:tr>
      <w:tr w:rsidR="00F85150" w:rsidRPr="00B70D87" w14:paraId="7A316784" w14:textId="77777777" w:rsidTr="00F85150">
        <w:tc>
          <w:tcPr>
            <w:tcW w:w="1802" w:type="dxa"/>
            <w:shd w:val="clear" w:color="auto" w:fill="F2F2F2" w:themeFill="background1" w:themeFillShade="F2"/>
          </w:tcPr>
          <w:p w14:paraId="7C5C288C" w14:textId="77777777" w:rsidR="00F85150" w:rsidRPr="00B70D87" w:rsidRDefault="00F85150" w:rsidP="00F8515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5"/>
            <w:vAlign w:val="center"/>
          </w:tcPr>
          <w:p w14:paraId="768C7BF1" w14:textId="77777777" w:rsidR="00F85150" w:rsidRPr="00B70D87" w:rsidRDefault="00000000" w:rsidP="00F85150">
            <w:pPr>
              <w:tabs>
                <w:tab w:val="left" w:pos="1218"/>
              </w:tabs>
              <w:spacing w:before="20" w:after="20"/>
              <w:rPr>
                <w:rFonts w:ascii="Merriweather" w:hAnsi="Merriweather" w:cs="Times New Roman"/>
                <w:sz w:val="20"/>
                <w:szCs w:val="20"/>
              </w:rPr>
            </w:pPr>
            <w:hyperlink r:id="rId46" w:history="1">
              <w:r w:rsidR="00F85150" w:rsidRPr="00B70D87">
                <w:rPr>
                  <w:rStyle w:val="Hiperveza"/>
                  <w:rFonts w:ascii="Merriweather" w:hAnsi="Merriweather" w:cs="Times New Roman"/>
                  <w:sz w:val="20"/>
                  <w:szCs w:val="20"/>
                </w:rPr>
                <w:t>asassantes8@gmail.com</w:t>
              </w:r>
            </w:hyperlink>
          </w:p>
        </w:tc>
        <w:tc>
          <w:tcPr>
            <w:tcW w:w="1503" w:type="dxa"/>
            <w:gridSpan w:val="5"/>
            <w:shd w:val="clear" w:color="auto" w:fill="F2F2F2" w:themeFill="background1" w:themeFillShade="F2"/>
          </w:tcPr>
          <w:p w14:paraId="067BBAC6" w14:textId="77777777" w:rsidR="00F85150" w:rsidRPr="00B70D87" w:rsidRDefault="00F85150" w:rsidP="00F8515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53B8F8E6" w14:textId="77777777" w:rsidR="00F85150" w:rsidRPr="00B70D87" w:rsidRDefault="00F85150" w:rsidP="00F8515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predavanja</w:t>
            </w:r>
            <w:proofErr w:type="spellEnd"/>
          </w:p>
        </w:tc>
      </w:tr>
      <w:tr w:rsidR="00F85150" w:rsidRPr="00B70D87" w14:paraId="17EA86FC" w14:textId="77777777" w:rsidTr="00F85150">
        <w:tc>
          <w:tcPr>
            <w:tcW w:w="9288" w:type="dxa"/>
            <w:gridSpan w:val="28"/>
            <w:shd w:val="clear" w:color="auto" w:fill="D9D9D9" w:themeFill="background1" w:themeFillShade="D9"/>
          </w:tcPr>
          <w:p w14:paraId="545D3C98" w14:textId="77777777" w:rsidR="00F85150" w:rsidRPr="00B70D87" w:rsidRDefault="00F85150" w:rsidP="00F85150">
            <w:pPr>
              <w:tabs>
                <w:tab w:val="left" w:pos="1218"/>
              </w:tabs>
              <w:spacing w:before="20" w:after="20"/>
              <w:rPr>
                <w:rFonts w:ascii="Merriweather" w:hAnsi="Merriweather" w:cs="Times New Roman"/>
                <w:sz w:val="20"/>
                <w:szCs w:val="20"/>
              </w:rPr>
            </w:pPr>
          </w:p>
        </w:tc>
      </w:tr>
      <w:tr w:rsidR="00F85150" w:rsidRPr="00B70D87" w14:paraId="77CBC1DD" w14:textId="77777777" w:rsidTr="00F85150">
        <w:tc>
          <w:tcPr>
            <w:tcW w:w="1802" w:type="dxa"/>
            <w:vMerge w:val="restart"/>
            <w:shd w:val="clear" w:color="auto" w:fill="F2F2F2" w:themeFill="background1" w:themeFillShade="F2"/>
            <w:vAlign w:val="center"/>
          </w:tcPr>
          <w:p w14:paraId="1B493D60"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Vrste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1495" w:type="dxa"/>
            <w:gridSpan w:val="6"/>
            <w:vAlign w:val="center"/>
          </w:tcPr>
          <w:p w14:paraId="63C45ED2"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9016230"/>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predavanja</w:t>
            </w:r>
            <w:proofErr w:type="spellEnd"/>
          </w:p>
        </w:tc>
        <w:tc>
          <w:tcPr>
            <w:tcW w:w="1498" w:type="dxa"/>
            <w:gridSpan w:val="7"/>
            <w:vAlign w:val="center"/>
          </w:tcPr>
          <w:p w14:paraId="7F767B0C"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2102921"/>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seminari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radionice</w:t>
            </w:r>
            <w:proofErr w:type="spellEnd"/>
          </w:p>
        </w:tc>
        <w:tc>
          <w:tcPr>
            <w:tcW w:w="1497" w:type="dxa"/>
            <w:gridSpan w:val="5"/>
            <w:vAlign w:val="center"/>
          </w:tcPr>
          <w:p w14:paraId="7F5B769D"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8113448"/>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vježbe</w:t>
            </w:r>
            <w:proofErr w:type="spellEnd"/>
          </w:p>
        </w:tc>
        <w:tc>
          <w:tcPr>
            <w:tcW w:w="1497" w:type="dxa"/>
            <w:gridSpan w:val="6"/>
            <w:vAlign w:val="center"/>
          </w:tcPr>
          <w:p w14:paraId="72E25D98"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6458209"/>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obrazovanje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daljinu</w:t>
            </w:r>
            <w:proofErr w:type="spellEnd"/>
          </w:p>
        </w:tc>
        <w:tc>
          <w:tcPr>
            <w:tcW w:w="1499" w:type="dxa"/>
            <w:gridSpan w:val="3"/>
            <w:vAlign w:val="center"/>
          </w:tcPr>
          <w:p w14:paraId="712D7418"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5132786"/>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terenska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nastava</w:t>
            </w:r>
            <w:proofErr w:type="spellEnd"/>
          </w:p>
        </w:tc>
      </w:tr>
      <w:tr w:rsidR="00F85150" w:rsidRPr="00B70D87" w14:paraId="6C7918D3" w14:textId="77777777" w:rsidTr="00F85150">
        <w:tc>
          <w:tcPr>
            <w:tcW w:w="1802" w:type="dxa"/>
            <w:vMerge/>
            <w:shd w:val="clear" w:color="auto" w:fill="F2F2F2" w:themeFill="background1" w:themeFillShade="F2"/>
          </w:tcPr>
          <w:p w14:paraId="5ED932F2" w14:textId="77777777" w:rsidR="00F85150" w:rsidRPr="00B70D87" w:rsidRDefault="00F85150" w:rsidP="00F85150">
            <w:pPr>
              <w:spacing w:before="20" w:after="20"/>
              <w:rPr>
                <w:rFonts w:ascii="Merriweather" w:hAnsi="Merriweather" w:cs="Times New Roman"/>
                <w:b/>
                <w:sz w:val="20"/>
                <w:szCs w:val="20"/>
              </w:rPr>
            </w:pPr>
          </w:p>
        </w:tc>
        <w:tc>
          <w:tcPr>
            <w:tcW w:w="1495" w:type="dxa"/>
            <w:gridSpan w:val="6"/>
            <w:vAlign w:val="center"/>
          </w:tcPr>
          <w:p w14:paraId="4D844AE6"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1277012"/>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samostalni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zadaci</w:t>
            </w:r>
            <w:proofErr w:type="spellEnd"/>
          </w:p>
        </w:tc>
        <w:tc>
          <w:tcPr>
            <w:tcW w:w="1498" w:type="dxa"/>
            <w:gridSpan w:val="7"/>
            <w:vAlign w:val="center"/>
          </w:tcPr>
          <w:p w14:paraId="673A435A"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9694450"/>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multimedija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mreža</w:t>
            </w:r>
            <w:proofErr w:type="spellEnd"/>
          </w:p>
        </w:tc>
        <w:tc>
          <w:tcPr>
            <w:tcW w:w="1497" w:type="dxa"/>
            <w:gridSpan w:val="5"/>
            <w:vAlign w:val="center"/>
          </w:tcPr>
          <w:p w14:paraId="4136BFD1"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2714073"/>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laboratorij</w:t>
            </w:r>
            <w:proofErr w:type="spellEnd"/>
          </w:p>
        </w:tc>
        <w:tc>
          <w:tcPr>
            <w:tcW w:w="1497" w:type="dxa"/>
            <w:gridSpan w:val="6"/>
            <w:vAlign w:val="center"/>
          </w:tcPr>
          <w:p w14:paraId="6C6992E2"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3131478"/>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mentorski</w:t>
            </w:r>
            <w:proofErr w:type="spellEnd"/>
            <w:r w:rsidR="00F85150" w:rsidRPr="00B70D87">
              <w:rPr>
                <w:rFonts w:ascii="Merriweather" w:hAnsi="Merriweather" w:cs="Times New Roman"/>
                <w:sz w:val="20"/>
                <w:szCs w:val="20"/>
              </w:rPr>
              <w:t xml:space="preserve"> rad</w:t>
            </w:r>
          </w:p>
        </w:tc>
        <w:tc>
          <w:tcPr>
            <w:tcW w:w="1499" w:type="dxa"/>
            <w:gridSpan w:val="3"/>
            <w:vAlign w:val="center"/>
          </w:tcPr>
          <w:p w14:paraId="2934DFC4"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6762478"/>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ostalo</w:t>
            </w:r>
            <w:proofErr w:type="spellEnd"/>
          </w:p>
        </w:tc>
      </w:tr>
      <w:tr w:rsidR="00F85150" w:rsidRPr="00B70D87" w14:paraId="29C2DCD2" w14:textId="77777777" w:rsidTr="00F85150">
        <w:tc>
          <w:tcPr>
            <w:tcW w:w="3297" w:type="dxa"/>
            <w:gridSpan w:val="7"/>
            <w:shd w:val="clear" w:color="auto" w:fill="F2F2F2" w:themeFill="background1" w:themeFillShade="F2"/>
          </w:tcPr>
          <w:p w14:paraId="7CBA4073"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991" w:type="dxa"/>
            <w:gridSpan w:val="21"/>
            <w:vAlign w:val="center"/>
          </w:tcPr>
          <w:p w14:paraId="104767E7" w14:textId="77777777" w:rsidR="00F85150" w:rsidRPr="00B70D87" w:rsidRDefault="00F85150" w:rsidP="00F85150">
            <w:pPr>
              <w:tabs>
                <w:tab w:val="left" w:pos="0"/>
              </w:tabs>
              <w:rPr>
                <w:rFonts w:ascii="Merriweather" w:eastAsia="Times New Roman" w:hAnsi="Merriweather" w:cs="Times New Roman"/>
                <w:sz w:val="20"/>
                <w:szCs w:val="20"/>
              </w:rPr>
            </w:pPr>
            <w:proofErr w:type="spellStart"/>
            <w:r w:rsidRPr="00B70D87">
              <w:rPr>
                <w:rFonts w:ascii="Merriweather" w:eastAsia="Times New Roman" w:hAnsi="Merriweather" w:cs="Times New Roman"/>
                <w:sz w:val="20"/>
                <w:szCs w:val="20"/>
              </w:rPr>
              <w:t>Nakon</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izvršenih</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obveza</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studenti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će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moći</w:t>
            </w:r>
            <w:proofErr w:type="spellEnd"/>
            <w:r w:rsidRPr="00B70D87">
              <w:rPr>
                <w:rFonts w:ascii="Merriweather" w:eastAsia="Times New Roman" w:hAnsi="Merriweather" w:cs="Times New Roman"/>
                <w:sz w:val="20"/>
                <w:szCs w:val="20"/>
              </w:rPr>
              <w:t>:</w:t>
            </w:r>
          </w:p>
          <w:p w14:paraId="1E69C098" w14:textId="77777777" w:rsidR="00F85150" w:rsidRPr="00B70D87" w:rsidRDefault="00F85150" w:rsidP="00BE0407">
            <w:pPr>
              <w:numPr>
                <w:ilvl w:val="0"/>
                <w:numId w:val="29"/>
              </w:numPr>
              <w:tabs>
                <w:tab w:val="left" w:pos="651"/>
              </w:tabs>
              <w:spacing w:line="276" w:lineRule="auto"/>
              <w:rPr>
                <w:rFonts w:ascii="Merriweather" w:eastAsia="Times New Roman" w:hAnsi="Merriweather" w:cs="Times New Roman"/>
                <w:sz w:val="20"/>
                <w:szCs w:val="20"/>
              </w:rPr>
            </w:pPr>
            <w:proofErr w:type="spellStart"/>
            <w:r w:rsidRPr="00B70D87">
              <w:rPr>
                <w:rFonts w:ascii="Merriweather" w:eastAsia="Times New Roman" w:hAnsi="Merriweather" w:cs="Times New Roman"/>
                <w:sz w:val="20"/>
                <w:szCs w:val="20"/>
              </w:rPr>
              <w:t>razumjeti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sadašnju</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crkvenu</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društvenu</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praksu</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očitavajući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znakove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vremena</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na</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temelju</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evanđelja</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znakova</w:t>
            </w:r>
            <w:proofErr w:type="spellEnd"/>
            <w:r w:rsidRPr="00B70D87">
              <w:rPr>
                <w:rFonts w:ascii="Merriweather" w:eastAsia="Times New Roman" w:hAnsi="Merriweather" w:cs="Times New Roman"/>
                <w:sz w:val="20"/>
                <w:szCs w:val="20"/>
              </w:rPr>
              <w:t xml:space="preserve"> </w:t>
            </w:r>
            <w:proofErr w:type="spellStart"/>
            <w:proofErr w:type="gramStart"/>
            <w:r w:rsidRPr="00B70D87">
              <w:rPr>
                <w:rFonts w:ascii="Merriweather" w:eastAsia="Times New Roman" w:hAnsi="Merriweather" w:cs="Times New Roman"/>
                <w:sz w:val="20"/>
                <w:szCs w:val="20"/>
              </w:rPr>
              <w:t>vremena</w:t>
            </w:r>
            <w:proofErr w:type="spellEnd"/>
            <w:r w:rsidRPr="00B70D87">
              <w:rPr>
                <w:rFonts w:ascii="Merriweather" w:eastAsia="Times New Roman" w:hAnsi="Merriweather" w:cs="Times New Roman"/>
                <w:sz w:val="20"/>
                <w:szCs w:val="20"/>
              </w:rPr>
              <w:t>;</w:t>
            </w:r>
            <w:proofErr w:type="gramEnd"/>
          </w:p>
          <w:p w14:paraId="5A0E391F" w14:textId="77777777" w:rsidR="00F85150" w:rsidRPr="00B70D87" w:rsidRDefault="00F85150" w:rsidP="00BE0407">
            <w:pPr>
              <w:numPr>
                <w:ilvl w:val="0"/>
                <w:numId w:val="2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činiti</w:t>
            </w:r>
            <w:proofErr w:type="spellEnd"/>
            <w:r w:rsidRPr="00B70D87">
              <w:rPr>
                <w:rFonts w:ascii="Merriweather" w:eastAsia="Times New Roman" w:hAnsi="Merriweather" w:cs="Times New Roman"/>
                <w:sz w:val="20"/>
                <w:szCs w:val="20"/>
              </w:rPr>
              <w:t xml:space="preserve"> od </w:t>
            </w:r>
            <w:proofErr w:type="spellStart"/>
            <w:r w:rsidRPr="00B70D87">
              <w:rPr>
                <w:rFonts w:ascii="Merriweather" w:eastAsia="Times New Roman" w:hAnsi="Merriweather" w:cs="Times New Roman"/>
                <w:sz w:val="20"/>
                <w:szCs w:val="20"/>
              </w:rPr>
              <w:t>postojeće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crkvene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prakse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poboljšanu</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crkvenu</w:t>
            </w:r>
            <w:proofErr w:type="spellEnd"/>
            <w:r w:rsidRPr="00B70D87">
              <w:rPr>
                <w:rFonts w:ascii="Merriweather" w:eastAsia="Times New Roman" w:hAnsi="Merriweather" w:cs="Times New Roman"/>
                <w:sz w:val="20"/>
                <w:szCs w:val="20"/>
              </w:rPr>
              <w:t xml:space="preserve"> </w:t>
            </w:r>
            <w:proofErr w:type="spellStart"/>
            <w:proofErr w:type="gramStart"/>
            <w:r w:rsidRPr="00B70D87">
              <w:rPr>
                <w:rFonts w:ascii="Merriweather" w:eastAsia="Times New Roman" w:hAnsi="Merriweather" w:cs="Times New Roman"/>
                <w:sz w:val="20"/>
                <w:szCs w:val="20"/>
              </w:rPr>
              <w:t>praksu</w:t>
            </w:r>
            <w:proofErr w:type="spellEnd"/>
            <w:r w:rsidRPr="00B70D87">
              <w:rPr>
                <w:rFonts w:ascii="Merriweather" w:eastAsia="Times New Roman" w:hAnsi="Merriweather" w:cs="Times New Roman"/>
                <w:sz w:val="20"/>
                <w:szCs w:val="20"/>
              </w:rPr>
              <w:t>;</w:t>
            </w:r>
            <w:proofErr w:type="gramEnd"/>
          </w:p>
          <w:p w14:paraId="6EB2330D" w14:textId="77777777" w:rsidR="00F85150" w:rsidRPr="00B70D87" w:rsidRDefault="00F85150" w:rsidP="00BE0407">
            <w:pPr>
              <w:numPr>
                <w:ilvl w:val="0"/>
                <w:numId w:val="2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vrjednovati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sustav</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teološko-praktičnih</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vrijednosti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ostajući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vjeran</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Objavi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razumijevanju</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vremena</w:t>
            </w:r>
            <w:proofErr w:type="spellEnd"/>
            <w:r w:rsidRPr="00B70D87">
              <w:rPr>
                <w:rFonts w:ascii="Merriweather" w:eastAsia="Times New Roman" w:hAnsi="Merriweather" w:cs="Times New Roman"/>
                <w:sz w:val="20"/>
                <w:szCs w:val="20"/>
              </w:rPr>
              <w:t xml:space="preserve"> u </w:t>
            </w:r>
            <w:proofErr w:type="spellStart"/>
            <w:r w:rsidRPr="00B70D87">
              <w:rPr>
                <w:rFonts w:ascii="Merriweather" w:eastAsia="Times New Roman" w:hAnsi="Merriweather" w:cs="Times New Roman"/>
                <w:sz w:val="20"/>
                <w:szCs w:val="20"/>
              </w:rPr>
              <w:t>kojem</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živi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pastoralno</w:t>
            </w:r>
            <w:proofErr w:type="spellEnd"/>
            <w:r w:rsidRPr="00B70D87">
              <w:rPr>
                <w:rFonts w:ascii="Merriweather" w:eastAsia="Times New Roman" w:hAnsi="Merriweather" w:cs="Times New Roman"/>
                <w:sz w:val="20"/>
                <w:szCs w:val="20"/>
              </w:rPr>
              <w:t xml:space="preserve"> </w:t>
            </w:r>
            <w:proofErr w:type="spellStart"/>
            <w:proofErr w:type="gramStart"/>
            <w:r w:rsidRPr="00B70D87">
              <w:rPr>
                <w:rFonts w:ascii="Merriweather" w:eastAsia="Times New Roman" w:hAnsi="Merriweather" w:cs="Times New Roman"/>
                <w:sz w:val="20"/>
                <w:szCs w:val="20"/>
              </w:rPr>
              <w:t>djeluje</w:t>
            </w:r>
            <w:proofErr w:type="spellEnd"/>
            <w:r w:rsidRPr="00B70D87">
              <w:rPr>
                <w:rFonts w:ascii="Merriweather" w:eastAsia="Times New Roman" w:hAnsi="Merriweather" w:cs="Times New Roman"/>
                <w:sz w:val="20"/>
                <w:szCs w:val="20"/>
              </w:rPr>
              <w:t>;</w:t>
            </w:r>
            <w:proofErr w:type="gramEnd"/>
          </w:p>
          <w:p w14:paraId="455D5CED" w14:textId="77777777" w:rsidR="00F85150" w:rsidRPr="00B70D87" w:rsidRDefault="00F85150" w:rsidP="00BE0407">
            <w:pPr>
              <w:pStyle w:val="Odlomakpopisa"/>
              <w:numPr>
                <w:ilvl w:val="0"/>
                <w:numId w:val="29"/>
              </w:numPr>
              <w:tabs>
                <w:tab w:val="left" w:pos="1218"/>
              </w:tabs>
              <w:spacing w:before="20" w:after="20"/>
              <w:rPr>
                <w:rFonts w:ascii="Merriweather" w:hAnsi="Merriweather" w:cs="Times New Roman"/>
                <w:sz w:val="20"/>
                <w:szCs w:val="20"/>
              </w:rPr>
            </w:pPr>
            <w:r w:rsidRPr="00B70D87">
              <w:rPr>
                <w:rFonts w:ascii="Merriweather" w:eastAsia="Times New Roman" w:hAnsi="Merriweather" w:cs="Times New Roman"/>
                <w:sz w:val="20"/>
                <w:szCs w:val="20"/>
              </w:rPr>
              <w:t xml:space="preserve">pokazati iskustvom i svjedočenjem te posredstvom crkvenih službi i posredovanja kao što su </w:t>
            </w:r>
            <w:proofErr w:type="spellStart"/>
            <w:r w:rsidRPr="00B70D87">
              <w:rPr>
                <w:rFonts w:ascii="Merriweather" w:eastAsia="Times New Roman" w:hAnsi="Merriweather" w:cs="Times New Roman"/>
                <w:sz w:val="20"/>
                <w:szCs w:val="20"/>
              </w:rPr>
              <w:t>diakonija</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koinonija</w:t>
            </w:r>
            <w:proofErr w:type="spellEnd"/>
            <w:r w:rsidRPr="00B70D87">
              <w:rPr>
                <w:rFonts w:ascii="Merriweather" w:eastAsia="Times New Roman" w:hAnsi="Merriweather" w:cs="Times New Roman"/>
                <w:sz w:val="20"/>
                <w:szCs w:val="20"/>
              </w:rPr>
              <w:t xml:space="preserve">, martirija i liturgija, i to „ad extra“ i „ad </w:t>
            </w:r>
            <w:proofErr w:type="spellStart"/>
            <w:r w:rsidRPr="00B70D87">
              <w:rPr>
                <w:rFonts w:ascii="Merriweather" w:eastAsia="Times New Roman" w:hAnsi="Merriweather" w:cs="Times New Roman"/>
                <w:sz w:val="20"/>
                <w:szCs w:val="20"/>
              </w:rPr>
              <w:t>intra</w:t>
            </w:r>
            <w:proofErr w:type="spellEnd"/>
            <w:r w:rsidRPr="00B70D87">
              <w:rPr>
                <w:rFonts w:ascii="Merriweather" w:eastAsia="Times New Roman" w:hAnsi="Merriweather" w:cs="Times New Roman"/>
                <w:sz w:val="20"/>
                <w:szCs w:val="20"/>
              </w:rPr>
              <w:t>“ kvalitetniju crkvenu i društvenu praksu.</w:t>
            </w:r>
          </w:p>
        </w:tc>
      </w:tr>
      <w:tr w:rsidR="00F85150" w:rsidRPr="00B70D87" w14:paraId="08C7049E" w14:textId="77777777" w:rsidTr="00F85150">
        <w:tc>
          <w:tcPr>
            <w:tcW w:w="3297" w:type="dxa"/>
            <w:gridSpan w:val="7"/>
            <w:shd w:val="clear" w:color="auto" w:fill="F2F2F2" w:themeFill="background1" w:themeFillShade="F2"/>
          </w:tcPr>
          <w:p w14:paraId="339E2D45"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razini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programa</w:t>
            </w:r>
            <w:proofErr w:type="spellEnd"/>
          </w:p>
        </w:tc>
        <w:tc>
          <w:tcPr>
            <w:tcW w:w="5991" w:type="dxa"/>
            <w:gridSpan w:val="21"/>
            <w:vAlign w:val="center"/>
          </w:tcPr>
          <w:p w14:paraId="563B86C2" w14:textId="77777777" w:rsidR="00F85150" w:rsidRPr="000157FF" w:rsidRDefault="00F85150" w:rsidP="00F85150">
            <w:pPr>
              <w:tabs>
                <w:tab w:val="left" w:pos="0"/>
              </w:tabs>
              <w:rPr>
                <w:rFonts w:ascii="Merriweather" w:hAnsi="Merriweather" w:cs="Times New Roman"/>
                <w:sz w:val="20"/>
                <w:szCs w:val="20"/>
              </w:rPr>
            </w:pPr>
            <w:proofErr w:type="spellStart"/>
            <w:r w:rsidRPr="000157FF">
              <w:rPr>
                <w:rFonts w:ascii="Merriweather" w:hAnsi="Merriweather" w:cs="Times New Roman"/>
                <w:sz w:val="20"/>
                <w:szCs w:val="20"/>
              </w:rPr>
              <w:t>Nakon</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izvršenih</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obveza</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studenti</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će</w:t>
            </w:r>
            <w:proofErr w:type="spellEnd"/>
            <w:r w:rsidRPr="000157FF">
              <w:rPr>
                <w:rFonts w:ascii="Merriweather" w:hAnsi="Merriweather" w:cs="Times New Roman"/>
                <w:sz w:val="20"/>
                <w:szCs w:val="20"/>
              </w:rPr>
              <w:t>:</w:t>
            </w:r>
          </w:p>
          <w:p w14:paraId="44ADA063" w14:textId="77777777" w:rsidR="00F85150" w:rsidRPr="000157FF" w:rsidRDefault="00F85150" w:rsidP="00F85150">
            <w:pPr>
              <w:tabs>
                <w:tab w:val="left" w:pos="651"/>
              </w:tabs>
              <w:spacing w:line="276" w:lineRule="auto"/>
              <w:rPr>
                <w:rFonts w:ascii="Merriweather" w:hAnsi="Merriweather" w:cs="Times New Roman"/>
                <w:sz w:val="20"/>
                <w:szCs w:val="20"/>
              </w:rPr>
            </w:pPr>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znati</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što</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sve</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obuhvaća</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i</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što</w:t>
            </w:r>
            <w:proofErr w:type="spellEnd"/>
            <w:r w:rsidRPr="000157FF">
              <w:rPr>
                <w:rFonts w:ascii="Merriweather" w:hAnsi="Merriweather" w:cs="Times New Roman"/>
                <w:sz w:val="20"/>
                <w:szCs w:val="20"/>
              </w:rPr>
              <w:t xml:space="preserve"> se </w:t>
            </w:r>
            <w:proofErr w:type="spellStart"/>
            <w:r w:rsidRPr="000157FF">
              <w:rPr>
                <w:rFonts w:ascii="Merriweather" w:hAnsi="Merriweather" w:cs="Times New Roman"/>
                <w:sz w:val="20"/>
                <w:szCs w:val="20"/>
              </w:rPr>
              <w:t>sve</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podrazumijeva</w:t>
            </w:r>
            <w:proofErr w:type="spellEnd"/>
            <w:r w:rsidRPr="000157FF">
              <w:rPr>
                <w:rFonts w:ascii="Merriweather" w:hAnsi="Merriweather" w:cs="Times New Roman"/>
                <w:sz w:val="20"/>
                <w:szCs w:val="20"/>
              </w:rPr>
              <w:t xml:space="preserve"> pod </w:t>
            </w:r>
            <w:proofErr w:type="spellStart"/>
            <w:r w:rsidRPr="000157FF">
              <w:rPr>
                <w:rFonts w:ascii="Merriweather" w:hAnsi="Merriweather" w:cs="Times New Roman"/>
                <w:sz w:val="20"/>
                <w:szCs w:val="20"/>
              </w:rPr>
              <w:t>nazivom</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pastoralna</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teologija</w:t>
            </w:r>
            <w:proofErr w:type="spellEnd"/>
            <w:r w:rsidRPr="000157FF">
              <w:rPr>
                <w:rFonts w:ascii="Merriweather" w:hAnsi="Merriweather" w:cs="Times New Roman"/>
                <w:sz w:val="20"/>
                <w:szCs w:val="20"/>
              </w:rPr>
              <w:t xml:space="preserve">, pastoral, </w:t>
            </w:r>
            <w:proofErr w:type="spellStart"/>
            <w:r w:rsidRPr="000157FF">
              <w:rPr>
                <w:rFonts w:ascii="Merriweather" w:hAnsi="Merriweather" w:cs="Times New Roman"/>
                <w:sz w:val="20"/>
                <w:szCs w:val="20"/>
              </w:rPr>
              <w:t>pastoralni</w:t>
            </w:r>
            <w:proofErr w:type="spellEnd"/>
            <w:r w:rsidRPr="000157FF">
              <w:rPr>
                <w:rFonts w:ascii="Merriweather" w:hAnsi="Merriweather" w:cs="Times New Roman"/>
                <w:sz w:val="20"/>
                <w:szCs w:val="20"/>
              </w:rPr>
              <w:t xml:space="preserve"> </w:t>
            </w:r>
            <w:proofErr w:type="gramStart"/>
            <w:r w:rsidRPr="000157FF">
              <w:rPr>
                <w:rFonts w:ascii="Merriweather" w:hAnsi="Merriweather" w:cs="Times New Roman"/>
                <w:sz w:val="20"/>
                <w:szCs w:val="20"/>
              </w:rPr>
              <w:t>rad;</w:t>
            </w:r>
            <w:proofErr w:type="gramEnd"/>
          </w:p>
          <w:p w14:paraId="53EEBC9F" w14:textId="77777777" w:rsidR="00F85150" w:rsidRPr="00B70D87" w:rsidRDefault="00F85150" w:rsidP="00F85150">
            <w:pPr>
              <w:tabs>
                <w:tab w:val="left" w:pos="1218"/>
              </w:tabs>
              <w:spacing w:before="20" w:after="20"/>
              <w:rPr>
                <w:rFonts w:ascii="Merriweather" w:hAnsi="Merriweather" w:cs="Times New Roman"/>
                <w:color w:val="FF0000"/>
                <w:sz w:val="20"/>
                <w:szCs w:val="20"/>
              </w:rPr>
            </w:pPr>
            <w:r w:rsidRPr="000157FF">
              <w:rPr>
                <w:rFonts w:ascii="Merriweather" w:hAnsi="Merriweather" w:cs="Times New Roman"/>
                <w:sz w:val="20"/>
                <w:szCs w:val="20"/>
              </w:rPr>
              <w:lastRenderedPageBreak/>
              <w:t xml:space="preserve">- </w:t>
            </w:r>
            <w:proofErr w:type="spellStart"/>
            <w:r w:rsidRPr="000157FF">
              <w:rPr>
                <w:rFonts w:ascii="Merriweather" w:hAnsi="Merriweather" w:cs="Times New Roman"/>
                <w:sz w:val="20"/>
                <w:szCs w:val="20"/>
              </w:rPr>
              <w:t>razumjeti</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povijesni</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slijed</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i</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razvoj</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pastoralne</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teologije</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od</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samih</w:t>
            </w:r>
            <w:proofErr w:type="spellEnd"/>
            <w:r w:rsidRPr="000157FF">
              <w:rPr>
                <w:rFonts w:ascii="Merriweather" w:hAnsi="Merriweather" w:cs="Times New Roman"/>
                <w:sz w:val="20"/>
                <w:szCs w:val="20"/>
              </w:rPr>
              <w:t xml:space="preserve"> </w:t>
            </w:r>
            <w:proofErr w:type="spellStart"/>
            <w:r w:rsidRPr="000157FF">
              <w:rPr>
                <w:rFonts w:ascii="Merriweather" w:hAnsi="Merriweather" w:cs="Times New Roman"/>
                <w:sz w:val="20"/>
                <w:szCs w:val="20"/>
              </w:rPr>
              <w:t>početaka</w:t>
            </w:r>
            <w:proofErr w:type="spellEnd"/>
            <w:r w:rsidRPr="000157FF">
              <w:rPr>
                <w:rFonts w:ascii="Merriweather" w:hAnsi="Merriweather" w:cs="Times New Roman"/>
                <w:sz w:val="20"/>
                <w:szCs w:val="20"/>
              </w:rPr>
              <w:t xml:space="preserve"> do </w:t>
            </w:r>
            <w:proofErr w:type="spellStart"/>
            <w:r w:rsidRPr="000157FF">
              <w:rPr>
                <w:rFonts w:ascii="Merriweather" w:hAnsi="Merriweather" w:cs="Times New Roman"/>
                <w:sz w:val="20"/>
                <w:szCs w:val="20"/>
              </w:rPr>
              <w:t>danas</w:t>
            </w:r>
            <w:proofErr w:type="spellEnd"/>
            <w:r w:rsidRPr="000157FF">
              <w:rPr>
                <w:rFonts w:ascii="Merriweather" w:hAnsi="Merriweather" w:cs="Times New Roman"/>
                <w:sz w:val="20"/>
                <w:szCs w:val="20"/>
              </w:rPr>
              <w:t>.</w:t>
            </w:r>
            <w:r w:rsidRPr="00781B06">
              <w:rPr>
                <w:rFonts w:ascii="Arial Narrow" w:hAnsi="Arial Narrow" w:cs="Arial"/>
              </w:rPr>
              <w:t xml:space="preserve">    </w:t>
            </w:r>
          </w:p>
        </w:tc>
      </w:tr>
      <w:tr w:rsidR="00F85150" w:rsidRPr="00B70D87" w14:paraId="2EAA06B7" w14:textId="77777777" w:rsidTr="00F85150">
        <w:tc>
          <w:tcPr>
            <w:tcW w:w="9288" w:type="dxa"/>
            <w:gridSpan w:val="28"/>
            <w:shd w:val="clear" w:color="auto" w:fill="D9D9D9" w:themeFill="background1" w:themeFillShade="D9"/>
          </w:tcPr>
          <w:p w14:paraId="5608E79B" w14:textId="77777777" w:rsidR="00F85150" w:rsidRPr="00B70D87" w:rsidRDefault="00F85150" w:rsidP="00F85150">
            <w:pPr>
              <w:spacing w:before="20" w:after="20"/>
              <w:rPr>
                <w:rFonts w:ascii="Merriweather" w:hAnsi="Merriweather" w:cs="Times New Roman"/>
                <w:sz w:val="20"/>
                <w:szCs w:val="20"/>
              </w:rPr>
            </w:pPr>
          </w:p>
        </w:tc>
      </w:tr>
      <w:tr w:rsidR="00F85150" w:rsidRPr="00B70D87" w14:paraId="69CE0EC1" w14:textId="77777777" w:rsidTr="00F85150">
        <w:trPr>
          <w:trHeight w:val="190"/>
        </w:trPr>
        <w:tc>
          <w:tcPr>
            <w:tcW w:w="1802" w:type="dxa"/>
            <w:vMerge w:val="restart"/>
            <w:shd w:val="clear" w:color="auto" w:fill="F2F2F2" w:themeFill="background1" w:themeFillShade="F2"/>
            <w:vAlign w:val="center"/>
          </w:tcPr>
          <w:p w14:paraId="4BD0796A"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studenata</w:t>
            </w:r>
            <w:proofErr w:type="spellEnd"/>
          </w:p>
        </w:tc>
        <w:tc>
          <w:tcPr>
            <w:tcW w:w="1495" w:type="dxa"/>
            <w:gridSpan w:val="6"/>
            <w:vAlign w:val="center"/>
          </w:tcPr>
          <w:p w14:paraId="17CEB6AB"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11845458"/>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pohađanje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nastave</w:t>
            </w:r>
            <w:proofErr w:type="spellEnd"/>
          </w:p>
        </w:tc>
        <w:tc>
          <w:tcPr>
            <w:tcW w:w="1498" w:type="dxa"/>
            <w:gridSpan w:val="7"/>
            <w:vAlign w:val="center"/>
          </w:tcPr>
          <w:p w14:paraId="70428BD2"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956435"/>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priprema</w:t>
            </w:r>
            <w:proofErr w:type="spellEnd"/>
            <w:r w:rsidR="00F85150" w:rsidRPr="00B70D87">
              <w:rPr>
                <w:rFonts w:ascii="Merriweather" w:hAnsi="Merriweather" w:cs="Times New Roman"/>
                <w:sz w:val="20"/>
                <w:szCs w:val="20"/>
              </w:rPr>
              <w:t xml:space="preserve"> za </w:t>
            </w:r>
            <w:proofErr w:type="spellStart"/>
            <w:r w:rsidR="00F85150" w:rsidRPr="00B70D87">
              <w:rPr>
                <w:rFonts w:ascii="Merriweather" w:hAnsi="Merriweather" w:cs="Times New Roman"/>
                <w:sz w:val="20"/>
                <w:szCs w:val="20"/>
              </w:rPr>
              <w:t>nastavu</w:t>
            </w:r>
            <w:proofErr w:type="spellEnd"/>
          </w:p>
        </w:tc>
        <w:tc>
          <w:tcPr>
            <w:tcW w:w="1497" w:type="dxa"/>
            <w:gridSpan w:val="5"/>
            <w:vAlign w:val="center"/>
          </w:tcPr>
          <w:p w14:paraId="43FADEFD"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3102980"/>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domaće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zadaće</w:t>
            </w:r>
            <w:proofErr w:type="spellEnd"/>
          </w:p>
        </w:tc>
        <w:tc>
          <w:tcPr>
            <w:tcW w:w="1497" w:type="dxa"/>
            <w:gridSpan w:val="6"/>
            <w:vAlign w:val="center"/>
          </w:tcPr>
          <w:p w14:paraId="0A4978BD"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4560374"/>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kontinuirana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evaluacija</w:t>
            </w:r>
            <w:proofErr w:type="spellEnd"/>
          </w:p>
        </w:tc>
        <w:tc>
          <w:tcPr>
            <w:tcW w:w="1499" w:type="dxa"/>
            <w:gridSpan w:val="3"/>
            <w:vAlign w:val="center"/>
          </w:tcPr>
          <w:p w14:paraId="3FA9A28F"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6719244"/>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istraživanje</w:t>
            </w:r>
            <w:proofErr w:type="spellEnd"/>
          </w:p>
        </w:tc>
      </w:tr>
      <w:tr w:rsidR="00F85150" w:rsidRPr="00B70D87" w14:paraId="58020045" w14:textId="77777777" w:rsidTr="00F85150">
        <w:trPr>
          <w:trHeight w:val="190"/>
        </w:trPr>
        <w:tc>
          <w:tcPr>
            <w:tcW w:w="1802" w:type="dxa"/>
            <w:vMerge/>
            <w:shd w:val="clear" w:color="auto" w:fill="F2F2F2" w:themeFill="background1" w:themeFillShade="F2"/>
          </w:tcPr>
          <w:p w14:paraId="2118F4E8" w14:textId="77777777" w:rsidR="00F85150" w:rsidRPr="00B70D87" w:rsidRDefault="00F85150" w:rsidP="00F85150">
            <w:pPr>
              <w:spacing w:before="20" w:after="20"/>
              <w:rPr>
                <w:rFonts w:ascii="Merriweather" w:hAnsi="Merriweather" w:cs="Times New Roman"/>
                <w:b/>
                <w:sz w:val="20"/>
                <w:szCs w:val="20"/>
              </w:rPr>
            </w:pPr>
          </w:p>
        </w:tc>
        <w:tc>
          <w:tcPr>
            <w:tcW w:w="1495" w:type="dxa"/>
            <w:gridSpan w:val="6"/>
            <w:vAlign w:val="center"/>
          </w:tcPr>
          <w:p w14:paraId="5578263F"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7523230"/>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praktični</w:t>
            </w:r>
            <w:proofErr w:type="spellEnd"/>
            <w:r w:rsidR="00F85150" w:rsidRPr="00B70D87">
              <w:rPr>
                <w:rFonts w:ascii="Merriweather" w:hAnsi="Merriweather" w:cs="Times New Roman"/>
                <w:sz w:val="20"/>
                <w:szCs w:val="20"/>
              </w:rPr>
              <w:t xml:space="preserve"> rad</w:t>
            </w:r>
          </w:p>
        </w:tc>
        <w:tc>
          <w:tcPr>
            <w:tcW w:w="1498" w:type="dxa"/>
            <w:gridSpan w:val="7"/>
            <w:vAlign w:val="center"/>
          </w:tcPr>
          <w:p w14:paraId="7D60210A"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56507002"/>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eksperimentalni</w:t>
            </w:r>
            <w:proofErr w:type="spellEnd"/>
            <w:r w:rsidR="00F85150" w:rsidRPr="00B70D87">
              <w:rPr>
                <w:rFonts w:ascii="Merriweather" w:hAnsi="Merriweather" w:cs="Times New Roman"/>
                <w:sz w:val="20"/>
                <w:szCs w:val="20"/>
              </w:rPr>
              <w:t xml:space="preserve"> rad</w:t>
            </w:r>
          </w:p>
        </w:tc>
        <w:tc>
          <w:tcPr>
            <w:tcW w:w="1497" w:type="dxa"/>
            <w:gridSpan w:val="5"/>
            <w:vAlign w:val="center"/>
          </w:tcPr>
          <w:p w14:paraId="6BE07AE2"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5729160"/>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izlaganje</w:t>
            </w:r>
            <w:proofErr w:type="spellEnd"/>
          </w:p>
        </w:tc>
        <w:tc>
          <w:tcPr>
            <w:tcW w:w="1497" w:type="dxa"/>
            <w:gridSpan w:val="6"/>
            <w:vAlign w:val="center"/>
          </w:tcPr>
          <w:p w14:paraId="1DD732DB"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6495773"/>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projekt</w:t>
            </w:r>
            <w:proofErr w:type="spellEnd"/>
          </w:p>
        </w:tc>
        <w:tc>
          <w:tcPr>
            <w:tcW w:w="1499" w:type="dxa"/>
            <w:gridSpan w:val="3"/>
            <w:vAlign w:val="center"/>
          </w:tcPr>
          <w:p w14:paraId="63C6ADAF"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83771353"/>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seminar</w:t>
            </w:r>
          </w:p>
        </w:tc>
      </w:tr>
      <w:tr w:rsidR="00F85150" w:rsidRPr="00B70D87" w14:paraId="75EC916A" w14:textId="77777777" w:rsidTr="00F85150">
        <w:trPr>
          <w:trHeight w:val="190"/>
        </w:trPr>
        <w:tc>
          <w:tcPr>
            <w:tcW w:w="1802" w:type="dxa"/>
            <w:vMerge/>
            <w:shd w:val="clear" w:color="auto" w:fill="F2F2F2" w:themeFill="background1" w:themeFillShade="F2"/>
          </w:tcPr>
          <w:p w14:paraId="5FD12DE8" w14:textId="77777777" w:rsidR="00F85150" w:rsidRPr="00B70D87" w:rsidRDefault="00F85150" w:rsidP="00F85150">
            <w:pPr>
              <w:spacing w:before="20" w:after="20"/>
              <w:rPr>
                <w:rFonts w:ascii="Merriweather" w:hAnsi="Merriweather" w:cs="Times New Roman"/>
                <w:b/>
                <w:sz w:val="20"/>
                <w:szCs w:val="20"/>
              </w:rPr>
            </w:pPr>
          </w:p>
        </w:tc>
        <w:tc>
          <w:tcPr>
            <w:tcW w:w="1495" w:type="dxa"/>
            <w:gridSpan w:val="6"/>
            <w:vAlign w:val="center"/>
          </w:tcPr>
          <w:p w14:paraId="76DB0B20"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5903263"/>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kolokvij</w:t>
            </w:r>
            <w:proofErr w:type="spellEnd"/>
            <w:r w:rsidR="00F85150" w:rsidRPr="00B70D87">
              <w:rPr>
                <w:rFonts w:ascii="Merriweather" w:hAnsi="Merriweather" w:cs="Times New Roman"/>
                <w:sz w:val="20"/>
                <w:szCs w:val="20"/>
              </w:rPr>
              <w:t>(</w:t>
            </w:r>
            <w:proofErr w:type="spellStart"/>
            <w:r w:rsidR="00F85150" w:rsidRPr="00B70D87">
              <w:rPr>
                <w:rFonts w:ascii="Merriweather" w:hAnsi="Merriweather" w:cs="Times New Roman"/>
                <w:sz w:val="20"/>
                <w:szCs w:val="20"/>
              </w:rPr>
              <w:t>i</w:t>
            </w:r>
            <w:proofErr w:type="spellEnd"/>
            <w:r w:rsidR="00F85150" w:rsidRPr="00B70D87">
              <w:rPr>
                <w:rFonts w:ascii="Merriweather" w:hAnsi="Merriweather" w:cs="Times New Roman"/>
                <w:sz w:val="20"/>
                <w:szCs w:val="20"/>
              </w:rPr>
              <w:t>)</w:t>
            </w:r>
          </w:p>
        </w:tc>
        <w:tc>
          <w:tcPr>
            <w:tcW w:w="1498" w:type="dxa"/>
            <w:gridSpan w:val="7"/>
            <w:vAlign w:val="center"/>
          </w:tcPr>
          <w:p w14:paraId="4C46AF67"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1606142"/>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pismeni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ispit</w:t>
            </w:r>
            <w:proofErr w:type="spellEnd"/>
          </w:p>
        </w:tc>
        <w:tc>
          <w:tcPr>
            <w:tcW w:w="1497" w:type="dxa"/>
            <w:gridSpan w:val="5"/>
            <w:vAlign w:val="center"/>
          </w:tcPr>
          <w:p w14:paraId="4EC3E818"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21684816"/>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usmeni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ispit</w:t>
            </w:r>
            <w:proofErr w:type="spellEnd"/>
          </w:p>
        </w:tc>
        <w:tc>
          <w:tcPr>
            <w:tcW w:w="2996" w:type="dxa"/>
            <w:gridSpan w:val="9"/>
            <w:vAlign w:val="center"/>
          </w:tcPr>
          <w:p w14:paraId="4CABCD37" w14:textId="77777777" w:rsidR="00F85150" w:rsidRPr="00B70D87" w:rsidRDefault="00000000" w:rsidP="00F8515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9542944"/>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ostalo</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aktivno</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sudjelovanje</w:t>
            </w:r>
            <w:proofErr w:type="spellEnd"/>
            <w:r w:rsidR="00F85150" w:rsidRPr="00B70D87">
              <w:rPr>
                <w:rFonts w:ascii="Merriweather" w:hAnsi="Merriweather" w:cs="Times New Roman"/>
                <w:sz w:val="20"/>
                <w:szCs w:val="20"/>
              </w:rPr>
              <w:t xml:space="preserve"> u </w:t>
            </w:r>
            <w:proofErr w:type="spellStart"/>
            <w:r w:rsidR="00F85150" w:rsidRPr="00B70D87">
              <w:rPr>
                <w:rFonts w:ascii="Merriweather" w:hAnsi="Merriweather" w:cs="Times New Roman"/>
                <w:sz w:val="20"/>
                <w:szCs w:val="20"/>
              </w:rPr>
              <w:t>raspravama</w:t>
            </w:r>
            <w:proofErr w:type="spellEnd"/>
          </w:p>
        </w:tc>
      </w:tr>
      <w:tr w:rsidR="00F85150" w:rsidRPr="00B70D87" w14:paraId="446E6111" w14:textId="77777777" w:rsidTr="00F85150">
        <w:tc>
          <w:tcPr>
            <w:tcW w:w="1802" w:type="dxa"/>
            <w:shd w:val="clear" w:color="auto" w:fill="F2F2F2" w:themeFill="background1" w:themeFillShade="F2"/>
          </w:tcPr>
          <w:p w14:paraId="0F9398EE"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Uvjeti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pristupanja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ispitu</w:t>
            </w:r>
            <w:proofErr w:type="spellEnd"/>
          </w:p>
        </w:tc>
        <w:tc>
          <w:tcPr>
            <w:tcW w:w="7486" w:type="dxa"/>
            <w:gridSpan w:val="27"/>
            <w:vAlign w:val="center"/>
          </w:tcPr>
          <w:p w14:paraId="2C5E9B09" w14:textId="77777777" w:rsidR="00F85150" w:rsidRPr="00B70D87" w:rsidRDefault="00F85150" w:rsidP="00F85150">
            <w:pPr>
              <w:tabs>
                <w:tab w:val="left" w:pos="1218"/>
              </w:tabs>
              <w:spacing w:before="20" w:after="20"/>
              <w:rPr>
                <w:rFonts w:ascii="Merriweather" w:hAnsi="Merriweather" w:cs="Times New Roman"/>
                <w:i/>
                <w:sz w:val="20"/>
                <w:szCs w:val="20"/>
              </w:rPr>
            </w:pPr>
            <w:proofErr w:type="spellStart"/>
            <w:r w:rsidRPr="00B70D87">
              <w:rPr>
                <w:rFonts w:ascii="Merriweather" w:eastAsia="MS Gothic" w:hAnsi="Merriweather" w:cs="Times New Roman"/>
                <w:sz w:val="20"/>
                <w:szCs w:val="20"/>
              </w:rPr>
              <w:t>Redovito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sudjelovanje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nastavi</w:t>
            </w:r>
            <w:proofErr w:type="spellEnd"/>
          </w:p>
        </w:tc>
      </w:tr>
      <w:tr w:rsidR="00F85150" w:rsidRPr="00B70D87" w14:paraId="3215B730" w14:textId="77777777" w:rsidTr="00F85150">
        <w:tc>
          <w:tcPr>
            <w:tcW w:w="1802" w:type="dxa"/>
            <w:shd w:val="clear" w:color="auto" w:fill="F2F2F2" w:themeFill="background1" w:themeFillShade="F2"/>
          </w:tcPr>
          <w:p w14:paraId="598E96E0"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Ispitni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rokovi</w:t>
            </w:r>
            <w:proofErr w:type="spellEnd"/>
          </w:p>
        </w:tc>
        <w:tc>
          <w:tcPr>
            <w:tcW w:w="2903" w:type="dxa"/>
            <w:gridSpan w:val="12"/>
          </w:tcPr>
          <w:p w14:paraId="4E3EF713" w14:textId="58B79C1F"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90793306"/>
                <w14:checkbox>
                  <w14:checked w14:val="0"/>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zimski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ispitni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rok</w:t>
            </w:r>
            <w:proofErr w:type="spellEnd"/>
            <w:r w:rsidR="00F85150" w:rsidRPr="00B70D87">
              <w:rPr>
                <w:rFonts w:ascii="Merriweather" w:hAnsi="Merriweather" w:cs="Times New Roman"/>
                <w:sz w:val="20"/>
                <w:szCs w:val="20"/>
              </w:rPr>
              <w:t xml:space="preserve"> </w:t>
            </w:r>
          </w:p>
        </w:tc>
        <w:tc>
          <w:tcPr>
            <w:tcW w:w="2471" w:type="dxa"/>
            <w:gridSpan w:val="9"/>
          </w:tcPr>
          <w:p w14:paraId="60997CBA" w14:textId="14C976E0"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28452023"/>
                <w14:checkbox>
                  <w14:checked w14:val="1"/>
                  <w14:checkedState w14:val="2612" w14:font="MS Gothic"/>
                  <w14:uncheckedState w14:val="2610" w14:font="MS Gothic"/>
                </w14:checkbox>
              </w:sdtPr>
              <w:sdtContent>
                <w:r w:rsidR="00B65DE8">
                  <w:rPr>
                    <w:rFonts w:ascii="MS Gothic" w:eastAsia="MS Gothic" w:hAnsi="MS Gothic" w:cs="Times New Roman" w:hint="eastAsia"/>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ljetni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ispitni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rok</w:t>
            </w:r>
            <w:proofErr w:type="spellEnd"/>
          </w:p>
        </w:tc>
        <w:tc>
          <w:tcPr>
            <w:tcW w:w="2112" w:type="dxa"/>
            <w:gridSpan w:val="6"/>
          </w:tcPr>
          <w:p w14:paraId="7B52C9D4"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04763178"/>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jesenski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ispitni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rok</w:t>
            </w:r>
            <w:proofErr w:type="spellEnd"/>
          </w:p>
        </w:tc>
      </w:tr>
      <w:tr w:rsidR="00F85150" w:rsidRPr="00B70D87" w14:paraId="44A839B0" w14:textId="77777777" w:rsidTr="00F85150">
        <w:tc>
          <w:tcPr>
            <w:tcW w:w="1802" w:type="dxa"/>
            <w:shd w:val="clear" w:color="auto" w:fill="F2F2F2" w:themeFill="background1" w:themeFillShade="F2"/>
          </w:tcPr>
          <w:p w14:paraId="062178F1" w14:textId="77777777" w:rsidR="00F85150" w:rsidRPr="00B70D87" w:rsidRDefault="00F85150" w:rsidP="00F8515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Termini </w:t>
            </w:r>
            <w:proofErr w:type="spellStart"/>
            <w:r w:rsidRPr="00B70D87">
              <w:rPr>
                <w:rFonts w:ascii="Merriweather" w:hAnsi="Merriweather" w:cs="Times New Roman"/>
                <w:b/>
                <w:sz w:val="20"/>
                <w:szCs w:val="20"/>
              </w:rPr>
              <w:t>ispitnih</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rokova</w:t>
            </w:r>
            <w:proofErr w:type="spellEnd"/>
          </w:p>
        </w:tc>
        <w:tc>
          <w:tcPr>
            <w:tcW w:w="2903" w:type="dxa"/>
            <w:gridSpan w:val="12"/>
            <w:vAlign w:val="center"/>
          </w:tcPr>
          <w:p w14:paraId="4B4CC515" w14:textId="0FE21CC9" w:rsidR="00F85150" w:rsidRPr="00B70D87" w:rsidRDefault="00F85150" w:rsidP="00F85150">
            <w:pPr>
              <w:tabs>
                <w:tab w:val="left" w:pos="1218"/>
              </w:tabs>
              <w:spacing w:before="20" w:after="20"/>
              <w:rPr>
                <w:rFonts w:ascii="Merriweather" w:hAnsi="Merriweather" w:cs="Times New Roman"/>
                <w:sz w:val="20"/>
                <w:szCs w:val="20"/>
              </w:rPr>
            </w:pPr>
          </w:p>
        </w:tc>
        <w:tc>
          <w:tcPr>
            <w:tcW w:w="2471" w:type="dxa"/>
            <w:gridSpan w:val="9"/>
            <w:vAlign w:val="center"/>
          </w:tcPr>
          <w:p w14:paraId="70770157" w14:textId="451FCA79" w:rsidR="00F85150" w:rsidRDefault="00B65DE8" w:rsidP="00F85150">
            <w:pPr>
              <w:tabs>
                <w:tab w:val="left" w:pos="1218"/>
              </w:tabs>
              <w:spacing w:before="20" w:after="20"/>
              <w:rPr>
                <w:rFonts w:ascii="Merriweather" w:hAnsi="Merriweather" w:cs="Times New Roman"/>
                <w:sz w:val="20"/>
                <w:szCs w:val="20"/>
              </w:rPr>
            </w:pPr>
            <w:r>
              <w:rPr>
                <w:rFonts w:ascii="Merriweather" w:hAnsi="Merriweather" w:cs="Times New Roman"/>
                <w:sz w:val="20"/>
                <w:szCs w:val="20"/>
              </w:rPr>
              <w:t>12.6. u 17:00</w:t>
            </w:r>
          </w:p>
          <w:p w14:paraId="5B318EE5" w14:textId="0050A91C" w:rsidR="00B65DE8" w:rsidRPr="00B70D87" w:rsidRDefault="00B65DE8" w:rsidP="00F85150">
            <w:pPr>
              <w:tabs>
                <w:tab w:val="left" w:pos="1218"/>
              </w:tabs>
              <w:spacing w:before="20" w:after="20"/>
              <w:rPr>
                <w:rFonts w:ascii="Merriweather" w:hAnsi="Merriweather" w:cs="Times New Roman"/>
                <w:sz w:val="20"/>
                <w:szCs w:val="20"/>
              </w:rPr>
            </w:pPr>
            <w:r>
              <w:rPr>
                <w:rFonts w:ascii="Merriweather" w:hAnsi="Merriweather" w:cs="Times New Roman"/>
                <w:sz w:val="20"/>
                <w:szCs w:val="20"/>
              </w:rPr>
              <w:t>26.6. u 17:00</w:t>
            </w:r>
          </w:p>
        </w:tc>
        <w:tc>
          <w:tcPr>
            <w:tcW w:w="2112" w:type="dxa"/>
            <w:gridSpan w:val="6"/>
            <w:vAlign w:val="center"/>
          </w:tcPr>
          <w:p w14:paraId="1743BFFC" w14:textId="77777777" w:rsidR="00F85150" w:rsidRDefault="00F85150" w:rsidP="00F85150">
            <w:pPr>
              <w:tabs>
                <w:tab w:val="left" w:pos="1218"/>
              </w:tabs>
              <w:spacing w:before="20" w:after="20"/>
              <w:rPr>
                <w:rFonts w:ascii="Merriweather" w:hAnsi="Merriweather" w:cs="Times New Roman"/>
                <w:sz w:val="20"/>
                <w:szCs w:val="20"/>
              </w:rPr>
            </w:pPr>
            <w:r>
              <w:rPr>
                <w:rFonts w:ascii="Merriweather" w:hAnsi="Merriweather" w:cs="Times New Roman"/>
                <w:sz w:val="20"/>
                <w:szCs w:val="20"/>
              </w:rPr>
              <w:t>12. 9. 2023. u 14:00</w:t>
            </w:r>
          </w:p>
          <w:p w14:paraId="1D28E364" w14:textId="77777777" w:rsidR="00F85150" w:rsidRPr="00B70D87" w:rsidRDefault="00F85150" w:rsidP="00F85150">
            <w:pPr>
              <w:tabs>
                <w:tab w:val="left" w:pos="1218"/>
              </w:tabs>
              <w:spacing w:before="20" w:after="20"/>
              <w:rPr>
                <w:rFonts w:ascii="Merriweather" w:hAnsi="Merriweather" w:cs="Times New Roman"/>
                <w:sz w:val="20"/>
                <w:szCs w:val="20"/>
              </w:rPr>
            </w:pPr>
            <w:r>
              <w:rPr>
                <w:rFonts w:ascii="Merriweather" w:hAnsi="Merriweather" w:cs="Times New Roman"/>
                <w:sz w:val="20"/>
                <w:szCs w:val="20"/>
              </w:rPr>
              <w:t>26. 9. 2023. u 14:00</w:t>
            </w:r>
          </w:p>
        </w:tc>
      </w:tr>
      <w:tr w:rsidR="00F85150" w:rsidRPr="00B70D87" w14:paraId="6EAFE0B8" w14:textId="77777777" w:rsidTr="00F85150">
        <w:tc>
          <w:tcPr>
            <w:tcW w:w="1802" w:type="dxa"/>
            <w:shd w:val="clear" w:color="auto" w:fill="F2F2F2" w:themeFill="background1" w:themeFillShade="F2"/>
          </w:tcPr>
          <w:p w14:paraId="04B9DDEC" w14:textId="207B5AE5"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Opis</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7"/>
          </w:tcPr>
          <w:p w14:paraId="69835710" w14:textId="77777777" w:rsidR="00F85150" w:rsidRPr="00B70D87" w:rsidRDefault="00F85150" w:rsidP="00F85150">
            <w:pPr>
              <w:tabs>
                <w:tab w:val="left" w:pos="1218"/>
              </w:tabs>
              <w:spacing w:before="20" w:after="20"/>
              <w:jc w:val="both"/>
              <w:rPr>
                <w:rFonts w:ascii="Merriweather" w:hAnsi="Merriweather" w:cs="Times New Roman"/>
                <w:sz w:val="20"/>
                <w:szCs w:val="20"/>
              </w:rPr>
            </w:pPr>
            <w:proofErr w:type="spellStart"/>
            <w:r w:rsidRPr="00B70D87">
              <w:rPr>
                <w:rFonts w:ascii="Merriweather" w:hAnsi="Merriweather" w:cs="Times New Roman"/>
                <w:sz w:val="20"/>
                <w:szCs w:val="20"/>
                <w:shd w:val="clear" w:color="auto" w:fill="FFFFFF"/>
              </w:rPr>
              <w:t>Obrađuju</w:t>
            </w:r>
            <w:proofErr w:type="spellEnd"/>
            <w:r w:rsidRPr="00B70D87">
              <w:rPr>
                <w:rFonts w:ascii="Merriweather" w:hAnsi="Merriweather" w:cs="Times New Roman"/>
                <w:sz w:val="20"/>
                <w:szCs w:val="20"/>
                <w:shd w:val="clear" w:color="auto" w:fill="FFFFFF"/>
              </w:rPr>
              <w:t xml:space="preserve"> se </w:t>
            </w:r>
            <w:proofErr w:type="spellStart"/>
            <w:r w:rsidRPr="00B70D87">
              <w:rPr>
                <w:rFonts w:ascii="Merriweather" w:hAnsi="Merriweather" w:cs="Times New Roman"/>
                <w:sz w:val="20"/>
                <w:szCs w:val="20"/>
                <w:shd w:val="clear" w:color="auto" w:fill="FFFFFF"/>
              </w:rPr>
              <w:t>temelja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pitanja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pastoralne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teologije</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Stječe</w:t>
            </w:r>
            <w:proofErr w:type="spellEnd"/>
            <w:r w:rsidRPr="00B70D87">
              <w:rPr>
                <w:rFonts w:ascii="Merriweather" w:hAnsi="Merriweather" w:cs="Times New Roman"/>
                <w:sz w:val="20"/>
                <w:szCs w:val="20"/>
                <w:shd w:val="clear" w:color="auto" w:fill="FFFFFF"/>
              </w:rPr>
              <w:t xml:space="preserve"> se </w:t>
            </w:r>
            <w:proofErr w:type="spellStart"/>
            <w:r w:rsidRPr="00B70D87">
              <w:rPr>
                <w:rFonts w:ascii="Merriweather" w:hAnsi="Merriweather" w:cs="Times New Roman"/>
                <w:sz w:val="20"/>
                <w:szCs w:val="20"/>
                <w:shd w:val="clear" w:color="auto" w:fill="FFFFFF"/>
              </w:rPr>
              <w:t>sposobnost</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pastoralno-teološkog</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promišljanja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osobito</w:t>
            </w:r>
            <w:proofErr w:type="spellEnd"/>
            <w:r w:rsidRPr="00B70D87">
              <w:rPr>
                <w:rFonts w:ascii="Merriweather" w:hAnsi="Merriweather" w:cs="Times New Roman"/>
                <w:sz w:val="20"/>
                <w:szCs w:val="20"/>
                <w:shd w:val="clear" w:color="auto" w:fill="FFFFFF"/>
              </w:rPr>
              <w:t xml:space="preserve"> s </w:t>
            </w:r>
            <w:proofErr w:type="spellStart"/>
            <w:r w:rsidRPr="00B70D87">
              <w:rPr>
                <w:rFonts w:ascii="Merriweather" w:hAnsi="Merriweather" w:cs="Times New Roman"/>
                <w:sz w:val="20"/>
                <w:szCs w:val="20"/>
                <w:shd w:val="clear" w:color="auto" w:fill="FFFFFF"/>
              </w:rPr>
              <w:t>težištem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na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župnu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zajednicu</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Izvodi</w:t>
            </w:r>
            <w:proofErr w:type="spellEnd"/>
            <w:r w:rsidRPr="00B70D87">
              <w:rPr>
                <w:rFonts w:ascii="Merriweather" w:hAnsi="Merriweather" w:cs="Times New Roman"/>
                <w:sz w:val="20"/>
                <w:szCs w:val="20"/>
                <w:shd w:val="clear" w:color="auto" w:fill="FFFFFF"/>
              </w:rPr>
              <w:t xml:space="preserve"> se </w:t>
            </w:r>
            <w:proofErr w:type="spellStart"/>
            <w:r w:rsidRPr="00B70D87">
              <w:rPr>
                <w:rFonts w:ascii="Merriweather" w:hAnsi="Merriweather" w:cs="Times New Roman"/>
                <w:sz w:val="20"/>
                <w:szCs w:val="20"/>
                <w:shd w:val="clear" w:color="auto" w:fill="FFFFFF"/>
              </w:rPr>
              <w:t>predavanjem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aktivnim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sudjelovanjem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studenata</w:t>
            </w:r>
            <w:proofErr w:type="spellEnd"/>
            <w:r w:rsidRPr="00B70D87">
              <w:rPr>
                <w:rFonts w:ascii="Merriweather" w:hAnsi="Merriweather" w:cs="Times New Roman"/>
                <w:sz w:val="20"/>
                <w:szCs w:val="20"/>
                <w:shd w:val="clear" w:color="auto" w:fill="FFFFFF"/>
              </w:rPr>
              <w:t xml:space="preserve"> u </w:t>
            </w:r>
            <w:proofErr w:type="spellStart"/>
            <w:r w:rsidRPr="00B70D87">
              <w:rPr>
                <w:rFonts w:ascii="Merriweather" w:hAnsi="Merriweather" w:cs="Times New Roman"/>
                <w:sz w:val="20"/>
                <w:szCs w:val="20"/>
                <w:shd w:val="clear" w:color="auto" w:fill="FFFFFF"/>
              </w:rPr>
              <w:t>teološko-sociološkim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analizama</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i</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konzultacijama</w:t>
            </w:r>
            <w:proofErr w:type="spellEnd"/>
            <w:r w:rsidRPr="00B70D87">
              <w:rPr>
                <w:rFonts w:ascii="Merriweather" w:hAnsi="Merriweather" w:cs="Times New Roman"/>
                <w:sz w:val="20"/>
                <w:szCs w:val="20"/>
                <w:shd w:val="clear" w:color="auto" w:fill="FFFFFF"/>
              </w:rPr>
              <w:t>.</w:t>
            </w:r>
          </w:p>
        </w:tc>
      </w:tr>
      <w:tr w:rsidR="00F85150" w:rsidRPr="00B70D87" w14:paraId="49C93B4D" w14:textId="77777777" w:rsidTr="00F85150">
        <w:tc>
          <w:tcPr>
            <w:tcW w:w="1802" w:type="dxa"/>
            <w:shd w:val="clear" w:color="auto" w:fill="F2F2F2" w:themeFill="background1" w:themeFillShade="F2"/>
          </w:tcPr>
          <w:p w14:paraId="6C4CDFDD"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Sadržaj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teme</w:t>
            </w:r>
            <w:proofErr w:type="spellEnd"/>
            <w:r w:rsidRPr="00B70D87">
              <w:rPr>
                <w:rFonts w:ascii="Merriweather" w:hAnsi="Merriweather" w:cs="Times New Roman"/>
                <w:b/>
                <w:sz w:val="20"/>
                <w:szCs w:val="20"/>
              </w:rPr>
              <w:t>)</w:t>
            </w:r>
          </w:p>
        </w:tc>
        <w:tc>
          <w:tcPr>
            <w:tcW w:w="7486" w:type="dxa"/>
            <w:gridSpan w:val="27"/>
          </w:tcPr>
          <w:p w14:paraId="5C350636"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Uvod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utemeljenje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w:t>
            </w:r>
          </w:p>
          <w:p w14:paraId="793C393A" w14:textId="77777777" w:rsidR="00F85150" w:rsidRPr="00B70D87" w:rsidRDefault="00F85150" w:rsidP="00BE0407">
            <w:pPr>
              <w:numPr>
                <w:ilvl w:val="0"/>
                <w:numId w:val="30"/>
              </w:numPr>
              <w:rPr>
                <w:rFonts w:ascii="Merriweather" w:hAnsi="Merriweather" w:cs="Times New Roman"/>
                <w:sz w:val="20"/>
                <w:szCs w:val="20"/>
              </w:rPr>
            </w:pPr>
            <w:r w:rsidRPr="00B70D87">
              <w:rPr>
                <w:rFonts w:ascii="Merriweather" w:hAnsi="Merriweather" w:cs="Times New Roman"/>
                <w:sz w:val="20"/>
                <w:szCs w:val="20"/>
              </w:rPr>
              <w:t xml:space="preserve">Pastoral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Bibliji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Isusovo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njegove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preferencije</w:t>
            </w:r>
            <w:proofErr w:type="spellEnd"/>
            <w:r w:rsidRPr="00B70D87">
              <w:rPr>
                <w:rFonts w:ascii="Merriweather" w:hAnsi="Merriweather" w:cs="Times New Roman"/>
                <w:sz w:val="20"/>
                <w:szCs w:val="20"/>
              </w:rPr>
              <w:t xml:space="preserve"> ("Dobri Pastir"). </w:t>
            </w:r>
            <w:proofErr w:type="spellStart"/>
            <w:r w:rsidRPr="00B70D87">
              <w:rPr>
                <w:rFonts w:ascii="Merriweather" w:hAnsi="Merriweather" w:cs="Times New Roman"/>
                <w:sz w:val="20"/>
                <w:szCs w:val="20"/>
              </w:rPr>
              <w:t>Definicija</w:t>
            </w:r>
            <w:proofErr w:type="spellEnd"/>
            <w:r w:rsidRPr="00B70D87">
              <w:rPr>
                <w:rFonts w:ascii="Merriweather" w:hAnsi="Merriweather" w:cs="Times New Roman"/>
                <w:sz w:val="20"/>
                <w:szCs w:val="20"/>
              </w:rPr>
              <w:t xml:space="preserve">/e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praktična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teologija</w:t>
            </w:r>
            <w:proofErr w:type="spellEnd"/>
          </w:p>
          <w:p w14:paraId="166C70B1" w14:textId="77777777" w:rsidR="00F85150" w:rsidRPr="00B70D87" w:rsidRDefault="00F85150" w:rsidP="00BE0407">
            <w:pPr>
              <w:pStyle w:val="Odlomakpopisa"/>
              <w:numPr>
                <w:ilvl w:val="0"/>
                <w:numId w:val="30"/>
              </w:numPr>
              <w:spacing w:before="0" w:after="0"/>
              <w:rPr>
                <w:rFonts w:ascii="Merriweather" w:hAnsi="Merriweather" w:cs="Times New Roman"/>
                <w:sz w:val="20"/>
                <w:szCs w:val="20"/>
              </w:rPr>
            </w:pPr>
            <w:r w:rsidRPr="00B70D87">
              <w:rPr>
                <w:rFonts w:ascii="Merriweather" w:hAnsi="Merriweather" w:cs="Times New Roman"/>
                <w:sz w:val="20"/>
                <w:szCs w:val="20"/>
              </w:rPr>
              <w:t xml:space="preserve">Uspostava pastoralne teologije kao sveučilišne discipline (F. S. </w:t>
            </w:r>
            <w:proofErr w:type="spellStart"/>
            <w:r w:rsidRPr="00B70D87">
              <w:rPr>
                <w:rFonts w:ascii="Merriweather" w:hAnsi="Merriweather" w:cs="Times New Roman"/>
                <w:sz w:val="20"/>
                <w:szCs w:val="20"/>
              </w:rPr>
              <w:t>Rautenstrauch</w:t>
            </w:r>
            <w:proofErr w:type="spellEnd"/>
            <w:r w:rsidRPr="00B70D87">
              <w:rPr>
                <w:rFonts w:ascii="Merriweather" w:hAnsi="Merriweather" w:cs="Times New Roman"/>
                <w:sz w:val="20"/>
                <w:szCs w:val="20"/>
              </w:rPr>
              <w:t xml:space="preserve">). Pastoralna teologija na počecima svoga sveučilišnog osamostaljenja: </w:t>
            </w:r>
            <w:proofErr w:type="spellStart"/>
            <w:r w:rsidRPr="00B70D87">
              <w:rPr>
                <w:rFonts w:ascii="Merriweather" w:hAnsi="Merriweather" w:cs="Times New Roman"/>
                <w:sz w:val="20"/>
                <w:szCs w:val="20"/>
              </w:rPr>
              <w:t>Tübingenška</w:t>
            </w:r>
            <w:proofErr w:type="spellEnd"/>
            <w:r w:rsidRPr="00B70D87">
              <w:rPr>
                <w:rFonts w:ascii="Merriweather" w:hAnsi="Merriweather" w:cs="Times New Roman"/>
                <w:sz w:val="20"/>
                <w:szCs w:val="20"/>
              </w:rPr>
              <w:t xml:space="preserve"> škola – J. M. </w:t>
            </w:r>
            <w:proofErr w:type="spellStart"/>
            <w:r w:rsidRPr="00B70D87">
              <w:rPr>
                <w:rFonts w:ascii="Merriweather" w:hAnsi="Merriweather" w:cs="Times New Roman"/>
                <w:sz w:val="20"/>
                <w:szCs w:val="20"/>
              </w:rPr>
              <w:t>Sailer</w:t>
            </w:r>
            <w:proofErr w:type="spellEnd"/>
            <w:r w:rsidRPr="00B70D87">
              <w:rPr>
                <w:rFonts w:ascii="Merriweather" w:hAnsi="Merriweather" w:cs="Times New Roman"/>
                <w:sz w:val="20"/>
                <w:szCs w:val="20"/>
              </w:rPr>
              <w:t>, A. Graf.</w:t>
            </w:r>
          </w:p>
          <w:p w14:paraId="592BEB46"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Identitet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nekada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primjeru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subjekata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w:t>
            </w:r>
          </w:p>
          <w:p w14:paraId="04EDC662" w14:textId="77777777" w:rsidR="00F85150" w:rsidRPr="00B70D87" w:rsidRDefault="00F85150" w:rsidP="00BE0407">
            <w:pPr>
              <w:numPr>
                <w:ilvl w:val="0"/>
                <w:numId w:val="30"/>
              </w:numPr>
              <w:rPr>
                <w:rFonts w:ascii="Merriweather" w:hAnsi="Merriweather" w:cs="Times New Roman"/>
                <w:sz w:val="20"/>
                <w:szCs w:val="20"/>
              </w:rPr>
            </w:pPr>
            <w:r w:rsidRPr="00B70D87">
              <w:rPr>
                <w:rFonts w:ascii="Merriweather" w:hAnsi="Merriweather" w:cs="Times New Roman"/>
                <w:sz w:val="20"/>
                <w:szCs w:val="20"/>
              </w:rPr>
              <w:t xml:space="preserve">Neka </w:t>
            </w:r>
            <w:proofErr w:type="spellStart"/>
            <w:r w:rsidRPr="00B70D87">
              <w:rPr>
                <w:rFonts w:ascii="Merriweather" w:hAnsi="Merriweather" w:cs="Times New Roman"/>
                <w:sz w:val="20"/>
                <w:szCs w:val="20"/>
              </w:rPr>
              <w:t>važna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osporavana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pitanja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Epistemološki</w:t>
            </w:r>
            <w:proofErr w:type="spellEnd"/>
            <w:r w:rsidRPr="00B70D87">
              <w:rPr>
                <w:rFonts w:ascii="Merriweather" w:hAnsi="Merriweather" w:cs="Times New Roman"/>
                <w:sz w:val="20"/>
                <w:szCs w:val="20"/>
              </w:rPr>
              <w:t xml:space="preserve"> status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Materijalni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formalni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objekt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Subjekt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kakav</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pastir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dušobrižnik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Crkva</w:t>
            </w:r>
            <w:proofErr w:type="spellEnd"/>
            <w:r w:rsidRPr="00B70D87">
              <w:rPr>
                <w:rFonts w:ascii="Merriweather" w:hAnsi="Merriweather" w:cs="Times New Roman"/>
                <w:sz w:val="20"/>
                <w:szCs w:val="20"/>
              </w:rPr>
              <w:t>?</w:t>
            </w:r>
          </w:p>
          <w:p w14:paraId="30E04AEF"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Metoda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metodologija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pastoralnoga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Izvori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Zadaće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ciljevi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w:t>
            </w:r>
          </w:p>
          <w:p w14:paraId="27A7888B"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Povijesni</w:t>
            </w:r>
            <w:proofErr w:type="spellEnd"/>
            <w:r w:rsidRPr="00B70D87">
              <w:rPr>
                <w:rFonts w:ascii="Merriweather" w:hAnsi="Merriweather" w:cs="Times New Roman"/>
                <w:sz w:val="20"/>
                <w:szCs w:val="20"/>
              </w:rPr>
              <w:t xml:space="preserve"> put "</w:t>
            </w:r>
            <w:proofErr w:type="spellStart"/>
            <w:r w:rsidRPr="00B70D87">
              <w:rPr>
                <w:rFonts w:ascii="Merriweather" w:hAnsi="Merriweather" w:cs="Times New Roman"/>
                <w:sz w:val="20"/>
                <w:szCs w:val="20"/>
              </w:rPr>
              <w:t>mlade</w:t>
            </w:r>
            <w:proofErr w:type="spellEnd"/>
            <w:r w:rsidRPr="00B70D87">
              <w:rPr>
                <w:rFonts w:ascii="Merriweather" w:hAnsi="Merriweather" w:cs="Times New Roman"/>
                <w:sz w:val="20"/>
                <w:szCs w:val="20"/>
              </w:rPr>
              <w:t xml:space="preserve">" discipline: Od </w:t>
            </w:r>
            <w:proofErr w:type="spellStart"/>
            <w:r w:rsidRPr="00B70D87">
              <w:rPr>
                <w:rFonts w:ascii="Merriweather" w:hAnsi="Merriweather" w:cs="Times New Roman"/>
                <w:sz w:val="20"/>
                <w:szCs w:val="20"/>
              </w:rPr>
              <w:t>Rautenstraucha</w:t>
            </w:r>
            <w:proofErr w:type="spellEnd"/>
            <w:r w:rsidRPr="00B70D87">
              <w:rPr>
                <w:rFonts w:ascii="Merriweather" w:hAnsi="Merriweather" w:cs="Times New Roman"/>
                <w:sz w:val="20"/>
                <w:szCs w:val="20"/>
              </w:rPr>
              <w:t xml:space="preserve"> do II. </w:t>
            </w:r>
            <w:proofErr w:type="spellStart"/>
            <w:r w:rsidRPr="00B70D87">
              <w:rPr>
                <w:rFonts w:ascii="Merriweather" w:hAnsi="Merriweather" w:cs="Times New Roman"/>
                <w:sz w:val="20"/>
                <w:szCs w:val="20"/>
              </w:rPr>
              <w:t>vatikanskog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Tridentski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pastira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potridentsko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razdoblje</w:t>
            </w:r>
            <w:proofErr w:type="spellEnd"/>
            <w:r w:rsidRPr="00B70D87">
              <w:rPr>
                <w:rFonts w:ascii="Merriweather" w:hAnsi="Merriweather" w:cs="Times New Roman"/>
                <w:sz w:val="20"/>
                <w:szCs w:val="20"/>
              </w:rPr>
              <w:t>.</w:t>
            </w:r>
          </w:p>
          <w:p w14:paraId="612E0E8A"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neoskolastike</w:t>
            </w:r>
            <w:proofErr w:type="spellEnd"/>
            <w:r w:rsidRPr="00B70D87">
              <w:rPr>
                <w:rFonts w:ascii="Merriweather" w:hAnsi="Merriweather" w:cs="Times New Roman"/>
                <w:sz w:val="20"/>
                <w:szCs w:val="20"/>
              </w:rPr>
              <w:t xml:space="preserve"> do </w:t>
            </w:r>
            <w:proofErr w:type="spellStart"/>
            <w:r w:rsidRPr="00B70D87">
              <w:rPr>
                <w:rFonts w:ascii="Merriweather" w:hAnsi="Merriweather" w:cs="Times New Roman"/>
                <w:sz w:val="20"/>
                <w:szCs w:val="20"/>
              </w:rPr>
              <w:t>kerigmatske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XX. </w:t>
            </w:r>
            <w:proofErr w:type="spellStart"/>
            <w:r w:rsidRPr="00B70D87">
              <w:rPr>
                <w:rFonts w:ascii="Merriweather" w:hAnsi="Merriweather" w:cs="Times New Roman"/>
                <w:sz w:val="20"/>
                <w:szCs w:val="20"/>
              </w:rPr>
              <w:t>Stoljeća</w:t>
            </w:r>
            <w:proofErr w:type="spellEnd"/>
            <w:r w:rsidRPr="00B70D87">
              <w:rPr>
                <w:rFonts w:ascii="Merriweather" w:hAnsi="Merriweather" w:cs="Times New Roman"/>
                <w:sz w:val="20"/>
                <w:szCs w:val="20"/>
              </w:rPr>
              <w:t>. Od "</w:t>
            </w:r>
            <w:proofErr w:type="spellStart"/>
            <w:r w:rsidRPr="00B70D87">
              <w:rPr>
                <w:rFonts w:ascii="Merriweather" w:hAnsi="Merriweather" w:cs="Times New Roman"/>
                <w:sz w:val="20"/>
                <w:szCs w:val="20"/>
              </w:rPr>
              <w:t>pastorala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cjeline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svećenika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radnika</w:t>
            </w:r>
            <w:proofErr w:type="spellEnd"/>
            <w:r w:rsidRPr="00B70D87">
              <w:rPr>
                <w:rFonts w:ascii="Merriweather" w:hAnsi="Merriweather" w:cs="Times New Roman"/>
                <w:sz w:val="20"/>
                <w:szCs w:val="20"/>
              </w:rPr>
              <w:t xml:space="preserve">" do F. X. Arnolda. </w:t>
            </w: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Drugi </w:t>
            </w:r>
            <w:proofErr w:type="spellStart"/>
            <w:r w:rsidRPr="00B70D87">
              <w:rPr>
                <w:rFonts w:ascii="Merriweather" w:hAnsi="Merriweather" w:cs="Times New Roman"/>
                <w:sz w:val="20"/>
                <w:szCs w:val="20"/>
              </w:rPr>
              <w:t>vatikanski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w:t>
            </w:r>
            <w:proofErr w:type="spellEnd"/>
            <w:r w:rsidRPr="00B70D87">
              <w:rPr>
                <w:rFonts w:ascii="Merriweather" w:hAnsi="Merriweather" w:cs="Times New Roman"/>
                <w:sz w:val="20"/>
                <w:szCs w:val="20"/>
              </w:rPr>
              <w:t xml:space="preserve">. </w:t>
            </w:r>
          </w:p>
          <w:p w14:paraId="3EF0C05D" w14:textId="77777777" w:rsidR="00F85150" w:rsidRPr="00B70D87" w:rsidRDefault="00F85150" w:rsidP="00BE0407">
            <w:pPr>
              <w:numPr>
                <w:ilvl w:val="0"/>
                <w:numId w:val="30"/>
              </w:numPr>
              <w:rPr>
                <w:rFonts w:ascii="Merriweather" w:hAnsi="Merriweather" w:cs="Times New Roman"/>
                <w:sz w:val="20"/>
                <w:szCs w:val="20"/>
              </w:rPr>
            </w:pPr>
            <w:r w:rsidRPr="00B70D87">
              <w:rPr>
                <w:rFonts w:ascii="Merriweather" w:hAnsi="Merriweather" w:cs="Times New Roman"/>
                <w:sz w:val="20"/>
                <w:szCs w:val="20"/>
              </w:rPr>
              <w:t xml:space="preserve">Od </w:t>
            </w:r>
            <w:proofErr w:type="spellStart"/>
            <w:r w:rsidRPr="00B70D87">
              <w:rPr>
                <w:rFonts w:ascii="Merriweather" w:hAnsi="Merriweather" w:cs="Times New Roman"/>
                <w:sz w:val="20"/>
                <w:szCs w:val="20"/>
              </w:rPr>
              <w:t>Drugog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vatikanskog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koncila</w:t>
            </w:r>
            <w:proofErr w:type="spellEnd"/>
            <w:r w:rsidRPr="00B70D87">
              <w:rPr>
                <w:rFonts w:ascii="Merriweather" w:hAnsi="Merriweather" w:cs="Times New Roman"/>
                <w:sz w:val="20"/>
                <w:szCs w:val="20"/>
              </w:rPr>
              <w:t xml:space="preserve"> do </w:t>
            </w:r>
            <w:proofErr w:type="spellStart"/>
            <w:r w:rsidRPr="00B70D87">
              <w:rPr>
                <w:rFonts w:ascii="Merriweather" w:hAnsi="Merriweather" w:cs="Times New Roman"/>
                <w:sz w:val="20"/>
                <w:szCs w:val="20"/>
              </w:rPr>
              <w:t>Haslingera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Bečkog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Aufbrucha</w:t>
            </w:r>
            <w:proofErr w:type="spellEnd"/>
            <w:r w:rsidRPr="00B70D87">
              <w:rPr>
                <w:rFonts w:ascii="Merriweather" w:hAnsi="Merriweather" w:cs="Times New Roman"/>
                <w:sz w:val="20"/>
                <w:szCs w:val="20"/>
              </w:rPr>
              <w:t>".</w:t>
            </w:r>
          </w:p>
          <w:p w14:paraId="35108FC5" w14:textId="77777777" w:rsidR="00F85150" w:rsidRPr="00B70D87" w:rsidRDefault="00F85150" w:rsidP="00F85150">
            <w:pPr>
              <w:ind w:left="720"/>
              <w:rPr>
                <w:rFonts w:ascii="Merriweather" w:hAnsi="Merriweather" w:cs="Times New Roman"/>
                <w:sz w:val="20"/>
                <w:szCs w:val="20"/>
              </w:rPr>
            </w:pPr>
            <w:proofErr w:type="spellStart"/>
            <w:r w:rsidRPr="00B70D87">
              <w:rPr>
                <w:rFonts w:ascii="Merriweather" w:hAnsi="Merriweather" w:cs="Times New Roman"/>
                <w:sz w:val="20"/>
                <w:szCs w:val="20"/>
              </w:rPr>
              <w:t>Priručnik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Handbuch</w:t>
            </w:r>
            <w:proofErr w:type="spellEnd"/>
            <w:r w:rsidRPr="00B70D87">
              <w:rPr>
                <w:rFonts w:ascii="Merriweather" w:hAnsi="Merriweather" w:cs="Times New Roman"/>
                <w:sz w:val="20"/>
                <w:szCs w:val="20"/>
              </w:rPr>
              <w:t xml:space="preserve"> der </w:t>
            </w:r>
            <w:proofErr w:type="spellStart"/>
            <w:r w:rsidRPr="00B70D87">
              <w:rPr>
                <w:rFonts w:ascii="Merriweather" w:hAnsi="Merriweather" w:cs="Times New Roman"/>
                <w:sz w:val="20"/>
                <w:szCs w:val="20"/>
              </w:rPr>
              <w:t>Pastoraltheologie</w:t>
            </w:r>
            <w:proofErr w:type="spellEnd"/>
            <w:r w:rsidRPr="00B70D87">
              <w:rPr>
                <w:rFonts w:ascii="Merriweather" w:hAnsi="Merriweather" w:cs="Times New Roman"/>
                <w:sz w:val="20"/>
                <w:szCs w:val="20"/>
              </w:rPr>
              <w:t xml:space="preserve">", 1964-1972.    – K. Rahner). </w:t>
            </w: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lastRenderedPageBreak/>
              <w:t>teologija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poslije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Drugog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vatikanskog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koncila</w:t>
            </w:r>
            <w:proofErr w:type="spellEnd"/>
            <w:r w:rsidRPr="00B70D87">
              <w:rPr>
                <w:rFonts w:ascii="Merriweather" w:hAnsi="Merriweather" w:cs="Times New Roman"/>
                <w:sz w:val="20"/>
                <w:szCs w:val="20"/>
              </w:rPr>
              <w:t xml:space="preserve"> (F. Klostermann, N. </w:t>
            </w:r>
            <w:proofErr w:type="spellStart"/>
            <w:r w:rsidRPr="00B70D87">
              <w:rPr>
                <w:rFonts w:ascii="Merriweather" w:hAnsi="Merriweather" w:cs="Times New Roman"/>
                <w:sz w:val="20"/>
                <w:szCs w:val="20"/>
              </w:rPr>
              <w:t>Greinacher</w:t>
            </w:r>
            <w:proofErr w:type="spellEnd"/>
            <w:r w:rsidRPr="00B70D87">
              <w:rPr>
                <w:rFonts w:ascii="Merriweather" w:hAnsi="Merriweather" w:cs="Times New Roman"/>
                <w:sz w:val="20"/>
                <w:szCs w:val="20"/>
              </w:rPr>
              <w:t xml:space="preserve">…).   </w:t>
            </w:r>
          </w:p>
          <w:p w14:paraId="57684631"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Suvremena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kretanja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pastoralnoj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teologiji</w:t>
            </w:r>
            <w:proofErr w:type="spellEnd"/>
            <w:r w:rsidRPr="00B70D87">
              <w:rPr>
                <w:rFonts w:ascii="Merriweather" w:hAnsi="Merriweather" w:cs="Times New Roman"/>
                <w:sz w:val="20"/>
                <w:szCs w:val="20"/>
              </w:rPr>
              <w:t xml:space="preserve"> (S. Lanza., P. M. </w:t>
            </w:r>
            <w:proofErr w:type="spellStart"/>
            <w:r w:rsidRPr="00B70D87">
              <w:rPr>
                <w:rFonts w:ascii="Merriweather" w:hAnsi="Merriweather" w:cs="Times New Roman"/>
                <w:sz w:val="20"/>
                <w:szCs w:val="20"/>
              </w:rPr>
              <w:t>Zulehner</w:t>
            </w:r>
            <w:proofErr w:type="spellEnd"/>
            <w:r w:rsidRPr="00B70D87">
              <w:rPr>
                <w:rFonts w:ascii="Merriweather" w:hAnsi="Merriweather" w:cs="Times New Roman"/>
                <w:sz w:val="20"/>
                <w:szCs w:val="20"/>
              </w:rPr>
              <w:t xml:space="preserve">). </w:t>
            </w:r>
          </w:p>
          <w:p w14:paraId="5659A688"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interdisciplinarnom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dijalogu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hermeneutička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disciplina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nekim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humanističkim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znanostima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unutar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teoloških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disciplina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poseban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ekleziologijom</w:t>
            </w:r>
            <w:proofErr w:type="spellEnd"/>
          </w:p>
          <w:p w14:paraId="48569C5A"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Hrvatskoj</w:t>
            </w:r>
            <w:proofErr w:type="spellEnd"/>
            <w:r w:rsidRPr="00B70D87">
              <w:rPr>
                <w:rFonts w:ascii="Merriweather" w:hAnsi="Merriweather" w:cs="Times New Roman"/>
                <w:sz w:val="20"/>
                <w:szCs w:val="20"/>
              </w:rPr>
              <w:t xml:space="preserve"> (od M. </w:t>
            </w:r>
            <w:proofErr w:type="spellStart"/>
            <w:r w:rsidRPr="00B70D87">
              <w:rPr>
                <w:rFonts w:ascii="Merriweather" w:hAnsi="Merriweather" w:cs="Times New Roman"/>
                <w:sz w:val="20"/>
                <w:szCs w:val="20"/>
              </w:rPr>
              <w:t>Štiglića</w:t>
            </w:r>
            <w:proofErr w:type="spellEnd"/>
            <w:r w:rsidRPr="00B70D87">
              <w:rPr>
                <w:rFonts w:ascii="Merriweather" w:hAnsi="Merriweather" w:cs="Times New Roman"/>
                <w:sz w:val="20"/>
                <w:szCs w:val="20"/>
              </w:rPr>
              <w:t xml:space="preserve"> do Ž. </w:t>
            </w:r>
            <w:proofErr w:type="spellStart"/>
            <w:r w:rsidRPr="00B70D87">
              <w:rPr>
                <w:rFonts w:ascii="Merriweather" w:hAnsi="Merriweather" w:cs="Times New Roman"/>
                <w:sz w:val="20"/>
                <w:szCs w:val="20"/>
              </w:rPr>
              <w:t>Bezića</w:t>
            </w:r>
            <w:proofErr w:type="spellEnd"/>
            <w:r w:rsidRPr="00B70D87">
              <w:rPr>
                <w:rFonts w:ascii="Merriweather" w:hAnsi="Merriweather" w:cs="Times New Roman"/>
                <w:sz w:val="20"/>
                <w:szCs w:val="20"/>
              </w:rPr>
              <w:t xml:space="preserve">). Hrvatski </w:t>
            </w:r>
            <w:proofErr w:type="spellStart"/>
            <w:r w:rsidRPr="00B70D87">
              <w:rPr>
                <w:rFonts w:ascii="Merriweather" w:hAnsi="Merriweather" w:cs="Times New Roman"/>
                <w:sz w:val="20"/>
                <w:szCs w:val="20"/>
              </w:rPr>
              <w:t>pastoralni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teolozi</w:t>
            </w:r>
            <w:proofErr w:type="spellEnd"/>
            <w:r w:rsidRPr="00B70D87">
              <w:rPr>
                <w:rFonts w:ascii="Merriweather" w:hAnsi="Merriweather" w:cs="Times New Roman"/>
                <w:sz w:val="20"/>
                <w:szCs w:val="20"/>
              </w:rPr>
              <w:t>.</w:t>
            </w:r>
          </w:p>
          <w:p w14:paraId="3DB90695"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Pastoralno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ovisi</w:t>
            </w:r>
            <w:proofErr w:type="spellEnd"/>
            <w:r w:rsidRPr="00B70D87">
              <w:rPr>
                <w:rFonts w:ascii="Merriweather" w:hAnsi="Merriweather" w:cs="Times New Roman"/>
                <w:sz w:val="20"/>
                <w:szCs w:val="20"/>
              </w:rPr>
              <w:t xml:space="preserve"> o "</w:t>
            </w:r>
            <w:proofErr w:type="spellStart"/>
            <w:r w:rsidRPr="00B70D87">
              <w:rPr>
                <w:rFonts w:ascii="Merriweather" w:hAnsi="Merriweather" w:cs="Times New Roman"/>
                <w:sz w:val="20"/>
                <w:szCs w:val="20"/>
              </w:rPr>
              <w:t>slici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ekleziologija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Kršćanstvo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svijet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društvo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Razumijevanje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kroz</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povijest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važni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naglasci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razumijevanju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Crkve</w:t>
            </w:r>
            <w:proofErr w:type="spellEnd"/>
            <w:r w:rsidRPr="00B70D87">
              <w:rPr>
                <w:rFonts w:ascii="Merriweather" w:hAnsi="Merriweather" w:cs="Times New Roman"/>
                <w:sz w:val="20"/>
                <w:szCs w:val="20"/>
              </w:rPr>
              <w:t>).</w:t>
            </w:r>
          </w:p>
          <w:p w14:paraId="7E3E4C74" w14:textId="77777777" w:rsidR="00F85150" w:rsidRPr="00B70D87"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Ekleziologija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pastoral: a) </w:t>
            </w:r>
            <w:proofErr w:type="spellStart"/>
            <w:r w:rsidRPr="00B70D87">
              <w:rPr>
                <w:rFonts w:ascii="Merriweather" w:hAnsi="Merriweather" w:cs="Times New Roman"/>
                <w:sz w:val="20"/>
                <w:szCs w:val="20"/>
              </w:rPr>
              <w:t>Dogmatska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konstitucija</w:t>
            </w:r>
            <w:proofErr w:type="spellEnd"/>
            <w:r w:rsidRPr="00B70D87">
              <w:rPr>
                <w:rFonts w:ascii="Merriweather" w:hAnsi="Merriweather" w:cs="Times New Roman"/>
                <w:sz w:val="20"/>
                <w:szCs w:val="20"/>
              </w:rPr>
              <w:t xml:space="preserve"> „Lumen </w:t>
            </w:r>
            <w:proofErr w:type="gramStart"/>
            <w:r w:rsidRPr="00B70D87">
              <w:rPr>
                <w:rFonts w:ascii="Merriweather" w:hAnsi="Merriweather" w:cs="Times New Roman"/>
                <w:sz w:val="20"/>
                <w:szCs w:val="20"/>
              </w:rPr>
              <w:t>gentium“ –</w:t>
            </w:r>
            <w:proofErr w:type="spellStart"/>
            <w:proofErr w:type="gramEnd"/>
            <w:r w:rsidRPr="00B70D87">
              <w:rPr>
                <w:rFonts w:ascii="Merriweather" w:hAnsi="Merriweather" w:cs="Times New Roman"/>
                <w:sz w:val="20"/>
                <w:szCs w:val="20"/>
              </w:rPr>
              <w:t>ekleziologija</w:t>
            </w:r>
            <w:proofErr w:type="spellEnd"/>
            <w:r w:rsidRPr="00B70D87">
              <w:rPr>
                <w:rFonts w:ascii="Merriweather" w:hAnsi="Merriweather" w:cs="Times New Roman"/>
                <w:sz w:val="20"/>
                <w:szCs w:val="20"/>
              </w:rPr>
              <w:t xml:space="preserve">; b) </w:t>
            </w:r>
            <w:proofErr w:type="spellStart"/>
            <w:r w:rsidRPr="00B70D87">
              <w:rPr>
                <w:rFonts w:ascii="Merriweather" w:hAnsi="Merriweather" w:cs="Times New Roman"/>
                <w:sz w:val="20"/>
                <w:szCs w:val="20"/>
              </w:rPr>
              <w:t>Pastoralna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konstitucija</w:t>
            </w:r>
            <w:proofErr w:type="spellEnd"/>
            <w:r w:rsidRPr="00B70D87">
              <w:rPr>
                <w:rFonts w:ascii="Merriweather" w:hAnsi="Merriweather" w:cs="Times New Roman"/>
                <w:sz w:val="20"/>
                <w:szCs w:val="20"/>
              </w:rPr>
              <w:t xml:space="preserve"> „Gaudium et </w:t>
            </w:r>
            <w:proofErr w:type="spellStart"/>
            <w:r w:rsidRPr="00B70D87">
              <w:rPr>
                <w:rFonts w:ascii="Merriweather" w:hAnsi="Merriweather" w:cs="Times New Roman"/>
                <w:sz w:val="20"/>
                <w:szCs w:val="20"/>
              </w:rPr>
              <w:t>spes</w:t>
            </w:r>
            <w:proofErr w:type="spellEnd"/>
            <w:r w:rsidRPr="00B70D87">
              <w:rPr>
                <w:rFonts w:ascii="Merriweather" w:hAnsi="Merriweather" w:cs="Times New Roman"/>
                <w:sz w:val="20"/>
                <w:szCs w:val="20"/>
              </w:rPr>
              <w:t>“ – pastoral.</w:t>
            </w:r>
          </w:p>
          <w:p w14:paraId="37080589" w14:textId="77777777" w:rsidR="00F85150" w:rsidRPr="00A5079E" w:rsidRDefault="00F85150" w:rsidP="00BE0407">
            <w:pPr>
              <w:numPr>
                <w:ilvl w:val="0"/>
                <w:numId w:val="30"/>
              </w:numPr>
              <w:rPr>
                <w:rFonts w:ascii="Merriweather" w:hAnsi="Merriweather" w:cs="Times New Roman"/>
                <w:sz w:val="20"/>
                <w:szCs w:val="20"/>
              </w:rPr>
            </w:pPr>
            <w:proofErr w:type="spellStart"/>
            <w:r w:rsidRPr="00B70D87">
              <w:rPr>
                <w:rFonts w:ascii="Merriweather" w:hAnsi="Merriweather" w:cs="Times New Roman"/>
                <w:sz w:val="20"/>
                <w:szCs w:val="20"/>
              </w:rPr>
              <w:t>Trojstveno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poslanje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Temeljne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djelatnosti</w:t>
            </w:r>
            <w:proofErr w:type="spellEnd"/>
            <w:r w:rsidRPr="00B70D87">
              <w:rPr>
                <w:rFonts w:ascii="Merriweather" w:hAnsi="Merriweather" w:cs="Times New Roman"/>
                <w:sz w:val="20"/>
                <w:szCs w:val="20"/>
              </w:rPr>
              <w:t xml:space="preserve">. Principi </w:t>
            </w:r>
            <w:proofErr w:type="spellStart"/>
            <w:r w:rsidRPr="00B70D87">
              <w:rPr>
                <w:rFonts w:ascii="Merriweather" w:hAnsi="Merriweather" w:cs="Times New Roman"/>
                <w:sz w:val="20"/>
                <w:szCs w:val="20"/>
              </w:rPr>
              <w:t>pastoralnog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planiranje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Posebni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aspekti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Mjesna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pastoralni</w:t>
            </w:r>
            <w:proofErr w:type="spellEnd"/>
            <w:r w:rsidRPr="00B70D87">
              <w:rPr>
                <w:rFonts w:ascii="Merriweather" w:hAnsi="Merriweather" w:cs="Times New Roman"/>
                <w:sz w:val="20"/>
                <w:szCs w:val="20"/>
              </w:rPr>
              <w:t xml:space="preserve">.    </w:t>
            </w:r>
          </w:p>
        </w:tc>
      </w:tr>
      <w:tr w:rsidR="00F85150" w:rsidRPr="00B70D87" w14:paraId="21E7A949" w14:textId="77777777" w:rsidTr="00F85150">
        <w:tc>
          <w:tcPr>
            <w:tcW w:w="1802" w:type="dxa"/>
            <w:shd w:val="clear" w:color="auto" w:fill="F2F2F2" w:themeFill="background1" w:themeFillShade="F2"/>
          </w:tcPr>
          <w:p w14:paraId="47F4CD57"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Obvezna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p>
        </w:tc>
        <w:tc>
          <w:tcPr>
            <w:tcW w:w="7486" w:type="dxa"/>
            <w:gridSpan w:val="27"/>
          </w:tcPr>
          <w:p w14:paraId="157670AE" w14:textId="77777777" w:rsidR="00F85150" w:rsidRPr="00B70D87" w:rsidRDefault="00F85150" w:rsidP="00BE0407">
            <w:pPr>
              <w:pStyle w:val="Odlomakpopisa"/>
              <w:numPr>
                <w:ilvl w:val="0"/>
                <w:numId w:val="23"/>
              </w:numPr>
              <w:spacing w:before="0" w:after="0"/>
              <w:rPr>
                <w:rFonts w:ascii="Merriweather" w:hAnsi="Merriweather" w:cs="Times New Roman"/>
                <w:sz w:val="20"/>
                <w:szCs w:val="20"/>
              </w:rPr>
            </w:pPr>
            <w:r w:rsidRPr="00B70D87">
              <w:rPr>
                <w:rFonts w:ascii="Merriweather" w:hAnsi="Merriweather" w:cs="Times New Roman"/>
                <w:sz w:val="20"/>
                <w:szCs w:val="20"/>
              </w:rPr>
              <w:t xml:space="preserve">Drugi vatikanski koncil, Lumen gentium. Dogmatska konstitucija o Crkvi (br. 1-69) i </w:t>
            </w:r>
            <w:proofErr w:type="spellStart"/>
            <w:r w:rsidRPr="00B70D87">
              <w:rPr>
                <w:rFonts w:ascii="Merriweather" w:hAnsi="Merriweather" w:cs="Times New Roman"/>
                <w:sz w:val="20"/>
                <w:szCs w:val="20"/>
              </w:rPr>
              <w:t>Gaudium</w:t>
            </w:r>
            <w:proofErr w:type="spellEnd"/>
            <w:r w:rsidRPr="00B70D87">
              <w:rPr>
                <w:rFonts w:ascii="Merriweather" w:hAnsi="Merriweather" w:cs="Times New Roman"/>
                <w:sz w:val="20"/>
                <w:szCs w:val="20"/>
              </w:rPr>
              <w:t xml:space="preserve"> et </w:t>
            </w:r>
            <w:proofErr w:type="spellStart"/>
            <w:r w:rsidRPr="00B70D87">
              <w:rPr>
                <w:rFonts w:ascii="Merriweather" w:hAnsi="Merriweather" w:cs="Times New Roman"/>
                <w:sz w:val="20"/>
                <w:szCs w:val="20"/>
              </w:rPr>
              <w:t>spes</w:t>
            </w:r>
            <w:proofErr w:type="spellEnd"/>
            <w:r w:rsidRPr="00B70D87">
              <w:rPr>
                <w:rFonts w:ascii="Merriweather" w:hAnsi="Merriweather" w:cs="Times New Roman"/>
                <w:sz w:val="20"/>
                <w:szCs w:val="20"/>
              </w:rPr>
              <w:t xml:space="preserve">. Pastoralna konstitucija o Crkvi u suvremenom svijetu (br. 1-93), u: Drugi vatikanski koncil. Dokumenti, Kršćanska sadašnjost, Zagreb, 7. izdanje, 2008.   </w:t>
            </w:r>
          </w:p>
          <w:p w14:paraId="7BCD702A" w14:textId="77777777" w:rsidR="00F85150" w:rsidRPr="00B70D87" w:rsidRDefault="00F85150" w:rsidP="00BE0407">
            <w:pPr>
              <w:pStyle w:val="Odlomakpopisa"/>
              <w:numPr>
                <w:ilvl w:val="0"/>
                <w:numId w:val="23"/>
              </w:numPr>
              <w:spacing w:before="0" w:after="0"/>
              <w:rPr>
                <w:rFonts w:ascii="Merriweather" w:hAnsi="Merriweather" w:cs="Times New Roman"/>
                <w:sz w:val="20"/>
                <w:szCs w:val="20"/>
              </w:rPr>
            </w:pPr>
            <w:proofErr w:type="spellStart"/>
            <w:r w:rsidRPr="00B70D87">
              <w:rPr>
                <w:rFonts w:ascii="Merriweather" w:hAnsi="Merriweather" w:cs="Times New Roman"/>
                <w:sz w:val="20"/>
                <w:szCs w:val="20"/>
              </w:rPr>
              <w:t>Čondić</w:t>
            </w:r>
            <w:proofErr w:type="spellEnd"/>
            <w:r w:rsidRPr="00B70D87">
              <w:rPr>
                <w:rFonts w:ascii="Merriweather" w:hAnsi="Merriweather" w:cs="Times New Roman"/>
                <w:sz w:val="20"/>
                <w:szCs w:val="20"/>
              </w:rPr>
              <w:t>, Alojzije, Ustani zove te. Bogoslovno-pastoralna razmišljanja, Crkva u svijetu, Split, 2013.</w:t>
            </w:r>
          </w:p>
          <w:p w14:paraId="1354FADD" w14:textId="77777777" w:rsidR="00F85150" w:rsidRPr="00B70D87" w:rsidRDefault="00F85150" w:rsidP="00BE0407">
            <w:pPr>
              <w:pStyle w:val="Odlomakpopisa"/>
              <w:numPr>
                <w:ilvl w:val="0"/>
                <w:numId w:val="23"/>
              </w:numPr>
              <w:spacing w:before="0" w:after="0"/>
              <w:rPr>
                <w:rFonts w:ascii="Merriweather" w:hAnsi="Merriweather" w:cs="Times New Roman"/>
                <w:sz w:val="20"/>
                <w:szCs w:val="20"/>
              </w:rPr>
            </w:pPr>
            <w:proofErr w:type="spellStart"/>
            <w:r w:rsidRPr="00B70D87">
              <w:rPr>
                <w:rFonts w:ascii="Merriweather" w:hAnsi="Merriweather" w:cs="Times New Roman"/>
                <w:sz w:val="20"/>
                <w:szCs w:val="20"/>
              </w:rPr>
              <w:t>Vranješ</w:t>
            </w:r>
            <w:proofErr w:type="spellEnd"/>
            <w:r w:rsidRPr="00B70D87">
              <w:rPr>
                <w:rFonts w:ascii="Merriweather" w:hAnsi="Merriweather" w:cs="Times New Roman"/>
                <w:sz w:val="20"/>
                <w:szCs w:val="20"/>
              </w:rPr>
              <w:t xml:space="preserve">, Nikola, Pastoral danas. Izabrane teme iz pastoralne teologije, Glas koncila, Zagreb, 2013.    </w:t>
            </w:r>
          </w:p>
          <w:p w14:paraId="3E28B0A6" w14:textId="77777777" w:rsidR="00F85150" w:rsidRPr="00B70D87" w:rsidRDefault="00F85150" w:rsidP="00BE0407">
            <w:pPr>
              <w:pStyle w:val="Odlomakpopisa"/>
              <w:numPr>
                <w:ilvl w:val="0"/>
                <w:numId w:val="23"/>
              </w:numPr>
              <w:spacing w:before="0" w:after="0"/>
              <w:rPr>
                <w:rFonts w:ascii="Merriweather" w:hAnsi="Merriweather" w:cs="Times New Roman"/>
                <w:sz w:val="20"/>
                <w:szCs w:val="20"/>
              </w:rPr>
            </w:pPr>
            <w:r w:rsidRPr="00B70D87">
              <w:rPr>
                <w:rFonts w:ascii="Merriweather" w:hAnsi="Merriweather" w:cs="Times New Roman"/>
                <w:sz w:val="20"/>
                <w:szCs w:val="20"/>
              </w:rPr>
              <w:t xml:space="preserve">Bezić, </w:t>
            </w:r>
            <w:proofErr w:type="spellStart"/>
            <w:r w:rsidRPr="00B70D87">
              <w:rPr>
                <w:rFonts w:ascii="Merriweather" w:hAnsi="Merriweather" w:cs="Times New Roman"/>
                <w:sz w:val="20"/>
                <w:szCs w:val="20"/>
              </w:rPr>
              <w:t>Živan</w:t>
            </w:r>
            <w:proofErr w:type="spellEnd"/>
            <w:r w:rsidRPr="00B70D87">
              <w:rPr>
                <w:rFonts w:ascii="Merriweather" w:hAnsi="Merriweather" w:cs="Times New Roman"/>
                <w:sz w:val="20"/>
                <w:szCs w:val="20"/>
              </w:rPr>
              <w:t xml:space="preserve">, Pastoralni radnik. </w:t>
            </w:r>
            <w:r w:rsidRPr="00B70D87">
              <w:rPr>
                <w:rFonts w:ascii="Merriweather" w:hAnsi="Merriweather" w:cs="Times New Roman"/>
                <w:color w:val="000000"/>
                <w:sz w:val="20"/>
                <w:szCs w:val="20"/>
                <w:shd w:val="clear" w:color="auto" w:fill="FFFFFF"/>
              </w:rPr>
              <w:t xml:space="preserve">Zagreb : HKD sv. Ćirila i Metoda, 1982. 2. prerađeno </w:t>
            </w:r>
            <w:proofErr w:type="spellStart"/>
            <w:r w:rsidRPr="00B70D87">
              <w:rPr>
                <w:rFonts w:ascii="Merriweather" w:hAnsi="Merriweather" w:cs="Times New Roman"/>
                <w:color w:val="000000"/>
                <w:sz w:val="20"/>
                <w:szCs w:val="20"/>
                <w:shd w:val="clear" w:color="auto" w:fill="FFFFFF"/>
              </w:rPr>
              <w:t>izd</w:t>
            </w:r>
            <w:proofErr w:type="spellEnd"/>
            <w:r w:rsidRPr="00B70D87">
              <w:rPr>
                <w:rFonts w:ascii="Merriweather" w:hAnsi="Merriweather" w:cs="Times New Roman"/>
                <w:color w:val="000000"/>
                <w:sz w:val="20"/>
                <w:szCs w:val="20"/>
                <w:shd w:val="clear" w:color="auto" w:fill="FFFFFF"/>
              </w:rPr>
              <w:t>.</w:t>
            </w:r>
          </w:p>
          <w:p w14:paraId="3A0DAB45" w14:textId="77777777" w:rsidR="00F85150" w:rsidRPr="00B70D87" w:rsidRDefault="00F85150" w:rsidP="00BE0407">
            <w:pPr>
              <w:pStyle w:val="Odlomakpopisa"/>
              <w:numPr>
                <w:ilvl w:val="0"/>
                <w:numId w:val="23"/>
              </w:numPr>
              <w:spacing w:before="0" w:after="0"/>
              <w:rPr>
                <w:rFonts w:ascii="Merriweather" w:hAnsi="Merriweather" w:cs="Times New Roman"/>
                <w:sz w:val="20"/>
                <w:szCs w:val="20"/>
              </w:rPr>
            </w:pPr>
            <w:proofErr w:type="spellStart"/>
            <w:r w:rsidRPr="00B70D87">
              <w:rPr>
                <w:rFonts w:ascii="Merriweather" w:hAnsi="Merriweather" w:cs="Times New Roman"/>
                <w:sz w:val="20"/>
                <w:szCs w:val="20"/>
              </w:rPr>
              <w:t>Živan</w:t>
            </w:r>
            <w:proofErr w:type="spellEnd"/>
            <w:r w:rsidRPr="00B70D87">
              <w:rPr>
                <w:rFonts w:ascii="Merriweather" w:hAnsi="Merriweather" w:cs="Times New Roman"/>
                <w:sz w:val="20"/>
                <w:szCs w:val="20"/>
              </w:rPr>
              <w:t xml:space="preserve"> Bezić, Pastoralni rad. </w:t>
            </w:r>
            <w:r w:rsidRPr="00B70D87">
              <w:rPr>
                <w:rFonts w:ascii="Merriweather" w:hAnsi="Merriweather" w:cs="Times New Roman"/>
                <w:color w:val="000000"/>
                <w:sz w:val="20"/>
                <w:szCs w:val="20"/>
                <w:shd w:val="clear" w:color="auto" w:fill="FFFFFF"/>
              </w:rPr>
              <w:t xml:space="preserve">Zagreb : HKD sv. Ćirila i Metoda, 1983. 2. prerađeno </w:t>
            </w:r>
            <w:proofErr w:type="spellStart"/>
            <w:r w:rsidRPr="00B70D87">
              <w:rPr>
                <w:rFonts w:ascii="Merriweather" w:hAnsi="Merriweather" w:cs="Times New Roman"/>
                <w:color w:val="000000"/>
                <w:sz w:val="20"/>
                <w:szCs w:val="20"/>
                <w:shd w:val="clear" w:color="auto" w:fill="FFFFFF"/>
              </w:rPr>
              <w:t>izd</w:t>
            </w:r>
            <w:proofErr w:type="spellEnd"/>
            <w:r w:rsidRPr="00B70D87">
              <w:rPr>
                <w:rFonts w:ascii="Merriweather" w:hAnsi="Merriweather" w:cs="Times New Roman"/>
                <w:color w:val="000000"/>
                <w:sz w:val="20"/>
                <w:szCs w:val="20"/>
                <w:shd w:val="clear" w:color="auto" w:fill="FFFFFF"/>
              </w:rPr>
              <w:t>.</w:t>
            </w:r>
          </w:p>
          <w:p w14:paraId="39703D2D" w14:textId="77777777" w:rsidR="00F85150" w:rsidRPr="00842DF8" w:rsidRDefault="00F85150" w:rsidP="00BE0407">
            <w:pPr>
              <w:pStyle w:val="Odlomakpopisa"/>
              <w:numPr>
                <w:ilvl w:val="0"/>
                <w:numId w:val="23"/>
              </w:numPr>
              <w:spacing w:before="0" w:after="0"/>
              <w:rPr>
                <w:rFonts w:ascii="Merriweather" w:hAnsi="Merriweather" w:cs="Times New Roman"/>
                <w:sz w:val="20"/>
                <w:szCs w:val="20"/>
              </w:rPr>
            </w:pPr>
            <w:r w:rsidRPr="00B70D87">
              <w:rPr>
                <w:rFonts w:ascii="Merriweather" w:hAnsi="Merriweather" w:cs="Times New Roman"/>
                <w:sz w:val="20"/>
                <w:szCs w:val="20"/>
              </w:rPr>
              <w:t xml:space="preserve">Bezić, </w:t>
            </w:r>
            <w:proofErr w:type="spellStart"/>
            <w:r w:rsidRPr="00B70D87">
              <w:rPr>
                <w:rFonts w:ascii="Merriweather" w:hAnsi="Merriweather" w:cs="Times New Roman"/>
                <w:sz w:val="20"/>
                <w:szCs w:val="20"/>
              </w:rPr>
              <w:t>Živan</w:t>
            </w:r>
            <w:proofErr w:type="spellEnd"/>
            <w:r w:rsidRPr="00B70D87">
              <w:rPr>
                <w:rFonts w:ascii="Merriweather" w:hAnsi="Merriweather" w:cs="Times New Roman"/>
                <w:sz w:val="20"/>
                <w:szCs w:val="20"/>
              </w:rPr>
              <w:t xml:space="preserve">, Pastoralna služba. </w:t>
            </w:r>
            <w:r w:rsidRPr="00B70D87">
              <w:rPr>
                <w:rFonts w:ascii="Merriweather" w:hAnsi="Merriweather" w:cs="Times New Roman"/>
                <w:color w:val="000000"/>
                <w:sz w:val="20"/>
                <w:szCs w:val="20"/>
                <w:shd w:val="clear" w:color="auto" w:fill="FFFFFF"/>
              </w:rPr>
              <w:t xml:space="preserve">Zagreb : HKD sv. Ćirila i Metoda, 1985. 2. prerađeno </w:t>
            </w:r>
            <w:proofErr w:type="spellStart"/>
            <w:r w:rsidRPr="00B70D87">
              <w:rPr>
                <w:rFonts w:ascii="Merriweather" w:hAnsi="Merriweather" w:cs="Times New Roman"/>
                <w:color w:val="000000"/>
                <w:sz w:val="20"/>
                <w:szCs w:val="20"/>
                <w:shd w:val="clear" w:color="auto" w:fill="FFFFFF"/>
              </w:rPr>
              <w:t>izd</w:t>
            </w:r>
            <w:proofErr w:type="spellEnd"/>
            <w:r w:rsidRPr="00B70D87">
              <w:rPr>
                <w:rFonts w:ascii="Merriweather" w:hAnsi="Merriweather" w:cs="Times New Roman"/>
                <w:color w:val="000000"/>
                <w:sz w:val="20"/>
                <w:szCs w:val="20"/>
                <w:shd w:val="clear" w:color="auto" w:fill="FFFFFF"/>
              </w:rPr>
              <w:t>.</w:t>
            </w:r>
          </w:p>
        </w:tc>
      </w:tr>
      <w:tr w:rsidR="00F85150" w:rsidRPr="00B70D87" w14:paraId="14A8B04D" w14:textId="77777777" w:rsidTr="00F85150">
        <w:tc>
          <w:tcPr>
            <w:tcW w:w="1802" w:type="dxa"/>
            <w:shd w:val="clear" w:color="auto" w:fill="F2F2F2" w:themeFill="background1" w:themeFillShade="F2"/>
          </w:tcPr>
          <w:p w14:paraId="4F56295D"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Dodatna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r w:rsidRPr="00B70D87">
              <w:rPr>
                <w:rFonts w:ascii="Merriweather" w:hAnsi="Merriweather" w:cs="Times New Roman"/>
                <w:b/>
                <w:sz w:val="20"/>
                <w:szCs w:val="20"/>
              </w:rPr>
              <w:t xml:space="preserve"> </w:t>
            </w:r>
          </w:p>
        </w:tc>
        <w:tc>
          <w:tcPr>
            <w:tcW w:w="7486" w:type="dxa"/>
            <w:gridSpan w:val="27"/>
          </w:tcPr>
          <w:p w14:paraId="377DB871"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Mette</w:t>
            </w:r>
            <w:proofErr w:type="spellEnd"/>
            <w:r w:rsidRPr="00B70D87">
              <w:rPr>
                <w:rFonts w:ascii="Merriweather" w:hAnsi="Merriweather" w:cs="Times New Roman"/>
                <w:sz w:val="20"/>
                <w:szCs w:val="20"/>
              </w:rPr>
              <w:t xml:space="preserve">, Norbert, Katolička pastoralna teologija. Praktična teologija nekoć i danas, Franjevačka provincija Presvetoga Otkupitelja,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xml:space="preserve">-Split, 2004., str. 1-79.    </w:t>
            </w:r>
          </w:p>
          <w:p w14:paraId="6D1990DA"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Stipe, „Pokušaj odredbe pojma praktične teologije“, u: S. </w:t>
            </w: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 B. </w:t>
            </w:r>
            <w:proofErr w:type="spellStart"/>
            <w:r w:rsidRPr="00B70D87">
              <w:rPr>
                <w:rFonts w:ascii="Merriweather" w:hAnsi="Merriweather" w:cs="Times New Roman"/>
                <w:sz w:val="20"/>
                <w:szCs w:val="20"/>
              </w:rPr>
              <w:t>Seveso</w:t>
            </w:r>
            <w:proofErr w:type="spellEnd"/>
            <w:r w:rsidRPr="00B70D87">
              <w:rPr>
                <w:rFonts w:ascii="Merriweather" w:hAnsi="Merriweather" w:cs="Times New Roman"/>
                <w:sz w:val="20"/>
                <w:szCs w:val="20"/>
              </w:rPr>
              <w:t xml:space="preserve">, Praktična teologija. Profil jedne teološke discipline s osvrtom na njezine zadaće u hrvatskoj Crkvi i društvu, Ravnokotarski </w:t>
            </w:r>
            <w:proofErr w:type="spellStart"/>
            <w:r w:rsidRPr="00B70D87">
              <w:rPr>
                <w:rFonts w:ascii="Merriweather" w:hAnsi="Merriweather" w:cs="Times New Roman"/>
                <w:sz w:val="20"/>
                <w:szCs w:val="20"/>
              </w:rPr>
              <w:t>Cvit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xml:space="preserve">, 2009., str. 7-18.    </w:t>
            </w:r>
          </w:p>
          <w:p w14:paraId="08D6F82E"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Stipe - Klein, Stephanie, Metoda u praktičnoj teologiji, Ravnokotarski </w:t>
            </w:r>
            <w:proofErr w:type="spellStart"/>
            <w:r w:rsidRPr="00B70D87">
              <w:rPr>
                <w:rFonts w:ascii="Merriweather" w:hAnsi="Merriweather" w:cs="Times New Roman"/>
                <w:sz w:val="20"/>
                <w:szCs w:val="20"/>
              </w:rPr>
              <w:t>cvit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xml:space="preserve">, 2010., str. 7-16., 159-162.    </w:t>
            </w:r>
          </w:p>
          <w:p w14:paraId="39FBAF4A"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Stipe, „Pastoralna teologija u današnjem kriznom vremenu“, </w:t>
            </w:r>
            <w:proofErr w:type="spellStart"/>
            <w:r w:rsidRPr="00B70D87">
              <w:rPr>
                <w:rFonts w:ascii="Merriweather" w:hAnsi="Merriweather" w:cs="Times New Roman"/>
                <w:sz w:val="20"/>
                <w:szCs w:val="20"/>
              </w:rPr>
              <w:t>Bogoslovska</w:t>
            </w:r>
            <w:proofErr w:type="spellEnd"/>
            <w:r w:rsidRPr="00B70D87">
              <w:rPr>
                <w:rFonts w:ascii="Merriweather" w:hAnsi="Merriweather" w:cs="Times New Roman"/>
                <w:sz w:val="20"/>
                <w:szCs w:val="20"/>
              </w:rPr>
              <w:t xml:space="preserve"> smotra, 77 (2007.), br. 4, str. 839-855</w:t>
            </w:r>
          </w:p>
          <w:p w14:paraId="078074AA"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Stipe – </w:t>
            </w:r>
            <w:proofErr w:type="spellStart"/>
            <w:r w:rsidRPr="00B70D87">
              <w:rPr>
                <w:rFonts w:ascii="Merriweather" w:hAnsi="Merriweather" w:cs="Times New Roman"/>
                <w:sz w:val="20"/>
                <w:szCs w:val="20"/>
              </w:rPr>
              <w:t>Perše</w:t>
            </w:r>
            <w:proofErr w:type="spellEnd"/>
            <w:r w:rsidRPr="00B70D87">
              <w:rPr>
                <w:rFonts w:ascii="Merriweather" w:hAnsi="Merriweather" w:cs="Times New Roman"/>
                <w:sz w:val="20"/>
                <w:szCs w:val="20"/>
              </w:rPr>
              <w:t xml:space="preserve">, Brigita, Župa u povijesnim mijenama, Ravnokotarski </w:t>
            </w:r>
            <w:proofErr w:type="spellStart"/>
            <w:r w:rsidRPr="00B70D87">
              <w:rPr>
                <w:rFonts w:ascii="Merriweather" w:hAnsi="Merriweather" w:cs="Times New Roman"/>
                <w:sz w:val="20"/>
                <w:szCs w:val="20"/>
              </w:rPr>
              <w:t>Cvit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xml:space="preserve">, 2013., (Pastoralni model za 21. stoljeće), str. 89-100.    </w:t>
            </w:r>
          </w:p>
          <w:p w14:paraId="66085BDF"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Stipe, „Učinkovitost postojeće pastoralne paradigme u prenošenju vjere“, </w:t>
            </w:r>
            <w:proofErr w:type="spellStart"/>
            <w:r w:rsidRPr="00B70D87">
              <w:rPr>
                <w:rFonts w:ascii="Merriweather" w:hAnsi="Merriweather" w:cs="Times New Roman"/>
                <w:sz w:val="20"/>
                <w:szCs w:val="20"/>
              </w:rPr>
              <w:t>Bogoslovska</w:t>
            </w:r>
            <w:proofErr w:type="spellEnd"/>
            <w:r w:rsidRPr="00B70D87">
              <w:rPr>
                <w:rFonts w:ascii="Merriweather" w:hAnsi="Merriweather" w:cs="Times New Roman"/>
                <w:sz w:val="20"/>
                <w:szCs w:val="20"/>
              </w:rPr>
              <w:t xml:space="preserve"> smotra, 83(2013.), br. 3. str. 559-576.</w:t>
            </w:r>
          </w:p>
          <w:p w14:paraId="69B96A1A"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lastRenderedPageBreak/>
              <w:t>Nimac</w:t>
            </w:r>
            <w:proofErr w:type="spellEnd"/>
            <w:r w:rsidRPr="00B70D87">
              <w:rPr>
                <w:rFonts w:ascii="Merriweather" w:hAnsi="Merriweather" w:cs="Times New Roman"/>
                <w:sz w:val="20"/>
                <w:szCs w:val="20"/>
              </w:rPr>
              <w:t xml:space="preserve">, Stipe, „Tradicija i otvorenost. Situacija i imperativi pred praktičnom teologijom u Hrvatskoj“, </w:t>
            </w:r>
            <w:proofErr w:type="spellStart"/>
            <w:r w:rsidRPr="00B70D87">
              <w:rPr>
                <w:rFonts w:ascii="Merriweather" w:hAnsi="Merriweather" w:cs="Times New Roman"/>
                <w:sz w:val="20"/>
                <w:szCs w:val="20"/>
              </w:rPr>
              <w:t>Bogoslovska</w:t>
            </w:r>
            <w:proofErr w:type="spellEnd"/>
            <w:r w:rsidRPr="00B70D87">
              <w:rPr>
                <w:rFonts w:ascii="Merriweather" w:hAnsi="Merriweather" w:cs="Times New Roman"/>
                <w:sz w:val="20"/>
                <w:szCs w:val="20"/>
              </w:rPr>
              <w:t xml:space="preserve"> smotra, 83(2013.), br. 4. str. 841-858.</w:t>
            </w:r>
          </w:p>
          <w:p w14:paraId="09285D76"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Zulehner</w:t>
            </w:r>
            <w:proofErr w:type="spellEnd"/>
            <w:r w:rsidRPr="00B70D87">
              <w:rPr>
                <w:rFonts w:ascii="Merriweather" w:hAnsi="Merriweather" w:cs="Times New Roman"/>
                <w:sz w:val="20"/>
                <w:szCs w:val="20"/>
              </w:rPr>
              <w:t xml:space="preserve">, Paul Michael, </w:t>
            </w:r>
            <w:proofErr w:type="spellStart"/>
            <w:r w:rsidRPr="00B70D87">
              <w:rPr>
                <w:rFonts w:ascii="Merriweather" w:hAnsi="Merriweather" w:cs="Times New Roman"/>
                <w:sz w:val="20"/>
                <w:szCs w:val="20"/>
              </w:rPr>
              <w:t>Pastoraltheologie</w:t>
            </w:r>
            <w:proofErr w:type="spellEnd"/>
            <w:r w:rsidRPr="00B70D87">
              <w:rPr>
                <w:rFonts w:ascii="Merriweather" w:hAnsi="Merriweather" w:cs="Times New Roman"/>
                <w:sz w:val="20"/>
                <w:szCs w:val="20"/>
              </w:rPr>
              <w:t xml:space="preserve">: 1. </w:t>
            </w:r>
            <w:proofErr w:type="spellStart"/>
            <w:r w:rsidRPr="00B70D87">
              <w:rPr>
                <w:rFonts w:ascii="Merriweather" w:hAnsi="Merriweather" w:cs="Times New Roman"/>
                <w:sz w:val="20"/>
                <w:szCs w:val="20"/>
              </w:rPr>
              <w:t>Fundamentalpastoral</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Kirche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zwischen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Autrag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und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Erwartung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Patmos</w:t>
            </w:r>
            <w:proofErr w:type="spellEnd"/>
            <w:r w:rsidRPr="00B70D87">
              <w:rPr>
                <w:rFonts w:ascii="Merriweather" w:hAnsi="Merriweather" w:cs="Times New Roman"/>
                <w:sz w:val="20"/>
                <w:szCs w:val="20"/>
              </w:rPr>
              <w:t>, Düsseldorf, 1989.</w:t>
            </w:r>
          </w:p>
          <w:p w14:paraId="6C962E90"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Midali</w:t>
            </w:r>
            <w:proofErr w:type="spellEnd"/>
            <w:r w:rsidRPr="00B70D87">
              <w:rPr>
                <w:rFonts w:ascii="Merriweather" w:hAnsi="Merriweather" w:cs="Times New Roman"/>
                <w:sz w:val="20"/>
                <w:szCs w:val="20"/>
              </w:rPr>
              <w:t xml:space="preserve">, Mario, </w:t>
            </w:r>
            <w:proofErr w:type="spellStart"/>
            <w:r w:rsidRPr="00B70D87">
              <w:rPr>
                <w:rFonts w:ascii="Merriweather" w:hAnsi="Merriweather" w:cs="Times New Roman"/>
                <w:sz w:val="20"/>
                <w:szCs w:val="20"/>
              </w:rPr>
              <w:t>Teologia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pratica</w:t>
            </w:r>
            <w:proofErr w:type="spellEnd"/>
            <w:r w:rsidRPr="00B70D87">
              <w:rPr>
                <w:rFonts w:ascii="Merriweather" w:hAnsi="Merriweather" w:cs="Times New Roman"/>
                <w:sz w:val="20"/>
                <w:szCs w:val="20"/>
              </w:rPr>
              <w:t xml:space="preserve">. 1. </w:t>
            </w:r>
            <w:proofErr w:type="spellStart"/>
            <w:r w:rsidRPr="00B70D87">
              <w:rPr>
                <w:rFonts w:ascii="Merriweather" w:hAnsi="Merriweather" w:cs="Times New Roman"/>
                <w:sz w:val="20"/>
                <w:szCs w:val="20"/>
              </w:rPr>
              <w:t>Cammino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storico</w:t>
            </w:r>
            <w:proofErr w:type="spellEnd"/>
            <w:r w:rsidRPr="00B70D87">
              <w:rPr>
                <w:rFonts w:ascii="Merriweather" w:hAnsi="Merriweather" w:cs="Times New Roman"/>
                <w:sz w:val="20"/>
                <w:szCs w:val="20"/>
              </w:rPr>
              <w:t xml:space="preserve"> di </w:t>
            </w:r>
            <w:proofErr w:type="spellStart"/>
            <w:r w:rsidRPr="00B70D87">
              <w:rPr>
                <w:rFonts w:ascii="Merriweather" w:hAnsi="Merriweather" w:cs="Times New Roman"/>
                <w:sz w:val="20"/>
                <w:szCs w:val="20"/>
              </w:rPr>
              <w:t>una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reflessione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fondante</w:t>
            </w:r>
            <w:proofErr w:type="spellEnd"/>
            <w:r w:rsidRPr="00B70D87">
              <w:rPr>
                <w:rFonts w:ascii="Merriweather" w:hAnsi="Merriweather" w:cs="Times New Roman"/>
                <w:sz w:val="20"/>
                <w:szCs w:val="20"/>
              </w:rPr>
              <w:t xml:space="preserve"> e </w:t>
            </w:r>
            <w:proofErr w:type="spellStart"/>
            <w:r w:rsidRPr="00B70D87">
              <w:rPr>
                <w:rFonts w:ascii="Merriweather" w:hAnsi="Merriweather" w:cs="Times New Roman"/>
                <w:sz w:val="20"/>
                <w:szCs w:val="20"/>
              </w:rPr>
              <w:t>scientifica</w:t>
            </w:r>
            <w:proofErr w:type="spellEnd"/>
            <w:r w:rsidRPr="00B70D87">
              <w:rPr>
                <w:rFonts w:ascii="Merriweather" w:hAnsi="Merriweather" w:cs="Times New Roman"/>
                <w:sz w:val="20"/>
                <w:szCs w:val="20"/>
              </w:rPr>
              <w:t>, LAS, Roma, 2005.</w:t>
            </w:r>
          </w:p>
          <w:p w14:paraId="58853B14"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Mette</w:t>
            </w:r>
            <w:proofErr w:type="spellEnd"/>
            <w:r w:rsidRPr="00B70D87">
              <w:rPr>
                <w:rFonts w:ascii="Merriweather" w:hAnsi="Merriweather" w:cs="Times New Roman"/>
                <w:sz w:val="20"/>
                <w:szCs w:val="20"/>
              </w:rPr>
              <w:t xml:space="preserve">, Norbert, </w:t>
            </w:r>
            <w:proofErr w:type="spellStart"/>
            <w:r w:rsidRPr="00B70D87">
              <w:rPr>
                <w:rFonts w:ascii="Merriweather" w:hAnsi="Merriweather" w:cs="Times New Roman"/>
                <w:sz w:val="20"/>
                <w:szCs w:val="20"/>
              </w:rPr>
              <w:t>Einführung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katholische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Praktische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Theologie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Wissenschaftliche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Buchgesellschaft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Darmstadt</w:t>
            </w:r>
            <w:proofErr w:type="spellEnd"/>
            <w:r w:rsidRPr="00B70D87">
              <w:rPr>
                <w:rFonts w:ascii="Merriweather" w:hAnsi="Merriweather" w:cs="Times New Roman"/>
                <w:sz w:val="20"/>
                <w:szCs w:val="20"/>
              </w:rPr>
              <w:t>, 2005.</w:t>
            </w:r>
          </w:p>
          <w:p w14:paraId="0A385658" w14:textId="77777777" w:rsidR="00F85150" w:rsidRPr="00B70D87"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r w:rsidRPr="00B70D87">
              <w:rPr>
                <w:rFonts w:ascii="Merriweather" w:hAnsi="Merriweather" w:cs="Times New Roman"/>
                <w:sz w:val="20"/>
                <w:szCs w:val="20"/>
              </w:rPr>
              <w:t xml:space="preserve">Neuer, Doris – </w:t>
            </w:r>
            <w:proofErr w:type="spellStart"/>
            <w:r w:rsidRPr="00B70D87">
              <w:rPr>
                <w:rFonts w:ascii="Merriweather" w:hAnsi="Merriweather" w:cs="Times New Roman"/>
                <w:sz w:val="20"/>
                <w:szCs w:val="20"/>
              </w:rPr>
              <w:t>Bucher</w:t>
            </w:r>
            <w:proofErr w:type="spellEnd"/>
            <w:r w:rsidRPr="00B70D87">
              <w:rPr>
                <w:rFonts w:ascii="Merriweather" w:hAnsi="Merriweather" w:cs="Times New Roman"/>
                <w:sz w:val="20"/>
                <w:szCs w:val="20"/>
              </w:rPr>
              <w:t>, Rainer – Weber, Franz (</w:t>
            </w:r>
            <w:proofErr w:type="spellStart"/>
            <w:r w:rsidRPr="00B70D87">
              <w:rPr>
                <w:rFonts w:ascii="Merriweather" w:hAnsi="Merriweather" w:cs="Times New Roman"/>
                <w:sz w:val="20"/>
                <w:szCs w:val="20"/>
              </w:rPr>
              <w:t>Hrsg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Praktische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Theologie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Bestandsaufhme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und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Zukunftsperspektiven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Ottmar</w:t>
            </w:r>
            <w:proofErr w:type="spellEnd"/>
            <w:r w:rsidRPr="00B70D87">
              <w:rPr>
                <w:rFonts w:ascii="Merriweather" w:hAnsi="Merriweather" w:cs="Times New Roman"/>
                <w:sz w:val="20"/>
                <w:szCs w:val="20"/>
              </w:rPr>
              <w:t xml:space="preserve"> Fuchs zum 60. </w:t>
            </w:r>
            <w:proofErr w:type="spellStart"/>
            <w:r w:rsidRPr="00B70D87">
              <w:rPr>
                <w:rFonts w:ascii="Merriweather" w:hAnsi="Merriweather" w:cs="Times New Roman"/>
                <w:sz w:val="20"/>
                <w:szCs w:val="20"/>
              </w:rPr>
              <w:t>Geburtstag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Verlag</w:t>
            </w:r>
            <w:proofErr w:type="spellEnd"/>
            <w:r w:rsidRPr="00B70D87">
              <w:rPr>
                <w:rFonts w:ascii="Merriweather" w:hAnsi="Merriweather" w:cs="Times New Roman"/>
                <w:sz w:val="20"/>
                <w:szCs w:val="20"/>
              </w:rPr>
              <w:t xml:space="preserve"> W. </w:t>
            </w:r>
            <w:proofErr w:type="spellStart"/>
            <w:r w:rsidRPr="00B70D87">
              <w:rPr>
                <w:rFonts w:ascii="Merriweather" w:hAnsi="Merriweather" w:cs="Times New Roman"/>
                <w:sz w:val="20"/>
                <w:szCs w:val="20"/>
              </w:rPr>
              <w:t>Kohlhammer</w:t>
            </w:r>
            <w:proofErr w:type="spellEnd"/>
            <w:r w:rsidRPr="00B70D87">
              <w:rPr>
                <w:rFonts w:ascii="Merriweather" w:hAnsi="Merriweather" w:cs="Times New Roman"/>
                <w:sz w:val="20"/>
                <w:szCs w:val="20"/>
              </w:rPr>
              <w:t xml:space="preserve">, Stuttgart, 2005. </w:t>
            </w:r>
          </w:p>
          <w:p w14:paraId="2E552CE9" w14:textId="77777777" w:rsidR="00F85150" w:rsidRPr="00842DF8" w:rsidRDefault="00F85150" w:rsidP="00BE0407">
            <w:pPr>
              <w:pStyle w:val="Odlomakpopisa"/>
              <w:numPr>
                <w:ilvl w:val="0"/>
                <w:numId w:val="24"/>
              </w:numPr>
              <w:autoSpaceDE w:val="0"/>
              <w:autoSpaceDN w:val="0"/>
              <w:adjustRightInd w:val="0"/>
              <w:spacing w:before="0" w:after="0"/>
              <w:rPr>
                <w:rFonts w:ascii="Merriweather" w:hAnsi="Merriweather" w:cs="Times New Roman"/>
                <w:sz w:val="20"/>
                <w:szCs w:val="20"/>
              </w:rPr>
            </w:pPr>
            <w:proofErr w:type="spellStart"/>
            <w:r w:rsidRPr="00B70D87">
              <w:rPr>
                <w:rFonts w:ascii="Merriweather" w:hAnsi="Merriweather" w:cs="Times New Roman"/>
                <w:sz w:val="20"/>
                <w:szCs w:val="20"/>
              </w:rPr>
              <w:t>Nimac</w:t>
            </w:r>
            <w:proofErr w:type="spellEnd"/>
            <w:r w:rsidRPr="00B70D87">
              <w:rPr>
                <w:rFonts w:ascii="Merriweather" w:hAnsi="Merriweather" w:cs="Times New Roman"/>
                <w:sz w:val="20"/>
                <w:szCs w:val="20"/>
              </w:rPr>
              <w:t xml:space="preserve">, Stipe, Pastoral grada, Ravnokotarski </w:t>
            </w:r>
            <w:proofErr w:type="spellStart"/>
            <w:r w:rsidRPr="00B70D87">
              <w:rPr>
                <w:rFonts w:ascii="Merriweather" w:hAnsi="Merriweather" w:cs="Times New Roman"/>
                <w:sz w:val="20"/>
                <w:szCs w:val="20"/>
              </w:rPr>
              <w:t>Cvit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Lepuri</w:t>
            </w:r>
            <w:proofErr w:type="spellEnd"/>
            <w:r w:rsidRPr="00B70D87">
              <w:rPr>
                <w:rFonts w:ascii="Merriweather" w:hAnsi="Merriweather" w:cs="Times New Roman"/>
                <w:sz w:val="20"/>
                <w:szCs w:val="20"/>
              </w:rPr>
              <w:t>, 2008.</w:t>
            </w:r>
          </w:p>
        </w:tc>
      </w:tr>
      <w:tr w:rsidR="00F85150" w:rsidRPr="00B70D87" w14:paraId="41AA323A" w14:textId="77777777" w:rsidTr="00F85150">
        <w:tc>
          <w:tcPr>
            <w:tcW w:w="1802" w:type="dxa"/>
            <w:shd w:val="clear" w:color="auto" w:fill="F2F2F2" w:themeFill="background1" w:themeFillShade="F2"/>
          </w:tcPr>
          <w:p w14:paraId="268042A8"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Mrežni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izvori</w:t>
            </w:r>
            <w:proofErr w:type="spellEnd"/>
            <w:r w:rsidRPr="00B70D87">
              <w:rPr>
                <w:rFonts w:ascii="Merriweather" w:hAnsi="Merriweather" w:cs="Times New Roman"/>
                <w:b/>
                <w:sz w:val="20"/>
                <w:szCs w:val="20"/>
              </w:rPr>
              <w:t xml:space="preserve"> </w:t>
            </w:r>
          </w:p>
        </w:tc>
        <w:tc>
          <w:tcPr>
            <w:tcW w:w="7486" w:type="dxa"/>
            <w:gridSpan w:val="27"/>
            <w:vAlign w:val="center"/>
          </w:tcPr>
          <w:p w14:paraId="2189E1DA" w14:textId="77777777" w:rsidR="00F85150" w:rsidRPr="00B70D87" w:rsidRDefault="00F85150" w:rsidP="00F85150">
            <w:pPr>
              <w:tabs>
                <w:tab w:val="left" w:pos="1218"/>
              </w:tabs>
              <w:spacing w:before="20" w:after="20"/>
              <w:rPr>
                <w:rFonts w:ascii="Merriweather" w:eastAsia="MS Gothic" w:hAnsi="Merriweather" w:cs="Times New Roman"/>
                <w:sz w:val="20"/>
                <w:szCs w:val="20"/>
              </w:rPr>
            </w:pPr>
          </w:p>
        </w:tc>
      </w:tr>
      <w:tr w:rsidR="00F85150" w:rsidRPr="00B70D87" w14:paraId="63F4542F" w14:textId="77777777" w:rsidTr="00F85150">
        <w:tc>
          <w:tcPr>
            <w:tcW w:w="1802" w:type="dxa"/>
            <w:vMerge w:val="restart"/>
            <w:shd w:val="clear" w:color="auto" w:fill="F2F2F2" w:themeFill="background1" w:themeFillShade="F2"/>
            <w:vAlign w:val="center"/>
          </w:tcPr>
          <w:p w14:paraId="3955A03B"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Provjera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ishoda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prema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uputama</w:t>
            </w:r>
            <w:proofErr w:type="spellEnd"/>
            <w:r w:rsidRPr="00B70D87">
              <w:rPr>
                <w:rFonts w:ascii="Merriweather" w:hAnsi="Merriweather" w:cs="Times New Roman"/>
                <w:b/>
                <w:sz w:val="20"/>
                <w:szCs w:val="20"/>
              </w:rPr>
              <w:t xml:space="preserve"> AZVO)</w:t>
            </w:r>
          </w:p>
        </w:tc>
        <w:tc>
          <w:tcPr>
            <w:tcW w:w="5754" w:type="dxa"/>
            <w:gridSpan w:val="23"/>
          </w:tcPr>
          <w:p w14:paraId="24F0C403" w14:textId="77777777" w:rsidR="00F85150" w:rsidRPr="00B70D87" w:rsidRDefault="00F85150" w:rsidP="00F85150">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 xml:space="preserve">Samo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732" w:type="dxa"/>
            <w:gridSpan w:val="4"/>
          </w:tcPr>
          <w:p w14:paraId="439C72FE" w14:textId="77777777" w:rsidR="00F85150" w:rsidRPr="00B70D87" w:rsidRDefault="00F85150" w:rsidP="00F85150">
            <w:pPr>
              <w:tabs>
                <w:tab w:val="left" w:pos="1218"/>
              </w:tabs>
              <w:spacing w:before="20" w:after="20"/>
              <w:jc w:val="center"/>
              <w:rPr>
                <w:rFonts w:ascii="Merriweather" w:eastAsia="MS Gothic" w:hAnsi="Merriweather" w:cs="Times New Roman"/>
                <w:sz w:val="20"/>
                <w:szCs w:val="20"/>
              </w:rPr>
            </w:pPr>
          </w:p>
        </w:tc>
      </w:tr>
      <w:tr w:rsidR="00F85150" w:rsidRPr="00B70D87" w14:paraId="51BEDFD4" w14:textId="77777777" w:rsidTr="00F85150">
        <w:tc>
          <w:tcPr>
            <w:tcW w:w="1802" w:type="dxa"/>
            <w:vMerge/>
            <w:shd w:val="clear" w:color="auto" w:fill="F2F2F2" w:themeFill="background1" w:themeFillShade="F2"/>
          </w:tcPr>
          <w:p w14:paraId="2F4E8E14" w14:textId="77777777" w:rsidR="00F85150" w:rsidRPr="00B70D87" w:rsidRDefault="00F85150" w:rsidP="00F85150">
            <w:pPr>
              <w:spacing w:before="20" w:after="20"/>
              <w:rPr>
                <w:rFonts w:ascii="Merriweather" w:hAnsi="Merriweather" w:cs="Times New Roman"/>
                <w:b/>
                <w:sz w:val="20"/>
                <w:szCs w:val="20"/>
              </w:rPr>
            </w:pPr>
          </w:p>
        </w:tc>
        <w:tc>
          <w:tcPr>
            <w:tcW w:w="2080" w:type="dxa"/>
            <w:gridSpan w:val="9"/>
            <w:vAlign w:val="center"/>
          </w:tcPr>
          <w:p w14:paraId="73AD6A88" w14:textId="77777777" w:rsidR="00F85150" w:rsidRPr="00B70D87" w:rsidRDefault="00000000" w:rsidP="00F8515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12618100"/>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završni</w:t>
            </w:r>
            <w:proofErr w:type="spellEnd"/>
          </w:p>
          <w:p w14:paraId="5EDCD85E" w14:textId="77777777" w:rsidR="00F85150" w:rsidRPr="00B70D87" w:rsidRDefault="00F85150" w:rsidP="00F85150">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pismeni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62" w:type="dxa"/>
            <w:gridSpan w:val="7"/>
            <w:vAlign w:val="center"/>
          </w:tcPr>
          <w:p w14:paraId="59657CD1" w14:textId="77777777" w:rsidR="00F85150" w:rsidRPr="00B70D87" w:rsidRDefault="00000000" w:rsidP="00F8515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22290594"/>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završni</w:t>
            </w:r>
            <w:proofErr w:type="spellEnd"/>
          </w:p>
          <w:p w14:paraId="257242A2" w14:textId="77777777" w:rsidR="00F85150" w:rsidRPr="00B70D87" w:rsidRDefault="00F85150" w:rsidP="00F85150">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usmeni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12" w:type="dxa"/>
            <w:gridSpan w:val="7"/>
            <w:vAlign w:val="center"/>
          </w:tcPr>
          <w:p w14:paraId="2B72F920" w14:textId="77777777" w:rsidR="00F85150" w:rsidRPr="00B70D87" w:rsidRDefault="00000000" w:rsidP="00F8515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8279063"/>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pismeni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usmeni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završni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ispit</w:t>
            </w:r>
            <w:proofErr w:type="spellEnd"/>
          </w:p>
        </w:tc>
        <w:tc>
          <w:tcPr>
            <w:tcW w:w="1732" w:type="dxa"/>
            <w:gridSpan w:val="4"/>
            <w:vAlign w:val="center"/>
          </w:tcPr>
          <w:p w14:paraId="74CC03E8" w14:textId="77777777" w:rsidR="00F85150" w:rsidRPr="00B70D87" w:rsidRDefault="00000000" w:rsidP="00F8515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27777107"/>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praktični</w:t>
            </w:r>
            <w:proofErr w:type="spellEnd"/>
            <w:r w:rsidR="00F85150" w:rsidRPr="00B70D87">
              <w:rPr>
                <w:rFonts w:ascii="Merriweather" w:hAnsi="Merriweather" w:cs="Times New Roman"/>
                <w:sz w:val="20"/>
                <w:szCs w:val="20"/>
                <w:lang w:eastAsia="hr-HR"/>
              </w:rPr>
              <w:t xml:space="preserve"> rad </w:t>
            </w:r>
            <w:proofErr w:type="spellStart"/>
            <w:r w:rsidR="00F85150" w:rsidRPr="00B70D87">
              <w:rPr>
                <w:rFonts w:ascii="Merriweather" w:hAnsi="Merriweather" w:cs="Times New Roman"/>
                <w:sz w:val="20"/>
                <w:szCs w:val="20"/>
                <w:lang w:eastAsia="hr-HR"/>
              </w:rPr>
              <w:t>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završni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ispit</w:t>
            </w:r>
            <w:proofErr w:type="spellEnd"/>
          </w:p>
        </w:tc>
      </w:tr>
      <w:tr w:rsidR="00F85150" w:rsidRPr="00B70D87" w14:paraId="20CD58B6" w14:textId="77777777" w:rsidTr="00F85150">
        <w:tc>
          <w:tcPr>
            <w:tcW w:w="1802" w:type="dxa"/>
            <w:vMerge/>
            <w:shd w:val="clear" w:color="auto" w:fill="F2F2F2" w:themeFill="background1" w:themeFillShade="F2"/>
          </w:tcPr>
          <w:p w14:paraId="229DAE4B" w14:textId="77777777" w:rsidR="00F85150" w:rsidRPr="00B70D87" w:rsidRDefault="00F85150" w:rsidP="00F85150">
            <w:pPr>
              <w:spacing w:before="20" w:after="20"/>
              <w:rPr>
                <w:rFonts w:ascii="Merriweather" w:hAnsi="Merriweather" w:cs="Times New Roman"/>
                <w:b/>
                <w:sz w:val="20"/>
                <w:szCs w:val="20"/>
              </w:rPr>
            </w:pPr>
          </w:p>
        </w:tc>
        <w:tc>
          <w:tcPr>
            <w:tcW w:w="1383" w:type="dxa"/>
            <w:gridSpan w:val="5"/>
            <w:vAlign w:val="center"/>
          </w:tcPr>
          <w:p w14:paraId="16344AC4" w14:textId="77777777" w:rsidR="00F85150" w:rsidRPr="00B70D87" w:rsidRDefault="00000000" w:rsidP="00F8515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17335538"/>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samo</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kolokvij</w:t>
            </w:r>
            <w:proofErr w:type="spellEnd"/>
            <w:r w:rsidR="00F85150" w:rsidRPr="00B70D87">
              <w:rPr>
                <w:rFonts w:ascii="Merriweather" w:hAnsi="Merriweather" w:cs="Times New Roman"/>
                <w:sz w:val="20"/>
                <w:szCs w:val="20"/>
                <w:lang w:eastAsia="hr-HR"/>
              </w:rPr>
              <w:t>/</w:t>
            </w:r>
            <w:proofErr w:type="spellStart"/>
            <w:r w:rsidR="00F85150" w:rsidRPr="00B70D87">
              <w:rPr>
                <w:rFonts w:ascii="Merriweather" w:hAnsi="Merriweather" w:cs="Times New Roman"/>
                <w:sz w:val="20"/>
                <w:szCs w:val="20"/>
                <w:lang w:eastAsia="hr-HR"/>
              </w:rPr>
              <w:t>zadaće</w:t>
            </w:r>
            <w:proofErr w:type="spellEnd"/>
          </w:p>
        </w:tc>
        <w:tc>
          <w:tcPr>
            <w:tcW w:w="1405" w:type="dxa"/>
            <w:gridSpan w:val="6"/>
            <w:vAlign w:val="center"/>
          </w:tcPr>
          <w:p w14:paraId="6F24FAAC" w14:textId="77777777" w:rsidR="00F85150" w:rsidRPr="00B70D87" w:rsidRDefault="00000000" w:rsidP="00F8515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1528616"/>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kolokvij</w:t>
            </w:r>
            <w:proofErr w:type="spellEnd"/>
            <w:r w:rsidR="00F85150" w:rsidRPr="00B70D87">
              <w:rPr>
                <w:rFonts w:ascii="Merriweather" w:hAnsi="Merriweather" w:cs="Times New Roman"/>
                <w:sz w:val="20"/>
                <w:szCs w:val="20"/>
                <w:lang w:eastAsia="hr-HR"/>
              </w:rPr>
              <w:t xml:space="preserve"> / </w:t>
            </w:r>
            <w:proofErr w:type="spellStart"/>
            <w:r w:rsidR="00F85150" w:rsidRPr="00B70D87">
              <w:rPr>
                <w:rFonts w:ascii="Merriweather" w:hAnsi="Merriweather" w:cs="Times New Roman"/>
                <w:sz w:val="20"/>
                <w:szCs w:val="20"/>
                <w:lang w:eastAsia="hr-HR"/>
              </w:rPr>
              <w:t>zadaća</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završni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ispit</w:t>
            </w:r>
            <w:proofErr w:type="spellEnd"/>
          </w:p>
        </w:tc>
        <w:tc>
          <w:tcPr>
            <w:tcW w:w="1154" w:type="dxa"/>
            <w:gridSpan w:val="5"/>
            <w:vAlign w:val="center"/>
          </w:tcPr>
          <w:p w14:paraId="78B17E89" w14:textId="77777777" w:rsidR="00F85150" w:rsidRPr="00B70D87" w:rsidRDefault="00000000" w:rsidP="00F8515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77061842"/>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seminarski</w:t>
            </w:r>
            <w:proofErr w:type="spellEnd"/>
          </w:p>
          <w:p w14:paraId="4C5036E5" w14:textId="77777777" w:rsidR="00F85150" w:rsidRPr="00B70D87" w:rsidRDefault="00F85150" w:rsidP="00F8515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14:paraId="3C56C309" w14:textId="77777777" w:rsidR="00F85150" w:rsidRPr="00B70D87" w:rsidRDefault="00000000" w:rsidP="00F8515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22930192"/>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seminarski</w:t>
            </w:r>
            <w:proofErr w:type="spellEnd"/>
          </w:p>
          <w:p w14:paraId="678513EC" w14:textId="77777777" w:rsidR="00F85150" w:rsidRPr="00B70D87" w:rsidRDefault="00F85150" w:rsidP="00F8515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rad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128" w:type="dxa"/>
            <w:gridSpan w:val="5"/>
            <w:vAlign w:val="center"/>
          </w:tcPr>
          <w:p w14:paraId="775A34E6" w14:textId="77777777" w:rsidR="00F85150" w:rsidRPr="00B70D87" w:rsidRDefault="00000000" w:rsidP="00F8515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2328891"/>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praktični</w:t>
            </w:r>
            <w:proofErr w:type="spellEnd"/>
            <w:r w:rsidR="00F85150" w:rsidRPr="00B70D87">
              <w:rPr>
                <w:rFonts w:ascii="Merriweather" w:hAnsi="Merriweather" w:cs="Times New Roman"/>
                <w:sz w:val="20"/>
                <w:szCs w:val="20"/>
                <w:lang w:eastAsia="hr-HR"/>
              </w:rPr>
              <w:t xml:space="preserve"> rad</w:t>
            </w:r>
          </w:p>
        </w:tc>
        <w:tc>
          <w:tcPr>
            <w:tcW w:w="1183" w:type="dxa"/>
            <w:gridSpan w:val="2"/>
            <w:vAlign w:val="center"/>
          </w:tcPr>
          <w:p w14:paraId="5AAC5889" w14:textId="77777777" w:rsidR="00F85150" w:rsidRPr="00B70D87" w:rsidRDefault="00000000" w:rsidP="00F8515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64186235"/>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lang w:eastAsia="hr-HR"/>
              </w:rPr>
              <w:t>drugi</w:t>
            </w:r>
            <w:proofErr w:type="spellEnd"/>
            <w:r w:rsidR="00F85150" w:rsidRPr="00B70D87">
              <w:rPr>
                <w:rFonts w:ascii="Merriweather" w:hAnsi="Merriweather" w:cs="Times New Roman"/>
                <w:sz w:val="20"/>
                <w:szCs w:val="20"/>
                <w:lang w:eastAsia="hr-HR"/>
              </w:rPr>
              <w:t xml:space="preserve"> </w:t>
            </w:r>
            <w:proofErr w:type="spellStart"/>
            <w:r w:rsidR="00F85150" w:rsidRPr="00B70D87">
              <w:rPr>
                <w:rFonts w:ascii="Merriweather" w:hAnsi="Merriweather" w:cs="Times New Roman"/>
                <w:sz w:val="20"/>
                <w:szCs w:val="20"/>
                <w:lang w:eastAsia="hr-HR"/>
              </w:rPr>
              <w:t>oblici</w:t>
            </w:r>
            <w:proofErr w:type="spellEnd"/>
          </w:p>
        </w:tc>
      </w:tr>
      <w:tr w:rsidR="00F85150" w:rsidRPr="00B70D87" w14:paraId="58FE2E2B" w14:textId="77777777" w:rsidTr="00F85150">
        <w:tc>
          <w:tcPr>
            <w:tcW w:w="1802" w:type="dxa"/>
            <w:shd w:val="clear" w:color="auto" w:fill="F2F2F2" w:themeFill="background1" w:themeFillShade="F2"/>
          </w:tcPr>
          <w:p w14:paraId="00D108E6"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formiranja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ocjene</w:t>
            </w:r>
            <w:proofErr w:type="spellEnd"/>
            <w:r w:rsidRPr="00B70D87">
              <w:rPr>
                <w:rFonts w:ascii="Merriweather" w:hAnsi="Merriweather" w:cs="Times New Roman"/>
                <w:b/>
                <w:sz w:val="20"/>
                <w:szCs w:val="20"/>
              </w:rPr>
              <w:t xml:space="preserve"> (%)</w:t>
            </w:r>
          </w:p>
        </w:tc>
        <w:tc>
          <w:tcPr>
            <w:tcW w:w="7486" w:type="dxa"/>
            <w:gridSpan w:val="27"/>
            <w:vAlign w:val="center"/>
          </w:tcPr>
          <w:p w14:paraId="6E4F1DAB" w14:textId="77777777" w:rsidR="00F85150" w:rsidRPr="00B70D87" w:rsidRDefault="00F85150" w:rsidP="00F85150">
            <w:pPr>
              <w:rPr>
                <w:rFonts w:ascii="Merriweather" w:hAnsi="Merriweather" w:cs="Times New Roman"/>
                <w:sz w:val="20"/>
                <w:szCs w:val="20"/>
              </w:rPr>
            </w:pPr>
            <w:proofErr w:type="spellStart"/>
            <w:r w:rsidRPr="00B70D87">
              <w:rPr>
                <w:rFonts w:ascii="Merriweather" w:hAnsi="Merriweather" w:cs="Times New Roman"/>
                <w:sz w:val="20"/>
                <w:szCs w:val="20"/>
              </w:rPr>
              <w:t>Redovito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aktivno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sudjelovanje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nastavi</w:t>
            </w:r>
            <w:proofErr w:type="spellEnd"/>
            <w:r w:rsidRPr="00B70D87">
              <w:rPr>
                <w:rFonts w:ascii="Merriweather" w:hAnsi="Merriweather" w:cs="Times New Roman"/>
                <w:sz w:val="20"/>
                <w:szCs w:val="20"/>
              </w:rPr>
              <w:t xml:space="preserve"> 50%</w:t>
            </w:r>
          </w:p>
          <w:p w14:paraId="6C321936" w14:textId="77777777" w:rsidR="00F85150" w:rsidRPr="00B70D87" w:rsidRDefault="00F85150" w:rsidP="00F85150">
            <w:pPr>
              <w:tabs>
                <w:tab w:val="left" w:pos="1218"/>
              </w:tabs>
              <w:spacing w:before="20" w:after="20"/>
              <w:rPr>
                <w:rFonts w:ascii="Merriweather" w:eastAsia="MS Gothic" w:hAnsi="Merriweather" w:cs="Times New Roman"/>
                <w:sz w:val="20"/>
                <w:szCs w:val="20"/>
              </w:rPr>
            </w:pPr>
            <w:proofErr w:type="spellStart"/>
            <w:r w:rsidRPr="00B70D87">
              <w:rPr>
                <w:rFonts w:ascii="Merriweather" w:hAnsi="Merriweather" w:cs="Times New Roman"/>
                <w:sz w:val="20"/>
                <w:szCs w:val="20"/>
              </w:rPr>
              <w:t>Usmeni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ispit</w:t>
            </w:r>
            <w:proofErr w:type="spellEnd"/>
            <w:r w:rsidRPr="00B70D87">
              <w:rPr>
                <w:rFonts w:ascii="Merriweather" w:hAnsi="Merriweather" w:cs="Times New Roman"/>
                <w:sz w:val="20"/>
                <w:szCs w:val="20"/>
              </w:rPr>
              <w:t xml:space="preserve"> 50%</w:t>
            </w:r>
          </w:p>
        </w:tc>
      </w:tr>
      <w:tr w:rsidR="00F85150" w:rsidRPr="00B70D87" w14:paraId="39BAD8FD" w14:textId="77777777" w:rsidTr="00F85150">
        <w:tc>
          <w:tcPr>
            <w:tcW w:w="1802" w:type="dxa"/>
            <w:vMerge w:val="restart"/>
            <w:shd w:val="clear" w:color="auto" w:fill="F2F2F2" w:themeFill="background1" w:themeFillShade="F2"/>
          </w:tcPr>
          <w:p w14:paraId="2A3E03B6"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Ocjenjivanje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kolokvija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završnog</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ispita</w:t>
            </w:r>
            <w:proofErr w:type="spellEnd"/>
            <w:r w:rsidRPr="00B70D87">
              <w:rPr>
                <w:rFonts w:ascii="Merriweather" w:hAnsi="Merriweather" w:cs="Times New Roman"/>
                <w:b/>
                <w:sz w:val="20"/>
                <w:szCs w:val="20"/>
              </w:rPr>
              <w:t xml:space="preserve"> (%)</w:t>
            </w:r>
          </w:p>
        </w:tc>
        <w:tc>
          <w:tcPr>
            <w:tcW w:w="1425" w:type="dxa"/>
            <w:gridSpan w:val="5"/>
            <w:vAlign w:val="center"/>
          </w:tcPr>
          <w:p w14:paraId="282119A9"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0-59,9%</w:t>
            </w:r>
          </w:p>
        </w:tc>
        <w:tc>
          <w:tcPr>
            <w:tcW w:w="6061" w:type="dxa"/>
            <w:gridSpan w:val="22"/>
            <w:vAlign w:val="center"/>
          </w:tcPr>
          <w:p w14:paraId="18E2393F"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nedovoljan</w:t>
            </w:r>
            <w:proofErr w:type="spellEnd"/>
            <w:r w:rsidRPr="00B70D87">
              <w:rPr>
                <w:rFonts w:ascii="Merriweather" w:hAnsi="Merriweather" w:cs="Times New Roman"/>
                <w:sz w:val="20"/>
                <w:szCs w:val="20"/>
              </w:rPr>
              <w:t xml:space="preserve"> (1)</w:t>
            </w:r>
          </w:p>
        </w:tc>
      </w:tr>
      <w:tr w:rsidR="00F85150" w:rsidRPr="00B70D87" w14:paraId="604FF9DA" w14:textId="77777777" w:rsidTr="00F85150">
        <w:tc>
          <w:tcPr>
            <w:tcW w:w="1802" w:type="dxa"/>
            <w:vMerge/>
            <w:shd w:val="clear" w:color="auto" w:fill="F2F2F2" w:themeFill="background1" w:themeFillShade="F2"/>
          </w:tcPr>
          <w:p w14:paraId="5023371A" w14:textId="77777777" w:rsidR="00F85150" w:rsidRPr="00B70D87" w:rsidRDefault="00F85150" w:rsidP="00F85150">
            <w:pPr>
              <w:spacing w:before="20" w:after="20"/>
              <w:rPr>
                <w:rFonts w:ascii="Merriweather" w:hAnsi="Merriweather" w:cs="Times New Roman"/>
                <w:b/>
                <w:sz w:val="20"/>
                <w:szCs w:val="20"/>
              </w:rPr>
            </w:pPr>
          </w:p>
        </w:tc>
        <w:tc>
          <w:tcPr>
            <w:tcW w:w="1425" w:type="dxa"/>
            <w:gridSpan w:val="5"/>
            <w:vAlign w:val="center"/>
          </w:tcPr>
          <w:p w14:paraId="7205CE70"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60-69,9%</w:t>
            </w:r>
          </w:p>
        </w:tc>
        <w:tc>
          <w:tcPr>
            <w:tcW w:w="6061" w:type="dxa"/>
            <w:gridSpan w:val="22"/>
            <w:vAlign w:val="center"/>
          </w:tcPr>
          <w:p w14:paraId="63CD9167"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dovoljan</w:t>
            </w:r>
            <w:proofErr w:type="spellEnd"/>
            <w:r w:rsidRPr="00B70D87">
              <w:rPr>
                <w:rFonts w:ascii="Merriweather" w:hAnsi="Merriweather" w:cs="Times New Roman"/>
                <w:sz w:val="20"/>
                <w:szCs w:val="20"/>
              </w:rPr>
              <w:t xml:space="preserve"> (2)</w:t>
            </w:r>
          </w:p>
        </w:tc>
      </w:tr>
      <w:tr w:rsidR="00F85150" w:rsidRPr="00B70D87" w14:paraId="451C2A2A" w14:textId="77777777" w:rsidTr="00F85150">
        <w:tc>
          <w:tcPr>
            <w:tcW w:w="1802" w:type="dxa"/>
            <w:vMerge/>
            <w:shd w:val="clear" w:color="auto" w:fill="F2F2F2" w:themeFill="background1" w:themeFillShade="F2"/>
          </w:tcPr>
          <w:p w14:paraId="77310D70" w14:textId="77777777" w:rsidR="00F85150" w:rsidRPr="00B70D87" w:rsidRDefault="00F85150" w:rsidP="00F85150">
            <w:pPr>
              <w:spacing w:before="20" w:after="20"/>
              <w:rPr>
                <w:rFonts w:ascii="Merriweather" w:hAnsi="Merriweather" w:cs="Times New Roman"/>
                <w:b/>
                <w:sz w:val="20"/>
                <w:szCs w:val="20"/>
              </w:rPr>
            </w:pPr>
          </w:p>
        </w:tc>
        <w:tc>
          <w:tcPr>
            <w:tcW w:w="1425" w:type="dxa"/>
            <w:gridSpan w:val="5"/>
            <w:vAlign w:val="center"/>
          </w:tcPr>
          <w:p w14:paraId="2FDD7B73"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70-79,9%</w:t>
            </w:r>
          </w:p>
        </w:tc>
        <w:tc>
          <w:tcPr>
            <w:tcW w:w="6061" w:type="dxa"/>
            <w:gridSpan w:val="22"/>
            <w:vAlign w:val="center"/>
          </w:tcPr>
          <w:p w14:paraId="5ED5A4B2"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(3)</w:t>
            </w:r>
          </w:p>
        </w:tc>
      </w:tr>
      <w:tr w:rsidR="00F85150" w:rsidRPr="00B70D87" w14:paraId="6CDFAD22" w14:textId="77777777" w:rsidTr="00F85150">
        <w:tc>
          <w:tcPr>
            <w:tcW w:w="1802" w:type="dxa"/>
            <w:vMerge/>
            <w:shd w:val="clear" w:color="auto" w:fill="F2F2F2" w:themeFill="background1" w:themeFillShade="F2"/>
          </w:tcPr>
          <w:p w14:paraId="648A5D81" w14:textId="77777777" w:rsidR="00F85150" w:rsidRPr="00B70D87" w:rsidRDefault="00F85150" w:rsidP="00F85150">
            <w:pPr>
              <w:spacing w:before="20" w:after="20"/>
              <w:rPr>
                <w:rFonts w:ascii="Merriweather" w:hAnsi="Merriweather" w:cs="Times New Roman"/>
                <w:b/>
                <w:sz w:val="20"/>
                <w:szCs w:val="20"/>
              </w:rPr>
            </w:pPr>
          </w:p>
        </w:tc>
        <w:tc>
          <w:tcPr>
            <w:tcW w:w="1425" w:type="dxa"/>
            <w:gridSpan w:val="5"/>
            <w:vAlign w:val="center"/>
          </w:tcPr>
          <w:p w14:paraId="2B320C4F"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80-89,9%</w:t>
            </w:r>
          </w:p>
        </w:tc>
        <w:tc>
          <w:tcPr>
            <w:tcW w:w="6061" w:type="dxa"/>
            <w:gridSpan w:val="22"/>
            <w:vAlign w:val="center"/>
          </w:tcPr>
          <w:p w14:paraId="3A0F0280"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vrlo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(4)</w:t>
            </w:r>
          </w:p>
        </w:tc>
      </w:tr>
      <w:tr w:rsidR="00F85150" w:rsidRPr="00B70D87" w14:paraId="430B4D31" w14:textId="77777777" w:rsidTr="00F85150">
        <w:tc>
          <w:tcPr>
            <w:tcW w:w="1802" w:type="dxa"/>
            <w:vMerge/>
            <w:shd w:val="clear" w:color="auto" w:fill="F2F2F2" w:themeFill="background1" w:themeFillShade="F2"/>
          </w:tcPr>
          <w:p w14:paraId="5C01D9E0" w14:textId="77777777" w:rsidR="00F85150" w:rsidRPr="00B70D87" w:rsidRDefault="00F85150" w:rsidP="00F85150">
            <w:pPr>
              <w:spacing w:before="20" w:after="20"/>
              <w:rPr>
                <w:rFonts w:ascii="Merriweather" w:hAnsi="Merriweather" w:cs="Times New Roman"/>
                <w:b/>
                <w:sz w:val="20"/>
                <w:szCs w:val="20"/>
              </w:rPr>
            </w:pPr>
          </w:p>
        </w:tc>
        <w:tc>
          <w:tcPr>
            <w:tcW w:w="1425" w:type="dxa"/>
            <w:gridSpan w:val="5"/>
            <w:vAlign w:val="center"/>
          </w:tcPr>
          <w:p w14:paraId="4E104F33"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2"/>
            <w:vAlign w:val="center"/>
          </w:tcPr>
          <w:p w14:paraId="62BB35C9" w14:textId="77777777" w:rsidR="00F85150" w:rsidRPr="00B70D87" w:rsidRDefault="00F85150" w:rsidP="00F8515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izvrstan</w:t>
            </w:r>
            <w:proofErr w:type="spellEnd"/>
            <w:r w:rsidRPr="00B70D87">
              <w:rPr>
                <w:rFonts w:ascii="Merriweather" w:hAnsi="Merriweather" w:cs="Times New Roman"/>
                <w:sz w:val="20"/>
                <w:szCs w:val="20"/>
              </w:rPr>
              <w:t xml:space="preserve"> (5)</w:t>
            </w:r>
          </w:p>
        </w:tc>
      </w:tr>
      <w:tr w:rsidR="00F85150" w:rsidRPr="00B70D87" w14:paraId="2083169E" w14:textId="77777777" w:rsidTr="00F85150">
        <w:tc>
          <w:tcPr>
            <w:tcW w:w="1802" w:type="dxa"/>
            <w:shd w:val="clear" w:color="auto" w:fill="F2F2F2" w:themeFill="background1" w:themeFillShade="F2"/>
          </w:tcPr>
          <w:p w14:paraId="239D1D3B"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kvalitete</w:t>
            </w:r>
            <w:proofErr w:type="spellEnd"/>
          </w:p>
        </w:tc>
        <w:tc>
          <w:tcPr>
            <w:tcW w:w="7486" w:type="dxa"/>
            <w:gridSpan w:val="27"/>
            <w:vAlign w:val="center"/>
          </w:tcPr>
          <w:p w14:paraId="5D771E66"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7153033"/>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studentska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evaluacija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nastave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razini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Sveučilišta</w:t>
            </w:r>
            <w:proofErr w:type="spellEnd"/>
            <w:r w:rsidR="00F85150" w:rsidRPr="00B70D87">
              <w:rPr>
                <w:rFonts w:ascii="Merriweather" w:hAnsi="Merriweather" w:cs="Times New Roman"/>
                <w:sz w:val="20"/>
                <w:szCs w:val="20"/>
              </w:rPr>
              <w:t xml:space="preserve"> </w:t>
            </w:r>
          </w:p>
          <w:p w14:paraId="3DD61136"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44188912"/>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studentska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evaluacija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nastave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razini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sastavnice</w:t>
            </w:r>
            <w:proofErr w:type="spellEnd"/>
          </w:p>
          <w:p w14:paraId="585F1C82"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9704959"/>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interna </w:t>
            </w:r>
            <w:proofErr w:type="spellStart"/>
            <w:r w:rsidR="00F85150" w:rsidRPr="00B70D87">
              <w:rPr>
                <w:rFonts w:ascii="Merriweather" w:hAnsi="Merriweather" w:cs="Times New Roman"/>
                <w:sz w:val="20"/>
                <w:szCs w:val="20"/>
              </w:rPr>
              <w:t>evaluacija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nastave</w:t>
            </w:r>
            <w:proofErr w:type="spellEnd"/>
            <w:r w:rsidR="00F85150" w:rsidRPr="00B70D87">
              <w:rPr>
                <w:rFonts w:ascii="Merriweather" w:hAnsi="Merriweather" w:cs="Times New Roman"/>
                <w:sz w:val="20"/>
                <w:szCs w:val="20"/>
              </w:rPr>
              <w:t xml:space="preserve"> </w:t>
            </w:r>
          </w:p>
          <w:p w14:paraId="53D5838A"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376091"/>
                <w14:checkbox>
                  <w14:checked w14:val="1"/>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tematske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sjednice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stručnih</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vijeća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sastavnica</w:t>
            </w:r>
            <w:proofErr w:type="spellEnd"/>
            <w:r w:rsidR="00F85150" w:rsidRPr="00B70D87">
              <w:rPr>
                <w:rFonts w:ascii="Merriweather" w:hAnsi="Merriweather" w:cs="Times New Roman"/>
                <w:sz w:val="20"/>
                <w:szCs w:val="20"/>
              </w:rPr>
              <w:t xml:space="preserve"> o </w:t>
            </w:r>
            <w:proofErr w:type="spellStart"/>
            <w:r w:rsidR="00F85150" w:rsidRPr="00B70D87">
              <w:rPr>
                <w:rFonts w:ascii="Merriweather" w:hAnsi="Merriweather" w:cs="Times New Roman"/>
                <w:sz w:val="20"/>
                <w:szCs w:val="20"/>
              </w:rPr>
              <w:t>kvaliteti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nastave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i</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rezultatima</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studentske</w:t>
            </w:r>
            <w:proofErr w:type="spellEnd"/>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ankete</w:t>
            </w:r>
            <w:proofErr w:type="spellEnd"/>
          </w:p>
          <w:p w14:paraId="41241695" w14:textId="77777777" w:rsidR="00F85150" w:rsidRPr="00B70D87" w:rsidRDefault="00000000" w:rsidP="00F8515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3672578"/>
                <w14:checkbox>
                  <w14:checked w14:val="0"/>
                  <w14:checkedState w14:val="2612" w14:font="MS Gothic"/>
                  <w14:uncheckedState w14:val="2610" w14:font="MS Gothic"/>
                </w14:checkbox>
              </w:sdtPr>
              <w:sdtContent>
                <w:r w:rsidR="00F85150" w:rsidRPr="00B70D87">
                  <w:rPr>
                    <w:rFonts w:ascii="Segoe UI Symbol" w:eastAsia="MS Gothic" w:hAnsi="Segoe UI Symbol" w:cs="Segoe UI Symbol"/>
                    <w:sz w:val="20"/>
                    <w:szCs w:val="20"/>
                  </w:rPr>
                  <w:t>☐</w:t>
                </w:r>
              </w:sdtContent>
            </w:sdt>
            <w:r w:rsidR="00F85150" w:rsidRPr="00B70D87">
              <w:rPr>
                <w:rFonts w:ascii="Merriweather" w:hAnsi="Merriweather" w:cs="Times New Roman"/>
                <w:sz w:val="20"/>
                <w:szCs w:val="20"/>
              </w:rPr>
              <w:t xml:space="preserve"> </w:t>
            </w:r>
            <w:proofErr w:type="spellStart"/>
            <w:r w:rsidR="00F85150" w:rsidRPr="00B70D87">
              <w:rPr>
                <w:rFonts w:ascii="Merriweather" w:hAnsi="Merriweather" w:cs="Times New Roman"/>
                <w:sz w:val="20"/>
                <w:szCs w:val="20"/>
              </w:rPr>
              <w:t>ostalo</w:t>
            </w:r>
            <w:proofErr w:type="spellEnd"/>
          </w:p>
        </w:tc>
      </w:tr>
      <w:tr w:rsidR="00F85150" w:rsidRPr="00B70D87" w14:paraId="3BB94EC6" w14:textId="77777777" w:rsidTr="00F85150">
        <w:tc>
          <w:tcPr>
            <w:tcW w:w="1802" w:type="dxa"/>
            <w:shd w:val="clear" w:color="auto" w:fill="F2F2F2" w:themeFill="background1" w:themeFillShade="F2"/>
          </w:tcPr>
          <w:p w14:paraId="60075F9F"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Napomena</w:t>
            </w:r>
            <w:proofErr w:type="spellEnd"/>
            <w:r w:rsidRPr="00B70D87">
              <w:rPr>
                <w:rFonts w:ascii="Merriweather" w:hAnsi="Merriweather" w:cs="Times New Roman"/>
                <w:b/>
                <w:sz w:val="20"/>
                <w:szCs w:val="20"/>
              </w:rPr>
              <w:t> / </w:t>
            </w:r>
          </w:p>
          <w:p w14:paraId="15EC47C2" w14:textId="77777777" w:rsidR="00F85150" w:rsidRPr="00B70D87" w:rsidRDefault="00F85150" w:rsidP="00F8515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Ostalo</w:t>
            </w:r>
            <w:proofErr w:type="spellEnd"/>
          </w:p>
        </w:tc>
        <w:tc>
          <w:tcPr>
            <w:tcW w:w="7486" w:type="dxa"/>
            <w:gridSpan w:val="27"/>
            <w:shd w:val="clear" w:color="auto" w:fill="auto"/>
          </w:tcPr>
          <w:p w14:paraId="24898DA8" w14:textId="77777777" w:rsidR="00F85150" w:rsidRPr="00B70D87" w:rsidRDefault="00F85150" w:rsidP="00F8515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Sukladno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6.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Odbora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etiku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znanosti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visokom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obrazovanju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da </w:t>
            </w:r>
            <w:proofErr w:type="spellStart"/>
            <w:r w:rsidRPr="00B70D87">
              <w:rPr>
                <w:rFonts w:ascii="Merriweather" w:eastAsia="MS Gothic" w:hAnsi="Merriweather" w:cs="Times New Roman"/>
                <w:sz w:val="20"/>
                <w:szCs w:val="20"/>
              </w:rPr>
              <w:t>pošteno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etično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obveze</w:t>
            </w:r>
            <w:proofErr w:type="spellEnd"/>
            <w:r w:rsidRPr="00B70D87">
              <w:rPr>
                <w:rFonts w:ascii="Merriweather" w:eastAsia="MS Gothic" w:hAnsi="Merriweather" w:cs="Times New Roman"/>
                <w:sz w:val="20"/>
                <w:szCs w:val="20"/>
              </w:rPr>
              <w:t xml:space="preserve">, da mu je </w:t>
            </w:r>
            <w:proofErr w:type="spellStart"/>
            <w:r w:rsidRPr="00B70D87">
              <w:rPr>
                <w:rFonts w:ascii="Merriweather" w:eastAsia="MS Gothic" w:hAnsi="Merriweather" w:cs="Times New Roman"/>
                <w:sz w:val="20"/>
                <w:szCs w:val="20"/>
              </w:rPr>
              <w:t>temeljni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cilj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izvrsnost</w:t>
            </w:r>
            <w:proofErr w:type="spellEnd"/>
            <w:r w:rsidRPr="00B70D87">
              <w:rPr>
                <w:rFonts w:ascii="Merriweather" w:eastAsia="MS Gothic" w:hAnsi="Merriweather" w:cs="Times New Roman"/>
                <w:sz w:val="20"/>
                <w:szCs w:val="20"/>
              </w:rPr>
              <w:t xml:space="preserve">, da se </w:t>
            </w:r>
            <w:proofErr w:type="spellStart"/>
            <w:r w:rsidRPr="00B70D87">
              <w:rPr>
                <w:rFonts w:ascii="Merriweather" w:eastAsia="MS Gothic" w:hAnsi="Merriweather" w:cs="Times New Roman"/>
                <w:sz w:val="20"/>
                <w:szCs w:val="20"/>
              </w:rPr>
              <w:t>ponaša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civilizirano</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poštovanjem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bez </w:t>
            </w:r>
            <w:proofErr w:type="spellStart"/>
            <w:proofErr w:type="gramStart"/>
            <w:r w:rsidRPr="00B70D87">
              <w:rPr>
                <w:rFonts w:ascii="Merriweather" w:eastAsia="MS Gothic" w:hAnsi="Merriweather" w:cs="Times New Roman"/>
                <w:sz w:val="20"/>
                <w:szCs w:val="20"/>
              </w:rPr>
              <w:t>predrasuda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4C0C3801" w14:textId="77777777" w:rsidR="00F85150" w:rsidRPr="00B70D87" w:rsidRDefault="00F85150" w:rsidP="00F8515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14.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odgovorno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savjesno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obveza</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Dužnost</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studentica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čuvati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ugled</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dostojanstvo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članova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članica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lastRenderedPageBreak/>
              <w:t>sveučilišne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zajednice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cjelini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promovirati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moralne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vrijednosti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načela</w:t>
            </w:r>
            <w:proofErr w:type="spellEnd"/>
            <w:r w:rsidRPr="00B70D87">
              <w:rPr>
                <w:rFonts w:ascii="Merriweather" w:eastAsia="MS Gothic" w:hAnsi="Merriweather" w:cs="Times New Roman"/>
                <w:sz w:val="20"/>
                <w:szCs w:val="20"/>
              </w:rPr>
              <w:t>.</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14:paraId="0BCD4D44" w14:textId="77777777" w:rsidR="00F85150" w:rsidRPr="00B70D87" w:rsidRDefault="00F85150" w:rsidP="00F8515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Etički</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nedopušten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svaki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čin</w:t>
            </w:r>
            <w:proofErr w:type="spellEnd"/>
            <w:r w:rsidRPr="00B70D87">
              <w:rPr>
                <w:rFonts w:ascii="Merriweather" w:eastAsia="MS Gothic" w:hAnsi="Merriweather" w:cs="Times New Roman"/>
                <w:sz w:val="20"/>
                <w:szCs w:val="20"/>
              </w:rPr>
              <w:t xml:space="preserve"> koji </w:t>
            </w:r>
            <w:proofErr w:type="spellStart"/>
            <w:r w:rsidRPr="00B70D87">
              <w:rPr>
                <w:rFonts w:ascii="Merriweather" w:eastAsia="MS Gothic" w:hAnsi="Merriweather" w:cs="Times New Roman"/>
                <w:sz w:val="20"/>
                <w:szCs w:val="20"/>
              </w:rPr>
              <w:t>predstavlja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povrjedu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poštenja</w:t>
            </w:r>
            <w:proofErr w:type="spellEnd"/>
            <w:r w:rsidRPr="00B70D87">
              <w:rPr>
                <w:rFonts w:ascii="Merriweather" w:eastAsia="MS Gothic" w:hAnsi="Merriweather" w:cs="Times New Roman"/>
                <w:sz w:val="20"/>
                <w:szCs w:val="20"/>
              </w:rPr>
              <w:t xml:space="preserve">. To </w:t>
            </w:r>
            <w:proofErr w:type="spellStart"/>
            <w:r w:rsidRPr="00B70D87">
              <w:rPr>
                <w:rFonts w:ascii="Merriweather" w:eastAsia="MS Gothic" w:hAnsi="Merriweather" w:cs="Times New Roman"/>
                <w:sz w:val="20"/>
                <w:szCs w:val="20"/>
              </w:rPr>
              <w:t>uključuje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ali</w:t>
            </w:r>
            <w:proofErr w:type="spellEnd"/>
            <w:r w:rsidRPr="00B70D87">
              <w:rPr>
                <w:rFonts w:ascii="Merriweather" w:eastAsia="MS Gothic" w:hAnsi="Merriweather" w:cs="Times New Roman"/>
                <w:sz w:val="20"/>
                <w:szCs w:val="20"/>
              </w:rPr>
              <w:t xml:space="preserve"> se ne </w:t>
            </w:r>
            <w:proofErr w:type="spellStart"/>
            <w:r w:rsidRPr="00B70D87">
              <w:rPr>
                <w:rFonts w:ascii="Merriweather" w:eastAsia="MS Gothic" w:hAnsi="Merriweather" w:cs="Times New Roman"/>
                <w:sz w:val="20"/>
                <w:szCs w:val="20"/>
              </w:rPr>
              <w:t>ograničava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
          <w:p w14:paraId="5E19E771" w14:textId="77777777" w:rsidR="00F85150" w:rsidRPr="00B70D87" w:rsidRDefault="00F85150" w:rsidP="00F8515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prijevare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knjiga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bilježaka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podataka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elektroničkih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naprava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pomagala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vrijeme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osim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slučajevima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kada</w:t>
            </w:r>
            <w:proofErr w:type="spellEnd"/>
            <w:r w:rsidRPr="00B70D87">
              <w:rPr>
                <w:rFonts w:ascii="Merriweather" w:eastAsia="MS Gothic" w:hAnsi="Merriweather" w:cs="Times New Roman"/>
                <w:sz w:val="20"/>
                <w:szCs w:val="20"/>
              </w:rPr>
              <w:t xml:space="preserve"> je to </w:t>
            </w:r>
            <w:proofErr w:type="spellStart"/>
            <w:r w:rsidRPr="00B70D87">
              <w:rPr>
                <w:rFonts w:ascii="Merriweather" w:eastAsia="MS Gothic" w:hAnsi="Merriweather" w:cs="Times New Roman"/>
                <w:sz w:val="20"/>
                <w:szCs w:val="20"/>
              </w:rPr>
              <w:t>izrijekom</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dopušteno</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22D0CDAB" w14:textId="77777777" w:rsidR="00F85150" w:rsidRPr="00B70D87" w:rsidRDefault="00F85150" w:rsidP="00F8515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neautorizirana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materijala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tijekom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predstavljanje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nazočnost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ispitima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ime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dokumenata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vezi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studijima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falsificiranje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potpisa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rezultata</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w:t>
            </w:r>
          </w:p>
          <w:p w14:paraId="3F6ED703" w14:textId="77777777" w:rsidR="00F85150" w:rsidRPr="00B70D87" w:rsidRDefault="00F85150" w:rsidP="00F8515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w:t>
            </w:r>
            <w:proofErr w:type="spellStart"/>
            <w:r w:rsidRPr="00B70D87">
              <w:rPr>
                <w:rFonts w:ascii="Merriweather" w:eastAsia="MS Gothic" w:hAnsi="Merriweather" w:cs="Times New Roman"/>
                <w:sz w:val="20"/>
                <w:szCs w:val="20"/>
              </w:rPr>
              <w:t>oblici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neetičnog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ponašanja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rezultirat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negativnom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ocjenom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bez </w:t>
            </w:r>
            <w:proofErr w:type="spellStart"/>
            <w:r w:rsidRPr="00B70D87">
              <w:rPr>
                <w:rFonts w:ascii="Merriweather" w:eastAsia="MS Gothic" w:hAnsi="Merriweather" w:cs="Times New Roman"/>
                <w:sz w:val="20"/>
                <w:szCs w:val="20"/>
              </w:rPr>
              <w:t>mogućnosti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nadoknade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popravka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težih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povreda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primjenjuje</w:t>
            </w:r>
            <w:proofErr w:type="spellEnd"/>
            <w:r w:rsidRPr="00B70D87">
              <w:rPr>
                <w:rFonts w:ascii="Merriweather" w:eastAsia="MS Gothic" w:hAnsi="Merriweather" w:cs="Times New Roman"/>
                <w:sz w:val="20"/>
                <w:szCs w:val="20"/>
              </w:rPr>
              <w:t xml:space="preserve"> se </w:t>
            </w:r>
            <w:hyperlink r:id="rId47" w:history="1">
              <w:proofErr w:type="spellStart"/>
              <w:r w:rsidRPr="00B70D87">
                <w:rPr>
                  <w:rStyle w:val="Hiperveza"/>
                  <w:rFonts w:ascii="Merriweather" w:eastAsia="MS Gothic" w:hAnsi="Merriweather" w:cs="Times New Roman"/>
                  <w:i/>
                  <w:sz w:val="20"/>
                  <w:szCs w:val="20"/>
                </w:rPr>
                <w:t>Pravilnik</w:t>
              </w:r>
              <w:proofErr w:type="spellEnd"/>
              <w:r w:rsidRPr="00B70D87">
                <w:rPr>
                  <w:rStyle w:val="Hiperveza"/>
                  <w:rFonts w:ascii="Merriweather" w:eastAsia="MS Gothic" w:hAnsi="Merriweather" w:cs="Times New Roman"/>
                  <w:i/>
                  <w:sz w:val="20"/>
                  <w:szCs w:val="20"/>
                </w:rPr>
                <w:t xml:space="preserve"> o </w:t>
              </w:r>
              <w:proofErr w:type="spellStart"/>
              <w:r w:rsidRPr="00B70D87">
                <w:rPr>
                  <w:rStyle w:val="Hiperveza"/>
                  <w:rFonts w:ascii="Merriweather" w:eastAsia="MS Gothic" w:hAnsi="Merriweather" w:cs="Times New Roman"/>
                  <w:i/>
                  <w:sz w:val="20"/>
                  <w:szCs w:val="20"/>
                </w:rPr>
                <w:t>stegovnoj</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odgovornosti</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studenata</w:t>
              </w:r>
              <w:proofErr w:type="spellEnd"/>
              <w:r w:rsidRPr="00B70D87">
                <w:rPr>
                  <w:rStyle w:val="Hiperveza"/>
                  <w:rFonts w:ascii="Merriweather" w:eastAsia="MS Gothic" w:hAnsi="Merriweather" w:cs="Times New Roman"/>
                  <w:i/>
                  <w:sz w:val="20"/>
                  <w:szCs w:val="20"/>
                </w:rPr>
                <w:t>/</w:t>
              </w:r>
              <w:proofErr w:type="spellStart"/>
              <w:r w:rsidRPr="00B70D87">
                <w:rPr>
                  <w:rStyle w:val="Hiperveza"/>
                  <w:rFonts w:ascii="Merriweather" w:eastAsia="MS Gothic" w:hAnsi="Merriweather" w:cs="Times New Roman"/>
                  <w:i/>
                  <w:sz w:val="20"/>
                  <w:szCs w:val="20"/>
                </w:rPr>
                <w:t>studentica</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Sveučilišta</w:t>
              </w:r>
              <w:proofErr w:type="spellEnd"/>
              <w:r w:rsidRPr="00B70D87">
                <w:rPr>
                  <w:rStyle w:val="Hiperveza"/>
                  <w:rFonts w:ascii="Merriweather" w:eastAsia="MS Gothic" w:hAnsi="Merriweather" w:cs="Times New Roman"/>
                  <w:i/>
                  <w:sz w:val="20"/>
                  <w:szCs w:val="20"/>
                </w:rPr>
                <w:t xml:space="preserve"> u </w:t>
              </w:r>
              <w:proofErr w:type="spellStart"/>
              <w:r w:rsidRPr="00B70D87">
                <w:rPr>
                  <w:rStyle w:val="Hiperveza"/>
                  <w:rFonts w:ascii="Merriweather" w:eastAsia="MS Gothic" w:hAnsi="Merriweather" w:cs="Times New Roman"/>
                  <w:i/>
                  <w:sz w:val="20"/>
                  <w:szCs w:val="20"/>
                </w:rPr>
                <w:t>Zadru</w:t>
              </w:r>
              <w:proofErr w:type="spellEnd"/>
            </w:hyperlink>
            <w:r w:rsidRPr="00B70D87">
              <w:rPr>
                <w:rFonts w:ascii="Merriweather" w:eastAsia="MS Gothic" w:hAnsi="Merriweather" w:cs="Times New Roman"/>
                <w:sz w:val="20"/>
                <w:szCs w:val="20"/>
              </w:rPr>
              <w:t>.</w:t>
            </w:r>
          </w:p>
          <w:p w14:paraId="1A3B6948" w14:textId="77777777" w:rsidR="00F85150" w:rsidRPr="00B70D87" w:rsidRDefault="00F85150" w:rsidP="00F85150">
            <w:pPr>
              <w:tabs>
                <w:tab w:val="left" w:pos="1218"/>
              </w:tabs>
              <w:spacing w:before="20" w:after="20"/>
              <w:jc w:val="both"/>
              <w:rPr>
                <w:rFonts w:ascii="Merriweather" w:eastAsia="MS Gothic" w:hAnsi="Merriweather" w:cs="Times New Roman"/>
                <w:sz w:val="20"/>
                <w:szCs w:val="20"/>
              </w:rPr>
            </w:pPr>
          </w:p>
          <w:p w14:paraId="7442A4CD" w14:textId="77777777" w:rsidR="00F85150" w:rsidRPr="00B70D87" w:rsidRDefault="00F85150" w:rsidP="00F8515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elektronskoj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komunikaciji</w:t>
            </w:r>
            <w:proofErr w:type="spellEnd"/>
            <w:r w:rsidRPr="00B70D87">
              <w:rPr>
                <w:rFonts w:ascii="Merriweather" w:eastAsia="MS Gothic" w:hAnsi="Merriweather" w:cs="Times New Roman"/>
                <w:sz w:val="20"/>
                <w:szCs w:val="20"/>
              </w:rPr>
              <w:t xml:space="preserve"> bit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odgovarano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poruke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dolaze</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poznatih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adresa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prezimenom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napisane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hrvatskim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standardom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primjerenim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stilom</w:t>
            </w:r>
            <w:proofErr w:type="spellEnd"/>
            <w:r w:rsidRPr="00B70D87">
              <w:rPr>
                <w:rFonts w:ascii="Merriweather" w:eastAsia="MS Gothic" w:hAnsi="Merriweather" w:cs="Times New Roman"/>
                <w:sz w:val="20"/>
                <w:szCs w:val="20"/>
              </w:rPr>
              <w:t>.</w:t>
            </w:r>
          </w:p>
        </w:tc>
      </w:tr>
    </w:tbl>
    <w:p w14:paraId="4F0FD6F9" w14:textId="77777777" w:rsidR="00F85150" w:rsidRDefault="00F85150" w:rsidP="00F85150"/>
    <w:p w14:paraId="0C163E27" w14:textId="77777777" w:rsidR="007F453F" w:rsidRPr="004925B1" w:rsidRDefault="007F453F" w:rsidP="000F3E31">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788"/>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6"/>
      </w:tblGrid>
      <w:tr w:rsidR="007F453F" w:rsidRPr="00B70D87" w14:paraId="415F4F3D" w14:textId="77777777" w:rsidTr="000F3E31">
        <w:tc>
          <w:tcPr>
            <w:tcW w:w="1801" w:type="dxa"/>
            <w:shd w:val="clear" w:color="auto" w:fill="F2F2F2" w:themeFill="background1" w:themeFillShade="F2"/>
            <w:vAlign w:val="center"/>
          </w:tcPr>
          <w:p w14:paraId="4C5B24E6"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Sastavnica</w:t>
            </w:r>
            <w:proofErr w:type="spellEnd"/>
          </w:p>
        </w:tc>
        <w:tc>
          <w:tcPr>
            <w:tcW w:w="5196" w:type="dxa"/>
            <w:gridSpan w:val="20"/>
            <w:vAlign w:val="center"/>
          </w:tcPr>
          <w:p w14:paraId="5FA37760"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odjel</w:t>
            </w:r>
            <w:proofErr w:type="spellEnd"/>
          </w:p>
        </w:tc>
        <w:tc>
          <w:tcPr>
            <w:tcW w:w="758" w:type="dxa"/>
            <w:gridSpan w:val="4"/>
            <w:shd w:val="clear" w:color="auto" w:fill="F2F2F2" w:themeFill="background1" w:themeFillShade="F2"/>
          </w:tcPr>
          <w:p w14:paraId="1D278654" w14:textId="77777777" w:rsidR="007F453F" w:rsidRPr="00B70D87" w:rsidRDefault="007F453F" w:rsidP="00774BA0">
            <w:pPr>
              <w:spacing w:before="20" w:after="20"/>
              <w:jc w:val="center"/>
              <w:rPr>
                <w:rFonts w:ascii="Merriweather" w:hAnsi="Merriweather" w:cs="Times New Roman"/>
                <w:b/>
                <w:sz w:val="20"/>
                <w:szCs w:val="20"/>
              </w:rPr>
            </w:pPr>
            <w:proofErr w:type="spellStart"/>
            <w:r w:rsidRPr="00B70D87">
              <w:rPr>
                <w:rFonts w:ascii="Merriweather" w:hAnsi="Merriweather" w:cs="Times New Roman"/>
                <w:b/>
                <w:sz w:val="20"/>
                <w:szCs w:val="20"/>
              </w:rPr>
              <w:t>akad</w:t>
            </w:r>
            <w:proofErr w:type="spellEnd"/>
            <w:r w:rsidRPr="00B70D87">
              <w:rPr>
                <w:rFonts w:ascii="Merriweather" w:hAnsi="Merriweather" w:cs="Times New Roman"/>
                <w:b/>
                <w:sz w:val="20"/>
                <w:szCs w:val="20"/>
              </w:rPr>
              <w:t>. god.</w:t>
            </w:r>
          </w:p>
        </w:tc>
        <w:tc>
          <w:tcPr>
            <w:tcW w:w="1533" w:type="dxa"/>
            <w:gridSpan w:val="3"/>
            <w:vAlign w:val="center"/>
          </w:tcPr>
          <w:p w14:paraId="1058FFF0" w14:textId="4021C0F8" w:rsidR="007F453F" w:rsidRPr="00B70D87" w:rsidRDefault="007F453F" w:rsidP="007F453F">
            <w:pPr>
              <w:spacing w:before="20" w:after="20"/>
              <w:jc w:val="center"/>
              <w:rPr>
                <w:rFonts w:ascii="Merriweather" w:hAnsi="Merriweather" w:cs="Times New Roman"/>
                <w:sz w:val="20"/>
                <w:szCs w:val="20"/>
              </w:rPr>
            </w:pPr>
            <w:r w:rsidRPr="00B70D87">
              <w:rPr>
                <w:rFonts w:ascii="Merriweather" w:hAnsi="Merriweather" w:cs="Times New Roman"/>
                <w:sz w:val="20"/>
                <w:szCs w:val="20"/>
              </w:rPr>
              <w:t>202</w:t>
            </w:r>
            <w:r>
              <w:rPr>
                <w:rFonts w:ascii="Merriweather" w:hAnsi="Merriweather" w:cs="Times New Roman"/>
                <w:sz w:val="20"/>
                <w:szCs w:val="20"/>
              </w:rPr>
              <w:t>2</w:t>
            </w:r>
            <w:r w:rsidRPr="00B70D87">
              <w:rPr>
                <w:rFonts w:ascii="Merriweather" w:hAnsi="Merriweather" w:cs="Times New Roman"/>
                <w:sz w:val="20"/>
                <w:szCs w:val="20"/>
              </w:rPr>
              <w:t>./202</w:t>
            </w:r>
            <w:r>
              <w:rPr>
                <w:rFonts w:ascii="Merriweather" w:hAnsi="Merriweather" w:cs="Times New Roman"/>
                <w:sz w:val="20"/>
                <w:szCs w:val="20"/>
              </w:rPr>
              <w:t>3</w:t>
            </w:r>
            <w:r w:rsidRPr="00B70D87">
              <w:rPr>
                <w:rFonts w:ascii="Merriweather" w:hAnsi="Merriweather" w:cs="Times New Roman"/>
                <w:sz w:val="20"/>
                <w:szCs w:val="20"/>
              </w:rPr>
              <w:t>.</w:t>
            </w:r>
          </w:p>
        </w:tc>
      </w:tr>
      <w:tr w:rsidR="007F453F" w:rsidRPr="00B70D87" w14:paraId="4546FCA3" w14:textId="77777777" w:rsidTr="000F3E31">
        <w:trPr>
          <w:trHeight w:val="178"/>
        </w:trPr>
        <w:tc>
          <w:tcPr>
            <w:tcW w:w="1801" w:type="dxa"/>
            <w:shd w:val="clear" w:color="auto" w:fill="F2F2F2" w:themeFill="background1" w:themeFillShade="F2"/>
          </w:tcPr>
          <w:p w14:paraId="006FA1B8"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196" w:type="dxa"/>
            <w:gridSpan w:val="20"/>
            <w:vAlign w:val="center"/>
          </w:tcPr>
          <w:p w14:paraId="559BB90E" w14:textId="77777777" w:rsidR="007F453F" w:rsidRPr="00B70D87" w:rsidRDefault="007F453F" w:rsidP="00774BA0">
            <w:pPr>
              <w:spacing w:before="20" w:after="20"/>
              <w:rPr>
                <w:rFonts w:ascii="Merriweather" w:hAnsi="Merriweather" w:cs="Times New Roman"/>
                <w:b/>
                <w:sz w:val="20"/>
                <w:szCs w:val="20"/>
              </w:rPr>
            </w:pPr>
            <w:r w:rsidRPr="00736D53">
              <w:rPr>
                <w:rFonts w:ascii="Merriweather" w:hAnsi="Merriweather" w:cs="Times New Roman"/>
                <w:b/>
                <w:color w:val="C00000"/>
                <w:sz w:val="20"/>
                <w:szCs w:val="20"/>
              </w:rPr>
              <w:t>NEW AGE I KRŠĆANSTVO</w:t>
            </w:r>
          </w:p>
        </w:tc>
        <w:tc>
          <w:tcPr>
            <w:tcW w:w="758" w:type="dxa"/>
            <w:gridSpan w:val="4"/>
            <w:shd w:val="clear" w:color="auto" w:fill="F2F2F2" w:themeFill="background1" w:themeFillShade="F2"/>
          </w:tcPr>
          <w:p w14:paraId="5217242E" w14:textId="77777777" w:rsidR="007F453F" w:rsidRPr="00B70D87" w:rsidRDefault="007F453F"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3" w:type="dxa"/>
            <w:gridSpan w:val="3"/>
          </w:tcPr>
          <w:p w14:paraId="5CD3D2B3" w14:textId="77777777" w:rsidR="007F453F" w:rsidRPr="00B70D87" w:rsidRDefault="007F453F"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7F453F" w:rsidRPr="00B70D87" w14:paraId="005B9D8E" w14:textId="77777777" w:rsidTr="000F3E31">
        <w:tc>
          <w:tcPr>
            <w:tcW w:w="1801" w:type="dxa"/>
            <w:shd w:val="clear" w:color="auto" w:fill="F2F2F2" w:themeFill="background1" w:themeFillShade="F2"/>
          </w:tcPr>
          <w:p w14:paraId="4F56CA5D"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studija</w:t>
            </w:r>
            <w:proofErr w:type="spellEnd"/>
          </w:p>
        </w:tc>
        <w:tc>
          <w:tcPr>
            <w:tcW w:w="7487" w:type="dxa"/>
            <w:gridSpan w:val="27"/>
            <w:shd w:val="clear" w:color="auto" w:fill="FFFFFF" w:themeFill="background1"/>
            <w:vAlign w:val="center"/>
          </w:tcPr>
          <w:p w14:paraId="4F9E20C2"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w:t>
            </w:r>
            <w:proofErr w:type="spellEnd"/>
          </w:p>
        </w:tc>
      </w:tr>
      <w:tr w:rsidR="007F453F" w:rsidRPr="00B70D87" w14:paraId="16BB569E" w14:textId="77777777" w:rsidTr="000F3E31">
        <w:tc>
          <w:tcPr>
            <w:tcW w:w="1801" w:type="dxa"/>
            <w:shd w:val="clear" w:color="auto" w:fill="F2F2F2" w:themeFill="background1" w:themeFillShade="F2"/>
            <w:vAlign w:val="center"/>
          </w:tcPr>
          <w:p w14:paraId="55B7F35A" w14:textId="77777777" w:rsidR="007F453F" w:rsidRPr="00B70D87" w:rsidRDefault="007F453F"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Razina </w:t>
            </w:r>
            <w:proofErr w:type="spellStart"/>
            <w:r w:rsidRPr="00B70D87">
              <w:rPr>
                <w:rFonts w:ascii="Merriweather" w:hAnsi="Merriweather" w:cs="Times New Roman"/>
                <w:b/>
                <w:sz w:val="20"/>
                <w:szCs w:val="20"/>
              </w:rPr>
              <w:t>studija</w:t>
            </w:r>
            <w:proofErr w:type="spellEnd"/>
          </w:p>
        </w:tc>
        <w:tc>
          <w:tcPr>
            <w:tcW w:w="1729" w:type="dxa"/>
            <w:gridSpan w:val="8"/>
          </w:tcPr>
          <w:p w14:paraId="0CFFA854"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5473304"/>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preddiplomski</w:t>
            </w:r>
            <w:proofErr w:type="spellEnd"/>
            <w:r w:rsidR="007F453F" w:rsidRPr="00B70D87">
              <w:rPr>
                <w:rFonts w:ascii="Merriweather" w:hAnsi="Merriweather" w:cs="Times New Roman"/>
                <w:sz w:val="20"/>
                <w:szCs w:val="20"/>
              </w:rPr>
              <w:t xml:space="preserve"> </w:t>
            </w:r>
          </w:p>
        </w:tc>
        <w:tc>
          <w:tcPr>
            <w:tcW w:w="1531" w:type="dxa"/>
            <w:gridSpan w:val="6"/>
          </w:tcPr>
          <w:p w14:paraId="46E95E34"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40865248"/>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diplomski</w:t>
            </w:r>
            <w:proofErr w:type="spellEnd"/>
          </w:p>
        </w:tc>
        <w:tc>
          <w:tcPr>
            <w:tcW w:w="1936" w:type="dxa"/>
            <w:gridSpan w:val="6"/>
          </w:tcPr>
          <w:p w14:paraId="01CFD9DF"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29826572"/>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integrirani</w:t>
            </w:r>
            <w:proofErr w:type="spellEnd"/>
          </w:p>
        </w:tc>
        <w:tc>
          <w:tcPr>
            <w:tcW w:w="2291" w:type="dxa"/>
            <w:gridSpan w:val="7"/>
            <w:shd w:val="clear" w:color="auto" w:fill="FFFFFF" w:themeFill="background1"/>
          </w:tcPr>
          <w:p w14:paraId="1DE5DF7C" w14:textId="77777777" w:rsidR="007F453F" w:rsidRPr="00B70D87" w:rsidRDefault="00000000" w:rsidP="00774BA0">
            <w:pPr>
              <w:spacing w:before="20" w:after="20"/>
              <w:rPr>
                <w:rFonts w:ascii="Merriweather" w:hAnsi="Merriweather" w:cs="Times New Roman"/>
                <w:sz w:val="20"/>
                <w:szCs w:val="20"/>
              </w:rPr>
            </w:pPr>
            <w:sdt>
              <w:sdtPr>
                <w:rPr>
                  <w:rFonts w:ascii="Merriweather" w:hAnsi="Merriweather" w:cs="Times New Roman"/>
                  <w:sz w:val="20"/>
                  <w:szCs w:val="20"/>
                </w:rPr>
                <w:id w:val="-1009974184"/>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poslijediplomski</w:t>
            </w:r>
            <w:proofErr w:type="spellEnd"/>
          </w:p>
        </w:tc>
      </w:tr>
      <w:tr w:rsidR="007F453F" w:rsidRPr="00B70D87" w14:paraId="3B8E2170" w14:textId="77777777" w:rsidTr="000F3E31">
        <w:tc>
          <w:tcPr>
            <w:tcW w:w="1801" w:type="dxa"/>
            <w:shd w:val="clear" w:color="auto" w:fill="F2F2F2" w:themeFill="background1" w:themeFillShade="F2"/>
            <w:vAlign w:val="center"/>
          </w:tcPr>
          <w:p w14:paraId="2BF6A937" w14:textId="77777777" w:rsidR="007F453F" w:rsidRPr="00B70D87" w:rsidRDefault="007F453F"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Godina </w:t>
            </w:r>
            <w:proofErr w:type="spellStart"/>
            <w:r w:rsidRPr="00B70D87">
              <w:rPr>
                <w:rFonts w:ascii="Merriweather" w:hAnsi="Merriweather" w:cs="Times New Roman"/>
                <w:b/>
                <w:sz w:val="20"/>
                <w:szCs w:val="20"/>
              </w:rPr>
              <w:t>studija</w:t>
            </w:r>
            <w:proofErr w:type="spellEnd"/>
          </w:p>
        </w:tc>
        <w:tc>
          <w:tcPr>
            <w:tcW w:w="1495" w:type="dxa"/>
            <w:gridSpan w:val="6"/>
            <w:shd w:val="clear" w:color="auto" w:fill="FFFFFF" w:themeFill="background1"/>
            <w:vAlign w:val="center"/>
          </w:tcPr>
          <w:p w14:paraId="30C67733" w14:textId="38020DE4"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568256"/>
                <w14:checkbox>
                  <w14:checked w14:val="1"/>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1.</w:t>
            </w:r>
          </w:p>
        </w:tc>
        <w:tc>
          <w:tcPr>
            <w:tcW w:w="1498" w:type="dxa"/>
            <w:gridSpan w:val="7"/>
            <w:shd w:val="clear" w:color="auto" w:fill="FFFFFF" w:themeFill="background1"/>
            <w:vAlign w:val="center"/>
          </w:tcPr>
          <w:p w14:paraId="48D7BFA9" w14:textId="175BF05E"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77473420"/>
                <w14:checkbox>
                  <w14:checked w14:val="0"/>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2.</w:t>
            </w:r>
          </w:p>
        </w:tc>
        <w:tc>
          <w:tcPr>
            <w:tcW w:w="1497" w:type="dxa"/>
            <w:gridSpan w:val="5"/>
            <w:shd w:val="clear" w:color="auto" w:fill="FFFFFF" w:themeFill="background1"/>
            <w:vAlign w:val="center"/>
          </w:tcPr>
          <w:p w14:paraId="17E091F6"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1991718"/>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3.</w:t>
            </w:r>
          </w:p>
        </w:tc>
        <w:tc>
          <w:tcPr>
            <w:tcW w:w="1497" w:type="dxa"/>
            <w:gridSpan w:val="6"/>
            <w:shd w:val="clear" w:color="auto" w:fill="FFFFFF" w:themeFill="background1"/>
            <w:vAlign w:val="center"/>
          </w:tcPr>
          <w:p w14:paraId="1D4C3C7F"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9243071"/>
                <w14:checkbox>
                  <w14:checked w14:val="0"/>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4.</w:t>
            </w:r>
          </w:p>
        </w:tc>
        <w:tc>
          <w:tcPr>
            <w:tcW w:w="1500" w:type="dxa"/>
            <w:gridSpan w:val="3"/>
            <w:shd w:val="clear" w:color="auto" w:fill="FFFFFF" w:themeFill="background1"/>
            <w:vAlign w:val="center"/>
          </w:tcPr>
          <w:p w14:paraId="10B99B79"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06649225"/>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5.</w:t>
            </w:r>
          </w:p>
        </w:tc>
      </w:tr>
      <w:tr w:rsidR="007F453F" w:rsidRPr="00B70D87" w14:paraId="1167B11F" w14:textId="77777777" w:rsidTr="000F3E31">
        <w:tc>
          <w:tcPr>
            <w:tcW w:w="1801" w:type="dxa"/>
            <w:shd w:val="clear" w:color="auto" w:fill="F2F2F2" w:themeFill="background1" w:themeFillShade="F2"/>
            <w:vAlign w:val="center"/>
          </w:tcPr>
          <w:p w14:paraId="56A58D2B"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Semestar</w:t>
            </w:r>
            <w:proofErr w:type="spellEnd"/>
          </w:p>
        </w:tc>
        <w:tc>
          <w:tcPr>
            <w:tcW w:w="1066" w:type="dxa"/>
            <w:gridSpan w:val="3"/>
          </w:tcPr>
          <w:p w14:paraId="28258F67" w14:textId="0CD6DD13"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68108597"/>
                <w14:checkbox>
                  <w14:checked w14:val="0"/>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zimski</w:t>
            </w:r>
            <w:proofErr w:type="spellEnd"/>
          </w:p>
          <w:p w14:paraId="43FB21A8" w14:textId="48610F94" w:rsidR="007F453F" w:rsidRPr="00B70D87" w:rsidRDefault="00000000" w:rsidP="00774BA0">
            <w:pPr>
              <w:spacing w:before="20" w:after="20"/>
              <w:rPr>
                <w:rFonts w:ascii="Merriweather" w:hAnsi="Merriweather" w:cs="Times New Roman"/>
                <w:b/>
                <w:sz w:val="20"/>
                <w:szCs w:val="20"/>
              </w:rPr>
            </w:pPr>
            <w:sdt>
              <w:sdtPr>
                <w:rPr>
                  <w:rFonts w:ascii="Merriweather" w:hAnsi="Merriweather" w:cs="Times New Roman"/>
                  <w:sz w:val="20"/>
                  <w:szCs w:val="20"/>
                </w:rPr>
                <w:id w:val="-1938442599"/>
                <w14:checkbox>
                  <w14:checked w14:val="1"/>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ljetni</w:t>
            </w:r>
            <w:proofErr w:type="spellEnd"/>
          </w:p>
        </w:tc>
        <w:tc>
          <w:tcPr>
            <w:tcW w:w="1069" w:type="dxa"/>
            <w:gridSpan w:val="6"/>
            <w:vAlign w:val="center"/>
          </w:tcPr>
          <w:p w14:paraId="14470F90"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7201758"/>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I.</w:t>
            </w:r>
          </w:p>
        </w:tc>
        <w:tc>
          <w:tcPr>
            <w:tcW w:w="1069" w:type="dxa"/>
            <w:gridSpan w:val="5"/>
            <w:vAlign w:val="center"/>
          </w:tcPr>
          <w:p w14:paraId="052CBF83" w14:textId="6DDD9080"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9831991"/>
                <w14:checkbox>
                  <w14:checked w14:val="1"/>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II.</w:t>
            </w:r>
          </w:p>
        </w:tc>
        <w:tc>
          <w:tcPr>
            <w:tcW w:w="1069" w:type="dxa"/>
            <w:gridSpan w:val="3"/>
            <w:vAlign w:val="center"/>
          </w:tcPr>
          <w:p w14:paraId="20BBC0E9" w14:textId="6BF4D573"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0691902"/>
                <w14:checkbox>
                  <w14:checked w14:val="0"/>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III.</w:t>
            </w:r>
          </w:p>
        </w:tc>
        <w:tc>
          <w:tcPr>
            <w:tcW w:w="1069" w:type="dxa"/>
            <w:gridSpan w:val="4"/>
            <w:vAlign w:val="center"/>
          </w:tcPr>
          <w:p w14:paraId="5DE46696"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9603853"/>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IV.</w:t>
            </w:r>
          </w:p>
        </w:tc>
        <w:tc>
          <w:tcPr>
            <w:tcW w:w="1041" w:type="dxa"/>
            <w:gridSpan w:val="5"/>
            <w:vAlign w:val="center"/>
          </w:tcPr>
          <w:p w14:paraId="1E406E52"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384974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V.</w:t>
            </w:r>
          </w:p>
        </w:tc>
        <w:tc>
          <w:tcPr>
            <w:tcW w:w="1104" w:type="dxa"/>
            <w:vAlign w:val="center"/>
          </w:tcPr>
          <w:p w14:paraId="28D513DC"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9022350"/>
                <w14:checkbox>
                  <w14:checked w14:val="0"/>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Pr>
                <w:rFonts w:ascii="Merriweather" w:hAnsi="Merriweather" w:cs="Times New Roman"/>
                <w:sz w:val="20"/>
                <w:szCs w:val="20"/>
              </w:rPr>
              <w:t xml:space="preserve"> V</w:t>
            </w:r>
            <w:r w:rsidR="007F453F" w:rsidRPr="00B70D87">
              <w:rPr>
                <w:rFonts w:ascii="Merriweather" w:hAnsi="Merriweather" w:cs="Times New Roman"/>
                <w:sz w:val="20"/>
                <w:szCs w:val="20"/>
              </w:rPr>
              <w:t>I.</w:t>
            </w:r>
          </w:p>
        </w:tc>
      </w:tr>
      <w:tr w:rsidR="007F453F" w:rsidRPr="00B70D87" w14:paraId="07F1EFD6" w14:textId="77777777" w:rsidTr="000F3E31">
        <w:tc>
          <w:tcPr>
            <w:tcW w:w="1801" w:type="dxa"/>
            <w:shd w:val="clear" w:color="auto" w:fill="F2F2F2" w:themeFill="background1" w:themeFillShade="F2"/>
            <w:vAlign w:val="center"/>
          </w:tcPr>
          <w:p w14:paraId="5202AFB4" w14:textId="77777777" w:rsidR="007F453F" w:rsidRPr="00B70D87" w:rsidRDefault="007F453F"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Status </w:t>
            </w:r>
            <w:proofErr w:type="spellStart"/>
            <w:r w:rsidRPr="00B70D87">
              <w:rPr>
                <w:rFonts w:ascii="Merriweather" w:hAnsi="Merriweather" w:cs="Times New Roman"/>
                <w:b/>
                <w:sz w:val="20"/>
                <w:szCs w:val="20"/>
              </w:rPr>
              <w:t>kolegija</w:t>
            </w:r>
            <w:proofErr w:type="spellEnd"/>
          </w:p>
        </w:tc>
        <w:tc>
          <w:tcPr>
            <w:tcW w:w="1066" w:type="dxa"/>
            <w:gridSpan w:val="3"/>
            <w:vAlign w:val="center"/>
          </w:tcPr>
          <w:p w14:paraId="4C1B6422"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795556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obvezni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kolegij</w:t>
            </w:r>
            <w:proofErr w:type="spellEnd"/>
          </w:p>
        </w:tc>
        <w:tc>
          <w:tcPr>
            <w:tcW w:w="1069" w:type="dxa"/>
            <w:gridSpan w:val="6"/>
            <w:vAlign w:val="center"/>
          </w:tcPr>
          <w:p w14:paraId="51DD3ABA" w14:textId="77777777" w:rsidR="007F453F" w:rsidRPr="00B70D87" w:rsidRDefault="00000000" w:rsidP="00774BA0">
            <w:pPr>
              <w:spacing w:before="20" w:after="20"/>
              <w:jc w:val="center"/>
              <w:rPr>
                <w:rFonts w:ascii="Merriweather" w:hAnsi="Merriweather" w:cs="Times New Roman"/>
                <w:b/>
                <w:sz w:val="20"/>
                <w:szCs w:val="20"/>
              </w:rPr>
            </w:pPr>
            <w:sdt>
              <w:sdtPr>
                <w:rPr>
                  <w:rFonts w:ascii="Merriweather" w:hAnsi="Merriweather" w:cs="Times New Roman"/>
                  <w:sz w:val="20"/>
                  <w:szCs w:val="20"/>
                </w:rPr>
                <w:id w:val="760112684"/>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izborni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kolegij</w:t>
            </w:r>
            <w:proofErr w:type="spellEnd"/>
          </w:p>
        </w:tc>
        <w:tc>
          <w:tcPr>
            <w:tcW w:w="2832" w:type="dxa"/>
            <w:gridSpan w:val="10"/>
            <w:vAlign w:val="center"/>
          </w:tcPr>
          <w:p w14:paraId="2F22CB43"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3952134"/>
                <w14:checkbox>
                  <w14:checked w14:val="1"/>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izborni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kolegij</w:t>
            </w:r>
            <w:proofErr w:type="spellEnd"/>
            <w:r w:rsidR="007F453F" w:rsidRPr="00B70D87">
              <w:rPr>
                <w:rFonts w:ascii="Merriweather" w:hAnsi="Merriweather" w:cs="Times New Roman"/>
                <w:sz w:val="20"/>
                <w:szCs w:val="20"/>
              </w:rPr>
              <w:t xml:space="preserve"> koji se </w:t>
            </w:r>
            <w:proofErr w:type="spellStart"/>
            <w:r w:rsidR="007F453F" w:rsidRPr="00B70D87">
              <w:rPr>
                <w:rFonts w:ascii="Merriweather" w:hAnsi="Merriweather" w:cs="Times New Roman"/>
                <w:sz w:val="20"/>
                <w:szCs w:val="20"/>
              </w:rPr>
              <w:t>nudi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studentima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drugih</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odjela</w:t>
            </w:r>
            <w:proofErr w:type="spellEnd"/>
          </w:p>
        </w:tc>
        <w:tc>
          <w:tcPr>
            <w:tcW w:w="1416" w:type="dxa"/>
            <w:gridSpan w:val="7"/>
            <w:shd w:val="clear" w:color="auto" w:fill="F2F2F2" w:themeFill="background1" w:themeFillShade="F2"/>
            <w:vAlign w:val="center"/>
          </w:tcPr>
          <w:p w14:paraId="64DC8D13" w14:textId="77777777" w:rsidR="007F453F" w:rsidRPr="00B70D87" w:rsidRDefault="007F453F" w:rsidP="00774BA0">
            <w:pPr>
              <w:tabs>
                <w:tab w:val="left" w:pos="1218"/>
              </w:tabs>
              <w:spacing w:before="20" w:after="20"/>
              <w:jc w:val="center"/>
              <w:rPr>
                <w:rFonts w:ascii="Merriweather" w:hAnsi="Merriweather" w:cs="Times New Roman"/>
                <w:sz w:val="20"/>
                <w:szCs w:val="20"/>
              </w:rPr>
            </w:pPr>
            <w:proofErr w:type="spellStart"/>
            <w:r w:rsidRPr="00B70D87">
              <w:rPr>
                <w:rFonts w:ascii="Merriweather" w:hAnsi="Merriweather" w:cs="Times New Roman"/>
                <w:b/>
                <w:sz w:val="20"/>
                <w:szCs w:val="20"/>
              </w:rPr>
              <w:t>Nastavničke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kompetencije</w:t>
            </w:r>
            <w:proofErr w:type="spellEnd"/>
          </w:p>
        </w:tc>
        <w:tc>
          <w:tcPr>
            <w:tcW w:w="1104" w:type="dxa"/>
            <w:vAlign w:val="center"/>
          </w:tcPr>
          <w:p w14:paraId="7C1CF388"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1622879"/>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DA</w:t>
            </w:r>
          </w:p>
          <w:p w14:paraId="7DB79C3E"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2382171"/>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NE</w:t>
            </w:r>
          </w:p>
        </w:tc>
      </w:tr>
      <w:tr w:rsidR="007F453F" w:rsidRPr="00B70D87" w14:paraId="3C3244ED" w14:textId="77777777" w:rsidTr="000F3E31">
        <w:tc>
          <w:tcPr>
            <w:tcW w:w="1801" w:type="dxa"/>
            <w:shd w:val="clear" w:color="auto" w:fill="F2F2F2" w:themeFill="background1" w:themeFillShade="F2"/>
          </w:tcPr>
          <w:p w14:paraId="678A9B37"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Opterećenje</w:t>
            </w:r>
            <w:proofErr w:type="spellEnd"/>
            <w:r w:rsidRPr="00B70D87">
              <w:rPr>
                <w:rFonts w:ascii="Merriweather" w:hAnsi="Merriweather" w:cs="Times New Roman"/>
                <w:b/>
                <w:sz w:val="20"/>
                <w:szCs w:val="20"/>
              </w:rPr>
              <w:t xml:space="preserve"> </w:t>
            </w:r>
          </w:p>
        </w:tc>
        <w:tc>
          <w:tcPr>
            <w:tcW w:w="413" w:type="dxa"/>
          </w:tcPr>
          <w:p w14:paraId="4B7168D8" w14:textId="77777777" w:rsidR="007F453F" w:rsidRPr="00B70D87" w:rsidRDefault="007F453F"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14:paraId="58CFF478" w14:textId="77777777" w:rsidR="007F453F" w:rsidRPr="00B70D87" w:rsidRDefault="007F453F"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14:paraId="3CE27CCE" w14:textId="77777777" w:rsidR="007F453F" w:rsidRPr="00B70D87" w:rsidRDefault="007F453F"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3"/>
          </w:tcPr>
          <w:p w14:paraId="57DAC32D" w14:textId="77777777" w:rsidR="007F453F" w:rsidRPr="00B70D87" w:rsidRDefault="007F453F"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14:paraId="7E7E751A" w14:textId="77777777" w:rsidR="007F453F" w:rsidRPr="00B70D87" w:rsidRDefault="007F453F" w:rsidP="00774BA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tcPr>
          <w:p w14:paraId="545F6BE4" w14:textId="77777777" w:rsidR="007F453F" w:rsidRPr="00B70D87" w:rsidRDefault="007F453F"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2"/>
            <w:shd w:val="clear" w:color="auto" w:fill="F2F2F2" w:themeFill="background1" w:themeFillShade="F2"/>
          </w:tcPr>
          <w:p w14:paraId="6BBAF6FF" w14:textId="77777777" w:rsidR="007F453F" w:rsidRPr="00B70D87" w:rsidRDefault="007F453F" w:rsidP="00774BA0">
            <w:pPr>
              <w:spacing w:before="20" w:after="20"/>
              <w:jc w:val="right"/>
              <w:rPr>
                <w:rFonts w:ascii="Merriweather" w:hAnsi="Merriweather" w:cs="Times New Roman"/>
                <w:b/>
                <w:sz w:val="20"/>
                <w:szCs w:val="20"/>
              </w:rPr>
            </w:pPr>
            <w:proofErr w:type="spellStart"/>
            <w:r w:rsidRPr="00B70D87">
              <w:rPr>
                <w:rFonts w:ascii="Merriweather" w:hAnsi="Merriweather" w:cs="Times New Roman"/>
                <w:b/>
                <w:sz w:val="20"/>
                <w:szCs w:val="20"/>
              </w:rPr>
              <w:t>Mrežne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stranice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1813" w:type="dxa"/>
            <w:gridSpan w:val="5"/>
          </w:tcPr>
          <w:p w14:paraId="7EA2876C" w14:textId="77777777" w:rsidR="007F453F" w:rsidRPr="00B70D87" w:rsidRDefault="00000000" w:rsidP="00774BA0">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110805916"/>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DA </w:t>
            </w:r>
            <w:sdt>
              <w:sdtPr>
                <w:rPr>
                  <w:rFonts w:ascii="Merriweather" w:hAnsi="Merriweather" w:cs="Times New Roman"/>
                  <w:sz w:val="20"/>
                  <w:szCs w:val="20"/>
                </w:rPr>
                <w:id w:val="2004386582"/>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NE</w:t>
            </w:r>
          </w:p>
        </w:tc>
      </w:tr>
      <w:tr w:rsidR="007F453F" w:rsidRPr="00B70D87" w14:paraId="070088B9" w14:textId="77777777" w:rsidTr="000F3E31">
        <w:tc>
          <w:tcPr>
            <w:tcW w:w="1801" w:type="dxa"/>
            <w:shd w:val="clear" w:color="auto" w:fill="F2F2F2" w:themeFill="background1" w:themeFillShade="F2"/>
          </w:tcPr>
          <w:p w14:paraId="6F8B1A53"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Mjesto</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vrijeme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467DE760" w14:textId="77777777" w:rsidR="007F453F" w:rsidRPr="00B70D87" w:rsidRDefault="007F453F" w:rsidP="00774BA0">
            <w:pPr>
              <w:spacing w:before="20" w:after="20"/>
              <w:rPr>
                <w:rFonts w:ascii="Merriweather" w:hAnsi="Merriweather" w:cs="Times New Roman"/>
                <w:sz w:val="20"/>
                <w:szCs w:val="20"/>
              </w:rPr>
            </w:pPr>
            <w:r w:rsidRPr="00B70D87">
              <w:rPr>
                <w:rFonts w:ascii="Merriweather" w:hAnsi="Merriweather" w:cs="Times New Roman"/>
                <w:sz w:val="20"/>
                <w:szCs w:val="20"/>
              </w:rPr>
              <w:t xml:space="preserve">Novi </w:t>
            </w:r>
            <w:proofErr w:type="spellStart"/>
            <w:r w:rsidRPr="00B70D87">
              <w:rPr>
                <w:rFonts w:ascii="Merriweather" w:hAnsi="Merriweather" w:cs="Times New Roman"/>
                <w:sz w:val="20"/>
                <w:szCs w:val="20"/>
              </w:rPr>
              <w:t>kampus</w:t>
            </w:r>
            <w:proofErr w:type="spellEnd"/>
          </w:p>
          <w:p w14:paraId="67222637" w14:textId="77777777" w:rsidR="007F453F" w:rsidRPr="00B70D87" w:rsidRDefault="007F453F" w:rsidP="00774BA0">
            <w:pPr>
              <w:spacing w:before="20" w:after="20"/>
              <w:rPr>
                <w:rFonts w:ascii="Merriweather" w:hAnsi="Merriweather" w:cs="Times New Roman"/>
                <w:sz w:val="20"/>
                <w:szCs w:val="20"/>
              </w:rPr>
            </w:pPr>
            <w:proofErr w:type="spellStart"/>
            <w:r>
              <w:rPr>
                <w:rFonts w:ascii="Merriweather" w:hAnsi="Merriweather" w:cs="Times New Roman"/>
                <w:sz w:val="20"/>
                <w:szCs w:val="20"/>
              </w:rPr>
              <w:t>Ul</w:t>
            </w:r>
            <w:proofErr w:type="spellEnd"/>
            <w:r>
              <w:rPr>
                <w:rFonts w:ascii="Merriweather" w:hAnsi="Merriweather" w:cs="Times New Roman"/>
                <w:sz w:val="20"/>
                <w:szCs w:val="20"/>
              </w:rPr>
              <w:t xml:space="preserve">. F. </w:t>
            </w:r>
            <w:proofErr w:type="spellStart"/>
            <w:r>
              <w:rPr>
                <w:rFonts w:ascii="Merriweather" w:hAnsi="Merriweather" w:cs="Times New Roman"/>
                <w:sz w:val="20"/>
                <w:szCs w:val="20"/>
              </w:rPr>
              <w:t>Tuđ</w:t>
            </w:r>
            <w:r w:rsidRPr="00B70D87">
              <w:rPr>
                <w:rFonts w:ascii="Merriweather" w:hAnsi="Merriweather" w:cs="Times New Roman"/>
                <w:sz w:val="20"/>
                <w:szCs w:val="20"/>
              </w:rPr>
              <w:t>mana</w:t>
            </w:r>
            <w:proofErr w:type="spellEnd"/>
            <w:r w:rsidRPr="00B70D87">
              <w:rPr>
                <w:rFonts w:ascii="Merriweather" w:hAnsi="Merriweather" w:cs="Times New Roman"/>
                <w:sz w:val="20"/>
                <w:szCs w:val="20"/>
              </w:rPr>
              <w:t xml:space="preserve"> 24i</w:t>
            </w:r>
          </w:p>
          <w:p w14:paraId="2420EBBE" w14:textId="77777777" w:rsidR="007F453F" w:rsidRPr="00B70D87" w:rsidRDefault="007F453F" w:rsidP="00774BA0">
            <w:pPr>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Predavaonica</w:t>
            </w:r>
            <w:proofErr w:type="spellEnd"/>
            <w:r w:rsidRPr="00B70D87">
              <w:rPr>
                <w:rFonts w:ascii="Merriweather" w:hAnsi="Merriweather" w:cs="Times New Roman"/>
                <w:sz w:val="20"/>
                <w:szCs w:val="20"/>
              </w:rPr>
              <w:t xml:space="preserve"> 121</w:t>
            </w:r>
          </w:p>
        </w:tc>
        <w:tc>
          <w:tcPr>
            <w:tcW w:w="2471" w:type="dxa"/>
            <w:gridSpan w:val="9"/>
            <w:shd w:val="clear" w:color="auto" w:fill="F2F2F2" w:themeFill="background1" w:themeFillShade="F2"/>
            <w:vAlign w:val="center"/>
          </w:tcPr>
          <w:p w14:paraId="1E0090BF" w14:textId="77777777" w:rsidR="007F453F" w:rsidRPr="00B70D87" w:rsidRDefault="007F453F" w:rsidP="00774BA0">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w:t>
            </w:r>
            <w:proofErr w:type="spellStart"/>
            <w:r w:rsidRPr="00B70D87">
              <w:rPr>
                <w:rFonts w:ascii="Merriweather" w:hAnsi="Merriweather" w:cs="Times New Roman"/>
                <w:b/>
                <w:sz w:val="20"/>
                <w:szCs w:val="20"/>
              </w:rPr>
              <w:t>jezici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kojima</w:t>
            </w:r>
            <w:proofErr w:type="spellEnd"/>
            <w:r w:rsidRPr="00B70D87">
              <w:rPr>
                <w:rFonts w:ascii="Merriweather" w:hAnsi="Merriweather" w:cs="Times New Roman"/>
                <w:b/>
                <w:sz w:val="20"/>
                <w:szCs w:val="20"/>
              </w:rPr>
              <w:t xml:space="preserve"> se </w:t>
            </w:r>
            <w:proofErr w:type="spellStart"/>
            <w:r w:rsidRPr="00B70D87">
              <w:rPr>
                <w:rFonts w:ascii="Merriweather" w:hAnsi="Merriweather" w:cs="Times New Roman"/>
                <w:b/>
                <w:sz w:val="20"/>
                <w:szCs w:val="20"/>
              </w:rPr>
              <w:t>izvodi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w:t>
            </w:r>
            <w:proofErr w:type="spellEnd"/>
          </w:p>
        </w:tc>
        <w:tc>
          <w:tcPr>
            <w:tcW w:w="2520" w:type="dxa"/>
            <w:gridSpan w:val="8"/>
            <w:vAlign w:val="center"/>
          </w:tcPr>
          <w:p w14:paraId="16BDB61F" w14:textId="77777777" w:rsidR="007F453F" w:rsidRPr="00B70D87" w:rsidRDefault="007F453F" w:rsidP="00774BA0">
            <w:pPr>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hrvatski</w:t>
            </w:r>
            <w:proofErr w:type="spellEnd"/>
          </w:p>
        </w:tc>
      </w:tr>
      <w:tr w:rsidR="00C34572" w:rsidRPr="00B70D87" w14:paraId="41516786" w14:textId="77777777" w:rsidTr="000F3E31">
        <w:tc>
          <w:tcPr>
            <w:tcW w:w="1801" w:type="dxa"/>
            <w:shd w:val="clear" w:color="auto" w:fill="F2F2F2" w:themeFill="background1" w:themeFillShade="F2"/>
            <w:vAlign w:val="center"/>
          </w:tcPr>
          <w:p w14:paraId="3A89E34B" w14:textId="3CEE13D6" w:rsidR="00C34572" w:rsidRPr="00B70D87" w:rsidRDefault="0085076E" w:rsidP="00C34572">
            <w:pPr>
              <w:spacing w:before="20" w:after="20"/>
              <w:rPr>
                <w:rFonts w:ascii="Merriweather" w:hAnsi="Merriweather" w:cs="Times New Roman"/>
                <w:b/>
                <w:sz w:val="20"/>
                <w:szCs w:val="20"/>
              </w:rPr>
            </w:pPr>
            <w:r>
              <w:rPr>
                <w:rFonts w:ascii="Merriweather" w:hAnsi="Merriweather" w:cs="Times New Roman"/>
                <w:b/>
                <w:sz w:val="20"/>
                <w:szCs w:val="20"/>
              </w:rPr>
              <w:t xml:space="preserve"> </w:t>
            </w:r>
            <w:proofErr w:type="spellStart"/>
            <w:r w:rsidR="00C34572" w:rsidRPr="00B70D87">
              <w:rPr>
                <w:rFonts w:ascii="Merriweather" w:hAnsi="Merriweather" w:cs="Times New Roman"/>
                <w:b/>
                <w:sz w:val="20"/>
                <w:szCs w:val="20"/>
              </w:rPr>
              <w:t>Početak</w:t>
            </w:r>
            <w:proofErr w:type="spellEnd"/>
            <w:r w:rsidR="00C34572" w:rsidRPr="00B70D87">
              <w:rPr>
                <w:rFonts w:ascii="Merriweather" w:hAnsi="Merriweather" w:cs="Times New Roman"/>
                <w:b/>
                <w:sz w:val="20"/>
                <w:szCs w:val="20"/>
              </w:rPr>
              <w:t xml:space="preserve"> </w:t>
            </w:r>
            <w:proofErr w:type="spellStart"/>
            <w:r w:rsidR="00C34572" w:rsidRPr="00B70D87">
              <w:rPr>
                <w:rFonts w:ascii="Merriweather" w:hAnsi="Merriweather" w:cs="Times New Roman"/>
                <w:b/>
                <w:sz w:val="20"/>
                <w:szCs w:val="20"/>
              </w:rPr>
              <w:t>nastave</w:t>
            </w:r>
            <w:proofErr w:type="spellEnd"/>
          </w:p>
        </w:tc>
        <w:tc>
          <w:tcPr>
            <w:tcW w:w="2496" w:type="dxa"/>
            <w:gridSpan w:val="10"/>
            <w:vAlign w:val="center"/>
          </w:tcPr>
          <w:p w14:paraId="56E19607" w14:textId="508460E4" w:rsidR="00C34572" w:rsidRPr="00B70D87" w:rsidRDefault="00774BA0" w:rsidP="00BE0407">
            <w:pPr>
              <w:pStyle w:val="Odlomakpopisa"/>
              <w:numPr>
                <w:ilvl w:val="0"/>
                <w:numId w:val="39"/>
              </w:numPr>
              <w:tabs>
                <w:tab w:val="left" w:pos="1218"/>
              </w:tabs>
              <w:spacing w:before="20" w:after="20"/>
              <w:rPr>
                <w:rFonts w:ascii="Merriweather" w:hAnsi="Merriweather" w:cs="Times New Roman"/>
                <w:sz w:val="20"/>
                <w:szCs w:val="20"/>
              </w:rPr>
            </w:pPr>
            <w:r>
              <w:rPr>
                <w:rFonts w:ascii="Times New Roman" w:eastAsia="Calibri" w:hAnsi="Times New Roman" w:cs="Times New Roman"/>
                <w:sz w:val="18"/>
              </w:rPr>
              <w:t xml:space="preserve">  </w:t>
            </w:r>
          </w:p>
        </w:tc>
        <w:tc>
          <w:tcPr>
            <w:tcW w:w="2471" w:type="dxa"/>
            <w:gridSpan w:val="9"/>
            <w:shd w:val="clear" w:color="auto" w:fill="F2F2F2" w:themeFill="background1" w:themeFillShade="F2"/>
            <w:vAlign w:val="center"/>
          </w:tcPr>
          <w:p w14:paraId="274565F5" w14:textId="1C1DCA44" w:rsidR="00C34572" w:rsidRPr="00B70D87" w:rsidRDefault="00C34572" w:rsidP="00C34572">
            <w:pPr>
              <w:tabs>
                <w:tab w:val="left" w:pos="1218"/>
              </w:tabs>
              <w:spacing w:before="20" w:after="20"/>
              <w:jc w:val="right"/>
              <w:rPr>
                <w:rFonts w:ascii="Merriweather" w:hAnsi="Merriweather" w:cs="Times New Roman"/>
                <w:b/>
                <w:sz w:val="20"/>
                <w:szCs w:val="20"/>
              </w:rPr>
            </w:pPr>
            <w:proofErr w:type="spellStart"/>
            <w:r w:rsidRPr="002046A5">
              <w:rPr>
                <w:rFonts w:ascii="Times New Roman" w:eastAsia="Calibri" w:hAnsi="Times New Roman" w:cs="Times New Roman"/>
                <w:b/>
                <w:sz w:val="18"/>
              </w:rPr>
              <w:t>Završetak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2520" w:type="dxa"/>
            <w:gridSpan w:val="8"/>
            <w:vAlign w:val="center"/>
          </w:tcPr>
          <w:p w14:paraId="2C65328F" w14:textId="221249BE" w:rsidR="00C34572" w:rsidRPr="00B70D87" w:rsidRDefault="00C34572" w:rsidP="00C34572">
            <w:pPr>
              <w:tabs>
                <w:tab w:val="left" w:pos="1218"/>
              </w:tabs>
              <w:spacing w:before="20" w:after="20"/>
              <w:rPr>
                <w:rFonts w:ascii="Merriweather" w:hAnsi="Merriweather" w:cs="Times New Roman"/>
                <w:sz w:val="20"/>
                <w:szCs w:val="20"/>
              </w:rPr>
            </w:pPr>
            <w:r>
              <w:rPr>
                <w:rFonts w:ascii="Times New Roman" w:eastAsia="Calibri" w:hAnsi="Times New Roman" w:cs="Times New Roman"/>
                <w:sz w:val="18"/>
              </w:rPr>
              <w:t>05. 06. 2023</w:t>
            </w:r>
            <w:r w:rsidRPr="002046A5">
              <w:rPr>
                <w:rFonts w:ascii="Times New Roman" w:eastAsia="Calibri" w:hAnsi="Times New Roman" w:cs="Times New Roman"/>
                <w:sz w:val="18"/>
              </w:rPr>
              <w:t>.</w:t>
            </w:r>
          </w:p>
        </w:tc>
      </w:tr>
      <w:tr w:rsidR="007F453F" w:rsidRPr="00B70D87" w14:paraId="3B5158C4" w14:textId="77777777" w:rsidTr="000F3E31">
        <w:tc>
          <w:tcPr>
            <w:tcW w:w="1801" w:type="dxa"/>
            <w:shd w:val="clear" w:color="auto" w:fill="F2F2F2" w:themeFill="background1" w:themeFillShade="F2"/>
          </w:tcPr>
          <w:p w14:paraId="6AFD55C5"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Preduvjeti</w:t>
            </w:r>
            <w:proofErr w:type="spellEnd"/>
            <w:r w:rsidRPr="00B70D87">
              <w:rPr>
                <w:rFonts w:ascii="Merriweather" w:hAnsi="Merriweather" w:cs="Times New Roman"/>
                <w:b/>
                <w:sz w:val="20"/>
                <w:szCs w:val="20"/>
              </w:rPr>
              <w:t xml:space="preserve"> za </w:t>
            </w:r>
            <w:proofErr w:type="spellStart"/>
            <w:r w:rsidRPr="00B70D87">
              <w:rPr>
                <w:rFonts w:ascii="Merriweather" w:hAnsi="Merriweather" w:cs="Times New Roman"/>
                <w:b/>
                <w:sz w:val="20"/>
                <w:szCs w:val="20"/>
              </w:rPr>
              <w:t>upis</w:t>
            </w:r>
            <w:proofErr w:type="spellEnd"/>
          </w:p>
        </w:tc>
        <w:tc>
          <w:tcPr>
            <w:tcW w:w="7487" w:type="dxa"/>
            <w:gridSpan w:val="27"/>
            <w:vAlign w:val="center"/>
          </w:tcPr>
          <w:p w14:paraId="13D05B75" w14:textId="77777777" w:rsidR="007F453F" w:rsidRPr="00B70D87" w:rsidRDefault="007F453F"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Poznavanje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hrvatskoga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jezika</w:t>
            </w:r>
            <w:proofErr w:type="spellEnd"/>
          </w:p>
        </w:tc>
      </w:tr>
      <w:tr w:rsidR="007F453F" w:rsidRPr="00B70D87" w14:paraId="07E4D6D5" w14:textId="77777777" w:rsidTr="00774BA0">
        <w:tc>
          <w:tcPr>
            <w:tcW w:w="9288" w:type="dxa"/>
            <w:gridSpan w:val="28"/>
            <w:shd w:val="clear" w:color="auto" w:fill="D9D9D9" w:themeFill="background1" w:themeFillShade="D9"/>
          </w:tcPr>
          <w:p w14:paraId="3AC7390F" w14:textId="77777777" w:rsidR="007F453F" w:rsidRPr="00B70D87" w:rsidRDefault="007F453F" w:rsidP="00774BA0">
            <w:pPr>
              <w:spacing w:before="20" w:after="20"/>
              <w:rPr>
                <w:rFonts w:ascii="Merriweather" w:hAnsi="Merriweather" w:cs="Times New Roman"/>
                <w:sz w:val="20"/>
                <w:szCs w:val="20"/>
              </w:rPr>
            </w:pPr>
          </w:p>
        </w:tc>
      </w:tr>
      <w:tr w:rsidR="007F453F" w:rsidRPr="00B70D87" w14:paraId="35C8CA3D" w14:textId="77777777" w:rsidTr="000F3E31">
        <w:tc>
          <w:tcPr>
            <w:tcW w:w="1801" w:type="dxa"/>
            <w:shd w:val="clear" w:color="auto" w:fill="F2F2F2" w:themeFill="background1" w:themeFillShade="F2"/>
          </w:tcPr>
          <w:p w14:paraId="71126FCF"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Nositelj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7" w:type="dxa"/>
            <w:gridSpan w:val="27"/>
            <w:vAlign w:val="center"/>
          </w:tcPr>
          <w:p w14:paraId="6B584E82"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Josip Blažević</w:t>
            </w:r>
          </w:p>
        </w:tc>
      </w:tr>
      <w:tr w:rsidR="007F453F" w:rsidRPr="00B70D87" w14:paraId="25AB33F9" w14:textId="77777777" w:rsidTr="000F3E31">
        <w:tc>
          <w:tcPr>
            <w:tcW w:w="1801" w:type="dxa"/>
            <w:shd w:val="clear" w:color="auto" w:fill="F2F2F2" w:themeFill="background1" w:themeFillShade="F2"/>
          </w:tcPr>
          <w:p w14:paraId="7303471F" w14:textId="77777777" w:rsidR="007F453F" w:rsidRPr="00B70D87" w:rsidRDefault="007F453F" w:rsidP="00774BA0">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5"/>
            <w:vAlign w:val="center"/>
          </w:tcPr>
          <w:p w14:paraId="5FCC5C9B" w14:textId="77777777" w:rsidR="007F453F" w:rsidRPr="00B70D87" w:rsidRDefault="00000000" w:rsidP="00774BA0">
            <w:pPr>
              <w:tabs>
                <w:tab w:val="left" w:pos="1218"/>
              </w:tabs>
              <w:spacing w:before="20" w:after="20"/>
              <w:rPr>
                <w:rFonts w:ascii="Merriweather" w:hAnsi="Merriweather" w:cs="Times New Roman"/>
                <w:sz w:val="20"/>
                <w:szCs w:val="20"/>
              </w:rPr>
            </w:pPr>
            <w:hyperlink r:id="rId48" w:history="1">
              <w:r w:rsidR="007F453F" w:rsidRPr="00B70D87">
                <w:rPr>
                  <w:rStyle w:val="Hiperveza"/>
                  <w:rFonts w:ascii="Merriweather" w:hAnsi="Merriweather" w:cs="Times New Roman"/>
                  <w:sz w:val="20"/>
                  <w:szCs w:val="20"/>
                </w:rPr>
                <w:t>ofmconv@areopag.hr</w:t>
              </w:r>
            </w:hyperlink>
            <w:r w:rsidR="007F453F" w:rsidRPr="00B70D87">
              <w:rPr>
                <w:rFonts w:ascii="Merriweather" w:hAnsi="Merriweather" w:cs="Times New Roman"/>
                <w:sz w:val="20"/>
                <w:szCs w:val="20"/>
              </w:rPr>
              <w:t>; job@ofmconv.hr</w:t>
            </w:r>
          </w:p>
        </w:tc>
        <w:tc>
          <w:tcPr>
            <w:tcW w:w="1503" w:type="dxa"/>
            <w:gridSpan w:val="5"/>
            <w:shd w:val="clear" w:color="auto" w:fill="F2F2F2" w:themeFill="background1" w:themeFillShade="F2"/>
          </w:tcPr>
          <w:p w14:paraId="3E099953" w14:textId="77777777" w:rsidR="007F453F" w:rsidRPr="00B70D87" w:rsidRDefault="007F453F" w:rsidP="00774BA0">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1" w:type="dxa"/>
            <w:gridSpan w:val="7"/>
            <w:vAlign w:val="center"/>
          </w:tcPr>
          <w:p w14:paraId="114BD807" w14:textId="77777777" w:rsidR="007F453F" w:rsidRPr="00B70D87" w:rsidRDefault="007F453F" w:rsidP="00774BA0">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predavanja</w:t>
            </w:r>
            <w:proofErr w:type="spellEnd"/>
          </w:p>
        </w:tc>
      </w:tr>
      <w:tr w:rsidR="007F453F" w:rsidRPr="00B70D87" w14:paraId="737FE3B3" w14:textId="77777777" w:rsidTr="00774BA0">
        <w:tc>
          <w:tcPr>
            <w:tcW w:w="9288" w:type="dxa"/>
            <w:gridSpan w:val="28"/>
            <w:shd w:val="clear" w:color="auto" w:fill="D9D9D9" w:themeFill="background1" w:themeFillShade="D9"/>
          </w:tcPr>
          <w:p w14:paraId="33F5B079" w14:textId="77777777" w:rsidR="007F453F" w:rsidRPr="00B70D87" w:rsidRDefault="007F453F" w:rsidP="00774BA0">
            <w:pPr>
              <w:tabs>
                <w:tab w:val="left" w:pos="1218"/>
              </w:tabs>
              <w:spacing w:before="20" w:after="20"/>
              <w:rPr>
                <w:rFonts w:ascii="Merriweather" w:hAnsi="Merriweather" w:cs="Times New Roman"/>
                <w:sz w:val="20"/>
                <w:szCs w:val="20"/>
              </w:rPr>
            </w:pPr>
          </w:p>
        </w:tc>
      </w:tr>
      <w:tr w:rsidR="007F453F" w:rsidRPr="00B70D87" w14:paraId="45620B42" w14:textId="77777777" w:rsidTr="000F3E31">
        <w:tc>
          <w:tcPr>
            <w:tcW w:w="1801" w:type="dxa"/>
            <w:vMerge w:val="restart"/>
            <w:shd w:val="clear" w:color="auto" w:fill="F2F2F2" w:themeFill="background1" w:themeFillShade="F2"/>
            <w:vAlign w:val="center"/>
          </w:tcPr>
          <w:p w14:paraId="0C4F50C0"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Vrste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1495" w:type="dxa"/>
            <w:gridSpan w:val="6"/>
            <w:vAlign w:val="center"/>
          </w:tcPr>
          <w:p w14:paraId="59D9A001"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4935813"/>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predavanja</w:t>
            </w:r>
            <w:proofErr w:type="spellEnd"/>
          </w:p>
        </w:tc>
        <w:tc>
          <w:tcPr>
            <w:tcW w:w="1498" w:type="dxa"/>
            <w:gridSpan w:val="7"/>
            <w:vAlign w:val="center"/>
          </w:tcPr>
          <w:p w14:paraId="0CDC206E"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2136286"/>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seminari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radionice</w:t>
            </w:r>
            <w:proofErr w:type="spellEnd"/>
          </w:p>
        </w:tc>
        <w:tc>
          <w:tcPr>
            <w:tcW w:w="1497" w:type="dxa"/>
            <w:gridSpan w:val="5"/>
            <w:vAlign w:val="center"/>
          </w:tcPr>
          <w:p w14:paraId="73D4DC2C"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358517"/>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vježbe</w:t>
            </w:r>
            <w:proofErr w:type="spellEnd"/>
          </w:p>
        </w:tc>
        <w:tc>
          <w:tcPr>
            <w:tcW w:w="1497" w:type="dxa"/>
            <w:gridSpan w:val="6"/>
            <w:vAlign w:val="center"/>
          </w:tcPr>
          <w:p w14:paraId="480F7760"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3804315"/>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obrazovanje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daljinu</w:t>
            </w:r>
            <w:proofErr w:type="spellEnd"/>
          </w:p>
        </w:tc>
        <w:tc>
          <w:tcPr>
            <w:tcW w:w="1500" w:type="dxa"/>
            <w:gridSpan w:val="3"/>
            <w:vAlign w:val="center"/>
          </w:tcPr>
          <w:p w14:paraId="14636D3A"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586564"/>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terenska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nastava</w:t>
            </w:r>
            <w:proofErr w:type="spellEnd"/>
          </w:p>
        </w:tc>
      </w:tr>
      <w:tr w:rsidR="007F453F" w:rsidRPr="00B70D87" w14:paraId="226CCAD2" w14:textId="77777777" w:rsidTr="000F3E31">
        <w:tc>
          <w:tcPr>
            <w:tcW w:w="1801" w:type="dxa"/>
            <w:vMerge/>
            <w:shd w:val="clear" w:color="auto" w:fill="F2F2F2" w:themeFill="background1" w:themeFillShade="F2"/>
          </w:tcPr>
          <w:p w14:paraId="5D56BDDD" w14:textId="77777777" w:rsidR="007F453F" w:rsidRPr="00B70D87" w:rsidRDefault="007F453F" w:rsidP="00774BA0">
            <w:pPr>
              <w:spacing w:before="20" w:after="20"/>
              <w:rPr>
                <w:rFonts w:ascii="Merriweather" w:hAnsi="Merriweather" w:cs="Times New Roman"/>
                <w:b/>
                <w:sz w:val="20"/>
                <w:szCs w:val="20"/>
              </w:rPr>
            </w:pPr>
          </w:p>
        </w:tc>
        <w:tc>
          <w:tcPr>
            <w:tcW w:w="1495" w:type="dxa"/>
            <w:gridSpan w:val="6"/>
            <w:vAlign w:val="center"/>
          </w:tcPr>
          <w:p w14:paraId="63BEADC9"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7303793"/>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samostalni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zadaci</w:t>
            </w:r>
            <w:proofErr w:type="spellEnd"/>
          </w:p>
        </w:tc>
        <w:tc>
          <w:tcPr>
            <w:tcW w:w="1498" w:type="dxa"/>
            <w:gridSpan w:val="7"/>
            <w:vAlign w:val="center"/>
          </w:tcPr>
          <w:p w14:paraId="251DE471"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7208213"/>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multimedija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mreža</w:t>
            </w:r>
            <w:proofErr w:type="spellEnd"/>
          </w:p>
        </w:tc>
        <w:tc>
          <w:tcPr>
            <w:tcW w:w="1497" w:type="dxa"/>
            <w:gridSpan w:val="5"/>
            <w:vAlign w:val="center"/>
          </w:tcPr>
          <w:p w14:paraId="06D19686"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9960376"/>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laboratorij</w:t>
            </w:r>
            <w:proofErr w:type="spellEnd"/>
          </w:p>
        </w:tc>
        <w:tc>
          <w:tcPr>
            <w:tcW w:w="1497" w:type="dxa"/>
            <w:gridSpan w:val="6"/>
            <w:vAlign w:val="center"/>
          </w:tcPr>
          <w:p w14:paraId="3188537E"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0822727"/>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mentorski</w:t>
            </w:r>
            <w:proofErr w:type="spellEnd"/>
            <w:r w:rsidR="007F453F" w:rsidRPr="00B70D87">
              <w:rPr>
                <w:rFonts w:ascii="Merriweather" w:hAnsi="Merriweather" w:cs="Times New Roman"/>
                <w:sz w:val="20"/>
                <w:szCs w:val="20"/>
              </w:rPr>
              <w:t xml:space="preserve"> rad</w:t>
            </w:r>
          </w:p>
        </w:tc>
        <w:tc>
          <w:tcPr>
            <w:tcW w:w="1500" w:type="dxa"/>
            <w:gridSpan w:val="3"/>
            <w:vAlign w:val="center"/>
          </w:tcPr>
          <w:p w14:paraId="55F7E72F"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5675818"/>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ostalo</w:t>
            </w:r>
            <w:proofErr w:type="spellEnd"/>
          </w:p>
        </w:tc>
      </w:tr>
      <w:tr w:rsidR="007F453F" w:rsidRPr="00B70D87" w14:paraId="3C734B77" w14:textId="77777777" w:rsidTr="000F3E31">
        <w:tc>
          <w:tcPr>
            <w:tcW w:w="3296" w:type="dxa"/>
            <w:gridSpan w:val="7"/>
            <w:shd w:val="clear" w:color="auto" w:fill="F2F2F2" w:themeFill="background1" w:themeFillShade="F2"/>
          </w:tcPr>
          <w:p w14:paraId="42AD9E79"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992" w:type="dxa"/>
            <w:gridSpan w:val="21"/>
            <w:vAlign w:val="center"/>
          </w:tcPr>
          <w:p w14:paraId="19A56D0A"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Integrirati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svjetonazor</w:t>
            </w:r>
            <w:proofErr w:type="spellEnd"/>
            <w:r w:rsidRPr="00B70D87">
              <w:rPr>
                <w:rFonts w:ascii="Merriweather" w:hAnsi="Merriweather" w:cs="Times New Roman"/>
                <w:sz w:val="20"/>
                <w:szCs w:val="20"/>
              </w:rPr>
              <w:t xml:space="preserv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povijesno-kulturni</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kontekst</w:t>
            </w:r>
            <w:proofErr w:type="spellEnd"/>
            <w:r w:rsidRPr="00B70D87">
              <w:rPr>
                <w:rFonts w:ascii="Merriweather" w:hAnsi="Merriweather" w:cs="Times New Roman"/>
                <w:sz w:val="20"/>
                <w:szCs w:val="20"/>
              </w:rPr>
              <w:t>;</w:t>
            </w:r>
            <w:proofErr w:type="gramEnd"/>
          </w:p>
          <w:p w14:paraId="7A54CD61"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primjeru</w:t>
            </w:r>
            <w:proofErr w:type="spellEnd"/>
            <w:r w:rsidRPr="00B70D87">
              <w:rPr>
                <w:rFonts w:ascii="Merriweather" w:hAnsi="Merriweather" w:cs="Times New Roman"/>
                <w:sz w:val="20"/>
                <w:szCs w:val="20"/>
              </w:rPr>
              <w:t xml:space="preserve"> "medicine"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kontekstu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smjene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paradigmi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povijesti</w:t>
            </w:r>
            <w:proofErr w:type="spellEnd"/>
            <w:r w:rsidRPr="00B70D87">
              <w:rPr>
                <w:rFonts w:ascii="Merriweather" w:hAnsi="Merriweather" w:cs="Times New Roman"/>
                <w:sz w:val="20"/>
                <w:szCs w:val="20"/>
              </w:rPr>
              <w:t xml:space="preserve"> medicine </w:t>
            </w:r>
            <w:proofErr w:type="spellStart"/>
            <w:r w:rsidRPr="00B70D87">
              <w:rPr>
                <w:rFonts w:ascii="Merriweather" w:hAnsi="Merriweather" w:cs="Times New Roman"/>
                <w:sz w:val="20"/>
                <w:szCs w:val="20"/>
              </w:rPr>
              <w:t>osposobiti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polaznike</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samostalnu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analizu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ostalih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područja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znanosti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odnosu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njihovu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interpretaciju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miljeu</w:t>
            </w:r>
            <w:proofErr w:type="spellEnd"/>
            <w:r w:rsidRPr="00B70D87">
              <w:rPr>
                <w:rFonts w:ascii="Merriweather" w:hAnsi="Merriweather" w:cs="Times New Roman"/>
                <w:sz w:val="20"/>
                <w:szCs w:val="20"/>
              </w:rPr>
              <w:t xml:space="preserve"> New </w:t>
            </w:r>
            <w:proofErr w:type="spellStart"/>
            <w:proofErr w:type="gram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w:t>
            </w:r>
            <w:proofErr w:type="gramEnd"/>
          </w:p>
          <w:p w14:paraId="2257FDA6"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usvojiti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filozofsko-teolo</w:t>
            </w:r>
            <w:r w:rsidRPr="00B70D87">
              <w:rPr>
                <w:rFonts w:ascii="Merriweather" w:hAnsi="Merriweather" w:cs="Merriweather"/>
                <w:sz w:val="20"/>
                <w:szCs w:val="20"/>
              </w:rPr>
              <w:t>š</w:t>
            </w:r>
            <w:r w:rsidRPr="00B70D87">
              <w:rPr>
                <w:rFonts w:ascii="Merriweather" w:hAnsi="Merriweather" w:cs="Times New Roman"/>
                <w:sz w:val="20"/>
                <w:szCs w:val="20"/>
              </w:rPr>
              <w:t>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kriterije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razlikovanja</w:t>
            </w:r>
            <w:proofErr w:type="spellEnd"/>
            <w:r w:rsidRPr="00B70D87">
              <w:rPr>
                <w:rFonts w:ascii="Merriweather" w:hAnsi="Merriweather" w:cs="Times New Roman"/>
                <w:sz w:val="20"/>
                <w:szCs w:val="20"/>
              </w:rPr>
              <w:t>;</w:t>
            </w:r>
            <w:proofErr w:type="gramEnd"/>
          </w:p>
          <w:p w14:paraId="24AA8314"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dovesti</w:t>
            </w:r>
            <w:proofErr w:type="spellEnd"/>
            <w:r w:rsidRPr="00B70D87">
              <w:rPr>
                <w:rFonts w:ascii="Merriweather" w:hAnsi="Merriweather" w:cs="Times New Roman"/>
                <w:sz w:val="20"/>
                <w:szCs w:val="20"/>
              </w:rPr>
              <w:t xml:space="preserve"> do </w:t>
            </w:r>
            <w:proofErr w:type="spellStart"/>
            <w:r w:rsidRPr="00B70D87">
              <w:rPr>
                <w:rFonts w:ascii="Merriweather" w:hAnsi="Merriweather" w:cs="Times New Roman"/>
                <w:sz w:val="20"/>
                <w:szCs w:val="20"/>
              </w:rPr>
              <w:t>spoznaje</w:t>
            </w:r>
            <w:proofErr w:type="spellEnd"/>
            <w:r w:rsidRPr="00B70D87">
              <w:rPr>
                <w:rFonts w:ascii="Merriweather" w:hAnsi="Merriweather" w:cs="Times New Roman"/>
                <w:sz w:val="20"/>
                <w:szCs w:val="20"/>
              </w:rPr>
              <w:t xml:space="preserve"> da New Age ne </w:t>
            </w:r>
            <w:proofErr w:type="spellStart"/>
            <w:r w:rsidRPr="00B70D87">
              <w:rPr>
                <w:rFonts w:ascii="Merriweather" w:hAnsi="Merriweather" w:cs="Times New Roman"/>
                <w:sz w:val="20"/>
                <w:szCs w:val="20"/>
              </w:rPr>
              <w:t>donosi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ni</w:t>
            </w:r>
            <w:r w:rsidRPr="00B70D87">
              <w:rPr>
                <w:rFonts w:ascii="Merriweather" w:hAnsi="Merriweather" w:cs="Merriweather"/>
                <w:sz w:val="20"/>
                <w:szCs w:val="20"/>
              </w:rPr>
              <w:t>š</w:t>
            </w:r>
            <w:r w:rsidRPr="00B70D87">
              <w:rPr>
                <w:rFonts w:ascii="Merriweather" w:hAnsi="Merriweather" w:cs="Times New Roman"/>
                <w:sz w:val="20"/>
                <w:szCs w:val="20"/>
              </w:rPr>
              <w:t>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novoga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da je za </w:t>
            </w:r>
            <w:proofErr w:type="spellStart"/>
            <w:r w:rsidRPr="00B70D87">
              <w:rPr>
                <w:rFonts w:ascii="Merriweather" w:hAnsi="Merriweather" w:cs="Times New Roman"/>
                <w:sz w:val="20"/>
                <w:szCs w:val="20"/>
              </w:rPr>
              <w:t>kršćane</w:t>
            </w:r>
            <w:proofErr w:type="spellEnd"/>
            <w:r w:rsidRPr="00B70D87">
              <w:rPr>
                <w:rFonts w:ascii="Merriweather" w:hAnsi="Merriweather" w:cs="Times New Roman"/>
                <w:sz w:val="20"/>
                <w:szCs w:val="20"/>
              </w:rPr>
              <w:t xml:space="preserve"> "Novo </w:t>
            </w:r>
            <w:proofErr w:type="spellStart"/>
            <w:r w:rsidRPr="00B70D87">
              <w:rPr>
                <w:rFonts w:ascii="Merriweather" w:hAnsi="Merriweather" w:cs="Times New Roman"/>
                <w:sz w:val="20"/>
                <w:szCs w:val="20"/>
              </w:rPr>
              <w:t>doba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započelo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dolaskom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Isusa</w:t>
            </w:r>
            <w:proofErr w:type="spellEnd"/>
            <w:r w:rsidRPr="00B70D87">
              <w:rPr>
                <w:rFonts w:ascii="Merriweather" w:hAnsi="Merriweather" w:cs="Times New Roman"/>
                <w:sz w:val="20"/>
                <w:szCs w:val="20"/>
              </w:rPr>
              <w:t xml:space="preserve"> Krista.</w:t>
            </w:r>
          </w:p>
        </w:tc>
      </w:tr>
      <w:tr w:rsidR="007F453F" w:rsidRPr="00B70D87" w14:paraId="6E8F6538" w14:textId="77777777" w:rsidTr="000F3E31">
        <w:tc>
          <w:tcPr>
            <w:tcW w:w="3296" w:type="dxa"/>
            <w:gridSpan w:val="7"/>
            <w:shd w:val="clear" w:color="auto" w:fill="F2F2F2" w:themeFill="background1" w:themeFillShade="F2"/>
          </w:tcPr>
          <w:p w14:paraId="2E22ECB9"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razini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programa</w:t>
            </w:r>
            <w:proofErr w:type="spellEnd"/>
          </w:p>
        </w:tc>
        <w:tc>
          <w:tcPr>
            <w:tcW w:w="5992" w:type="dxa"/>
            <w:gridSpan w:val="21"/>
            <w:vAlign w:val="center"/>
          </w:tcPr>
          <w:p w14:paraId="0CE03C8B"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Usporediti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integrirati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filozofske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teološko-antropološke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pedagoško-psihološke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kulturno-povijesne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spoznaje</w:t>
            </w:r>
            <w:proofErr w:type="spellEnd"/>
            <w:r w:rsidRPr="00B70D87">
              <w:rPr>
                <w:rFonts w:ascii="Merriweather" w:hAnsi="Merriweather" w:cs="Times New Roman"/>
                <w:sz w:val="20"/>
                <w:szCs w:val="20"/>
              </w:rPr>
              <w:t xml:space="preserve"> o </w:t>
            </w:r>
            <w:proofErr w:type="spellStart"/>
            <w:r w:rsidRPr="00B70D87">
              <w:rPr>
                <w:rFonts w:ascii="Merriweather" w:hAnsi="Merriweather" w:cs="Times New Roman"/>
                <w:sz w:val="20"/>
                <w:szCs w:val="20"/>
              </w:rPr>
              <w:t>suvremenom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čovjeku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kristološke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perspektive</w:t>
            </w:r>
            <w:proofErr w:type="spellEnd"/>
            <w:r w:rsidRPr="00B70D87">
              <w:rPr>
                <w:rFonts w:ascii="Merriweather" w:hAnsi="Merriweather" w:cs="Times New Roman"/>
                <w:sz w:val="20"/>
                <w:szCs w:val="20"/>
              </w:rPr>
              <w:t>;</w:t>
            </w:r>
            <w:proofErr w:type="gramEnd"/>
          </w:p>
          <w:p w14:paraId="117F50FA"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valorizirati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prosuđivati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suvremene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izazove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području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prakse</w:t>
            </w:r>
            <w:proofErr w:type="spellEnd"/>
            <w:r w:rsidRPr="00B70D87">
              <w:rPr>
                <w:rFonts w:ascii="Merriweather" w:hAnsi="Merriweather" w:cs="Times New Roman"/>
                <w:sz w:val="20"/>
                <w:szCs w:val="20"/>
              </w:rPr>
              <w:t>;</w:t>
            </w:r>
            <w:proofErr w:type="gramEnd"/>
          </w:p>
          <w:p w14:paraId="5C524E4D"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kvalitetno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višim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razinama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složenim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zahtjevima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religijsko-pedagoškom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području</w:t>
            </w:r>
            <w:proofErr w:type="spellEnd"/>
            <w:r w:rsidRPr="00B70D87">
              <w:rPr>
                <w:rFonts w:ascii="Merriweather" w:hAnsi="Merriweather" w:cs="Times New Roman"/>
                <w:sz w:val="20"/>
                <w:szCs w:val="20"/>
              </w:rPr>
              <w:t>;</w:t>
            </w:r>
            <w:proofErr w:type="gramEnd"/>
          </w:p>
          <w:p w14:paraId="5C92C4C0"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usporediti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procijeniti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znanstveni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pogled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svijet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čovjeka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društvo</w:t>
            </w:r>
            <w:proofErr w:type="spellEnd"/>
            <w:r w:rsidRPr="00B70D87">
              <w:rPr>
                <w:rFonts w:ascii="Merriweather" w:hAnsi="Merriweather" w:cs="Times New Roman"/>
                <w:sz w:val="20"/>
                <w:szCs w:val="20"/>
              </w:rPr>
              <w:t>;</w:t>
            </w:r>
            <w:proofErr w:type="gramEnd"/>
          </w:p>
          <w:p w14:paraId="0592DF5B"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Times New Roman" w:hAnsi="Times New Roman" w:cs="Times New Roman"/>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obrazložiti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potrebu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razvijati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svijest</w:t>
            </w:r>
            <w:proofErr w:type="spellEnd"/>
            <w:r w:rsidRPr="00B70D87">
              <w:rPr>
                <w:rFonts w:ascii="Merriweather" w:hAnsi="Merriweather" w:cs="Times New Roman"/>
                <w:sz w:val="20"/>
                <w:szCs w:val="20"/>
              </w:rPr>
              <w:t xml:space="preserve"> o </w:t>
            </w:r>
            <w:proofErr w:type="spellStart"/>
            <w:r w:rsidRPr="00B70D87">
              <w:rPr>
                <w:rFonts w:ascii="Merriweather" w:hAnsi="Merriweather" w:cs="Times New Roman"/>
                <w:sz w:val="20"/>
                <w:szCs w:val="20"/>
              </w:rPr>
              <w:t>nužnosti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ekumenskog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interreligijskog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dijaloga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suvremenom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multikulturnom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multikonfesionalnom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svijetu</w:t>
            </w:r>
            <w:proofErr w:type="spellEnd"/>
            <w:r w:rsidRPr="00B70D87">
              <w:rPr>
                <w:rFonts w:ascii="Merriweather" w:hAnsi="Merriweather" w:cs="Times New Roman"/>
                <w:sz w:val="20"/>
                <w:szCs w:val="20"/>
              </w:rPr>
              <w:t>.</w:t>
            </w:r>
          </w:p>
        </w:tc>
      </w:tr>
      <w:tr w:rsidR="007F453F" w:rsidRPr="00B70D87" w14:paraId="269B8589" w14:textId="77777777" w:rsidTr="00774BA0">
        <w:tc>
          <w:tcPr>
            <w:tcW w:w="9288" w:type="dxa"/>
            <w:gridSpan w:val="28"/>
            <w:shd w:val="clear" w:color="auto" w:fill="D9D9D9" w:themeFill="background1" w:themeFillShade="D9"/>
          </w:tcPr>
          <w:p w14:paraId="0E2B1A45" w14:textId="77777777" w:rsidR="007F453F" w:rsidRPr="00B70D87" w:rsidRDefault="007F453F" w:rsidP="00774BA0">
            <w:pPr>
              <w:spacing w:before="20" w:after="20"/>
              <w:rPr>
                <w:rFonts w:ascii="Merriweather" w:hAnsi="Merriweather" w:cs="Times New Roman"/>
                <w:sz w:val="20"/>
                <w:szCs w:val="20"/>
              </w:rPr>
            </w:pPr>
          </w:p>
        </w:tc>
      </w:tr>
      <w:tr w:rsidR="007F453F" w:rsidRPr="00B70D87" w14:paraId="37F95895" w14:textId="77777777" w:rsidTr="000F3E31">
        <w:trPr>
          <w:trHeight w:val="190"/>
        </w:trPr>
        <w:tc>
          <w:tcPr>
            <w:tcW w:w="1801" w:type="dxa"/>
            <w:vMerge w:val="restart"/>
            <w:shd w:val="clear" w:color="auto" w:fill="F2F2F2" w:themeFill="background1" w:themeFillShade="F2"/>
            <w:vAlign w:val="center"/>
          </w:tcPr>
          <w:p w14:paraId="375EA2A6"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studenata</w:t>
            </w:r>
            <w:proofErr w:type="spellEnd"/>
          </w:p>
        </w:tc>
        <w:tc>
          <w:tcPr>
            <w:tcW w:w="1495" w:type="dxa"/>
            <w:gridSpan w:val="6"/>
            <w:vAlign w:val="center"/>
          </w:tcPr>
          <w:p w14:paraId="449297E4"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4943350"/>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pohađanje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nastave</w:t>
            </w:r>
            <w:proofErr w:type="spellEnd"/>
          </w:p>
        </w:tc>
        <w:tc>
          <w:tcPr>
            <w:tcW w:w="1498" w:type="dxa"/>
            <w:gridSpan w:val="7"/>
            <w:vAlign w:val="center"/>
          </w:tcPr>
          <w:p w14:paraId="46D9DAA6"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743783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priprema</w:t>
            </w:r>
            <w:proofErr w:type="spellEnd"/>
            <w:r w:rsidR="007F453F" w:rsidRPr="00B70D87">
              <w:rPr>
                <w:rFonts w:ascii="Merriweather" w:hAnsi="Merriweather" w:cs="Times New Roman"/>
                <w:sz w:val="20"/>
                <w:szCs w:val="20"/>
              </w:rPr>
              <w:t xml:space="preserve"> za </w:t>
            </w:r>
            <w:proofErr w:type="spellStart"/>
            <w:r w:rsidR="007F453F" w:rsidRPr="00B70D87">
              <w:rPr>
                <w:rFonts w:ascii="Merriweather" w:hAnsi="Merriweather" w:cs="Times New Roman"/>
                <w:sz w:val="20"/>
                <w:szCs w:val="20"/>
              </w:rPr>
              <w:t>nastavu</w:t>
            </w:r>
            <w:proofErr w:type="spellEnd"/>
          </w:p>
        </w:tc>
        <w:tc>
          <w:tcPr>
            <w:tcW w:w="1497" w:type="dxa"/>
            <w:gridSpan w:val="5"/>
            <w:vAlign w:val="center"/>
          </w:tcPr>
          <w:p w14:paraId="2EA5DD76"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57169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domaće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zadaće</w:t>
            </w:r>
            <w:proofErr w:type="spellEnd"/>
          </w:p>
        </w:tc>
        <w:tc>
          <w:tcPr>
            <w:tcW w:w="1497" w:type="dxa"/>
            <w:gridSpan w:val="6"/>
            <w:vAlign w:val="center"/>
          </w:tcPr>
          <w:p w14:paraId="2C2DB276"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112842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kontinuirana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evaluacija</w:t>
            </w:r>
            <w:proofErr w:type="spellEnd"/>
          </w:p>
        </w:tc>
        <w:tc>
          <w:tcPr>
            <w:tcW w:w="1500" w:type="dxa"/>
            <w:gridSpan w:val="3"/>
            <w:vAlign w:val="center"/>
          </w:tcPr>
          <w:p w14:paraId="7024345A"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1034594"/>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istraživanje</w:t>
            </w:r>
            <w:proofErr w:type="spellEnd"/>
          </w:p>
        </w:tc>
      </w:tr>
      <w:tr w:rsidR="007F453F" w:rsidRPr="00B70D87" w14:paraId="0D4EA255" w14:textId="77777777" w:rsidTr="000F3E31">
        <w:trPr>
          <w:trHeight w:val="190"/>
        </w:trPr>
        <w:tc>
          <w:tcPr>
            <w:tcW w:w="1801" w:type="dxa"/>
            <w:vMerge/>
            <w:shd w:val="clear" w:color="auto" w:fill="F2F2F2" w:themeFill="background1" w:themeFillShade="F2"/>
          </w:tcPr>
          <w:p w14:paraId="73C81794" w14:textId="77777777" w:rsidR="007F453F" w:rsidRPr="00B70D87" w:rsidRDefault="007F453F" w:rsidP="00774BA0">
            <w:pPr>
              <w:spacing w:before="20" w:after="20"/>
              <w:rPr>
                <w:rFonts w:ascii="Merriweather" w:hAnsi="Merriweather" w:cs="Times New Roman"/>
                <w:b/>
                <w:sz w:val="20"/>
                <w:szCs w:val="20"/>
              </w:rPr>
            </w:pPr>
          </w:p>
        </w:tc>
        <w:tc>
          <w:tcPr>
            <w:tcW w:w="1495" w:type="dxa"/>
            <w:gridSpan w:val="6"/>
            <w:vAlign w:val="center"/>
          </w:tcPr>
          <w:p w14:paraId="5E3D8598"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1772154"/>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praktični</w:t>
            </w:r>
            <w:proofErr w:type="spellEnd"/>
            <w:r w:rsidR="007F453F" w:rsidRPr="00B70D87">
              <w:rPr>
                <w:rFonts w:ascii="Merriweather" w:hAnsi="Merriweather" w:cs="Times New Roman"/>
                <w:sz w:val="20"/>
                <w:szCs w:val="20"/>
              </w:rPr>
              <w:t xml:space="preserve"> rad</w:t>
            </w:r>
          </w:p>
        </w:tc>
        <w:tc>
          <w:tcPr>
            <w:tcW w:w="1498" w:type="dxa"/>
            <w:gridSpan w:val="7"/>
            <w:vAlign w:val="center"/>
          </w:tcPr>
          <w:p w14:paraId="793B09BB"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0715585"/>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eksperimentalni</w:t>
            </w:r>
            <w:proofErr w:type="spellEnd"/>
            <w:r w:rsidR="007F453F" w:rsidRPr="00B70D87">
              <w:rPr>
                <w:rFonts w:ascii="Merriweather" w:hAnsi="Merriweather" w:cs="Times New Roman"/>
                <w:sz w:val="20"/>
                <w:szCs w:val="20"/>
              </w:rPr>
              <w:t xml:space="preserve"> rad</w:t>
            </w:r>
          </w:p>
        </w:tc>
        <w:tc>
          <w:tcPr>
            <w:tcW w:w="1497" w:type="dxa"/>
            <w:gridSpan w:val="5"/>
            <w:vAlign w:val="center"/>
          </w:tcPr>
          <w:p w14:paraId="68F15240"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9617936"/>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izlaganje</w:t>
            </w:r>
            <w:proofErr w:type="spellEnd"/>
          </w:p>
        </w:tc>
        <w:tc>
          <w:tcPr>
            <w:tcW w:w="1497" w:type="dxa"/>
            <w:gridSpan w:val="6"/>
            <w:vAlign w:val="center"/>
          </w:tcPr>
          <w:p w14:paraId="0CED6341"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50666135"/>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projekt</w:t>
            </w:r>
            <w:proofErr w:type="spellEnd"/>
          </w:p>
        </w:tc>
        <w:tc>
          <w:tcPr>
            <w:tcW w:w="1500" w:type="dxa"/>
            <w:gridSpan w:val="3"/>
            <w:vAlign w:val="center"/>
          </w:tcPr>
          <w:p w14:paraId="0A056DB6"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5516561"/>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seminar</w:t>
            </w:r>
          </w:p>
        </w:tc>
      </w:tr>
      <w:tr w:rsidR="007F453F" w:rsidRPr="00B70D87" w14:paraId="0F987987" w14:textId="77777777" w:rsidTr="000F3E31">
        <w:trPr>
          <w:trHeight w:val="190"/>
        </w:trPr>
        <w:tc>
          <w:tcPr>
            <w:tcW w:w="1801" w:type="dxa"/>
            <w:vMerge/>
            <w:shd w:val="clear" w:color="auto" w:fill="F2F2F2" w:themeFill="background1" w:themeFillShade="F2"/>
          </w:tcPr>
          <w:p w14:paraId="1CB647BC" w14:textId="77777777" w:rsidR="007F453F" w:rsidRPr="00B70D87" w:rsidRDefault="007F453F" w:rsidP="00774BA0">
            <w:pPr>
              <w:spacing w:before="20" w:after="20"/>
              <w:rPr>
                <w:rFonts w:ascii="Merriweather" w:hAnsi="Merriweather" w:cs="Times New Roman"/>
                <w:b/>
                <w:sz w:val="20"/>
                <w:szCs w:val="20"/>
              </w:rPr>
            </w:pPr>
          </w:p>
        </w:tc>
        <w:tc>
          <w:tcPr>
            <w:tcW w:w="1495" w:type="dxa"/>
            <w:gridSpan w:val="6"/>
            <w:vAlign w:val="center"/>
          </w:tcPr>
          <w:p w14:paraId="17EABB42"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1247599"/>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kolokvij</w:t>
            </w:r>
            <w:proofErr w:type="spellEnd"/>
            <w:r w:rsidR="007F453F" w:rsidRPr="00B70D87">
              <w:rPr>
                <w:rFonts w:ascii="Merriweather" w:hAnsi="Merriweather" w:cs="Times New Roman"/>
                <w:sz w:val="20"/>
                <w:szCs w:val="20"/>
              </w:rPr>
              <w:t>(</w:t>
            </w:r>
            <w:proofErr w:type="spellStart"/>
            <w:r w:rsidR="007F453F" w:rsidRPr="00B70D87">
              <w:rPr>
                <w:rFonts w:ascii="Merriweather" w:hAnsi="Merriweather" w:cs="Times New Roman"/>
                <w:sz w:val="20"/>
                <w:szCs w:val="20"/>
              </w:rPr>
              <w:t>i</w:t>
            </w:r>
            <w:proofErr w:type="spellEnd"/>
            <w:r w:rsidR="007F453F" w:rsidRPr="00B70D87">
              <w:rPr>
                <w:rFonts w:ascii="Merriweather" w:hAnsi="Merriweather" w:cs="Times New Roman"/>
                <w:sz w:val="20"/>
                <w:szCs w:val="20"/>
              </w:rPr>
              <w:t>)</w:t>
            </w:r>
          </w:p>
        </w:tc>
        <w:tc>
          <w:tcPr>
            <w:tcW w:w="1498" w:type="dxa"/>
            <w:gridSpan w:val="7"/>
            <w:vAlign w:val="center"/>
          </w:tcPr>
          <w:p w14:paraId="231EA327"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077938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pismeni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ispit</w:t>
            </w:r>
            <w:proofErr w:type="spellEnd"/>
          </w:p>
        </w:tc>
        <w:tc>
          <w:tcPr>
            <w:tcW w:w="1497" w:type="dxa"/>
            <w:gridSpan w:val="5"/>
            <w:vAlign w:val="center"/>
          </w:tcPr>
          <w:p w14:paraId="6965D047"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9683970"/>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usmeni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ispit</w:t>
            </w:r>
            <w:proofErr w:type="spellEnd"/>
          </w:p>
        </w:tc>
        <w:tc>
          <w:tcPr>
            <w:tcW w:w="2997" w:type="dxa"/>
            <w:gridSpan w:val="9"/>
            <w:vAlign w:val="center"/>
          </w:tcPr>
          <w:p w14:paraId="01F42E14" w14:textId="77777777" w:rsidR="007F453F" w:rsidRPr="00B70D87" w:rsidRDefault="00000000" w:rsidP="00774BA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651051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ostalo</w:t>
            </w:r>
            <w:proofErr w:type="spellEnd"/>
            <w:r w:rsidR="007F453F" w:rsidRPr="00B70D87">
              <w:rPr>
                <w:rFonts w:ascii="Merriweather" w:hAnsi="Merriweather" w:cs="Times New Roman"/>
                <w:sz w:val="20"/>
                <w:szCs w:val="20"/>
              </w:rPr>
              <w:t>:</w:t>
            </w:r>
          </w:p>
        </w:tc>
      </w:tr>
      <w:tr w:rsidR="007F453F" w:rsidRPr="00B70D87" w14:paraId="7FD3B2FA" w14:textId="77777777" w:rsidTr="000F3E31">
        <w:tc>
          <w:tcPr>
            <w:tcW w:w="1801" w:type="dxa"/>
            <w:shd w:val="clear" w:color="auto" w:fill="F2F2F2" w:themeFill="background1" w:themeFillShade="F2"/>
          </w:tcPr>
          <w:p w14:paraId="677AF5BA"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Uvjeti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pristupanja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ispitu</w:t>
            </w:r>
            <w:proofErr w:type="spellEnd"/>
          </w:p>
        </w:tc>
        <w:tc>
          <w:tcPr>
            <w:tcW w:w="7487" w:type="dxa"/>
            <w:gridSpan w:val="27"/>
            <w:vAlign w:val="center"/>
          </w:tcPr>
          <w:p w14:paraId="7331CE90"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točno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navesti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uvjete</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pristupanje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npr</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položen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kolokvij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održana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prezentacija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sl./</w:t>
            </w:r>
          </w:p>
          <w:p w14:paraId="58CE5D07" w14:textId="77777777" w:rsidR="007F453F" w:rsidRPr="00B70D87" w:rsidRDefault="007F453F" w:rsidP="00774BA0">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w:t>
            </w:r>
            <w:proofErr w:type="spellStart"/>
            <w:proofErr w:type="gramStart"/>
            <w:r w:rsidRPr="00B70D87">
              <w:rPr>
                <w:rFonts w:ascii="Merriweather" w:eastAsia="MS Gothic" w:hAnsi="Merriweather" w:cs="Times New Roman"/>
                <w:sz w:val="20"/>
                <w:szCs w:val="20"/>
              </w:rPr>
              <w:t>gdje</w:t>
            </w:r>
            <w:proofErr w:type="spellEnd"/>
            <w:proofErr w:type="gram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primjenjivo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navesti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razlike</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redovne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izvanredne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studente</w:t>
            </w:r>
            <w:proofErr w:type="spellEnd"/>
            <w:r w:rsidRPr="00B70D87">
              <w:rPr>
                <w:rFonts w:ascii="Merriweather" w:eastAsia="MS Gothic" w:hAnsi="Merriweather" w:cs="Times New Roman"/>
                <w:sz w:val="20"/>
                <w:szCs w:val="20"/>
              </w:rPr>
              <w:t>/</w:t>
            </w:r>
          </w:p>
        </w:tc>
      </w:tr>
      <w:tr w:rsidR="007F453F" w:rsidRPr="00B70D87" w14:paraId="47CBC07B" w14:textId="77777777" w:rsidTr="000F3E31">
        <w:tc>
          <w:tcPr>
            <w:tcW w:w="1801" w:type="dxa"/>
            <w:shd w:val="clear" w:color="auto" w:fill="F2F2F2" w:themeFill="background1" w:themeFillShade="F2"/>
          </w:tcPr>
          <w:p w14:paraId="77860E10"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Ispitni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rokovi</w:t>
            </w:r>
            <w:proofErr w:type="spellEnd"/>
          </w:p>
        </w:tc>
        <w:tc>
          <w:tcPr>
            <w:tcW w:w="2903" w:type="dxa"/>
            <w:gridSpan w:val="12"/>
          </w:tcPr>
          <w:p w14:paraId="6CD675B8"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8954174"/>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zimski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ispitni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rok</w:t>
            </w:r>
            <w:proofErr w:type="spellEnd"/>
            <w:r w:rsidR="007F453F" w:rsidRPr="00B70D87">
              <w:rPr>
                <w:rFonts w:ascii="Merriweather" w:hAnsi="Merriweather" w:cs="Times New Roman"/>
                <w:sz w:val="20"/>
                <w:szCs w:val="20"/>
              </w:rPr>
              <w:t xml:space="preserve"> </w:t>
            </w:r>
          </w:p>
        </w:tc>
        <w:tc>
          <w:tcPr>
            <w:tcW w:w="2471" w:type="dxa"/>
            <w:gridSpan w:val="9"/>
          </w:tcPr>
          <w:p w14:paraId="7A6F020F" w14:textId="195880EA"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8236471"/>
                <w14:checkbox>
                  <w14:checked w14:val="1"/>
                  <w14:checkedState w14:val="2612" w14:font="MS Gothic"/>
                  <w14:uncheckedState w14:val="2610" w14:font="MS Gothic"/>
                </w14:checkbox>
              </w:sdtPr>
              <w:sdtContent>
                <w:r w:rsidR="007F453F">
                  <w:rPr>
                    <w:rFonts w:ascii="MS Gothic" w:eastAsia="MS Gothic" w:hAnsi="MS Gothic" w:cs="Times New Roman" w:hint="eastAsia"/>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ljetni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ispitni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rok</w:t>
            </w:r>
            <w:proofErr w:type="spellEnd"/>
          </w:p>
        </w:tc>
        <w:tc>
          <w:tcPr>
            <w:tcW w:w="2113" w:type="dxa"/>
            <w:gridSpan w:val="6"/>
          </w:tcPr>
          <w:p w14:paraId="0FAF0126"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40258290"/>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jesenski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ispitni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rok</w:t>
            </w:r>
            <w:proofErr w:type="spellEnd"/>
          </w:p>
        </w:tc>
      </w:tr>
      <w:tr w:rsidR="007F453F" w:rsidRPr="00B70D87" w14:paraId="47C3F6AD" w14:textId="77777777" w:rsidTr="000F3E31">
        <w:tc>
          <w:tcPr>
            <w:tcW w:w="1801" w:type="dxa"/>
            <w:shd w:val="clear" w:color="auto" w:fill="F2F2F2" w:themeFill="background1" w:themeFillShade="F2"/>
          </w:tcPr>
          <w:p w14:paraId="6EA418EE" w14:textId="77777777" w:rsidR="007F453F" w:rsidRPr="00B70D87" w:rsidRDefault="007F453F" w:rsidP="00774BA0">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Termini </w:t>
            </w:r>
            <w:proofErr w:type="spellStart"/>
            <w:r w:rsidRPr="00B70D87">
              <w:rPr>
                <w:rFonts w:ascii="Merriweather" w:hAnsi="Merriweather" w:cs="Times New Roman"/>
                <w:b/>
                <w:sz w:val="20"/>
                <w:szCs w:val="20"/>
              </w:rPr>
              <w:t>ispitnih</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rokova</w:t>
            </w:r>
            <w:proofErr w:type="spellEnd"/>
          </w:p>
        </w:tc>
        <w:tc>
          <w:tcPr>
            <w:tcW w:w="2903" w:type="dxa"/>
            <w:gridSpan w:val="12"/>
            <w:vAlign w:val="center"/>
          </w:tcPr>
          <w:p w14:paraId="1F20C238" w14:textId="73564A66" w:rsidR="007F453F" w:rsidRPr="00B70D87" w:rsidRDefault="007F453F" w:rsidP="00774BA0">
            <w:pPr>
              <w:tabs>
                <w:tab w:val="left" w:pos="1218"/>
              </w:tabs>
              <w:spacing w:before="20" w:after="20"/>
              <w:rPr>
                <w:rFonts w:ascii="Merriweather" w:hAnsi="Merriweather" w:cs="Times New Roman"/>
                <w:sz w:val="20"/>
                <w:szCs w:val="20"/>
              </w:rPr>
            </w:pPr>
          </w:p>
        </w:tc>
        <w:tc>
          <w:tcPr>
            <w:tcW w:w="2471" w:type="dxa"/>
            <w:gridSpan w:val="9"/>
            <w:vAlign w:val="center"/>
          </w:tcPr>
          <w:p w14:paraId="2AAD95CA" w14:textId="77777777" w:rsidR="007F453F" w:rsidRDefault="007F453F"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16.6.</w:t>
            </w:r>
          </w:p>
          <w:p w14:paraId="46C7927E" w14:textId="30EA4751" w:rsidR="007F453F" w:rsidRPr="00B70D87" w:rsidRDefault="007F453F"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8.7.</w:t>
            </w:r>
          </w:p>
        </w:tc>
        <w:tc>
          <w:tcPr>
            <w:tcW w:w="2113" w:type="dxa"/>
            <w:gridSpan w:val="6"/>
            <w:vAlign w:val="center"/>
          </w:tcPr>
          <w:p w14:paraId="215E8BAC" w14:textId="77777777" w:rsidR="007F453F" w:rsidRDefault="007F453F"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8.9.</w:t>
            </w:r>
          </w:p>
          <w:p w14:paraId="0555CDC7" w14:textId="66B8FBF9" w:rsidR="007F453F" w:rsidRPr="00B70D87" w:rsidRDefault="007F453F" w:rsidP="00774BA0">
            <w:pPr>
              <w:tabs>
                <w:tab w:val="left" w:pos="1218"/>
              </w:tabs>
              <w:spacing w:before="20" w:after="20"/>
              <w:rPr>
                <w:rFonts w:ascii="Merriweather" w:hAnsi="Merriweather" w:cs="Times New Roman"/>
                <w:sz w:val="20"/>
                <w:szCs w:val="20"/>
              </w:rPr>
            </w:pPr>
            <w:r>
              <w:rPr>
                <w:rFonts w:ascii="Merriweather" w:hAnsi="Merriweather" w:cs="Times New Roman"/>
                <w:sz w:val="20"/>
                <w:szCs w:val="20"/>
              </w:rPr>
              <w:t>22.9.</w:t>
            </w:r>
          </w:p>
        </w:tc>
      </w:tr>
      <w:tr w:rsidR="007F453F" w:rsidRPr="00B70D87" w14:paraId="588EE8F3" w14:textId="77777777" w:rsidTr="000F3E31">
        <w:tc>
          <w:tcPr>
            <w:tcW w:w="1801" w:type="dxa"/>
            <w:shd w:val="clear" w:color="auto" w:fill="F2F2F2" w:themeFill="background1" w:themeFillShade="F2"/>
          </w:tcPr>
          <w:p w14:paraId="43DB2B35" w14:textId="432111E9"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Opis</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7" w:type="dxa"/>
            <w:gridSpan w:val="27"/>
            <w:vAlign w:val="center"/>
          </w:tcPr>
          <w:p w14:paraId="4A155A5C" w14:textId="77777777" w:rsidR="007F453F" w:rsidRPr="00761A73" w:rsidRDefault="007F453F" w:rsidP="00774BA0">
            <w:pPr>
              <w:rPr>
                <w:rFonts w:ascii="Merriweather" w:hAnsi="Merriweather" w:cs="Times New Roman"/>
                <w:sz w:val="20"/>
                <w:szCs w:val="20"/>
              </w:rPr>
            </w:pPr>
            <w:r w:rsidRPr="00761A73">
              <w:rPr>
                <w:rFonts w:ascii="Merriweather" w:hAnsi="Merriweather" w:cs="Times New Roman"/>
                <w:sz w:val="20"/>
                <w:szCs w:val="20"/>
              </w:rPr>
              <w:t xml:space="preserve">U </w:t>
            </w:r>
            <w:proofErr w:type="spellStart"/>
            <w:r w:rsidRPr="00761A73">
              <w:rPr>
                <w:rFonts w:ascii="Merriweather" w:hAnsi="Merriweather" w:cs="Times New Roman"/>
                <w:sz w:val="20"/>
                <w:szCs w:val="20"/>
              </w:rPr>
              <w:t>prvom</w:t>
            </w:r>
            <w:proofErr w:type="spellEnd"/>
            <w:r w:rsidRPr="00761A73">
              <w:rPr>
                <w:rFonts w:ascii="Merriweather" w:hAnsi="Merriweather" w:cs="Times New Roman"/>
                <w:sz w:val="20"/>
                <w:szCs w:val="20"/>
              </w:rPr>
              <w:t xml:space="preserve"> se </w:t>
            </w:r>
            <w:proofErr w:type="spellStart"/>
            <w:r w:rsidRPr="00761A73">
              <w:rPr>
                <w:rFonts w:ascii="Merriweather" w:hAnsi="Merriweather" w:cs="Times New Roman"/>
                <w:sz w:val="20"/>
                <w:szCs w:val="20"/>
              </w:rPr>
              <w:t>dijelu</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analizira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fenomen</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religioznosti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primitivnih</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oblika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religioznosti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totemizma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animizma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fetišizma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magije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Zatim</w:t>
            </w:r>
            <w:proofErr w:type="spellEnd"/>
            <w:r w:rsidRPr="00761A73">
              <w:rPr>
                <w:rFonts w:ascii="Merriweather" w:hAnsi="Merriweather" w:cs="Times New Roman"/>
                <w:sz w:val="20"/>
                <w:szCs w:val="20"/>
              </w:rPr>
              <w:t xml:space="preserve"> se </w:t>
            </w:r>
            <w:proofErr w:type="spellStart"/>
            <w:r w:rsidRPr="00761A73">
              <w:rPr>
                <w:rFonts w:ascii="Merriweather" w:hAnsi="Merriweather" w:cs="Times New Roman"/>
                <w:sz w:val="20"/>
                <w:szCs w:val="20"/>
              </w:rPr>
              <w:t>ulazi</w:t>
            </w:r>
            <w:proofErr w:type="spellEnd"/>
            <w:r w:rsidRPr="00761A73">
              <w:rPr>
                <w:rFonts w:ascii="Merriweather" w:hAnsi="Merriweather" w:cs="Times New Roman"/>
                <w:sz w:val="20"/>
                <w:szCs w:val="20"/>
              </w:rPr>
              <w:t xml:space="preserve"> u </w:t>
            </w:r>
            <w:proofErr w:type="spellStart"/>
            <w:r w:rsidRPr="00761A73">
              <w:rPr>
                <w:rFonts w:ascii="Merriweather" w:hAnsi="Merriweather" w:cs="Times New Roman"/>
                <w:sz w:val="20"/>
                <w:szCs w:val="20"/>
              </w:rPr>
              <w:t>analizu</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temeljnih</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kategorija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koje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strukturiraju</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iskustvo</w:t>
            </w:r>
            <w:proofErr w:type="spellEnd"/>
            <w:r w:rsidRPr="00761A73">
              <w:rPr>
                <w:rFonts w:ascii="Merriweather" w:hAnsi="Merriweather" w:cs="Times New Roman"/>
                <w:sz w:val="20"/>
                <w:szCs w:val="20"/>
              </w:rPr>
              <w:t xml:space="preserve"> homo </w:t>
            </w:r>
            <w:proofErr w:type="spellStart"/>
            <w:r w:rsidRPr="00761A73">
              <w:rPr>
                <w:rFonts w:ascii="Merriweather" w:hAnsi="Merriweather" w:cs="Times New Roman"/>
                <w:sz w:val="20"/>
                <w:szCs w:val="20"/>
              </w:rPr>
              <w:t>religiosus</w:t>
            </w:r>
            <w:proofErr w:type="spellEnd"/>
            <w:r w:rsidRPr="00761A73">
              <w:rPr>
                <w:rFonts w:ascii="Merriweather" w:hAnsi="Merriweather" w:cs="Times New Roman"/>
                <w:sz w:val="20"/>
                <w:szCs w:val="20"/>
              </w:rPr>
              <w:t xml:space="preserve">-a. To </w:t>
            </w:r>
            <w:proofErr w:type="spellStart"/>
            <w:r w:rsidRPr="00761A73">
              <w:rPr>
                <w:rFonts w:ascii="Merriweather" w:hAnsi="Merriweather" w:cs="Times New Roman"/>
                <w:sz w:val="20"/>
                <w:szCs w:val="20"/>
              </w:rPr>
              <w:t>su</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kategorije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svetog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svjetovnog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svetog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prostora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svetog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vremena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mita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molitve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obreda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kulta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meditacije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hodočašća</w:t>
            </w:r>
            <w:proofErr w:type="spellEnd"/>
            <w:r w:rsidRPr="00761A73">
              <w:rPr>
                <w:rFonts w:ascii="Merriweather" w:hAnsi="Merriweather" w:cs="Times New Roman"/>
                <w:sz w:val="20"/>
                <w:szCs w:val="20"/>
              </w:rPr>
              <w:t>.</w:t>
            </w:r>
          </w:p>
          <w:p w14:paraId="3038478D" w14:textId="77777777" w:rsidR="007F453F" w:rsidRPr="00761A73" w:rsidRDefault="007F453F" w:rsidP="00774BA0">
            <w:pPr>
              <w:rPr>
                <w:rFonts w:ascii="Merriweather" w:hAnsi="Merriweather" w:cs="Times New Roman"/>
                <w:sz w:val="20"/>
                <w:szCs w:val="20"/>
              </w:rPr>
            </w:pPr>
            <w:r w:rsidRPr="00761A73">
              <w:rPr>
                <w:rFonts w:ascii="Merriweather" w:hAnsi="Merriweather" w:cs="Times New Roman"/>
                <w:sz w:val="20"/>
                <w:szCs w:val="20"/>
              </w:rPr>
              <w:t xml:space="preserve">U </w:t>
            </w:r>
            <w:proofErr w:type="spellStart"/>
            <w:r w:rsidRPr="00761A73">
              <w:rPr>
                <w:rFonts w:ascii="Merriweather" w:hAnsi="Merriweather" w:cs="Times New Roman"/>
                <w:sz w:val="20"/>
                <w:szCs w:val="20"/>
              </w:rPr>
              <w:t>drugom</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dijelu</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proučava</w:t>
            </w:r>
            <w:proofErr w:type="spellEnd"/>
            <w:r w:rsidRPr="00761A73">
              <w:rPr>
                <w:rFonts w:ascii="Merriweather" w:hAnsi="Merriweather" w:cs="Times New Roman"/>
                <w:sz w:val="20"/>
                <w:szCs w:val="20"/>
              </w:rPr>
              <w:t xml:space="preserve"> se </w:t>
            </w:r>
            <w:proofErr w:type="spellStart"/>
            <w:r w:rsidRPr="00761A73">
              <w:rPr>
                <w:rFonts w:ascii="Merriweather" w:hAnsi="Merriweather" w:cs="Times New Roman"/>
                <w:sz w:val="20"/>
                <w:szCs w:val="20"/>
              </w:rPr>
              <w:t>povijest</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nastanka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naučavanje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duhovnost</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povijesni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razvoj</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širenje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razgranatost</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aktualni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ustroj</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stanje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velikih</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svjetskih</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religija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kao</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što</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su</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hinduizam</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budizam</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konfucijanizam</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taoizam</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japanske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religije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židovstvo</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islam</w:t>
            </w:r>
            <w:proofErr w:type="spellEnd"/>
            <w:r w:rsidRPr="00761A73">
              <w:rPr>
                <w:rFonts w:ascii="Merriweather" w:hAnsi="Merriweather" w:cs="Times New Roman"/>
                <w:sz w:val="20"/>
                <w:szCs w:val="20"/>
              </w:rPr>
              <w:t xml:space="preserve">. Osim </w:t>
            </w:r>
            <w:proofErr w:type="spellStart"/>
            <w:r w:rsidRPr="00761A73">
              <w:rPr>
                <w:rFonts w:ascii="Merriweather" w:hAnsi="Merriweather" w:cs="Times New Roman"/>
                <w:sz w:val="20"/>
                <w:szCs w:val="20"/>
              </w:rPr>
              <w:t>velikih</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svjetskih</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religija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proučava</w:t>
            </w:r>
            <w:proofErr w:type="spellEnd"/>
            <w:r w:rsidRPr="00761A73">
              <w:rPr>
                <w:rFonts w:ascii="Merriweather" w:hAnsi="Merriweather" w:cs="Times New Roman"/>
                <w:sz w:val="20"/>
                <w:szCs w:val="20"/>
              </w:rPr>
              <w:t xml:space="preserve"> se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religioznost</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modernog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postmodernog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doba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te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osnove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religioznosti</w:t>
            </w:r>
            <w:proofErr w:type="spellEnd"/>
            <w:r w:rsidRPr="00761A73">
              <w:rPr>
                <w:rFonts w:ascii="Merriweather" w:hAnsi="Merriweather" w:cs="Times New Roman"/>
                <w:sz w:val="20"/>
                <w:szCs w:val="20"/>
              </w:rPr>
              <w:t xml:space="preserve"> New </w:t>
            </w:r>
            <w:proofErr w:type="spellStart"/>
            <w:r w:rsidRPr="00761A73">
              <w:rPr>
                <w:rFonts w:ascii="Merriweather" w:hAnsi="Merriweather" w:cs="Times New Roman"/>
                <w:sz w:val="20"/>
                <w:szCs w:val="20"/>
              </w:rPr>
              <w:t>agea</w:t>
            </w:r>
            <w:proofErr w:type="spellEnd"/>
            <w:r w:rsidRPr="00761A73">
              <w:rPr>
                <w:rFonts w:ascii="Merriweather" w:hAnsi="Merriweather" w:cs="Times New Roman"/>
                <w:sz w:val="20"/>
                <w:szCs w:val="20"/>
              </w:rPr>
              <w:t>.</w:t>
            </w:r>
          </w:p>
          <w:p w14:paraId="7A1DB4AD" w14:textId="77777777" w:rsidR="007F453F" w:rsidRPr="00761A73" w:rsidRDefault="007F453F" w:rsidP="00774BA0">
            <w:pPr>
              <w:rPr>
                <w:rFonts w:ascii="Merriweather" w:hAnsi="Merriweather" w:cs="Times New Roman"/>
                <w:sz w:val="20"/>
                <w:szCs w:val="20"/>
              </w:rPr>
            </w:pPr>
            <w:proofErr w:type="spellStart"/>
            <w:r w:rsidRPr="00761A73">
              <w:rPr>
                <w:rFonts w:ascii="Merriweather" w:hAnsi="Merriweather" w:cs="Times New Roman"/>
                <w:sz w:val="20"/>
                <w:szCs w:val="20"/>
              </w:rPr>
              <w:t>Tijekom</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izlaganja</w:t>
            </w:r>
            <w:proofErr w:type="spellEnd"/>
            <w:r w:rsidRPr="00761A73">
              <w:rPr>
                <w:rFonts w:ascii="Merriweather" w:hAnsi="Merriweather" w:cs="Times New Roman"/>
                <w:sz w:val="20"/>
                <w:szCs w:val="20"/>
              </w:rPr>
              <w:t xml:space="preserve"> se </w:t>
            </w:r>
            <w:proofErr w:type="spellStart"/>
            <w:r w:rsidRPr="00761A73">
              <w:rPr>
                <w:rFonts w:ascii="Merriweather" w:hAnsi="Merriweather" w:cs="Times New Roman"/>
                <w:sz w:val="20"/>
                <w:szCs w:val="20"/>
              </w:rPr>
              <w:t>nastoji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ukazati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na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temeljne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sličnosti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razlike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između</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pojedinih</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religija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kršćanskog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katoličkog</w:t>
            </w:r>
            <w:proofErr w:type="spellEnd"/>
            <w:r w:rsidRPr="00761A73">
              <w:rPr>
                <w:rFonts w:ascii="Merriweather" w:hAnsi="Merriweather" w:cs="Times New Roman"/>
                <w:sz w:val="20"/>
                <w:szCs w:val="20"/>
              </w:rPr>
              <w:t xml:space="preserve">) </w:t>
            </w:r>
            <w:proofErr w:type="spellStart"/>
            <w:proofErr w:type="gramStart"/>
            <w:r w:rsidRPr="00761A73">
              <w:rPr>
                <w:rFonts w:ascii="Merriweather" w:hAnsi="Merriweather" w:cs="Times New Roman"/>
                <w:sz w:val="20"/>
                <w:szCs w:val="20"/>
              </w:rPr>
              <w:t>naučavanja</w:t>
            </w:r>
            <w:proofErr w:type="spellEnd"/>
            <w:r w:rsidRPr="00761A73">
              <w:rPr>
                <w:rFonts w:ascii="Merriweather" w:hAnsi="Merriweather" w:cs="Times New Roman"/>
                <w:sz w:val="20"/>
                <w:szCs w:val="20"/>
              </w:rPr>
              <w:t>..</w:t>
            </w:r>
            <w:proofErr w:type="gramEnd"/>
          </w:p>
          <w:p w14:paraId="60A9437C" w14:textId="77777777" w:rsidR="007F453F" w:rsidRPr="00736D53" w:rsidRDefault="007F453F" w:rsidP="00774BA0">
            <w:pPr>
              <w:tabs>
                <w:tab w:val="left" w:pos="1218"/>
              </w:tabs>
              <w:spacing w:before="20" w:after="20"/>
              <w:rPr>
                <w:rFonts w:ascii="Merriweather" w:eastAsia="MS Gothic" w:hAnsi="Merriweather" w:cs="Times New Roman"/>
                <w:color w:val="C00000"/>
                <w:sz w:val="20"/>
                <w:szCs w:val="20"/>
              </w:rPr>
            </w:pPr>
            <w:r w:rsidRPr="00761A73">
              <w:rPr>
                <w:rFonts w:ascii="Merriweather" w:hAnsi="Merriweather" w:cs="Times New Roman"/>
                <w:sz w:val="20"/>
                <w:szCs w:val="20"/>
              </w:rPr>
              <w:t xml:space="preserve">U </w:t>
            </w:r>
            <w:proofErr w:type="spellStart"/>
            <w:r w:rsidRPr="00761A73">
              <w:rPr>
                <w:rFonts w:ascii="Merriweather" w:hAnsi="Merriweather" w:cs="Times New Roman"/>
                <w:sz w:val="20"/>
                <w:szCs w:val="20"/>
              </w:rPr>
              <w:t>trećem</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dijelu</w:t>
            </w:r>
            <w:proofErr w:type="spellEnd"/>
            <w:r w:rsidRPr="00761A73">
              <w:rPr>
                <w:rFonts w:ascii="Merriweather" w:hAnsi="Merriweather" w:cs="Times New Roman"/>
                <w:sz w:val="20"/>
                <w:szCs w:val="20"/>
              </w:rPr>
              <w:t xml:space="preserve"> se </w:t>
            </w:r>
            <w:proofErr w:type="spellStart"/>
            <w:r w:rsidRPr="00761A73">
              <w:rPr>
                <w:rFonts w:ascii="Merriweather" w:hAnsi="Merriweather" w:cs="Times New Roman"/>
                <w:sz w:val="20"/>
                <w:szCs w:val="20"/>
              </w:rPr>
              <w:t>nastoji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polazeći</w:t>
            </w:r>
            <w:proofErr w:type="spellEnd"/>
            <w:r w:rsidRPr="00761A73">
              <w:rPr>
                <w:rFonts w:ascii="Merriweather" w:hAnsi="Merriweather" w:cs="Times New Roman"/>
                <w:sz w:val="20"/>
                <w:szCs w:val="20"/>
              </w:rPr>
              <w:t xml:space="preserve"> od </w:t>
            </w:r>
            <w:proofErr w:type="spellStart"/>
            <w:r w:rsidRPr="00761A73">
              <w:rPr>
                <w:rFonts w:ascii="Merriweather" w:hAnsi="Merriweather" w:cs="Times New Roman"/>
                <w:sz w:val="20"/>
                <w:szCs w:val="20"/>
              </w:rPr>
              <w:t>katoličkog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teološkog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nauka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utemeljenog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na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biblijsko-patrističkoj</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tradiciji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te</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dokumentima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Crkvenog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učiteljstva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ponuditi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smjernice</w:t>
            </w:r>
            <w:proofErr w:type="spellEnd"/>
            <w:r w:rsidRPr="00761A73">
              <w:rPr>
                <w:rFonts w:ascii="Merriweather" w:hAnsi="Merriweather" w:cs="Times New Roman"/>
                <w:sz w:val="20"/>
                <w:szCs w:val="20"/>
              </w:rPr>
              <w:t xml:space="preserve"> za </w:t>
            </w:r>
            <w:proofErr w:type="spellStart"/>
            <w:r w:rsidRPr="00761A73">
              <w:rPr>
                <w:rFonts w:ascii="Merriweather" w:hAnsi="Merriweather" w:cs="Times New Roman"/>
                <w:sz w:val="20"/>
                <w:szCs w:val="20"/>
              </w:rPr>
              <w:t>odnos</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i</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dijalog</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sa</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svjetskim</w:t>
            </w:r>
            <w:proofErr w:type="spellEnd"/>
            <w:r w:rsidRPr="00761A73">
              <w:rPr>
                <w:rFonts w:ascii="Merriweather" w:hAnsi="Merriweather" w:cs="Times New Roman"/>
                <w:sz w:val="20"/>
                <w:szCs w:val="20"/>
              </w:rPr>
              <w:t xml:space="preserve"> </w:t>
            </w:r>
            <w:proofErr w:type="spellStart"/>
            <w:r w:rsidRPr="00761A73">
              <w:rPr>
                <w:rFonts w:ascii="Merriweather" w:hAnsi="Merriweather" w:cs="Times New Roman"/>
                <w:sz w:val="20"/>
                <w:szCs w:val="20"/>
              </w:rPr>
              <w:t>religijama</w:t>
            </w:r>
            <w:proofErr w:type="spellEnd"/>
            <w:r w:rsidRPr="00761A73">
              <w:rPr>
                <w:rFonts w:ascii="Merriweather" w:hAnsi="Merriweather" w:cs="Times New Roman"/>
                <w:sz w:val="20"/>
                <w:szCs w:val="20"/>
              </w:rPr>
              <w:t>.</w:t>
            </w:r>
          </w:p>
        </w:tc>
      </w:tr>
      <w:tr w:rsidR="007F453F" w:rsidRPr="00B70D87" w14:paraId="64C98C41" w14:textId="77777777" w:rsidTr="000F3E31">
        <w:tc>
          <w:tcPr>
            <w:tcW w:w="1801" w:type="dxa"/>
            <w:shd w:val="clear" w:color="auto" w:fill="F2F2F2" w:themeFill="background1" w:themeFillShade="F2"/>
          </w:tcPr>
          <w:p w14:paraId="7D8BAA9C"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Sadržaj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teme</w:t>
            </w:r>
            <w:proofErr w:type="spellEnd"/>
            <w:r w:rsidRPr="00B70D87">
              <w:rPr>
                <w:rFonts w:ascii="Merriweather" w:hAnsi="Merriweather" w:cs="Times New Roman"/>
                <w:b/>
                <w:sz w:val="20"/>
                <w:szCs w:val="20"/>
              </w:rPr>
              <w:t>)</w:t>
            </w:r>
          </w:p>
        </w:tc>
        <w:tc>
          <w:tcPr>
            <w:tcW w:w="7487" w:type="dxa"/>
            <w:gridSpan w:val="27"/>
          </w:tcPr>
          <w:p w14:paraId="721D17EF"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1. New Age: "Old Age" </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neognoza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(neo)</w:t>
            </w:r>
            <w:proofErr w:type="spellStart"/>
            <w:r w:rsidRPr="00B70D87">
              <w:rPr>
                <w:rFonts w:ascii="Merriweather" w:hAnsi="Merriweather" w:cs="Times New Roman"/>
                <w:sz w:val="20"/>
                <w:szCs w:val="20"/>
              </w:rPr>
              <w:t>gnoze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milenarizma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Duhovnost</w:t>
            </w:r>
            <w:proofErr w:type="spellEnd"/>
            <w:r w:rsidRPr="00B70D87">
              <w:rPr>
                <w:rFonts w:ascii="Merriweather" w:hAnsi="Merriweather" w:cs="Times New Roman"/>
                <w:sz w:val="20"/>
                <w:szCs w:val="20"/>
              </w:rPr>
              <w:t xml:space="preserve"> </w:t>
            </w:r>
            <w:r w:rsidRPr="00B70D87">
              <w:rPr>
                <w:rFonts w:ascii="Merriweather" w:hAnsi="Merriweather" w:cs="Times New Roman"/>
                <w:i/>
                <w:sz w:val="20"/>
                <w:szCs w:val="20"/>
              </w:rPr>
              <w:t>Beat generation</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Značenje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pojmova</w:t>
            </w:r>
            <w:proofErr w:type="spellEnd"/>
            <w:r w:rsidRPr="00B70D87">
              <w:rPr>
                <w:rFonts w:ascii="Merriweather" w:hAnsi="Merriweather" w:cs="Times New Roman"/>
                <w:sz w:val="20"/>
                <w:szCs w:val="20"/>
              </w:rPr>
              <w:t xml:space="preserve"> ("Doba </w:t>
            </w:r>
            <w:proofErr w:type="spellStart"/>
            <w:r w:rsidRPr="00B70D87">
              <w:rPr>
                <w:rFonts w:ascii="Merriweather" w:hAnsi="Merriweather" w:cs="Times New Roman"/>
                <w:sz w:val="20"/>
                <w:szCs w:val="20"/>
              </w:rPr>
              <w:t>Vodenjaka</w:t>
            </w:r>
            <w:proofErr w:type="spellEnd"/>
            <w:r w:rsidRPr="00B70D87">
              <w:rPr>
                <w:rFonts w:ascii="Merriweather" w:hAnsi="Merriweather" w:cs="Times New Roman"/>
                <w:sz w:val="20"/>
                <w:szCs w:val="20"/>
              </w:rPr>
              <w:t xml:space="preserve">", "Nova </w:t>
            </w:r>
            <w:proofErr w:type="spellStart"/>
            <w:r w:rsidRPr="00B70D87">
              <w:rPr>
                <w:rFonts w:ascii="Merriweather" w:hAnsi="Merriweather" w:cs="Times New Roman"/>
                <w:sz w:val="20"/>
                <w:szCs w:val="20"/>
              </w:rPr>
              <w:t>paradigma</w:t>
            </w:r>
            <w:proofErr w:type="spellEnd"/>
            <w:r w:rsidRPr="00B70D87">
              <w:rPr>
                <w:rFonts w:ascii="Merriweather" w:hAnsi="Merriweather" w:cs="Times New Roman"/>
                <w:sz w:val="20"/>
                <w:szCs w:val="20"/>
              </w:rPr>
              <w:t>"</w:t>
            </w:r>
            <w:proofErr w:type="gramStart"/>
            <w:r w:rsidRPr="00B70D87">
              <w:rPr>
                <w:rFonts w:ascii="Merriweather" w:hAnsi="Merriweather" w:cs="Times New Roman"/>
                <w:sz w:val="20"/>
                <w:szCs w:val="20"/>
              </w:rPr>
              <w:t>);</w:t>
            </w:r>
            <w:proofErr w:type="gramEnd"/>
          </w:p>
          <w:p w14:paraId="612C1000"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2. Neki </w:t>
            </w:r>
            <w:proofErr w:type="spellStart"/>
            <w:r w:rsidRPr="00B70D87">
              <w:rPr>
                <w:rFonts w:ascii="Merriweather" w:hAnsi="Merriweather" w:cs="Times New Roman"/>
                <w:sz w:val="20"/>
                <w:szCs w:val="20"/>
              </w:rPr>
              <w:t>preteče</w:t>
            </w:r>
            <w:proofErr w:type="spellEnd"/>
            <w:r w:rsidRPr="00B70D87">
              <w:rPr>
                <w:rFonts w:ascii="Merriweather" w:hAnsi="Merriweather" w:cs="Times New Roman"/>
                <w:sz w:val="20"/>
                <w:szCs w:val="20"/>
              </w:rPr>
              <w:t xml:space="preserv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spiritizmu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swednborgijanizam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teozofija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antropozofija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kronologija</w:t>
            </w:r>
            <w:proofErr w:type="spellEnd"/>
            <w:r w:rsidRPr="00B70D87">
              <w:rPr>
                <w:rFonts w:ascii="Merriweather" w:hAnsi="Merriweather" w:cs="Times New Roman"/>
                <w:sz w:val="20"/>
                <w:szCs w:val="20"/>
              </w:rPr>
              <w:t xml:space="preserve"> New </w:t>
            </w:r>
            <w:proofErr w:type="spellStart"/>
            <w:proofErr w:type="gram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w:t>
            </w:r>
            <w:proofErr w:type="gramEnd"/>
            <w:r w:rsidRPr="00B70D87">
              <w:rPr>
                <w:rFonts w:ascii="Merriweather" w:hAnsi="Merriweather" w:cs="Times New Roman"/>
                <w:sz w:val="20"/>
                <w:szCs w:val="20"/>
              </w:rPr>
              <w:t xml:space="preserve"> </w:t>
            </w:r>
          </w:p>
          <w:p w14:paraId="726ECAA8"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3. </w:t>
            </w:r>
            <w:proofErr w:type="spellStart"/>
            <w:r w:rsidRPr="00B70D87">
              <w:rPr>
                <w:rFonts w:ascii="Merriweather" w:hAnsi="Merriweather" w:cs="Times New Roman"/>
                <w:sz w:val="20"/>
                <w:szCs w:val="20"/>
              </w:rPr>
              <w:t>Mreža</w:t>
            </w:r>
            <w:proofErr w:type="spellEnd"/>
            <w:r w:rsidRPr="00B70D87">
              <w:rPr>
                <w:rFonts w:ascii="Merriweather" w:hAnsi="Merriweather" w:cs="Times New Roman"/>
                <w:sz w:val="20"/>
                <w:szCs w:val="20"/>
              </w:rPr>
              <w:t xml:space="preserve"> (mega-network) </w:t>
            </w:r>
            <w:proofErr w:type="spellStart"/>
            <w:r w:rsidRPr="00B70D87">
              <w:rPr>
                <w:rFonts w:ascii="Merriweather" w:hAnsi="Merriweather" w:cs="Times New Roman"/>
                <w:sz w:val="20"/>
                <w:szCs w:val="20"/>
              </w:rPr>
              <w:t>laboratorija</w:t>
            </w:r>
            <w:proofErr w:type="spellEnd"/>
            <w:r w:rsidRPr="00B70D87">
              <w:rPr>
                <w:rFonts w:ascii="Merriweather" w:hAnsi="Merriweather" w:cs="Times New Roman"/>
                <w:sz w:val="20"/>
                <w:szCs w:val="20"/>
              </w:rPr>
              <w:t>: Monte Verità, Esalen, Findhorn, Damanhur; Ken Wilber: "</w:t>
            </w:r>
            <w:proofErr w:type="spellStart"/>
            <w:r w:rsidRPr="00B70D87">
              <w:rPr>
                <w:rFonts w:ascii="Merriweather" w:hAnsi="Merriweather" w:cs="Times New Roman"/>
                <w:sz w:val="20"/>
                <w:szCs w:val="20"/>
              </w:rPr>
              <w:t>vječna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filozofija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sanatana</w:t>
            </w:r>
            <w:proofErr w:type="spellEnd"/>
            <w:r w:rsidRPr="00B70D87">
              <w:rPr>
                <w:rFonts w:ascii="Merriweather" w:hAnsi="Merriweather" w:cs="Times New Roman"/>
                <w:sz w:val="20"/>
                <w:szCs w:val="20"/>
              </w:rPr>
              <w:t xml:space="preserve"> dharma"</w:t>
            </w:r>
          </w:p>
          <w:p w14:paraId="1F617623"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4. </w:t>
            </w:r>
            <w:proofErr w:type="spellStart"/>
            <w:r w:rsidRPr="00B70D87">
              <w:rPr>
                <w:rFonts w:ascii="Merriweather" w:hAnsi="Merriweather" w:cs="Times New Roman"/>
                <w:sz w:val="20"/>
                <w:szCs w:val="20"/>
              </w:rPr>
              <w:t>Značajniji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protagonisti</w:t>
            </w:r>
            <w:proofErr w:type="spellEnd"/>
            <w:r w:rsidRPr="00B70D87">
              <w:rPr>
                <w:rFonts w:ascii="Merriweather" w:hAnsi="Merriweather" w:cs="Times New Roman"/>
                <w:sz w:val="20"/>
                <w:szCs w:val="20"/>
              </w:rPr>
              <w:t xml:space="preserv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(Marilyn Ferguson, Fritjof Capra…)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literatura</w:t>
            </w:r>
            <w:proofErr w:type="spellEnd"/>
            <w:r w:rsidRPr="00B70D87">
              <w:rPr>
                <w:rFonts w:ascii="Merriweather" w:hAnsi="Merriweather" w:cs="Times New Roman"/>
                <w:sz w:val="20"/>
                <w:szCs w:val="20"/>
              </w:rPr>
              <w:t xml:space="preserve"> New </w:t>
            </w:r>
            <w:proofErr w:type="spellStart"/>
            <w:proofErr w:type="gram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w:t>
            </w:r>
            <w:proofErr w:type="gramEnd"/>
            <w:r w:rsidRPr="00B70D87">
              <w:rPr>
                <w:rFonts w:ascii="Merriweather" w:hAnsi="Merriweather" w:cs="Times New Roman"/>
                <w:sz w:val="20"/>
                <w:szCs w:val="20"/>
              </w:rPr>
              <w:t xml:space="preserve">  </w:t>
            </w:r>
          </w:p>
          <w:p w14:paraId="78FDCDCA"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5. </w:t>
            </w:r>
            <w:proofErr w:type="spellStart"/>
            <w:r w:rsidRPr="00B70D87">
              <w:rPr>
                <w:rFonts w:ascii="Merriweather" w:hAnsi="Merriweather" w:cs="Times New Roman"/>
                <w:sz w:val="20"/>
                <w:szCs w:val="20"/>
              </w:rPr>
              <w:t>Pojam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reinkarnacije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kontekstu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teozofije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antropozofije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fenomena</w:t>
            </w:r>
            <w:proofErr w:type="spellEnd"/>
            <w:r w:rsidRPr="00B70D87">
              <w:rPr>
                <w:rFonts w:ascii="Merriweather" w:hAnsi="Merriweather" w:cs="Times New Roman"/>
                <w:sz w:val="20"/>
                <w:szCs w:val="20"/>
              </w:rPr>
              <w:t xml:space="preserve"> "tik do </w:t>
            </w:r>
            <w:proofErr w:type="spellStart"/>
            <w:r w:rsidRPr="00B70D87">
              <w:rPr>
                <w:rFonts w:ascii="Merriweather" w:hAnsi="Merriweather" w:cs="Times New Roman"/>
                <w:sz w:val="20"/>
                <w:szCs w:val="20"/>
              </w:rPr>
              <w:t>smrti</w:t>
            </w:r>
            <w:proofErr w:type="spellEnd"/>
            <w:r w:rsidRPr="00B70D87">
              <w:rPr>
                <w:rFonts w:ascii="Merriweather" w:hAnsi="Merriweather" w:cs="Times New Roman"/>
                <w:sz w:val="20"/>
                <w:szCs w:val="20"/>
              </w:rPr>
              <w:t>" (dr. Ian Stevenson); "</w:t>
            </w:r>
            <w:proofErr w:type="spellStart"/>
            <w:r w:rsidRPr="00B70D87">
              <w:rPr>
                <w:rFonts w:ascii="Merriweather" w:hAnsi="Merriweather" w:cs="Times New Roman"/>
                <w:sz w:val="20"/>
                <w:szCs w:val="20"/>
              </w:rPr>
              <w:t>kozmički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proces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reciklaže</w:t>
            </w:r>
            <w:proofErr w:type="spellEnd"/>
            <w:r w:rsidRPr="00B70D87">
              <w:rPr>
                <w:rFonts w:ascii="Merriweather" w:hAnsi="Merriweather" w:cs="Times New Roman"/>
                <w:sz w:val="20"/>
                <w:szCs w:val="20"/>
              </w:rPr>
              <w:t>" (</w:t>
            </w:r>
            <w:proofErr w:type="spellStart"/>
            <w:r w:rsidRPr="00B70D87">
              <w:rPr>
                <w:rFonts w:ascii="Merriweather" w:hAnsi="Merriweather" w:cs="Times New Roman"/>
                <w:sz w:val="20"/>
                <w:szCs w:val="20"/>
              </w:rPr>
              <w:t>Svamiji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kršćanstvo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reinkarnacija</w:t>
            </w:r>
            <w:proofErr w:type="spellEnd"/>
            <w:r w:rsidRPr="00B70D87">
              <w:rPr>
                <w:rFonts w:ascii="Merriweather" w:hAnsi="Merriweather" w:cs="Times New Roman"/>
                <w:sz w:val="20"/>
                <w:szCs w:val="20"/>
              </w:rPr>
              <w:t>;</w:t>
            </w:r>
            <w:proofErr w:type="gramEnd"/>
            <w:r w:rsidRPr="00B70D87">
              <w:rPr>
                <w:rFonts w:ascii="Merriweather" w:hAnsi="Merriweather" w:cs="Times New Roman"/>
                <w:sz w:val="20"/>
                <w:szCs w:val="20"/>
              </w:rPr>
              <w:t xml:space="preserve"> </w:t>
            </w:r>
          </w:p>
          <w:p w14:paraId="3BCCBD9D"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6. </w:t>
            </w:r>
            <w:proofErr w:type="spellStart"/>
            <w:r w:rsidRPr="00B70D87">
              <w:rPr>
                <w:rFonts w:ascii="Merriweather" w:hAnsi="Merriweather" w:cs="Times New Roman"/>
                <w:sz w:val="20"/>
                <w:szCs w:val="20"/>
              </w:rPr>
              <w:t>Antropologija</w:t>
            </w:r>
            <w:proofErr w:type="spellEnd"/>
            <w:r w:rsidRPr="00B70D87">
              <w:rPr>
                <w:rFonts w:ascii="Merriweather" w:hAnsi="Merriweather" w:cs="Times New Roman"/>
                <w:sz w:val="20"/>
                <w:szCs w:val="20"/>
              </w:rPr>
              <w:t xml:space="preserv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glazba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pedagogija</w:t>
            </w:r>
            <w:proofErr w:type="spellEnd"/>
            <w:r w:rsidRPr="00B70D87">
              <w:rPr>
                <w:rFonts w:ascii="Merriweather" w:hAnsi="Merriweather" w:cs="Times New Roman"/>
                <w:sz w:val="20"/>
                <w:szCs w:val="20"/>
              </w:rPr>
              <w:t xml:space="preserve"> New </w:t>
            </w:r>
            <w:proofErr w:type="spellStart"/>
            <w:proofErr w:type="gram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w:t>
            </w:r>
            <w:proofErr w:type="gramEnd"/>
          </w:p>
          <w:p w14:paraId="3892F3FF"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7. </w:t>
            </w:r>
            <w:proofErr w:type="spellStart"/>
            <w:r w:rsidRPr="00B70D87">
              <w:rPr>
                <w:rFonts w:ascii="Merriweather" w:hAnsi="Merriweather" w:cs="Times New Roman"/>
                <w:sz w:val="20"/>
                <w:szCs w:val="20"/>
              </w:rPr>
              <w:t>Ezoterijsko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kršćanstvo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duhovnost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lišena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religija</w:t>
            </w:r>
            <w:proofErr w:type="spellEnd"/>
            <w:r w:rsidRPr="00B70D87">
              <w:rPr>
                <w:rFonts w:ascii="Merriweather" w:hAnsi="Merriweather" w:cs="Times New Roman"/>
                <w:sz w:val="20"/>
                <w:szCs w:val="20"/>
              </w:rPr>
              <w:t>; "</w:t>
            </w:r>
            <w:proofErr w:type="spellStart"/>
            <w:r w:rsidRPr="00B70D87">
              <w:rPr>
                <w:rFonts w:ascii="Merriweather" w:hAnsi="Merriweather" w:cs="Times New Roman"/>
                <w:sz w:val="20"/>
                <w:szCs w:val="20"/>
              </w:rPr>
              <w:t>Kristologija</w:t>
            </w:r>
            <w:proofErr w:type="spellEnd"/>
            <w:r w:rsidRPr="00B70D87">
              <w:rPr>
                <w:rFonts w:ascii="Merriweather" w:hAnsi="Merriweather" w:cs="Times New Roman"/>
                <w:sz w:val="20"/>
                <w:szCs w:val="20"/>
              </w:rPr>
              <w:t xml:space="preserv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pentekostalno-karizmatski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pokreti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virtualna</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religija</w:t>
            </w:r>
            <w:proofErr w:type="spellEnd"/>
            <w:r w:rsidRPr="00B70D87">
              <w:rPr>
                <w:rFonts w:ascii="Merriweather" w:hAnsi="Merriweather" w:cs="Times New Roman"/>
                <w:sz w:val="20"/>
                <w:szCs w:val="20"/>
              </w:rPr>
              <w:t>;</w:t>
            </w:r>
            <w:proofErr w:type="gramEnd"/>
          </w:p>
          <w:p w14:paraId="78A74DCF"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8. </w:t>
            </w:r>
            <w:proofErr w:type="spellStart"/>
            <w:r w:rsidRPr="00B70D87">
              <w:rPr>
                <w:rFonts w:ascii="Merriweather" w:hAnsi="Merriweather" w:cs="Times New Roman"/>
                <w:sz w:val="20"/>
                <w:szCs w:val="20"/>
              </w:rPr>
              <w:t>Spiritizam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Channeling ("</w:t>
            </w:r>
            <w:proofErr w:type="spellStart"/>
            <w:r w:rsidRPr="00B70D87">
              <w:rPr>
                <w:rFonts w:ascii="Merriweather" w:hAnsi="Merriweather" w:cs="Times New Roman"/>
                <w:sz w:val="20"/>
                <w:szCs w:val="20"/>
              </w:rPr>
              <w:t>angelologija</w:t>
            </w:r>
            <w:proofErr w:type="spellEnd"/>
            <w:r w:rsidRPr="00B70D87">
              <w:rPr>
                <w:rFonts w:ascii="Merriweather" w:hAnsi="Merriweather" w:cs="Times New Roman"/>
                <w:sz w:val="20"/>
                <w:szCs w:val="20"/>
              </w:rPr>
              <w:t xml:space="preserv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kult</w:t>
            </w:r>
            <w:proofErr w:type="spellEnd"/>
            <w:r w:rsidRPr="00B70D87">
              <w:rPr>
                <w:rFonts w:ascii="Merriweather" w:hAnsi="Merriweather" w:cs="Times New Roman"/>
                <w:sz w:val="20"/>
                <w:szCs w:val="20"/>
              </w:rPr>
              <w:t xml:space="preserve"> UFO-a)</w:t>
            </w:r>
          </w:p>
          <w:p w14:paraId="4560E5AD"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9. Kult </w:t>
            </w:r>
            <w:proofErr w:type="spellStart"/>
            <w:r w:rsidRPr="00B70D87">
              <w:rPr>
                <w:rFonts w:ascii="Merriweather" w:hAnsi="Merriweather" w:cs="Times New Roman"/>
                <w:sz w:val="20"/>
                <w:szCs w:val="20"/>
              </w:rPr>
              <w:t>samoobožavanja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r w:rsidRPr="00B70D87">
              <w:rPr>
                <w:rFonts w:ascii="Merriweather" w:hAnsi="Merriweather" w:cs="Times New Roman"/>
                <w:i/>
                <w:sz w:val="20"/>
                <w:szCs w:val="20"/>
              </w:rPr>
              <w:t>self-</w:t>
            </w:r>
            <w:proofErr w:type="spellStart"/>
            <w:r w:rsidRPr="00B70D87">
              <w:rPr>
                <w:rFonts w:ascii="Merriweather" w:hAnsi="Merriweather" w:cs="Times New Roman"/>
                <w:i/>
                <w:sz w:val="20"/>
                <w:szCs w:val="20"/>
              </w:rPr>
              <w:t>helf</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literatura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transpersonalna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psihologija</w:t>
            </w:r>
            <w:proofErr w:type="spellEnd"/>
            <w:r w:rsidRPr="00B70D87">
              <w:rPr>
                <w:rFonts w:ascii="Merriweather" w:hAnsi="Merriweather" w:cs="Times New Roman"/>
                <w:sz w:val="20"/>
                <w:szCs w:val="20"/>
              </w:rPr>
              <w:t xml:space="preserve">: Stanislav </w:t>
            </w:r>
            <w:proofErr w:type="gramStart"/>
            <w:r w:rsidRPr="00B70D87">
              <w:rPr>
                <w:rFonts w:ascii="Merriweather" w:hAnsi="Merriweather" w:cs="Times New Roman"/>
                <w:sz w:val="20"/>
                <w:szCs w:val="20"/>
              </w:rPr>
              <w:t>Grof;</w:t>
            </w:r>
            <w:proofErr w:type="gramEnd"/>
            <w:r w:rsidRPr="00B70D87">
              <w:rPr>
                <w:rFonts w:ascii="Merriweather" w:hAnsi="Merriweather" w:cs="Times New Roman"/>
                <w:sz w:val="20"/>
                <w:szCs w:val="20"/>
              </w:rPr>
              <w:t xml:space="preserve"> </w:t>
            </w:r>
          </w:p>
          <w:p w14:paraId="3157F1D8"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10. </w:t>
            </w:r>
            <w:proofErr w:type="spellStart"/>
            <w:r w:rsidRPr="00B70D87">
              <w:rPr>
                <w:rFonts w:ascii="Merriweather" w:hAnsi="Merriweather" w:cs="Times New Roman"/>
                <w:sz w:val="20"/>
                <w:szCs w:val="20"/>
              </w:rPr>
              <w:t>Medicina</w:t>
            </w:r>
            <w:proofErr w:type="spellEnd"/>
            <w:r w:rsidRPr="00B70D87">
              <w:rPr>
                <w:rFonts w:ascii="Merriweather" w:hAnsi="Merriweather" w:cs="Times New Roman"/>
                <w:sz w:val="20"/>
                <w:szCs w:val="20"/>
              </w:rPr>
              <w:t xml:space="preserv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kult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zdravizma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problem </w:t>
            </w:r>
            <w:proofErr w:type="spellStart"/>
            <w:r w:rsidRPr="00B70D87">
              <w:rPr>
                <w:rFonts w:ascii="Merriweather" w:hAnsi="Merriweather" w:cs="Times New Roman"/>
                <w:sz w:val="20"/>
                <w:szCs w:val="20"/>
              </w:rPr>
              <w:t>definicije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tradicionalna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medicina</w:t>
            </w:r>
            <w:proofErr w:type="spellEnd"/>
            <w:r w:rsidRPr="00B70D87">
              <w:rPr>
                <w:rFonts w:ascii="Merriweather" w:hAnsi="Merriweather" w:cs="Times New Roman"/>
                <w:sz w:val="20"/>
                <w:szCs w:val="20"/>
              </w:rPr>
              <w:t>", "</w:t>
            </w:r>
            <w:proofErr w:type="spellStart"/>
            <w:r w:rsidRPr="00B70D87">
              <w:rPr>
                <w:rFonts w:ascii="Merriweather" w:hAnsi="Merriweather" w:cs="Times New Roman"/>
                <w:sz w:val="20"/>
                <w:szCs w:val="20"/>
              </w:rPr>
              <w:t>nekonvencionalna</w:t>
            </w:r>
            <w:proofErr w:type="spellEnd"/>
            <w:r w:rsidRPr="00B70D87">
              <w:rPr>
                <w:rFonts w:ascii="Merriweather" w:hAnsi="Merriweather" w:cs="Times New Roman"/>
                <w:sz w:val="20"/>
                <w:szCs w:val="20"/>
              </w:rPr>
              <w:t>", "</w:t>
            </w:r>
            <w:proofErr w:type="spellStart"/>
            <w:r w:rsidRPr="00B70D87">
              <w:rPr>
                <w:rFonts w:ascii="Merriweather" w:hAnsi="Merriweather" w:cs="Times New Roman"/>
                <w:sz w:val="20"/>
                <w:szCs w:val="20"/>
              </w:rPr>
              <w:t>alternativna</w:t>
            </w:r>
            <w:proofErr w:type="spellEnd"/>
            <w:r w:rsidRPr="00B70D87">
              <w:rPr>
                <w:rFonts w:ascii="Merriweather" w:hAnsi="Merriweather" w:cs="Times New Roman"/>
                <w:sz w:val="20"/>
                <w:szCs w:val="20"/>
              </w:rPr>
              <w:t>"…)</w:t>
            </w:r>
          </w:p>
          <w:p w14:paraId="15E5B6B3"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11. </w:t>
            </w:r>
            <w:proofErr w:type="spellStart"/>
            <w:r w:rsidRPr="00B70D87">
              <w:rPr>
                <w:rFonts w:ascii="Merriweather" w:hAnsi="Merriweather" w:cs="Times New Roman"/>
                <w:sz w:val="20"/>
                <w:szCs w:val="20"/>
              </w:rPr>
              <w:t>Fizika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politika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teatrologija</w:t>
            </w:r>
            <w:proofErr w:type="spellEnd"/>
            <w:r w:rsidRPr="00B70D87">
              <w:rPr>
                <w:rFonts w:ascii="Merriweather" w:hAnsi="Merriweather" w:cs="Times New Roman"/>
                <w:sz w:val="20"/>
                <w:szCs w:val="20"/>
              </w:rPr>
              <w:t xml:space="preserve"> New </w:t>
            </w:r>
            <w:proofErr w:type="spellStart"/>
            <w:proofErr w:type="gram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w:t>
            </w:r>
            <w:proofErr w:type="gramEnd"/>
          </w:p>
          <w:p w14:paraId="289EB297"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12. New Age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sekte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baha'i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Crkva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ujedinjenja</w:t>
            </w:r>
            <w:proofErr w:type="spellEnd"/>
            <w:r w:rsidRPr="00B70D87">
              <w:rPr>
                <w:rFonts w:ascii="Merriweather" w:hAnsi="Merriweather" w:cs="Times New Roman"/>
                <w:sz w:val="20"/>
                <w:szCs w:val="20"/>
              </w:rPr>
              <w:t>, Cao-</w:t>
            </w:r>
            <w:proofErr w:type="spellStart"/>
            <w:r w:rsidRPr="00B70D87">
              <w:rPr>
                <w:rFonts w:ascii="Merriweather" w:hAnsi="Merriweather" w:cs="Times New Roman"/>
                <w:sz w:val="20"/>
                <w:szCs w:val="20"/>
              </w:rPr>
              <w:t>dai</w:t>
            </w:r>
            <w:proofErr w:type="spellEnd"/>
            <w:r w:rsidRPr="00B70D87">
              <w:rPr>
                <w:rFonts w:ascii="Merriweather" w:hAnsi="Merriweather" w:cs="Times New Roman"/>
                <w:sz w:val="20"/>
                <w:szCs w:val="20"/>
              </w:rPr>
              <w:t>)</w:t>
            </w:r>
          </w:p>
          <w:p w14:paraId="6B362238"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13. (Neo)</w:t>
            </w:r>
            <w:proofErr w:type="spellStart"/>
            <w:r w:rsidRPr="00B70D87">
              <w:rPr>
                <w:rFonts w:ascii="Merriweather" w:hAnsi="Merriweather" w:cs="Times New Roman"/>
                <w:sz w:val="20"/>
                <w:szCs w:val="20"/>
              </w:rPr>
              <w:t>poganstvo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New Age: "</w:t>
            </w:r>
            <w:proofErr w:type="spellStart"/>
            <w:r w:rsidRPr="00B70D87">
              <w:rPr>
                <w:rFonts w:ascii="Merriweather" w:hAnsi="Merriweather" w:cs="Times New Roman"/>
                <w:sz w:val="20"/>
                <w:szCs w:val="20"/>
              </w:rPr>
              <w:t>ekološka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evolucionistički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mit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teorija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evolucije</w:t>
            </w:r>
            <w:proofErr w:type="spellEnd"/>
            <w:r w:rsidRPr="00B70D87">
              <w:rPr>
                <w:rFonts w:ascii="Merriweather" w:hAnsi="Merriweather" w:cs="Times New Roman"/>
                <w:sz w:val="20"/>
                <w:szCs w:val="20"/>
              </w:rPr>
              <w:t xml:space="preserve"> (Teilhard de Chardin); "</w:t>
            </w:r>
            <w:proofErr w:type="spellStart"/>
            <w:r w:rsidRPr="00B70D87">
              <w:rPr>
                <w:rFonts w:ascii="Merriweather" w:hAnsi="Merriweather" w:cs="Times New Roman"/>
                <w:sz w:val="20"/>
                <w:szCs w:val="20"/>
              </w:rPr>
              <w:t>biocentrička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paradigma</w:t>
            </w:r>
            <w:proofErr w:type="spellEnd"/>
            <w:r w:rsidRPr="00B70D87">
              <w:rPr>
                <w:rFonts w:ascii="Merriweather" w:hAnsi="Merriweather" w:cs="Times New Roman"/>
                <w:sz w:val="20"/>
                <w:szCs w:val="20"/>
              </w:rPr>
              <w:t>" ("</w:t>
            </w:r>
            <w:proofErr w:type="spellStart"/>
            <w:r w:rsidRPr="00B70D87">
              <w:rPr>
                <w:rFonts w:ascii="Merriweather" w:hAnsi="Merriweather" w:cs="Times New Roman"/>
                <w:sz w:val="20"/>
                <w:szCs w:val="20"/>
              </w:rPr>
              <w:t>Zemlja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živi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organizam</w:t>
            </w:r>
            <w:proofErr w:type="spellEnd"/>
            <w:r w:rsidRPr="00B70D87">
              <w:rPr>
                <w:rFonts w:ascii="Merriweather" w:hAnsi="Merriweather" w:cs="Times New Roman"/>
                <w:sz w:val="20"/>
                <w:szCs w:val="20"/>
              </w:rPr>
              <w:t>" – "</w:t>
            </w:r>
            <w:proofErr w:type="spellStart"/>
            <w:r w:rsidRPr="00B70D87">
              <w:rPr>
                <w:rFonts w:ascii="Merriweather" w:hAnsi="Merriweather" w:cs="Times New Roman"/>
                <w:sz w:val="20"/>
                <w:szCs w:val="20"/>
              </w:rPr>
              <w:t>samoorganizacija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kozmosa</w:t>
            </w:r>
            <w:proofErr w:type="spellEnd"/>
            <w:r w:rsidRPr="00B70D87">
              <w:rPr>
                <w:rFonts w:ascii="Merriweather" w:hAnsi="Merriweather" w:cs="Times New Roman"/>
                <w:sz w:val="20"/>
                <w:szCs w:val="20"/>
              </w:rPr>
              <w:t>"</w:t>
            </w:r>
            <w:proofErr w:type="gramStart"/>
            <w:r w:rsidRPr="00B70D87">
              <w:rPr>
                <w:rFonts w:ascii="Merriweather" w:hAnsi="Merriweather" w:cs="Times New Roman"/>
                <w:sz w:val="20"/>
                <w:szCs w:val="20"/>
              </w:rPr>
              <w:t>);</w:t>
            </w:r>
            <w:proofErr w:type="gramEnd"/>
          </w:p>
          <w:p w14:paraId="16CBB69B" w14:textId="77777777" w:rsidR="007F453F" w:rsidRPr="00B70D87" w:rsidRDefault="007F453F" w:rsidP="00774BA0">
            <w:pPr>
              <w:tabs>
                <w:tab w:val="left" w:pos="2820"/>
              </w:tabs>
              <w:rPr>
                <w:rFonts w:ascii="Merriweather" w:hAnsi="Merriweather" w:cs="Times New Roman"/>
                <w:sz w:val="20"/>
                <w:szCs w:val="20"/>
              </w:rPr>
            </w:pPr>
            <w:r w:rsidRPr="00B70D87">
              <w:rPr>
                <w:rFonts w:ascii="Merriweather" w:hAnsi="Merriweather" w:cs="Times New Roman"/>
                <w:sz w:val="20"/>
                <w:szCs w:val="20"/>
              </w:rPr>
              <w:t xml:space="preserve">14. </w:t>
            </w:r>
            <w:proofErr w:type="spellStart"/>
            <w:r w:rsidRPr="00B70D87">
              <w:rPr>
                <w:rFonts w:ascii="Merriweather" w:hAnsi="Merriweather" w:cs="Times New Roman"/>
                <w:sz w:val="20"/>
                <w:szCs w:val="20"/>
              </w:rPr>
              <w:t>Vodenjakova</w:t>
            </w:r>
            <w:proofErr w:type="spellEnd"/>
            <w:r w:rsidRPr="00B70D87">
              <w:rPr>
                <w:rFonts w:ascii="Merriweather" w:hAnsi="Merriweather" w:cs="Times New Roman"/>
                <w:sz w:val="20"/>
                <w:szCs w:val="20"/>
              </w:rPr>
              <w:t xml:space="preserve"> socio-</w:t>
            </w:r>
            <w:proofErr w:type="spellStart"/>
            <w:r w:rsidRPr="00B70D87">
              <w:rPr>
                <w:rFonts w:ascii="Merriweather" w:hAnsi="Merriweather" w:cs="Times New Roman"/>
                <w:sz w:val="20"/>
                <w:szCs w:val="20"/>
              </w:rPr>
              <w:t>politička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utopija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humanistička</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religija</w:t>
            </w:r>
            <w:proofErr w:type="spellEnd"/>
            <w:r w:rsidRPr="00B70D87">
              <w:rPr>
                <w:rFonts w:ascii="Merriweather" w:hAnsi="Merriweather" w:cs="Times New Roman"/>
                <w:sz w:val="20"/>
                <w:szCs w:val="20"/>
              </w:rPr>
              <w:t>;</w:t>
            </w:r>
            <w:proofErr w:type="gramEnd"/>
            <w:r w:rsidRPr="00B70D87">
              <w:rPr>
                <w:rFonts w:ascii="Merriweather" w:hAnsi="Merriweather" w:cs="Times New Roman"/>
                <w:sz w:val="20"/>
                <w:szCs w:val="20"/>
              </w:rPr>
              <w:t xml:space="preserve"> </w:t>
            </w:r>
          </w:p>
          <w:p w14:paraId="20292051" w14:textId="77777777" w:rsidR="007F453F" w:rsidRPr="00B70D87" w:rsidRDefault="007F453F" w:rsidP="00774BA0">
            <w:pPr>
              <w:pStyle w:val="Bezproreda"/>
              <w:jc w:val="both"/>
              <w:rPr>
                <w:rFonts w:ascii="Merriweather" w:hAnsi="Merriweather" w:cs="Times New Roman"/>
                <w:sz w:val="20"/>
                <w:szCs w:val="20"/>
              </w:rPr>
            </w:pPr>
            <w:r w:rsidRPr="00B70D87">
              <w:rPr>
                <w:rFonts w:ascii="Merriweather" w:hAnsi="Merriweather" w:cs="Times New Roman"/>
                <w:sz w:val="20"/>
                <w:szCs w:val="20"/>
              </w:rPr>
              <w:t xml:space="preserve">15. Valoriziranje New </w:t>
            </w:r>
            <w:proofErr w:type="spellStart"/>
            <w:r w:rsidRPr="00B70D87">
              <w:rPr>
                <w:rFonts w:ascii="Merriweather" w:hAnsi="Merriweather" w:cs="Times New Roman"/>
                <w:sz w:val="20"/>
                <w:szCs w:val="20"/>
              </w:rPr>
              <w:t>Agea</w:t>
            </w:r>
            <w:proofErr w:type="spellEnd"/>
            <w:r w:rsidRPr="00B70D87">
              <w:rPr>
                <w:rFonts w:ascii="Merriweather" w:hAnsi="Merriweather" w:cs="Times New Roman"/>
                <w:sz w:val="20"/>
                <w:szCs w:val="20"/>
              </w:rPr>
              <w:t xml:space="preserve">; autentično kršćansko spasenje i stav dijaloga: evangelizirati suvremene </w:t>
            </w:r>
            <w:proofErr w:type="spellStart"/>
            <w:r w:rsidRPr="00B70D87">
              <w:rPr>
                <w:rFonts w:ascii="Merriweather" w:hAnsi="Merriweather" w:cs="Times New Roman"/>
                <w:sz w:val="20"/>
                <w:szCs w:val="20"/>
              </w:rPr>
              <w:t>areopagove</w:t>
            </w:r>
            <w:proofErr w:type="spellEnd"/>
            <w:r w:rsidRPr="00B70D87">
              <w:rPr>
                <w:rFonts w:ascii="Merriweather" w:hAnsi="Merriweather" w:cs="Times New Roman"/>
                <w:sz w:val="20"/>
                <w:szCs w:val="20"/>
              </w:rPr>
              <w:t xml:space="preserve"> i "služenje istini", Isus Krist – donositelj vode žive.</w:t>
            </w:r>
          </w:p>
        </w:tc>
      </w:tr>
      <w:tr w:rsidR="007F453F" w:rsidRPr="00B70D87" w14:paraId="310B2932" w14:textId="77777777" w:rsidTr="000F3E31">
        <w:tc>
          <w:tcPr>
            <w:tcW w:w="1801" w:type="dxa"/>
            <w:shd w:val="clear" w:color="auto" w:fill="F2F2F2" w:themeFill="background1" w:themeFillShade="F2"/>
          </w:tcPr>
          <w:p w14:paraId="231688BC"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Obvezna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p>
        </w:tc>
        <w:tc>
          <w:tcPr>
            <w:tcW w:w="7487" w:type="dxa"/>
            <w:gridSpan w:val="27"/>
          </w:tcPr>
          <w:p w14:paraId="32885616"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BLAŽEVIĆ, Josip, „</w:t>
            </w:r>
            <w:proofErr w:type="spellStart"/>
            <w:r w:rsidRPr="00B70D87">
              <w:rPr>
                <w:rFonts w:ascii="Merriweather" w:eastAsia="MS Gothic" w:hAnsi="Merriweather" w:cs="Times New Roman"/>
                <w:sz w:val="20"/>
                <w:szCs w:val="20"/>
              </w:rPr>
              <w:t>Antropološka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osnova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alternativnih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iscjeliteljskih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tehnika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interkulturalnom</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kontekstu</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BS (Vol. 81 No. 2, 2011) 351-375. </w:t>
            </w:r>
          </w:p>
          <w:p w14:paraId="335B4FE7"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LACROIX, Michael, </w:t>
            </w:r>
            <w:proofErr w:type="spellStart"/>
            <w:r w:rsidRPr="00B70D87">
              <w:rPr>
                <w:rFonts w:ascii="Merriweather" w:eastAsia="MS Gothic" w:hAnsi="Merriweather" w:cs="Times New Roman"/>
                <w:i/>
                <w:sz w:val="20"/>
                <w:szCs w:val="20"/>
              </w:rPr>
              <w:t>Ideologija</w:t>
            </w:r>
            <w:proofErr w:type="spellEnd"/>
            <w:r w:rsidRPr="00B70D87">
              <w:rPr>
                <w:rFonts w:ascii="Merriweather" w:eastAsia="MS Gothic" w:hAnsi="Merriweather" w:cs="Times New Roman"/>
                <w:i/>
                <w:sz w:val="20"/>
                <w:szCs w:val="20"/>
              </w:rPr>
              <w:t xml:space="preserve"> New </w:t>
            </w:r>
            <w:proofErr w:type="spellStart"/>
            <w:r w:rsidRPr="00B70D87">
              <w:rPr>
                <w:rFonts w:ascii="Merriweather" w:eastAsia="MS Gothic" w:hAnsi="Merriweather" w:cs="Times New Roman"/>
                <w:i/>
                <w:sz w:val="20"/>
                <w:szCs w:val="20"/>
              </w:rPr>
              <w:t>Agea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Espoze</w:t>
            </w:r>
            <w:proofErr w:type="spellEnd"/>
            <w:r w:rsidRPr="00B70D87">
              <w:rPr>
                <w:rFonts w:ascii="Merriweather" w:eastAsia="MS Gothic" w:hAnsi="Merriweather" w:cs="Times New Roman"/>
                <w:i/>
                <w:sz w:val="20"/>
                <w:szCs w:val="20"/>
              </w:rPr>
              <w:t xml:space="preserve"> za </w:t>
            </w:r>
            <w:proofErr w:type="spellStart"/>
            <w:r w:rsidRPr="00B70D87">
              <w:rPr>
                <w:rFonts w:ascii="Merriweather" w:eastAsia="MS Gothic" w:hAnsi="Merriweather" w:cs="Times New Roman"/>
                <w:i/>
                <w:sz w:val="20"/>
                <w:szCs w:val="20"/>
              </w:rPr>
              <w:t>razumijevanje</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Esej</w:t>
            </w:r>
            <w:proofErr w:type="spellEnd"/>
            <w:r w:rsidRPr="00B70D87">
              <w:rPr>
                <w:rFonts w:ascii="Merriweather" w:eastAsia="MS Gothic" w:hAnsi="Merriweather" w:cs="Times New Roman"/>
                <w:i/>
                <w:sz w:val="20"/>
                <w:szCs w:val="20"/>
              </w:rPr>
              <w:t xml:space="preserve"> za </w:t>
            </w:r>
            <w:proofErr w:type="spellStart"/>
            <w:r w:rsidRPr="00B70D87">
              <w:rPr>
                <w:rFonts w:ascii="Merriweather" w:eastAsia="MS Gothic" w:hAnsi="Merriweather" w:cs="Times New Roman"/>
                <w:i/>
                <w:sz w:val="20"/>
                <w:szCs w:val="20"/>
              </w:rPr>
              <w:t>razmišljanje</w:t>
            </w:r>
            <w:proofErr w:type="spellEnd"/>
            <w:r w:rsidRPr="00B70D87">
              <w:rPr>
                <w:rFonts w:ascii="Merriweather" w:eastAsia="MS Gothic" w:hAnsi="Merriweather" w:cs="Times New Roman"/>
                <w:sz w:val="20"/>
                <w:szCs w:val="20"/>
              </w:rPr>
              <w:t>, Zagreb, 2006.</w:t>
            </w:r>
          </w:p>
          <w:p w14:paraId="51151673" w14:textId="77777777" w:rsidR="007F453F" w:rsidRPr="00B70D87" w:rsidRDefault="007F453F" w:rsidP="00774BA0">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sz w:val="20"/>
                <w:szCs w:val="20"/>
              </w:rPr>
              <w:t xml:space="preserve">PAPINSKO VIJEĆE ZA KULTURU-PAPINSKO VIJEĆE ZA MEĐURELIGIJSKI DIJALOG, </w:t>
            </w:r>
            <w:r w:rsidRPr="00B70D87">
              <w:rPr>
                <w:rFonts w:ascii="Merriweather" w:eastAsia="MS Gothic" w:hAnsi="Merriweather" w:cs="Times New Roman"/>
                <w:i/>
                <w:sz w:val="20"/>
                <w:szCs w:val="20"/>
              </w:rPr>
              <w:t xml:space="preserve">Isus Krist – </w:t>
            </w:r>
            <w:proofErr w:type="spellStart"/>
            <w:r w:rsidRPr="00B70D87">
              <w:rPr>
                <w:rFonts w:ascii="Merriweather" w:eastAsia="MS Gothic" w:hAnsi="Merriweather" w:cs="Times New Roman"/>
                <w:i/>
                <w:sz w:val="20"/>
                <w:szCs w:val="20"/>
              </w:rPr>
              <w:t>donositelj</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vode</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žive</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Kršćansko</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promišljanje</w:t>
            </w:r>
            <w:proofErr w:type="spellEnd"/>
            <w:r w:rsidRPr="00B70D87">
              <w:rPr>
                <w:rFonts w:ascii="Merriweather" w:eastAsia="MS Gothic" w:hAnsi="Merriweather" w:cs="Times New Roman"/>
                <w:i/>
                <w:sz w:val="20"/>
                <w:szCs w:val="20"/>
              </w:rPr>
              <w:t xml:space="preserve"> o "New </w:t>
            </w:r>
            <w:proofErr w:type="spellStart"/>
            <w:r w:rsidRPr="00B70D87">
              <w:rPr>
                <w:rFonts w:ascii="Merriweather" w:eastAsia="MS Gothic" w:hAnsi="Merriweather" w:cs="Times New Roman"/>
                <w:i/>
                <w:sz w:val="20"/>
                <w:szCs w:val="20"/>
              </w:rPr>
              <w:t>Ageu</w:t>
            </w:r>
            <w:proofErr w:type="spellEnd"/>
            <w:r w:rsidRPr="00B70D87">
              <w:rPr>
                <w:rFonts w:ascii="Merriweather" w:eastAsia="MS Gothic" w:hAnsi="Merriweather" w:cs="Times New Roman"/>
                <w:i/>
                <w:sz w:val="20"/>
                <w:szCs w:val="20"/>
              </w:rPr>
              <w:t>"</w:t>
            </w:r>
            <w:r w:rsidRPr="00B70D87">
              <w:rPr>
                <w:rFonts w:ascii="Merriweather" w:eastAsia="MS Gothic" w:hAnsi="Merriweather" w:cs="Times New Roman"/>
                <w:sz w:val="20"/>
                <w:szCs w:val="20"/>
              </w:rPr>
              <w:t>, Split, 2003.</w:t>
            </w:r>
          </w:p>
        </w:tc>
      </w:tr>
      <w:tr w:rsidR="007F453F" w:rsidRPr="00B70D87" w14:paraId="4874BE4D" w14:textId="77777777" w:rsidTr="000F3E31">
        <w:tc>
          <w:tcPr>
            <w:tcW w:w="1801" w:type="dxa"/>
            <w:shd w:val="clear" w:color="auto" w:fill="F2F2F2" w:themeFill="background1" w:themeFillShade="F2"/>
          </w:tcPr>
          <w:p w14:paraId="143840D4"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Dodatna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r w:rsidRPr="00B70D87">
              <w:rPr>
                <w:rFonts w:ascii="Merriweather" w:hAnsi="Merriweather" w:cs="Times New Roman"/>
                <w:b/>
                <w:sz w:val="20"/>
                <w:szCs w:val="20"/>
              </w:rPr>
              <w:t xml:space="preserve"> </w:t>
            </w:r>
          </w:p>
        </w:tc>
        <w:tc>
          <w:tcPr>
            <w:tcW w:w="7487" w:type="dxa"/>
            <w:gridSpan w:val="27"/>
          </w:tcPr>
          <w:p w14:paraId="4D1BBA70"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BLAŽEVIĆ, Josip, </w:t>
            </w:r>
            <w:r w:rsidRPr="00B70D87">
              <w:rPr>
                <w:rFonts w:ascii="Merriweather" w:eastAsia="MS Gothic" w:hAnsi="Merriweather" w:cs="Times New Roman"/>
                <w:i/>
                <w:sz w:val="20"/>
                <w:szCs w:val="20"/>
              </w:rPr>
              <w:t xml:space="preserve">New Age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kršćanstvo</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Enciklopedijski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priručnik</w:t>
            </w:r>
            <w:proofErr w:type="spellEnd"/>
            <w:r w:rsidRPr="00B70D87">
              <w:rPr>
                <w:rFonts w:ascii="Merriweather" w:eastAsia="MS Gothic" w:hAnsi="Merriweather" w:cs="Times New Roman"/>
                <w:sz w:val="20"/>
                <w:szCs w:val="20"/>
              </w:rPr>
              <w:t>, Split, 2014. (</w:t>
            </w:r>
            <w:proofErr w:type="spellStart"/>
            <w:proofErr w:type="gramStart"/>
            <w:r w:rsidRPr="00B70D87">
              <w:rPr>
                <w:rFonts w:ascii="Merriweather" w:eastAsia="MS Gothic" w:hAnsi="Merriweather" w:cs="Times New Roman"/>
                <w:sz w:val="20"/>
                <w:szCs w:val="20"/>
              </w:rPr>
              <w:t>odabrana</w:t>
            </w:r>
            <w:proofErr w:type="spellEnd"/>
            <w:proofErr w:type="gram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tema</w:t>
            </w:r>
            <w:proofErr w:type="spellEnd"/>
            <w:r w:rsidRPr="00B70D87">
              <w:rPr>
                <w:rFonts w:ascii="Merriweather" w:eastAsia="MS Gothic" w:hAnsi="Merriweather" w:cs="Times New Roman"/>
                <w:sz w:val="20"/>
                <w:szCs w:val="20"/>
              </w:rPr>
              <w:t>)</w:t>
            </w:r>
          </w:p>
          <w:p w14:paraId="3BCC4815"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BLAŽEVIĆ, Josip, </w:t>
            </w:r>
            <w:proofErr w:type="spellStart"/>
            <w:r w:rsidRPr="00B70D87">
              <w:rPr>
                <w:rFonts w:ascii="Merriweather" w:eastAsia="MS Gothic" w:hAnsi="Merriweather" w:cs="Times New Roman"/>
                <w:i/>
                <w:sz w:val="20"/>
                <w:szCs w:val="20"/>
              </w:rPr>
              <w:t>Praznovjerje</w:t>
            </w:r>
            <w:proofErr w:type="spellEnd"/>
            <w:r w:rsidRPr="00B70D87">
              <w:rPr>
                <w:rFonts w:ascii="Merriweather" w:eastAsia="MS Gothic" w:hAnsi="Merriweather" w:cs="Times New Roman"/>
                <w:i/>
                <w:sz w:val="20"/>
                <w:szCs w:val="20"/>
              </w:rPr>
              <w:t xml:space="preserve">. Kako </w:t>
            </w:r>
            <w:proofErr w:type="spellStart"/>
            <w:r w:rsidRPr="00B70D87">
              <w:rPr>
                <w:rFonts w:ascii="Merriweather" w:eastAsia="MS Gothic" w:hAnsi="Merriweather" w:cs="Times New Roman"/>
                <w:i/>
                <w:sz w:val="20"/>
                <w:szCs w:val="20"/>
              </w:rPr>
              <w:t>djeluju</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stvari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koje</w:t>
            </w:r>
            <w:proofErr w:type="spellEnd"/>
            <w:r w:rsidRPr="00B70D87">
              <w:rPr>
                <w:rFonts w:ascii="Merriweather" w:eastAsia="MS Gothic" w:hAnsi="Merriweather" w:cs="Times New Roman"/>
                <w:i/>
                <w:sz w:val="20"/>
                <w:szCs w:val="20"/>
              </w:rPr>
              <w:t xml:space="preserve"> ne </w:t>
            </w:r>
            <w:proofErr w:type="spellStart"/>
            <w:r w:rsidRPr="00B70D87">
              <w:rPr>
                <w:rFonts w:ascii="Merriweather" w:eastAsia="MS Gothic" w:hAnsi="Merriweather" w:cs="Times New Roman"/>
                <w:i/>
                <w:sz w:val="20"/>
                <w:szCs w:val="20"/>
              </w:rPr>
              <w:t>djeluju</w:t>
            </w:r>
            <w:proofErr w:type="spellEnd"/>
            <w:r w:rsidRPr="00B70D87">
              <w:rPr>
                <w:rFonts w:ascii="Merriweather" w:eastAsia="MS Gothic" w:hAnsi="Merriweather" w:cs="Times New Roman"/>
                <w:sz w:val="20"/>
                <w:szCs w:val="20"/>
              </w:rPr>
              <w:t>, Zagreb, 2019.</w:t>
            </w:r>
          </w:p>
          <w:p w14:paraId="26F62EF6"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DESPOT, Blaženka, </w:t>
            </w:r>
            <w:r w:rsidRPr="00B70D87">
              <w:rPr>
                <w:rFonts w:ascii="Merriweather" w:eastAsia="MS Gothic" w:hAnsi="Merriweather" w:cs="Times New Roman"/>
                <w:i/>
                <w:sz w:val="20"/>
                <w:szCs w:val="20"/>
              </w:rPr>
              <w:t xml:space="preserve">"New Age"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Moderna</w:t>
            </w:r>
            <w:r w:rsidRPr="00B70D87">
              <w:rPr>
                <w:rFonts w:ascii="Merriweather" w:eastAsia="MS Gothic" w:hAnsi="Merriweather" w:cs="Times New Roman"/>
                <w:sz w:val="20"/>
                <w:szCs w:val="20"/>
              </w:rPr>
              <w:t>, Zagreb, 1995.</w:t>
            </w:r>
          </w:p>
          <w:p w14:paraId="4D746B55"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DRAGUN, Maja, </w:t>
            </w:r>
            <w:r w:rsidRPr="00B70D87">
              <w:rPr>
                <w:rFonts w:ascii="Merriweather" w:eastAsia="MS Gothic" w:hAnsi="Merriweather" w:cs="Times New Roman"/>
                <w:i/>
                <w:sz w:val="20"/>
                <w:szCs w:val="20"/>
              </w:rPr>
              <w:t xml:space="preserve">New Age. </w:t>
            </w:r>
            <w:proofErr w:type="spellStart"/>
            <w:r w:rsidRPr="00B70D87">
              <w:rPr>
                <w:rFonts w:ascii="Merriweather" w:eastAsia="MS Gothic" w:hAnsi="Merriweather" w:cs="Times New Roman"/>
                <w:i/>
                <w:sz w:val="20"/>
                <w:szCs w:val="20"/>
              </w:rPr>
              <w:t>Povijesni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korijeni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postmoderna</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tumačenja</w:t>
            </w:r>
            <w:proofErr w:type="spellEnd"/>
            <w:r w:rsidRPr="00B70D87">
              <w:rPr>
                <w:rFonts w:ascii="Merriweather" w:eastAsia="MS Gothic" w:hAnsi="Merriweather" w:cs="Times New Roman"/>
                <w:sz w:val="20"/>
                <w:szCs w:val="20"/>
              </w:rPr>
              <w:t>, Zagreb, 2012.</w:t>
            </w:r>
          </w:p>
          <w:p w14:paraId="06467F2A"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FUSS, Michael, "New Age: supermarket </w:t>
            </w:r>
            <w:proofErr w:type="spellStart"/>
            <w:r w:rsidRPr="00B70D87">
              <w:rPr>
                <w:rFonts w:ascii="Merriweather" w:eastAsia="MS Gothic" w:hAnsi="Merriweather" w:cs="Times New Roman"/>
                <w:sz w:val="20"/>
                <w:szCs w:val="20"/>
              </w:rPr>
              <w:t>alternativnih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duhovnosti</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i/>
                <w:sz w:val="20"/>
                <w:szCs w:val="20"/>
              </w:rPr>
              <w:t>Svesci</w:t>
            </w:r>
            <w:proofErr w:type="spellEnd"/>
            <w:r w:rsidRPr="00B70D87">
              <w:rPr>
                <w:rFonts w:ascii="Merriweather" w:eastAsia="MS Gothic" w:hAnsi="Merriweather" w:cs="Times New Roman"/>
                <w:sz w:val="20"/>
                <w:szCs w:val="20"/>
              </w:rPr>
              <w:t xml:space="preserve"> 26 (1992) 2-4, 31-36.</w:t>
            </w:r>
          </w:p>
          <w:p w14:paraId="59891538"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KONGREGACIJA ZA NAUK VJERE, "</w:t>
            </w:r>
            <w:proofErr w:type="spellStart"/>
            <w:r w:rsidRPr="00B70D87">
              <w:rPr>
                <w:rFonts w:ascii="Merriweather" w:eastAsia="MS Gothic" w:hAnsi="Merriweather" w:cs="Times New Roman"/>
                <w:sz w:val="20"/>
                <w:szCs w:val="20"/>
              </w:rPr>
              <w:t>Istočnjački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oblici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meditacije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kršćanska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molitva</w:t>
            </w:r>
            <w:proofErr w:type="spellEnd"/>
            <w:r w:rsidRPr="00B70D87">
              <w:rPr>
                <w:rFonts w:ascii="Merriweather" w:eastAsia="MS Gothic" w:hAnsi="Merriweather" w:cs="Times New Roman"/>
                <w:sz w:val="20"/>
                <w:szCs w:val="20"/>
              </w:rPr>
              <w:t xml:space="preserve">. Pismo </w:t>
            </w:r>
            <w:proofErr w:type="spellStart"/>
            <w:r w:rsidRPr="00B70D87">
              <w:rPr>
                <w:rFonts w:ascii="Merriweather" w:eastAsia="MS Gothic" w:hAnsi="Merriweather" w:cs="Times New Roman"/>
                <w:sz w:val="20"/>
                <w:szCs w:val="20"/>
              </w:rPr>
              <w:t>Kongregacije</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nauk</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biskupima</w:t>
            </w:r>
            <w:proofErr w:type="spellEnd"/>
            <w:r w:rsidRPr="00B70D87">
              <w:rPr>
                <w:rFonts w:ascii="Merriweather" w:eastAsia="MS Gothic" w:hAnsi="Merriweather" w:cs="Times New Roman"/>
                <w:sz w:val="20"/>
                <w:szCs w:val="20"/>
              </w:rPr>
              <w:t xml:space="preserve"> o </w:t>
            </w:r>
            <w:proofErr w:type="spellStart"/>
            <w:r w:rsidRPr="00B70D87">
              <w:rPr>
                <w:rFonts w:ascii="Merriweather" w:eastAsia="MS Gothic" w:hAnsi="Merriweather" w:cs="Times New Roman"/>
                <w:sz w:val="20"/>
                <w:szCs w:val="20"/>
              </w:rPr>
              <w:t>nekim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aspketima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kršćanske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meditacije</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Svesci</w:t>
            </w:r>
            <w:proofErr w:type="spellEnd"/>
            <w:r w:rsidRPr="00B70D87">
              <w:rPr>
                <w:rFonts w:ascii="Merriweather" w:eastAsia="MS Gothic" w:hAnsi="Merriweather" w:cs="Times New Roman"/>
                <w:sz w:val="20"/>
                <w:szCs w:val="20"/>
              </w:rPr>
              <w:t>, 68-69 (1990) 3-11.</w:t>
            </w:r>
          </w:p>
          <w:p w14:paraId="7AFFF090"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NIKIĆ, Mijo, "Kriza New </w:t>
            </w:r>
            <w:proofErr w:type="spellStart"/>
            <w:r w:rsidRPr="00B70D87">
              <w:rPr>
                <w:rFonts w:ascii="Merriweather" w:eastAsia="MS Gothic" w:hAnsi="Merriweather" w:cs="Times New Roman"/>
                <w:sz w:val="20"/>
                <w:szCs w:val="20"/>
              </w:rPr>
              <w:t>Agea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i/>
                <w:sz w:val="20"/>
                <w:szCs w:val="20"/>
              </w:rPr>
              <w:t>Obnovljeni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život</w:t>
            </w:r>
            <w:proofErr w:type="spellEnd"/>
            <w:r w:rsidRPr="00B70D87">
              <w:rPr>
                <w:rFonts w:ascii="Merriweather" w:eastAsia="MS Gothic" w:hAnsi="Merriweather" w:cs="Times New Roman"/>
                <w:sz w:val="20"/>
                <w:szCs w:val="20"/>
              </w:rPr>
              <w:t>, 56 (2001) 3, 373-383.</w:t>
            </w:r>
          </w:p>
          <w:p w14:paraId="47BCC1BE"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PENNESI, OLIVERI ALESSANDRO, "Krist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New Age", u: </w:t>
            </w:r>
            <w:proofErr w:type="spellStart"/>
            <w:r w:rsidRPr="00B70D87">
              <w:rPr>
                <w:rFonts w:ascii="Merriweather" w:eastAsia="MS Gothic" w:hAnsi="Merriweather" w:cs="Times New Roman"/>
                <w:i/>
                <w:sz w:val="20"/>
                <w:szCs w:val="20"/>
              </w:rPr>
              <w:t>Svesci</w:t>
            </w:r>
            <w:proofErr w:type="spellEnd"/>
            <w:r w:rsidRPr="00B70D87">
              <w:rPr>
                <w:rFonts w:ascii="Merriweather" w:eastAsia="MS Gothic" w:hAnsi="Merriweather" w:cs="Times New Roman"/>
                <w:sz w:val="20"/>
                <w:szCs w:val="20"/>
              </w:rPr>
              <w:t>, 95 (1999) 63-71.</w:t>
            </w:r>
          </w:p>
          <w:p w14:paraId="2F617290"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ZALOKAR, Jadran, "</w:t>
            </w:r>
            <w:proofErr w:type="spellStart"/>
            <w:r w:rsidRPr="00B70D87">
              <w:rPr>
                <w:rFonts w:ascii="Merriweather" w:eastAsia="MS Gothic" w:hAnsi="Merriweather" w:cs="Times New Roman"/>
                <w:sz w:val="20"/>
                <w:szCs w:val="20"/>
              </w:rPr>
              <w:t>Izvori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dometi</w:t>
            </w:r>
            <w:proofErr w:type="spellEnd"/>
            <w:r w:rsidRPr="00B70D87">
              <w:rPr>
                <w:rFonts w:ascii="Merriweather" w:eastAsia="MS Gothic" w:hAnsi="Merriweather" w:cs="Times New Roman"/>
                <w:sz w:val="20"/>
                <w:szCs w:val="20"/>
              </w:rPr>
              <w:t xml:space="preserve"> New </w:t>
            </w:r>
            <w:proofErr w:type="spellStart"/>
            <w:r w:rsidRPr="00B70D87">
              <w:rPr>
                <w:rFonts w:ascii="Merriweather" w:eastAsia="MS Gothic" w:hAnsi="Merriweather" w:cs="Times New Roman"/>
                <w:sz w:val="20"/>
                <w:szCs w:val="20"/>
              </w:rPr>
              <w:t>agea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Jedno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dublje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razumijevanje</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kontekstu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mišljenja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planetarnog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politologa</w:t>
            </w:r>
            <w:proofErr w:type="spellEnd"/>
            <w:r w:rsidRPr="00B70D87">
              <w:rPr>
                <w:rFonts w:ascii="Merriweather" w:eastAsia="MS Gothic" w:hAnsi="Merriweather" w:cs="Times New Roman"/>
                <w:sz w:val="20"/>
                <w:szCs w:val="20"/>
              </w:rPr>
              <w:t>", u: NIKIĆ, Mijo (</w:t>
            </w:r>
            <w:proofErr w:type="spellStart"/>
            <w:r w:rsidRPr="00B70D87">
              <w:rPr>
                <w:rFonts w:ascii="Merriweather" w:eastAsia="MS Gothic" w:hAnsi="Merriweather" w:cs="Times New Roman"/>
                <w:sz w:val="20"/>
                <w:szCs w:val="20"/>
              </w:rPr>
              <w:t>ur</w:t>
            </w:r>
            <w:proofErr w:type="spellEnd"/>
            <w:r w:rsidRPr="00B70D87">
              <w:rPr>
                <w:rFonts w:ascii="Merriweather" w:eastAsia="MS Gothic" w:hAnsi="Merriweather" w:cs="Times New Roman"/>
                <w:sz w:val="20"/>
                <w:szCs w:val="20"/>
              </w:rPr>
              <w:t xml:space="preserve">.), </w:t>
            </w:r>
            <w:r w:rsidRPr="00B70D87">
              <w:rPr>
                <w:rFonts w:ascii="Merriweather" w:eastAsia="MS Gothic" w:hAnsi="Merriweather" w:cs="Times New Roman"/>
                <w:i/>
                <w:sz w:val="20"/>
                <w:szCs w:val="20"/>
              </w:rPr>
              <w:t xml:space="preserve">Novi </w:t>
            </w:r>
            <w:proofErr w:type="spellStart"/>
            <w:r w:rsidRPr="00B70D87">
              <w:rPr>
                <w:rFonts w:ascii="Merriweather" w:eastAsia="MS Gothic" w:hAnsi="Merriweather" w:cs="Times New Roman"/>
                <w:i/>
                <w:sz w:val="20"/>
                <w:szCs w:val="20"/>
              </w:rPr>
              <w:t>religiozni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pokreti</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sz w:val="20"/>
                <w:szCs w:val="20"/>
              </w:rPr>
              <w:t>Zbornik</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radova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znanstvenog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simpozija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Filozofsko-teološkog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instituta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Filozofskog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fakkulteta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Družbe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Isusove</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zagrebu</w:t>
            </w:r>
            <w:proofErr w:type="spellEnd"/>
            <w:r w:rsidRPr="00B70D87">
              <w:rPr>
                <w:rFonts w:ascii="Merriweather" w:eastAsia="MS Gothic" w:hAnsi="Merriweather" w:cs="Times New Roman"/>
                <w:sz w:val="20"/>
                <w:szCs w:val="20"/>
              </w:rPr>
              <w:t xml:space="preserve"> o </w:t>
            </w:r>
            <w:proofErr w:type="spellStart"/>
            <w:r w:rsidRPr="00B70D87">
              <w:rPr>
                <w:rFonts w:ascii="Merriweather" w:eastAsia="MS Gothic" w:hAnsi="Merriweather" w:cs="Times New Roman"/>
                <w:sz w:val="20"/>
                <w:szCs w:val="20"/>
              </w:rPr>
              <w:t>novim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religioznim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pokretima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održanog</w:t>
            </w:r>
            <w:proofErr w:type="spellEnd"/>
            <w:r w:rsidRPr="00B70D87">
              <w:rPr>
                <w:rFonts w:ascii="Merriweather" w:eastAsia="MS Gothic" w:hAnsi="Merriweather" w:cs="Times New Roman"/>
                <w:sz w:val="20"/>
                <w:szCs w:val="20"/>
              </w:rPr>
              <w:t xml:space="preserve"> 15.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16. </w:t>
            </w:r>
            <w:proofErr w:type="spellStart"/>
            <w:r w:rsidRPr="00B70D87">
              <w:rPr>
                <w:rFonts w:ascii="Merriweather" w:eastAsia="MS Gothic" w:hAnsi="Merriweather" w:cs="Times New Roman"/>
                <w:sz w:val="20"/>
                <w:szCs w:val="20"/>
              </w:rPr>
              <w:t>studenoga</w:t>
            </w:r>
            <w:proofErr w:type="spellEnd"/>
            <w:r w:rsidRPr="00B70D87">
              <w:rPr>
                <w:rFonts w:ascii="Merriweather" w:eastAsia="MS Gothic" w:hAnsi="Merriweather" w:cs="Times New Roman"/>
                <w:sz w:val="20"/>
                <w:szCs w:val="20"/>
              </w:rPr>
              <w:t xml:space="preserve"> 1996. u </w:t>
            </w:r>
            <w:proofErr w:type="spellStart"/>
            <w:r w:rsidRPr="00B70D87">
              <w:rPr>
                <w:rFonts w:ascii="Merriweather" w:eastAsia="MS Gothic" w:hAnsi="Merriweather" w:cs="Times New Roman"/>
                <w:sz w:val="20"/>
                <w:szCs w:val="20"/>
              </w:rPr>
              <w:t>Zagrebu</w:t>
            </w:r>
            <w:proofErr w:type="spellEnd"/>
            <w:r w:rsidRPr="00B70D87">
              <w:rPr>
                <w:rFonts w:ascii="Merriweather" w:eastAsia="MS Gothic" w:hAnsi="Merriweather" w:cs="Times New Roman"/>
                <w:sz w:val="20"/>
                <w:szCs w:val="20"/>
              </w:rPr>
              <w:t>, Zagreb, 1997., 173-180.</w:t>
            </w:r>
          </w:p>
        </w:tc>
      </w:tr>
      <w:tr w:rsidR="007F453F" w:rsidRPr="00B70D87" w14:paraId="13A0D669" w14:textId="77777777" w:rsidTr="000F3E31">
        <w:tc>
          <w:tcPr>
            <w:tcW w:w="1801" w:type="dxa"/>
            <w:shd w:val="clear" w:color="auto" w:fill="F2F2F2" w:themeFill="background1" w:themeFillShade="F2"/>
          </w:tcPr>
          <w:p w14:paraId="41B56E75"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Mrežni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izvori</w:t>
            </w:r>
            <w:proofErr w:type="spellEnd"/>
            <w:r w:rsidRPr="00B70D87">
              <w:rPr>
                <w:rFonts w:ascii="Merriweather" w:hAnsi="Merriweather" w:cs="Times New Roman"/>
                <w:b/>
                <w:sz w:val="20"/>
                <w:szCs w:val="20"/>
              </w:rPr>
              <w:t xml:space="preserve"> </w:t>
            </w:r>
          </w:p>
        </w:tc>
        <w:tc>
          <w:tcPr>
            <w:tcW w:w="7487" w:type="dxa"/>
            <w:gridSpan w:val="27"/>
          </w:tcPr>
          <w:p w14:paraId="685B5A37" w14:textId="77777777" w:rsidR="007F453F" w:rsidRPr="00B70D87" w:rsidRDefault="007F453F" w:rsidP="00774BA0">
            <w:pPr>
              <w:pStyle w:val="Bezproreda"/>
              <w:jc w:val="both"/>
              <w:rPr>
                <w:rFonts w:ascii="Merriweather" w:hAnsi="Merriweather" w:cs="Times New Roman"/>
                <w:bCs/>
                <w:sz w:val="20"/>
                <w:szCs w:val="20"/>
              </w:rPr>
            </w:pPr>
            <w:r w:rsidRPr="00B70D87">
              <w:rPr>
                <w:rFonts w:ascii="Merriweather" w:hAnsi="Merriweather" w:cs="Times New Roman"/>
                <w:bCs/>
                <w:sz w:val="20"/>
                <w:szCs w:val="20"/>
              </w:rPr>
              <w:t xml:space="preserve">FILM: </w:t>
            </w:r>
            <w:proofErr w:type="spellStart"/>
            <w:r w:rsidRPr="00B70D87">
              <w:rPr>
                <w:rFonts w:ascii="Merriweather" w:hAnsi="Merriweather" w:cs="Times New Roman"/>
                <w:bCs/>
                <w:sz w:val="20"/>
                <w:szCs w:val="20"/>
              </w:rPr>
              <w:t>Gods</w:t>
            </w:r>
            <w:proofErr w:type="spellEnd"/>
            <w:r w:rsidRPr="00B70D87">
              <w:rPr>
                <w:rFonts w:ascii="Merriweather" w:hAnsi="Merriweather" w:cs="Times New Roman"/>
                <w:bCs/>
                <w:sz w:val="20"/>
                <w:szCs w:val="20"/>
              </w:rPr>
              <w:t xml:space="preserve"> </w:t>
            </w:r>
            <w:proofErr w:type="spellStart"/>
            <w:r w:rsidRPr="00B70D87">
              <w:rPr>
                <w:rFonts w:ascii="Merriweather" w:hAnsi="Merriweather" w:cs="Times New Roman"/>
                <w:bCs/>
                <w:sz w:val="20"/>
                <w:szCs w:val="20"/>
              </w:rPr>
              <w:t>of</w:t>
            </w:r>
            <w:proofErr w:type="spellEnd"/>
            <w:r w:rsidRPr="00B70D87">
              <w:rPr>
                <w:rFonts w:ascii="Merriweather" w:hAnsi="Merriweather" w:cs="Times New Roman"/>
                <w:bCs/>
                <w:sz w:val="20"/>
                <w:szCs w:val="20"/>
              </w:rPr>
              <w:t xml:space="preserve"> </w:t>
            </w:r>
            <w:proofErr w:type="spellStart"/>
            <w:r w:rsidRPr="00B70D87">
              <w:rPr>
                <w:rFonts w:ascii="Merriweather" w:hAnsi="Merriweather" w:cs="Times New Roman"/>
                <w:bCs/>
                <w:sz w:val="20"/>
                <w:szCs w:val="20"/>
              </w:rPr>
              <w:t>the</w:t>
            </w:r>
            <w:proofErr w:type="spellEnd"/>
            <w:r w:rsidRPr="00B70D87">
              <w:rPr>
                <w:rFonts w:ascii="Merriweather" w:hAnsi="Merriweather" w:cs="Times New Roman"/>
                <w:bCs/>
                <w:sz w:val="20"/>
                <w:szCs w:val="20"/>
              </w:rPr>
              <w:t xml:space="preserve"> New Age: </w:t>
            </w:r>
            <w:hyperlink r:id="rId49" w:history="1">
              <w:r w:rsidRPr="00B70D87">
                <w:rPr>
                  <w:rStyle w:val="Hiperveza"/>
                  <w:rFonts w:ascii="Merriweather" w:hAnsi="Merriweather" w:cs="Times New Roman"/>
                  <w:bCs/>
                  <w:sz w:val="20"/>
                  <w:szCs w:val="20"/>
                </w:rPr>
                <w:t>https://www.youtube.com/watch?v=oiIHbFvUcnY</w:t>
              </w:r>
            </w:hyperlink>
            <w:r w:rsidRPr="00B70D87">
              <w:rPr>
                <w:rFonts w:ascii="Merriweather" w:hAnsi="Merriweather" w:cs="Times New Roman"/>
                <w:bCs/>
                <w:sz w:val="20"/>
                <w:szCs w:val="20"/>
              </w:rPr>
              <w:t xml:space="preserve">) </w:t>
            </w:r>
          </w:p>
        </w:tc>
      </w:tr>
      <w:tr w:rsidR="007F453F" w:rsidRPr="00B70D87" w14:paraId="0499E723" w14:textId="77777777" w:rsidTr="000F3E31">
        <w:tc>
          <w:tcPr>
            <w:tcW w:w="1801" w:type="dxa"/>
            <w:vMerge w:val="restart"/>
            <w:shd w:val="clear" w:color="auto" w:fill="F2F2F2" w:themeFill="background1" w:themeFillShade="F2"/>
            <w:vAlign w:val="center"/>
          </w:tcPr>
          <w:p w14:paraId="1C4E393D"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Provjera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ishoda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prema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uputama</w:t>
            </w:r>
            <w:proofErr w:type="spellEnd"/>
            <w:r w:rsidRPr="00B70D87">
              <w:rPr>
                <w:rFonts w:ascii="Merriweather" w:hAnsi="Merriweather" w:cs="Times New Roman"/>
                <w:b/>
                <w:sz w:val="20"/>
                <w:szCs w:val="20"/>
              </w:rPr>
              <w:t xml:space="preserve"> AZVO)</w:t>
            </w:r>
          </w:p>
        </w:tc>
        <w:tc>
          <w:tcPr>
            <w:tcW w:w="5754" w:type="dxa"/>
            <w:gridSpan w:val="23"/>
          </w:tcPr>
          <w:p w14:paraId="7FF68A62" w14:textId="77777777" w:rsidR="007F453F" w:rsidRPr="00B70D87" w:rsidRDefault="007F453F" w:rsidP="00774BA0">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 xml:space="preserve">Samo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733" w:type="dxa"/>
            <w:gridSpan w:val="4"/>
          </w:tcPr>
          <w:p w14:paraId="3027DEC5" w14:textId="77777777" w:rsidR="007F453F" w:rsidRPr="00B70D87" w:rsidRDefault="007F453F" w:rsidP="00774BA0">
            <w:pPr>
              <w:tabs>
                <w:tab w:val="left" w:pos="1218"/>
              </w:tabs>
              <w:spacing w:before="20" w:after="20"/>
              <w:jc w:val="center"/>
              <w:rPr>
                <w:rFonts w:ascii="Merriweather" w:eastAsia="MS Gothic" w:hAnsi="Merriweather" w:cs="Times New Roman"/>
                <w:sz w:val="20"/>
                <w:szCs w:val="20"/>
              </w:rPr>
            </w:pPr>
          </w:p>
        </w:tc>
      </w:tr>
      <w:tr w:rsidR="007F453F" w:rsidRPr="00B70D87" w14:paraId="4E054482" w14:textId="77777777" w:rsidTr="000F3E31">
        <w:tc>
          <w:tcPr>
            <w:tcW w:w="1801" w:type="dxa"/>
            <w:vMerge/>
            <w:shd w:val="clear" w:color="auto" w:fill="F2F2F2" w:themeFill="background1" w:themeFillShade="F2"/>
          </w:tcPr>
          <w:p w14:paraId="1F44ECB4" w14:textId="77777777" w:rsidR="007F453F" w:rsidRPr="00B70D87" w:rsidRDefault="007F453F" w:rsidP="00774BA0">
            <w:pPr>
              <w:spacing w:before="20" w:after="20"/>
              <w:rPr>
                <w:rFonts w:ascii="Merriweather" w:hAnsi="Merriweather" w:cs="Times New Roman"/>
                <w:b/>
                <w:sz w:val="20"/>
                <w:szCs w:val="20"/>
              </w:rPr>
            </w:pPr>
          </w:p>
        </w:tc>
        <w:tc>
          <w:tcPr>
            <w:tcW w:w="2080" w:type="dxa"/>
            <w:gridSpan w:val="9"/>
            <w:vAlign w:val="center"/>
          </w:tcPr>
          <w:p w14:paraId="323977B4" w14:textId="77777777" w:rsidR="007F453F"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15377542"/>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završni</w:t>
            </w:r>
            <w:proofErr w:type="spellEnd"/>
          </w:p>
          <w:p w14:paraId="61B204B6" w14:textId="77777777" w:rsidR="007F453F" w:rsidRPr="00B70D87" w:rsidRDefault="007F453F" w:rsidP="00774BA0">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pismeni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62" w:type="dxa"/>
            <w:gridSpan w:val="7"/>
            <w:vAlign w:val="center"/>
          </w:tcPr>
          <w:p w14:paraId="056BAF89" w14:textId="77777777" w:rsidR="007F453F"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87420043"/>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završni</w:t>
            </w:r>
            <w:proofErr w:type="spellEnd"/>
          </w:p>
          <w:p w14:paraId="0F39C016" w14:textId="77777777" w:rsidR="007F453F" w:rsidRPr="00B70D87" w:rsidRDefault="007F453F" w:rsidP="00774BA0">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usmeni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12" w:type="dxa"/>
            <w:gridSpan w:val="7"/>
            <w:vAlign w:val="center"/>
          </w:tcPr>
          <w:p w14:paraId="358AD101" w14:textId="77777777" w:rsidR="007F453F"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921619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pismeni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usmeni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završni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ispit</w:t>
            </w:r>
            <w:proofErr w:type="spellEnd"/>
          </w:p>
        </w:tc>
        <w:tc>
          <w:tcPr>
            <w:tcW w:w="1733" w:type="dxa"/>
            <w:gridSpan w:val="4"/>
            <w:vAlign w:val="center"/>
          </w:tcPr>
          <w:p w14:paraId="2980D201" w14:textId="77777777" w:rsidR="007F453F"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6799744"/>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praktični</w:t>
            </w:r>
            <w:proofErr w:type="spellEnd"/>
            <w:r w:rsidR="007F453F" w:rsidRPr="00B70D87">
              <w:rPr>
                <w:rFonts w:ascii="Merriweather" w:hAnsi="Merriweather" w:cs="Times New Roman"/>
                <w:sz w:val="20"/>
                <w:szCs w:val="20"/>
                <w:lang w:eastAsia="hr-HR"/>
              </w:rPr>
              <w:t xml:space="preserve"> rad </w:t>
            </w:r>
            <w:proofErr w:type="spellStart"/>
            <w:r w:rsidR="007F453F" w:rsidRPr="00B70D87">
              <w:rPr>
                <w:rFonts w:ascii="Merriweather" w:hAnsi="Merriweather" w:cs="Times New Roman"/>
                <w:sz w:val="20"/>
                <w:szCs w:val="20"/>
                <w:lang w:eastAsia="hr-HR"/>
              </w:rPr>
              <w:t>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završni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ispit</w:t>
            </w:r>
            <w:proofErr w:type="spellEnd"/>
          </w:p>
        </w:tc>
      </w:tr>
      <w:tr w:rsidR="007F453F" w:rsidRPr="00B70D87" w14:paraId="79DFA9B2" w14:textId="77777777" w:rsidTr="000F3E31">
        <w:tc>
          <w:tcPr>
            <w:tcW w:w="1801" w:type="dxa"/>
            <w:vMerge/>
            <w:shd w:val="clear" w:color="auto" w:fill="F2F2F2" w:themeFill="background1" w:themeFillShade="F2"/>
          </w:tcPr>
          <w:p w14:paraId="3B220864" w14:textId="77777777" w:rsidR="007F453F" w:rsidRPr="00B70D87" w:rsidRDefault="007F453F" w:rsidP="00774BA0">
            <w:pPr>
              <w:spacing w:before="20" w:after="20"/>
              <w:rPr>
                <w:rFonts w:ascii="Merriweather" w:hAnsi="Merriweather" w:cs="Times New Roman"/>
                <w:b/>
                <w:sz w:val="20"/>
                <w:szCs w:val="20"/>
              </w:rPr>
            </w:pPr>
          </w:p>
        </w:tc>
        <w:tc>
          <w:tcPr>
            <w:tcW w:w="1383" w:type="dxa"/>
            <w:gridSpan w:val="5"/>
            <w:vAlign w:val="center"/>
          </w:tcPr>
          <w:p w14:paraId="23A8C403" w14:textId="77777777" w:rsidR="007F453F"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46776734"/>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samo</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kolokvij</w:t>
            </w:r>
            <w:proofErr w:type="spellEnd"/>
            <w:r w:rsidR="007F453F" w:rsidRPr="00B70D87">
              <w:rPr>
                <w:rFonts w:ascii="Merriweather" w:hAnsi="Merriweather" w:cs="Times New Roman"/>
                <w:sz w:val="20"/>
                <w:szCs w:val="20"/>
                <w:lang w:eastAsia="hr-HR"/>
              </w:rPr>
              <w:t>/</w:t>
            </w:r>
            <w:proofErr w:type="spellStart"/>
            <w:r w:rsidR="007F453F" w:rsidRPr="00B70D87">
              <w:rPr>
                <w:rFonts w:ascii="Merriweather" w:hAnsi="Merriweather" w:cs="Times New Roman"/>
                <w:sz w:val="20"/>
                <w:szCs w:val="20"/>
                <w:lang w:eastAsia="hr-HR"/>
              </w:rPr>
              <w:t>zadaće</w:t>
            </w:r>
            <w:proofErr w:type="spellEnd"/>
          </w:p>
        </w:tc>
        <w:tc>
          <w:tcPr>
            <w:tcW w:w="1405" w:type="dxa"/>
            <w:gridSpan w:val="6"/>
            <w:vAlign w:val="center"/>
          </w:tcPr>
          <w:p w14:paraId="1C747F35" w14:textId="77777777" w:rsidR="007F453F"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75697104"/>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kolokvij</w:t>
            </w:r>
            <w:proofErr w:type="spellEnd"/>
            <w:r w:rsidR="007F453F" w:rsidRPr="00B70D87">
              <w:rPr>
                <w:rFonts w:ascii="Merriweather" w:hAnsi="Merriweather" w:cs="Times New Roman"/>
                <w:sz w:val="20"/>
                <w:szCs w:val="20"/>
                <w:lang w:eastAsia="hr-HR"/>
              </w:rPr>
              <w:t xml:space="preserve"> / </w:t>
            </w:r>
            <w:proofErr w:type="spellStart"/>
            <w:r w:rsidR="007F453F" w:rsidRPr="00B70D87">
              <w:rPr>
                <w:rFonts w:ascii="Merriweather" w:hAnsi="Merriweather" w:cs="Times New Roman"/>
                <w:sz w:val="20"/>
                <w:szCs w:val="20"/>
                <w:lang w:eastAsia="hr-HR"/>
              </w:rPr>
              <w:t>zadaća</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završni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ispit</w:t>
            </w:r>
            <w:proofErr w:type="spellEnd"/>
          </w:p>
        </w:tc>
        <w:tc>
          <w:tcPr>
            <w:tcW w:w="1154" w:type="dxa"/>
            <w:gridSpan w:val="5"/>
            <w:vAlign w:val="center"/>
          </w:tcPr>
          <w:p w14:paraId="3C40DF1C" w14:textId="77777777" w:rsidR="007F453F"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40747166"/>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seminarski</w:t>
            </w:r>
            <w:proofErr w:type="spellEnd"/>
          </w:p>
          <w:p w14:paraId="1FBBFA42" w14:textId="77777777" w:rsidR="007F453F" w:rsidRPr="00B70D87" w:rsidRDefault="007F453F" w:rsidP="00774BA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14:paraId="097C7B97" w14:textId="77777777" w:rsidR="007F453F" w:rsidRPr="00B70D87" w:rsidRDefault="00000000" w:rsidP="00774BA0">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17792414"/>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seminarski</w:t>
            </w:r>
            <w:proofErr w:type="spellEnd"/>
          </w:p>
          <w:p w14:paraId="079DF985" w14:textId="77777777" w:rsidR="007F453F" w:rsidRPr="00B70D87" w:rsidRDefault="007F453F" w:rsidP="00774BA0">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rad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128" w:type="dxa"/>
            <w:gridSpan w:val="5"/>
            <w:vAlign w:val="center"/>
          </w:tcPr>
          <w:p w14:paraId="527A167E" w14:textId="77777777" w:rsidR="007F453F" w:rsidRPr="00B70D87" w:rsidRDefault="00000000" w:rsidP="00774BA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6484377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praktični</w:t>
            </w:r>
            <w:proofErr w:type="spellEnd"/>
            <w:r w:rsidR="007F453F" w:rsidRPr="00B70D87">
              <w:rPr>
                <w:rFonts w:ascii="Merriweather" w:hAnsi="Merriweather" w:cs="Times New Roman"/>
                <w:sz w:val="20"/>
                <w:szCs w:val="20"/>
                <w:lang w:eastAsia="hr-HR"/>
              </w:rPr>
              <w:t xml:space="preserve"> rad</w:t>
            </w:r>
          </w:p>
        </w:tc>
        <w:tc>
          <w:tcPr>
            <w:tcW w:w="1184" w:type="dxa"/>
            <w:gridSpan w:val="2"/>
            <w:vAlign w:val="center"/>
          </w:tcPr>
          <w:p w14:paraId="30BDBBF0" w14:textId="77777777" w:rsidR="007F453F" w:rsidRPr="00B70D87" w:rsidRDefault="00000000" w:rsidP="00774BA0">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27027411"/>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lang w:eastAsia="hr-HR"/>
              </w:rPr>
              <w:t>drugi</w:t>
            </w:r>
            <w:proofErr w:type="spellEnd"/>
            <w:r w:rsidR="007F453F" w:rsidRPr="00B70D87">
              <w:rPr>
                <w:rFonts w:ascii="Merriweather" w:hAnsi="Merriweather" w:cs="Times New Roman"/>
                <w:sz w:val="20"/>
                <w:szCs w:val="20"/>
                <w:lang w:eastAsia="hr-HR"/>
              </w:rPr>
              <w:t xml:space="preserve"> </w:t>
            </w:r>
            <w:proofErr w:type="spellStart"/>
            <w:r w:rsidR="007F453F" w:rsidRPr="00B70D87">
              <w:rPr>
                <w:rFonts w:ascii="Merriweather" w:hAnsi="Merriweather" w:cs="Times New Roman"/>
                <w:sz w:val="20"/>
                <w:szCs w:val="20"/>
                <w:lang w:eastAsia="hr-HR"/>
              </w:rPr>
              <w:t>oblici</w:t>
            </w:r>
            <w:proofErr w:type="spellEnd"/>
          </w:p>
        </w:tc>
      </w:tr>
      <w:tr w:rsidR="007F453F" w:rsidRPr="00B70D87" w14:paraId="48811750" w14:textId="77777777" w:rsidTr="000F3E31">
        <w:tc>
          <w:tcPr>
            <w:tcW w:w="1801" w:type="dxa"/>
            <w:shd w:val="clear" w:color="auto" w:fill="F2F2F2" w:themeFill="background1" w:themeFillShade="F2"/>
          </w:tcPr>
          <w:p w14:paraId="147E04C2"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formiranja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ocjene</w:t>
            </w:r>
            <w:proofErr w:type="spellEnd"/>
            <w:r w:rsidRPr="00B70D87">
              <w:rPr>
                <w:rFonts w:ascii="Merriweather" w:hAnsi="Merriweather" w:cs="Times New Roman"/>
                <w:b/>
                <w:sz w:val="20"/>
                <w:szCs w:val="20"/>
              </w:rPr>
              <w:t xml:space="preserve"> (%)</w:t>
            </w:r>
          </w:p>
        </w:tc>
        <w:tc>
          <w:tcPr>
            <w:tcW w:w="7487" w:type="dxa"/>
            <w:gridSpan w:val="27"/>
            <w:vAlign w:val="center"/>
          </w:tcPr>
          <w:p w14:paraId="418939F4" w14:textId="77777777" w:rsidR="007F453F" w:rsidRPr="00B70D87" w:rsidRDefault="007F453F" w:rsidP="00774BA0">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w:t>
            </w:r>
            <w:proofErr w:type="gramStart"/>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sudjelovanje</w:t>
            </w:r>
            <w:proofErr w:type="spellEnd"/>
            <w:proofErr w:type="gram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raspravi</w:t>
            </w:r>
            <w:proofErr w:type="spellEnd"/>
            <w:r w:rsidRPr="00B70D87">
              <w:rPr>
                <w:rFonts w:ascii="Merriweather" w:eastAsia="MS Gothic" w:hAnsi="Merriweather" w:cs="Times New Roman"/>
                <w:sz w:val="20"/>
                <w:szCs w:val="20"/>
              </w:rPr>
              <w:t xml:space="preserve"> + 70% </w:t>
            </w:r>
            <w:proofErr w:type="spellStart"/>
            <w:r w:rsidRPr="00B70D87">
              <w:rPr>
                <w:rFonts w:ascii="Merriweather" w:eastAsia="MS Gothic" w:hAnsi="Merriweather" w:cs="Times New Roman"/>
                <w:sz w:val="20"/>
                <w:szCs w:val="20"/>
              </w:rPr>
              <w:t>seminarski</w:t>
            </w:r>
            <w:proofErr w:type="spellEnd"/>
            <w:r w:rsidRPr="00B70D87">
              <w:rPr>
                <w:rFonts w:ascii="Merriweather" w:eastAsia="MS Gothic" w:hAnsi="Merriweather" w:cs="Times New Roman"/>
                <w:sz w:val="20"/>
                <w:szCs w:val="20"/>
              </w:rPr>
              <w:t xml:space="preserve"> rad </w:t>
            </w:r>
          </w:p>
        </w:tc>
      </w:tr>
      <w:tr w:rsidR="007F453F" w:rsidRPr="00B70D87" w14:paraId="27CDCBE6" w14:textId="77777777" w:rsidTr="000F3E31">
        <w:tc>
          <w:tcPr>
            <w:tcW w:w="1801" w:type="dxa"/>
            <w:vMerge w:val="restart"/>
            <w:shd w:val="clear" w:color="auto" w:fill="F2F2F2" w:themeFill="background1" w:themeFillShade="F2"/>
          </w:tcPr>
          <w:p w14:paraId="1B683174"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Ocjenjivanje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kolokvija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završnog</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ispita</w:t>
            </w:r>
            <w:proofErr w:type="spellEnd"/>
            <w:r w:rsidRPr="00B70D87">
              <w:rPr>
                <w:rFonts w:ascii="Merriweather" w:hAnsi="Merriweather" w:cs="Times New Roman"/>
                <w:b/>
                <w:sz w:val="20"/>
                <w:szCs w:val="20"/>
              </w:rPr>
              <w:t xml:space="preserve"> (%)</w:t>
            </w:r>
          </w:p>
        </w:tc>
        <w:tc>
          <w:tcPr>
            <w:tcW w:w="1425" w:type="dxa"/>
            <w:gridSpan w:val="5"/>
            <w:vAlign w:val="center"/>
          </w:tcPr>
          <w:p w14:paraId="073DFD5F" w14:textId="77777777" w:rsidR="007F453F" w:rsidRPr="00B70D87" w:rsidRDefault="007F453F" w:rsidP="00774BA0">
            <w:pPr>
              <w:tabs>
                <w:tab w:val="left" w:pos="1218"/>
              </w:tabs>
              <w:spacing w:before="20" w:after="20"/>
              <w:rPr>
                <w:rFonts w:ascii="Merriweather" w:hAnsi="Merriweather" w:cs="Times New Roman"/>
                <w:sz w:val="20"/>
                <w:szCs w:val="20"/>
              </w:rPr>
            </w:pPr>
          </w:p>
        </w:tc>
        <w:tc>
          <w:tcPr>
            <w:tcW w:w="6062" w:type="dxa"/>
            <w:gridSpan w:val="22"/>
            <w:vAlign w:val="center"/>
          </w:tcPr>
          <w:p w14:paraId="702DCAE6"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nedovoljan</w:t>
            </w:r>
            <w:proofErr w:type="spellEnd"/>
            <w:r w:rsidRPr="00B70D87">
              <w:rPr>
                <w:rFonts w:ascii="Merriweather" w:hAnsi="Merriweather" w:cs="Times New Roman"/>
                <w:sz w:val="20"/>
                <w:szCs w:val="20"/>
              </w:rPr>
              <w:t xml:space="preserve"> (1)</w:t>
            </w:r>
          </w:p>
        </w:tc>
      </w:tr>
      <w:tr w:rsidR="007F453F" w:rsidRPr="00B70D87" w14:paraId="779D2138" w14:textId="77777777" w:rsidTr="000F3E31">
        <w:tc>
          <w:tcPr>
            <w:tcW w:w="1801" w:type="dxa"/>
            <w:vMerge/>
            <w:shd w:val="clear" w:color="auto" w:fill="F2F2F2" w:themeFill="background1" w:themeFillShade="F2"/>
          </w:tcPr>
          <w:p w14:paraId="1D13F13A" w14:textId="77777777" w:rsidR="007F453F" w:rsidRPr="00B70D87" w:rsidRDefault="007F453F" w:rsidP="00774BA0">
            <w:pPr>
              <w:spacing w:before="20" w:after="20"/>
              <w:rPr>
                <w:rFonts w:ascii="Merriweather" w:hAnsi="Merriweather" w:cs="Times New Roman"/>
                <w:b/>
                <w:sz w:val="20"/>
                <w:szCs w:val="20"/>
              </w:rPr>
            </w:pPr>
          </w:p>
        </w:tc>
        <w:tc>
          <w:tcPr>
            <w:tcW w:w="1425" w:type="dxa"/>
            <w:gridSpan w:val="5"/>
            <w:vAlign w:val="center"/>
          </w:tcPr>
          <w:p w14:paraId="2119FA2A"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w:t>
            </w:r>
          </w:p>
        </w:tc>
        <w:tc>
          <w:tcPr>
            <w:tcW w:w="6062" w:type="dxa"/>
            <w:gridSpan w:val="22"/>
            <w:vAlign w:val="center"/>
          </w:tcPr>
          <w:p w14:paraId="7C9EEAA8"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dovoljan</w:t>
            </w:r>
            <w:proofErr w:type="spellEnd"/>
            <w:r w:rsidRPr="00B70D87">
              <w:rPr>
                <w:rFonts w:ascii="Merriweather" w:hAnsi="Merriweather" w:cs="Times New Roman"/>
                <w:sz w:val="20"/>
                <w:szCs w:val="20"/>
              </w:rPr>
              <w:t xml:space="preserve"> (2)</w:t>
            </w:r>
          </w:p>
        </w:tc>
      </w:tr>
      <w:tr w:rsidR="007F453F" w:rsidRPr="00B70D87" w14:paraId="41F21A92" w14:textId="77777777" w:rsidTr="000F3E31">
        <w:tc>
          <w:tcPr>
            <w:tcW w:w="1801" w:type="dxa"/>
            <w:vMerge/>
            <w:shd w:val="clear" w:color="auto" w:fill="F2F2F2" w:themeFill="background1" w:themeFillShade="F2"/>
          </w:tcPr>
          <w:p w14:paraId="62105AA7" w14:textId="77777777" w:rsidR="007F453F" w:rsidRPr="00B70D87" w:rsidRDefault="007F453F" w:rsidP="00774BA0">
            <w:pPr>
              <w:spacing w:before="20" w:after="20"/>
              <w:rPr>
                <w:rFonts w:ascii="Merriweather" w:hAnsi="Merriweather" w:cs="Times New Roman"/>
                <w:b/>
                <w:sz w:val="20"/>
                <w:szCs w:val="20"/>
              </w:rPr>
            </w:pPr>
          </w:p>
        </w:tc>
        <w:tc>
          <w:tcPr>
            <w:tcW w:w="1425" w:type="dxa"/>
            <w:gridSpan w:val="5"/>
            <w:vAlign w:val="center"/>
          </w:tcPr>
          <w:p w14:paraId="28729582"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2" w:type="dxa"/>
            <w:gridSpan w:val="22"/>
            <w:vAlign w:val="center"/>
          </w:tcPr>
          <w:p w14:paraId="4EDE51BA"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(3)</w:t>
            </w:r>
          </w:p>
        </w:tc>
      </w:tr>
      <w:tr w:rsidR="007F453F" w:rsidRPr="00B70D87" w14:paraId="26D7DCFE" w14:textId="77777777" w:rsidTr="000F3E31">
        <w:tc>
          <w:tcPr>
            <w:tcW w:w="1801" w:type="dxa"/>
            <w:vMerge/>
            <w:shd w:val="clear" w:color="auto" w:fill="F2F2F2" w:themeFill="background1" w:themeFillShade="F2"/>
          </w:tcPr>
          <w:p w14:paraId="7FF2303F" w14:textId="77777777" w:rsidR="007F453F" w:rsidRPr="00B70D87" w:rsidRDefault="007F453F" w:rsidP="00774BA0">
            <w:pPr>
              <w:spacing w:before="20" w:after="20"/>
              <w:rPr>
                <w:rFonts w:ascii="Merriweather" w:hAnsi="Merriweather" w:cs="Times New Roman"/>
                <w:b/>
                <w:sz w:val="20"/>
                <w:szCs w:val="20"/>
              </w:rPr>
            </w:pPr>
          </w:p>
        </w:tc>
        <w:tc>
          <w:tcPr>
            <w:tcW w:w="1425" w:type="dxa"/>
            <w:gridSpan w:val="5"/>
            <w:vAlign w:val="center"/>
          </w:tcPr>
          <w:p w14:paraId="0931DF98"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2" w:type="dxa"/>
            <w:gridSpan w:val="22"/>
            <w:vAlign w:val="center"/>
          </w:tcPr>
          <w:p w14:paraId="595B83B0"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vrlo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(4)</w:t>
            </w:r>
          </w:p>
        </w:tc>
      </w:tr>
      <w:tr w:rsidR="007F453F" w:rsidRPr="00B70D87" w14:paraId="084EF350" w14:textId="77777777" w:rsidTr="000F3E31">
        <w:tc>
          <w:tcPr>
            <w:tcW w:w="1801" w:type="dxa"/>
            <w:vMerge/>
            <w:shd w:val="clear" w:color="auto" w:fill="F2F2F2" w:themeFill="background1" w:themeFillShade="F2"/>
          </w:tcPr>
          <w:p w14:paraId="4245BEE3" w14:textId="77777777" w:rsidR="007F453F" w:rsidRPr="00B70D87" w:rsidRDefault="007F453F" w:rsidP="00774BA0">
            <w:pPr>
              <w:spacing w:before="20" w:after="20"/>
              <w:rPr>
                <w:rFonts w:ascii="Merriweather" w:hAnsi="Merriweather" w:cs="Times New Roman"/>
                <w:b/>
                <w:sz w:val="20"/>
                <w:szCs w:val="20"/>
              </w:rPr>
            </w:pPr>
          </w:p>
        </w:tc>
        <w:tc>
          <w:tcPr>
            <w:tcW w:w="1425" w:type="dxa"/>
            <w:gridSpan w:val="5"/>
            <w:vAlign w:val="center"/>
          </w:tcPr>
          <w:p w14:paraId="08B8D04D"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2" w:type="dxa"/>
            <w:gridSpan w:val="22"/>
            <w:vAlign w:val="center"/>
          </w:tcPr>
          <w:p w14:paraId="351BD88A" w14:textId="77777777" w:rsidR="007F453F" w:rsidRPr="00B70D87" w:rsidRDefault="007F453F" w:rsidP="00774BA0">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izvrstan</w:t>
            </w:r>
            <w:proofErr w:type="spellEnd"/>
            <w:r w:rsidRPr="00B70D87">
              <w:rPr>
                <w:rFonts w:ascii="Merriweather" w:hAnsi="Merriweather" w:cs="Times New Roman"/>
                <w:sz w:val="20"/>
                <w:szCs w:val="20"/>
              </w:rPr>
              <w:t xml:space="preserve"> (5)</w:t>
            </w:r>
          </w:p>
        </w:tc>
      </w:tr>
      <w:tr w:rsidR="007F453F" w:rsidRPr="00B70D87" w14:paraId="398FDBD4" w14:textId="77777777" w:rsidTr="000F3E31">
        <w:tc>
          <w:tcPr>
            <w:tcW w:w="1801" w:type="dxa"/>
            <w:shd w:val="clear" w:color="auto" w:fill="F2F2F2" w:themeFill="background1" w:themeFillShade="F2"/>
          </w:tcPr>
          <w:p w14:paraId="57D8FAFC"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kvalitete</w:t>
            </w:r>
            <w:proofErr w:type="spellEnd"/>
          </w:p>
        </w:tc>
        <w:tc>
          <w:tcPr>
            <w:tcW w:w="7487" w:type="dxa"/>
            <w:gridSpan w:val="27"/>
            <w:vAlign w:val="center"/>
          </w:tcPr>
          <w:p w14:paraId="3A2174DB"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65719155"/>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studentska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evaluacija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nastave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razini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Sveučilišta</w:t>
            </w:r>
            <w:proofErr w:type="spellEnd"/>
            <w:r w:rsidR="007F453F" w:rsidRPr="00B70D87">
              <w:rPr>
                <w:rFonts w:ascii="Merriweather" w:hAnsi="Merriweather" w:cs="Times New Roman"/>
                <w:sz w:val="20"/>
                <w:szCs w:val="20"/>
              </w:rPr>
              <w:t xml:space="preserve"> </w:t>
            </w:r>
          </w:p>
          <w:p w14:paraId="308CD132"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8687980"/>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studentska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evaluacija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nastave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razini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sastavnice</w:t>
            </w:r>
            <w:proofErr w:type="spellEnd"/>
          </w:p>
          <w:p w14:paraId="25424AA0"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00339735"/>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interna </w:t>
            </w:r>
            <w:proofErr w:type="spellStart"/>
            <w:r w:rsidR="007F453F" w:rsidRPr="00B70D87">
              <w:rPr>
                <w:rFonts w:ascii="Merriweather" w:hAnsi="Merriweather" w:cs="Times New Roman"/>
                <w:sz w:val="20"/>
                <w:szCs w:val="20"/>
              </w:rPr>
              <w:t>evaluacija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nastave</w:t>
            </w:r>
            <w:proofErr w:type="spellEnd"/>
            <w:r w:rsidR="007F453F" w:rsidRPr="00B70D87">
              <w:rPr>
                <w:rFonts w:ascii="Merriweather" w:hAnsi="Merriweather" w:cs="Times New Roman"/>
                <w:sz w:val="20"/>
                <w:szCs w:val="20"/>
              </w:rPr>
              <w:t xml:space="preserve"> </w:t>
            </w:r>
          </w:p>
          <w:p w14:paraId="7B359F55"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1584245"/>
                <w14:checkbox>
                  <w14:checked w14:val="1"/>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tematske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sjednice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stručnih</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vijeća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sastavnica</w:t>
            </w:r>
            <w:proofErr w:type="spellEnd"/>
            <w:r w:rsidR="007F453F" w:rsidRPr="00B70D87">
              <w:rPr>
                <w:rFonts w:ascii="Merriweather" w:hAnsi="Merriweather" w:cs="Times New Roman"/>
                <w:sz w:val="20"/>
                <w:szCs w:val="20"/>
              </w:rPr>
              <w:t xml:space="preserve"> o </w:t>
            </w:r>
            <w:proofErr w:type="spellStart"/>
            <w:r w:rsidR="007F453F" w:rsidRPr="00B70D87">
              <w:rPr>
                <w:rFonts w:ascii="Merriweather" w:hAnsi="Merriweather" w:cs="Times New Roman"/>
                <w:sz w:val="20"/>
                <w:szCs w:val="20"/>
              </w:rPr>
              <w:t>kvaliteti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nastave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i</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rezultatima</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studentske</w:t>
            </w:r>
            <w:proofErr w:type="spellEnd"/>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ankete</w:t>
            </w:r>
            <w:proofErr w:type="spellEnd"/>
          </w:p>
          <w:p w14:paraId="532E7D75" w14:textId="77777777" w:rsidR="007F453F" w:rsidRPr="00B70D87" w:rsidRDefault="00000000" w:rsidP="00774BA0">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77062327"/>
                <w14:checkbox>
                  <w14:checked w14:val="0"/>
                  <w14:checkedState w14:val="2612" w14:font="MS Gothic"/>
                  <w14:uncheckedState w14:val="2610" w14:font="MS Gothic"/>
                </w14:checkbox>
              </w:sdtPr>
              <w:sdtContent>
                <w:r w:rsidR="007F453F" w:rsidRPr="00B70D87">
                  <w:rPr>
                    <w:rFonts w:ascii="Segoe UI Symbol" w:eastAsia="MS Gothic" w:hAnsi="Segoe UI Symbol" w:cs="Segoe UI Symbol"/>
                    <w:sz w:val="20"/>
                    <w:szCs w:val="20"/>
                  </w:rPr>
                  <w:t>☐</w:t>
                </w:r>
              </w:sdtContent>
            </w:sdt>
            <w:r w:rsidR="007F453F" w:rsidRPr="00B70D87">
              <w:rPr>
                <w:rFonts w:ascii="Merriweather" w:hAnsi="Merriweather" w:cs="Times New Roman"/>
                <w:sz w:val="20"/>
                <w:szCs w:val="20"/>
              </w:rPr>
              <w:t xml:space="preserve"> </w:t>
            </w:r>
            <w:proofErr w:type="spellStart"/>
            <w:r w:rsidR="007F453F" w:rsidRPr="00B70D87">
              <w:rPr>
                <w:rFonts w:ascii="Merriweather" w:hAnsi="Merriweather" w:cs="Times New Roman"/>
                <w:sz w:val="20"/>
                <w:szCs w:val="20"/>
              </w:rPr>
              <w:t>ostalo</w:t>
            </w:r>
            <w:proofErr w:type="spellEnd"/>
          </w:p>
        </w:tc>
      </w:tr>
      <w:tr w:rsidR="007F453F" w:rsidRPr="00B70D87" w14:paraId="5BD90B33" w14:textId="77777777" w:rsidTr="000F3E31">
        <w:tc>
          <w:tcPr>
            <w:tcW w:w="1801" w:type="dxa"/>
            <w:shd w:val="clear" w:color="auto" w:fill="F2F2F2" w:themeFill="background1" w:themeFillShade="F2"/>
          </w:tcPr>
          <w:p w14:paraId="5EF12430"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Napomena</w:t>
            </w:r>
            <w:proofErr w:type="spellEnd"/>
            <w:r w:rsidRPr="00B70D87">
              <w:rPr>
                <w:rFonts w:ascii="Merriweather" w:hAnsi="Merriweather" w:cs="Times New Roman"/>
                <w:b/>
                <w:sz w:val="20"/>
                <w:szCs w:val="20"/>
              </w:rPr>
              <w:t> / </w:t>
            </w:r>
          </w:p>
          <w:p w14:paraId="64062CE9" w14:textId="77777777" w:rsidR="007F453F" w:rsidRPr="00B70D87" w:rsidRDefault="007F453F" w:rsidP="00774BA0">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Ostalo</w:t>
            </w:r>
            <w:proofErr w:type="spellEnd"/>
          </w:p>
        </w:tc>
        <w:tc>
          <w:tcPr>
            <w:tcW w:w="7487" w:type="dxa"/>
            <w:gridSpan w:val="27"/>
            <w:shd w:val="clear" w:color="auto" w:fill="auto"/>
          </w:tcPr>
          <w:p w14:paraId="5BF5E0ED" w14:textId="77777777" w:rsidR="007F453F" w:rsidRPr="00B70D87" w:rsidRDefault="007F453F" w:rsidP="00774BA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Sukladno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6.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Odbora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etiku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znanosti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visokom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obrazovanju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da </w:t>
            </w:r>
            <w:proofErr w:type="spellStart"/>
            <w:r w:rsidRPr="00B70D87">
              <w:rPr>
                <w:rFonts w:ascii="Merriweather" w:eastAsia="MS Gothic" w:hAnsi="Merriweather" w:cs="Times New Roman"/>
                <w:sz w:val="20"/>
                <w:szCs w:val="20"/>
              </w:rPr>
              <w:t>pošteno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etično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obveze</w:t>
            </w:r>
            <w:proofErr w:type="spellEnd"/>
            <w:r w:rsidRPr="00B70D87">
              <w:rPr>
                <w:rFonts w:ascii="Merriweather" w:eastAsia="MS Gothic" w:hAnsi="Merriweather" w:cs="Times New Roman"/>
                <w:sz w:val="20"/>
                <w:szCs w:val="20"/>
              </w:rPr>
              <w:t xml:space="preserve">, da mu je </w:t>
            </w:r>
            <w:proofErr w:type="spellStart"/>
            <w:r w:rsidRPr="00B70D87">
              <w:rPr>
                <w:rFonts w:ascii="Merriweather" w:eastAsia="MS Gothic" w:hAnsi="Merriweather" w:cs="Times New Roman"/>
                <w:sz w:val="20"/>
                <w:szCs w:val="20"/>
              </w:rPr>
              <w:t>temeljni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cilj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izvrsnost</w:t>
            </w:r>
            <w:proofErr w:type="spellEnd"/>
            <w:r w:rsidRPr="00B70D87">
              <w:rPr>
                <w:rFonts w:ascii="Merriweather" w:eastAsia="MS Gothic" w:hAnsi="Merriweather" w:cs="Times New Roman"/>
                <w:sz w:val="20"/>
                <w:szCs w:val="20"/>
              </w:rPr>
              <w:t xml:space="preserve">, da se </w:t>
            </w:r>
            <w:proofErr w:type="spellStart"/>
            <w:r w:rsidRPr="00B70D87">
              <w:rPr>
                <w:rFonts w:ascii="Merriweather" w:eastAsia="MS Gothic" w:hAnsi="Merriweather" w:cs="Times New Roman"/>
                <w:sz w:val="20"/>
                <w:szCs w:val="20"/>
              </w:rPr>
              <w:t>ponaša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civilizirano</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poštovanjem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bez </w:t>
            </w:r>
            <w:proofErr w:type="spellStart"/>
            <w:proofErr w:type="gramStart"/>
            <w:r w:rsidRPr="00B70D87">
              <w:rPr>
                <w:rFonts w:ascii="Merriweather" w:eastAsia="MS Gothic" w:hAnsi="Merriweather" w:cs="Times New Roman"/>
                <w:sz w:val="20"/>
                <w:szCs w:val="20"/>
              </w:rPr>
              <w:t>predrasuda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02C2CEBA" w14:textId="77777777" w:rsidR="007F453F" w:rsidRPr="00B70D87" w:rsidRDefault="007F453F"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14.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odgovorno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savjesno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obveza</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Dužnost</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studentica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čuvati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ugled</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dostojanstvo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članova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članica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zajednice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cjelini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promovirati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moralne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vrijednosti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načela</w:t>
            </w:r>
            <w:proofErr w:type="spellEnd"/>
            <w:r w:rsidRPr="00B70D87">
              <w:rPr>
                <w:rFonts w:ascii="Merriweather" w:eastAsia="MS Gothic" w:hAnsi="Merriweather" w:cs="Times New Roman"/>
                <w:sz w:val="20"/>
                <w:szCs w:val="20"/>
              </w:rPr>
              <w:t>.</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14:paraId="068154E5" w14:textId="77777777" w:rsidR="007F453F" w:rsidRPr="00B70D87" w:rsidRDefault="007F453F" w:rsidP="00774BA0">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Etički</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nedopušten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svaki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čin</w:t>
            </w:r>
            <w:proofErr w:type="spellEnd"/>
            <w:r w:rsidRPr="00B70D87">
              <w:rPr>
                <w:rFonts w:ascii="Merriweather" w:eastAsia="MS Gothic" w:hAnsi="Merriweather" w:cs="Times New Roman"/>
                <w:sz w:val="20"/>
                <w:szCs w:val="20"/>
              </w:rPr>
              <w:t xml:space="preserve"> koji </w:t>
            </w:r>
            <w:proofErr w:type="spellStart"/>
            <w:r w:rsidRPr="00B70D87">
              <w:rPr>
                <w:rFonts w:ascii="Merriweather" w:eastAsia="MS Gothic" w:hAnsi="Merriweather" w:cs="Times New Roman"/>
                <w:sz w:val="20"/>
                <w:szCs w:val="20"/>
              </w:rPr>
              <w:t>predstavlja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povrjedu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poštenja</w:t>
            </w:r>
            <w:proofErr w:type="spellEnd"/>
            <w:r w:rsidRPr="00B70D87">
              <w:rPr>
                <w:rFonts w:ascii="Merriweather" w:eastAsia="MS Gothic" w:hAnsi="Merriweather" w:cs="Times New Roman"/>
                <w:sz w:val="20"/>
                <w:szCs w:val="20"/>
              </w:rPr>
              <w:t xml:space="preserve">. To </w:t>
            </w:r>
            <w:proofErr w:type="spellStart"/>
            <w:r w:rsidRPr="00B70D87">
              <w:rPr>
                <w:rFonts w:ascii="Merriweather" w:eastAsia="MS Gothic" w:hAnsi="Merriweather" w:cs="Times New Roman"/>
                <w:sz w:val="20"/>
                <w:szCs w:val="20"/>
              </w:rPr>
              <w:t>uključuje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ali</w:t>
            </w:r>
            <w:proofErr w:type="spellEnd"/>
            <w:r w:rsidRPr="00B70D87">
              <w:rPr>
                <w:rFonts w:ascii="Merriweather" w:eastAsia="MS Gothic" w:hAnsi="Merriweather" w:cs="Times New Roman"/>
                <w:sz w:val="20"/>
                <w:szCs w:val="20"/>
              </w:rPr>
              <w:t xml:space="preserve"> se ne </w:t>
            </w:r>
            <w:proofErr w:type="spellStart"/>
            <w:r w:rsidRPr="00B70D87">
              <w:rPr>
                <w:rFonts w:ascii="Merriweather" w:eastAsia="MS Gothic" w:hAnsi="Merriweather" w:cs="Times New Roman"/>
                <w:sz w:val="20"/>
                <w:szCs w:val="20"/>
              </w:rPr>
              <w:t>ograničava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
          <w:p w14:paraId="2AA285D3" w14:textId="77777777" w:rsidR="007F453F" w:rsidRPr="00B70D87" w:rsidRDefault="007F453F"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prijevare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knjiga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bilježaka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podataka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elektroničkih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naprava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pomagala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vrijeme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osim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slučajevima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kada</w:t>
            </w:r>
            <w:proofErr w:type="spellEnd"/>
            <w:r w:rsidRPr="00B70D87">
              <w:rPr>
                <w:rFonts w:ascii="Merriweather" w:eastAsia="MS Gothic" w:hAnsi="Merriweather" w:cs="Times New Roman"/>
                <w:sz w:val="20"/>
                <w:szCs w:val="20"/>
              </w:rPr>
              <w:t xml:space="preserve"> je to </w:t>
            </w:r>
            <w:proofErr w:type="spellStart"/>
            <w:r w:rsidRPr="00B70D87">
              <w:rPr>
                <w:rFonts w:ascii="Merriweather" w:eastAsia="MS Gothic" w:hAnsi="Merriweather" w:cs="Times New Roman"/>
                <w:sz w:val="20"/>
                <w:szCs w:val="20"/>
              </w:rPr>
              <w:t>izrijekom</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dopušteno</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37F4B5B4" w14:textId="77777777" w:rsidR="007F453F" w:rsidRPr="00B70D87" w:rsidRDefault="007F453F"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neautorizirana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materijala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tijekom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predstavljanje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nazočnost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ispitima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ime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dokumenata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vezi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studijima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falsificiranje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potpisa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rezultata</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w:t>
            </w:r>
          </w:p>
          <w:p w14:paraId="41EB7E9D" w14:textId="77777777" w:rsidR="007F453F" w:rsidRPr="00B70D87" w:rsidRDefault="007F453F"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w:t>
            </w:r>
            <w:proofErr w:type="spellStart"/>
            <w:r w:rsidRPr="00B70D87">
              <w:rPr>
                <w:rFonts w:ascii="Merriweather" w:eastAsia="MS Gothic" w:hAnsi="Merriweather" w:cs="Times New Roman"/>
                <w:sz w:val="20"/>
                <w:szCs w:val="20"/>
              </w:rPr>
              <w:t>oblici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neetičnog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ponašanja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rezultirat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negativnom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ocjenom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bez </w:t>
            </w:r>
            <w:proofErr w:type="spellStart"/>
            <w:r w:rsidRPr="00B70D87">
              <w:rPr>
                <w:rFonts w:ascii="Merriweather" w:eastAsia="MS Gothic" w:hAnsi="Merriweather" w:cs="Times New Roman"/>
                <w:sz w:val="20"/>
                <w:szCs w:val="20"/>
              </w:rPr>
              <w:t>mogućnosti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nadoknade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popravka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težih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povreda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primjenjuje</w:t>
            </w:r>
            <w:proofErr w:type="spellEnd"/>
            <w:r w:rsidRPr="00B70D87">
              <w:rPr>
                <w:rFonts w:ascii="Merriweather" w:eastAsia="MS Gothic" w:hAnsi="Merriweather" w:cs="Times New Roman"/>
                <w:sz w:val="20"/>
                <w:szCs w:val="20"/>
              </w:rPr>
              <w:t xml:space="preserve"> se </w:t>
            </w:r>
            <w:hyperlink r:id="rId50" w:history="1">
              <w:proofErr w:type="spellStart"/>
              <w:r w:rsidRPr="00B70D87">
                <w:rPr>
                  <w:rStyle w:val="Hiperveza"/>
                  <w:rFonts w:ascii="Merriweather" w:eastAsia="MS Gothic" w:hAnsi="Merriweather" w:cs="Times New Roman"/>
                  <w:i/>
                  <w:sz w:val="20"/>
                  <w:szCs w:val="20"/>
                </w:rPr>
                <w:t>Pravilnik</w:t>
              </w:r>
              <w:proofErr w:type="spellEnd"/>
              <w:r w:rsidRPr="00B70D87">
                <w:rPr>
                  <w:rStyle w:val="Hiperveza"/>
                  <w:rFonts w:ascii="Merriweather" w:eastAsia="MS Gothic" w:hAnsi="Merriweather" w:cs="Times New Roman"/>
                  <w:i/>
                  <w:sz w:val="20"/>
                  <w:szCs w:val="20"/>
                </w:rPr>
                <w:t xml:space="preserve"> o </w:t>
              </w:r>
              <w:proofErr w:type="spellStart"/>
              <w:r w:rsidRPr="00B70D87">
                <w:rPr>
                  <w:rStyle w:val="Hiperveza"/>
                  <w:rFonts w:ascii="Merriweather" w:eastAsia="MS Gothic" w:hAnsi="Merriweather" w:cs="Times New Roman"/>
                  <w:i/>
                  <w:sz w:val="20"/>
                  <w:szCs w:val="20"/>
                </w:rPr>
                <w:t>stegovnoj</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odgovornosti</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studenata</w:t>
              </w:r>
              <w:proofErr w:type="spellEnd"/>
              <w:r w:rsidRPr="00B70D87">
                <w:rPr>
                  <w:rStyle w:val="Hiperveza"/>
                  <w:rFonts w:ascii="Merriweather" w:eastAsia="MS Gothic" w:hAnsi="Merriweather" w:cs="Times New Roman"/>
                  <w:i/>
                  <w:sz w:val="20"/>
                  <w:szCs w:val="20"/>
                </w:rPr>
                <w:t>/</w:t>
              </w:r>
              <w:proofErr w:type="spellStart"/>
              <w:r w:rsidRPr="00B70D87">
                <w:rPr>
                  <w:rStyle w:val="Hiperveza"/>
                  <w:rFonts w:ascii="Merriweather" w:eastAsia="MS Gothic" w:hAnsi="Merriweather" w:cs="Times New Roman"/>
                  <w:i/>
                  <w:sz w:val="20"/>
                  <w:szCs w:val="20"/>
                </w:rPr>
                <w:t>studentica</w:t>
              </w:r>
              <w:proofErr w:type="spellEnd"/>
              <w:r w:rsidRPr="00B70D87">
                <w:rPr>
                  <w:rStyle w:val="Hiperveza"/>
                  <w:rFonts w:ascii="Merriweather" w:eastAsia="MS Gothic" w:hAnsi="Merriweather" w:cs="Times New Roman"/>
                  <w:i/>
                  <w:sz w:val="20"/>
                  <w:szCs w:val="20"/>
                </w:rPr>
                <w:t xml:space="preserve"> </w:t>
              </w:r>
              <w:proofErr w:type="spellStart"/>
              <w:r w:rsidRPr="00B70D87">
                <w:rPr>
                  <w:rStyle w:val="Hiperveza"/>
                  <w:rFonts w:ascii="Merriweather" w:eastAsia="MS Gothic" w:hAnsi="Merriweather" w:cs="Times New Roman"/>
                  <w:i/>
                  <w:sz w:val="20"/>
                  <w:szCs w:val="20"/>
                </w:rPr>
                <w:t>Sveučilišta</w:t>
              </w:r>
              <w:proofErr w:type="spellEnd"/>
              <w:r w:rsidRPr="00B70D87">
                <w:rPr>
                  <w:rStyle w:val="Hiperveza"/>
                  <w:rFonts w:ascii="Merriweather" w:eastAsia="MS Gothic" w:hAnsi="Merriweather" w:cs="Times New Roman"/>
                  <w:i/>
                  <w:sz w:val="20"/>
                  <w:szCs w:val="20"/>
                </w:rPr>
                <w:t xml:space="preserve"> u </w:t>
              </w:r>
              <w:proofErr w:type="spellStart"/>
              <w:r w:rsidRPr="00B70D87">
                <w:rPr>
                  <w:rStyle w:val="Hiperveza"/>
                  <w:rFonts w:ascii="Merriweather" w:eastAsia="MS Gothic" w:hAnsi="Merriweather" w:cs="Times New Roman"/>
                  <w:i/>
                  <w:sz w:val="20"/>
                  <w:szCs w:val="20"/>
                </w:rPr>
                <w:t>Zadru</w:t>
              </w:r>
              <w:proofErr w:type="spellEnd"/>
            </w:hyperlink>
            <w:r w:rsidRPr="00B70D87">
              <w:rPr>
                <w:rFonts w:ascii="Merriweather" w:eastAsia="MS Gothic" w:hAnsi="Merriweather" w:cs="Times New Roman"/>
                <w:sz w:val="20"/>
                <w:szCs w:val="20"/>
              </w:rPr>
              <w:t>.</w:t>
            </w:r>
          </w:p>
          <w:p w14:paraId="02652275" w14:textId="77777777" w:rsidR="007F453F" w:rsidRPr="00B70D87" w:rsidRDefault="007F453F" w:rsidP="00774BA0">
            <w:pPr>
              <w:tabs>
                <w:tab w:val="left" w:pos="1218"/>
              </w:tabs>
              <w:spacing w:before="20" w:after="20"/>
              <w:jc w:val="both"/>
              <w:rPr>
                <w:rFonts w:ascii="Merriweather" w:eastAsia="MS Gothic" w:hAnsi="Merriweather" w:cs="Times New Roman"/>
                <w:sz w:val="20"/>
                <w:szCs w:val="20"/>
              </w:rPr>
            </w:pPr>
          </w:p>
          <w:p w14:paraId="7CE798AC" w14:textId="77777777" w:rsidR="007F453F" w:rsidRPr="00B70D87" w:rsidRDefault="007F453F" w:rsidP="00774BA0">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elektronskoj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komunikaciji</w:t>
            </w:r>
            <w:proofErr w:type="spellEnd"/>
            <w:r w:rsidRPr="00B70D87">
              <w:rPr>
                <w:rFonts w:ascii="Merriweather" w:eastAsia="MS Gothic" w:hAnsi="Merriweather" w:cs="Times New Roman"/>
                <w:sz w:val="20"/>
                <w:szCs w:val="20"/>
              </w:rPr>
              <w:t xml:space="preserve"> bit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odgovarano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poruke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dolaze</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poznatih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adresa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prezimenom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napisane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hrvatskim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standardom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primjerenim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stilom</w:t>
            </w:r>
            <w:proofErr w:type="spellEnd"/>
            <w:r w:rsidRPr="00B70D87">
              <w:rPr>
                <w:rFonts w:ascii="Merriweather" w:eastAsia="MS Gothic" w:hAnsi="Merriweather" w:cs="Times New Roman"/>
                <w:sz w:val="20"/>
                <w:szCs w:val="20"/>
              </w:rPr>
              <w:t>.</w:t>
            </w:r>
          </w:p>
        </w:tc>
      </w:tr>
    </w:tbl>
    <w:p w14:paraId="177A459F" w14:textId="77777777" w:rsidR="000B779E" w:rsidRDefault="000B779E" w:rsidP="00892696">
      <w:pPr>
        <w:contextualSpacing/>
        <w:jc w:val="both"/>
        <w:rPr>
          <w:rFonts w:ascii="Times New Roman" w:eastAsia="Calibri" w:hAnsi="Times New Roman" w:cs="Times New Roman"/>
          <w:lang w:val="it-IT"/>
        </w:rPr>
      </w:pPr>
    </w:p>
    <w:p w14:paraId="52B34507" w14:textId="77777777" w:rsidR="008E0F73" w:rsidRDefault="008E0F73" w:rsidP="0054424C">
      <w:pPr>
        <w:rPr>
          <w:rFonts w:ascii="Times New Roman" w:hAnsi="Times New Roman" w:cs="Times New Roman"/>
          <w:b/>
          <w:u w:val="single"/>
          <w:lang w:val="hr-HR"/>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0F3E31" w:rsidRPr="002046A5" w14:paraId="400E38AC" w14:textId="77777777" w:rsidTr="00D348E2">
        <w:tc>
          <w:tcPr>
            <w:tcW w:w="1801" w:type="dxa"/>
            <w:shd w:val="clear" w:color="auto" w:fill="F2F2F2"/>
            <w:vAlign w:val="center"/>
          </w:tcPr>
          <w:p w14:paraId="07E8A281" w14:textId="77777777" w:rsidR="000F3E31" w:rsidRPr="002046A5" w:rsidRDefault="000F3E31" w:rsidP="00D348E2">
            <w:pPr>
              <w:spacing w:before="20" w:after="20"/>
              <w:rPr>
                <w:rFonts w:ascii="Times New Roman" w:eastAsia="Calibri" w:hAnsi="Times New Roman" w:cs="Times New Roman"/>
                <w:b/>
              </w:rPr>
            </w:pPr>
            <w:proofErr w:type="spellStart"/>
            <w:r w:rsidRPr="002046A5">
              <w:rPr>
                <w:rFonts w:ascii="Times New Roman" w:eastAsia="Calibri" w:hAnsi="Times New Roman" w:cs="Times New Roman"/>
                <w:b/>
              </w:rPr>
              <w:t>Naziv</w:t>
            </w:r>
            <w:proofErr w:type="spellEnd"/>
            <w:r w:rsidRPr="002046A5">
              <w:rPr>
                <w:rFonts w:ascii="Times New Roman" w:eastAsia="Calibri" w:hAnsi="Times New Roman" w:cs="Times New Roman"/>
                <w:b/>
              </w:rPr>
              <w:t xml:space="preserve"> </w:t>
            </w:r>
            <w:proofErr w:type="spellStart"/>
            <w:r w:rsidRPr="002046A5">
              <w:rPr>
                <w:rFonts w:ascii="Times New Roman" w:eastAsia="Calibri" w:hAnsi="Times New Roman" w:cs="Times New Roman"/>
                <w:b/>
              </w:rPr>
              <w:t>kolegija</w:t>
            </w:r>
            <w:proofErr w:type="spellEnd"/>
            <w:r w:rsidRPr="002046A5">
              <w:rPr>
                <w:rFonts w:ascii="Times New Roman" w:eastAsia="Calibri" w:hAnsi="Times New Roman" w:cs="Times New Roman"/>
                <w:b/>
              </w:rPr>
              <w:t xml:space="preserve"> </w:t>
            </w:r>
          </w:p>
        </w:tc>
        <w:tc>
          <w:tcPr>
            <w:tcW w:w="5196" w:type="dxa"/>
            <w:gridSpan w:val="20"/>
            <w:vAlign w:val="center"/>
          </w:tcPr>
          <w:p w14:paraId="02AED17C" w14:textId="77777777" w:rsidR="000F3E31" w:rsidRPr="002046A5" w:rsidRDefault="000F3E31" w:rsidP="00D348E2">
            <w:pPr>
              <w:spacing w:before="20" w:after="20"/>
              <w:jc w:val="center"/>
              <w:rPr>
                <w:rFonts w:ascii="Times New Roman" w:eastAsia="Calibri" w:hAnsi="Times New Roman" w:cs="Times New Roman"/>
                <w:b/>
                <w:sz w:val="24"/>
                <w:szCs w:val="24"/>
              </w:rPr>
            </w:pPr>
            <w:r w:rsidRPr="0017464B">
              <w:rPr>
                <w:rFonts w:ascii="Times New Roman" w:eastAsia="Calibri" w:hAnsi="Times New Roman" w:cs="Times New Roman"/>
                <w:b/>
                <w:color w:val="C00000"/>
                <w:sz w:val="24"/>
                <w:szCs w:val="24"/>
              </w:rPr>
              <w:t>ANGELOLOGIJA I DEMONOLOGIJA</w:t>
            </w:r>
          </w:p>
        </w:tc>
        <w:tc>
          <w:tcPr>
            <w:tcW w:w="758" w:type="dxa"/>
            <w:gridSpan w:val="3"/>
            <w:shd w:val="clear" w:color="auto" w:fill="F2F2F2"/>
          </w:tcPr>
          <w:p w14:paraId="07A73261" w14:textId="77777777" w:rsidR="000F3E31" w:rsidRPr="002046A5" w:rsidRDefault="000F3E31" w:rsidP="00D348E2">
            <w:pPr>
              <w:spacing w:before="20" w:after="20"/>
              <w:jc w:val="center"/>
              <w:rPr>
                <w:rFonts w:ascii="Times New Roman" w:eastAsia="Calibri" w:hAnsi="Times New Roman" w:cs="Times New Roman"/>
                <w:b/>
                <w:sz w:val="20"/>
              </w:rPr>
            </w:pPr>
            <w:proofErr w:type="spellStart"/>
            <w:r w:rsidRPr="002046A5">
              <w:rPr>
                <w:rFonts w:ascii="Times New Roman" w:eastAsia="Calibri" w:hAnsi="Times New Roman" w:cs="Times New Roman"/>
                <w:b/>
                <w:sz w:val="20"/>
              </w:rPr>
              <w:t>akad</w:t>
            </w:r>
            <w:proofErr w:type="spellEnd"/>
            <w:r w:rsidRPr="002046A5">
              <w:rPr>
                <w:rFonts w:ascii="Times New Roman" w:eastAsia="Calibri" w:hAnsi="Times New Roman" w:cs="Times New Roman"/>
                <w:b/>
                <w:sz w:val="20"/>
              </w:rPr>
              <w:t>. god.</w:t>
            </w:r>
          </w:p>
        </w:tc>
        <w:tc>
          <w:tcPr>
            <w:tcW w:w="1533" w:type="dxa"/>
            <w:gridSpan w:val="3"/>
            <w:vAlign w:val="center"/>
          </w:tcPr>
          <w:p w14:paraId="34446CC9" w14:textId="77777777" w:rsidR="000F3E31" w:rsidRPr="002046A5" w:rsidRDefault="000F3E31" w:rsidP="00D348E2">
            <w:pPr>
              <w:spacing w:before="20" w:after="20"/>
              <w:jc w:val="center"/>
              <w:rPr>
                <w:rFonts w:ascii="Times New Roman" w:eastAsia="Calibri" w:hAnsi="Times New Roman" w:cs="Times New Roman"/>
                <w:sz w:val="20"/>
              </w:rPr>
            </w:pPr>
            <w:r>
              <w:rPr>
                <w:rFonts w:ascii="Times New Roman" w:eastAsia="Calibri" w:hAnsi="Times New Roman" w:cs="Times New Roman"/>
                <w:sz w:val="20"/>
              </w:rPr>
              <w:t>2022./2023.</w:t>
            </w:r>
          </w:p>
        </w:tc>
      </w:tr>
      <w:tr w:rsidR="000F3E31" w:rsidRPr="002046A5" w14:paraId="21E9C74B" w14:textId="77777777" w:rsidTr="00D348E2">
        <w:tc>
          <w:tcPr>
            <w:tcW w:w="1801" w:type="dxa"/>
            <w:shd w:val="clear" w:color="auto" w:fill="F2F2F2"/>
          </w:tcPr>
          <w:p w14:paraId="7CA0EB05" w14:textId="77777777" w:rsidR="000F3E31" w:rsidRPr="002046A5" w:rsidRDefault="000F3E31" w:rsidP="00D348E2">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Naziv</w:t>
            </w:r>
            <w:proofErr w:type="spellEnd"/>
            <w:r w:rsidRPr="002046A5">
              <w:rPr>
                <w:rFonts w:ascii="Times New Roman" w:eastAsia="Calibri" w:hAnsi="Times New Roman" w:cs="Times New Roman"/>
                <w:b/>
                <w:sz w:val="20"/>
              </w:rPr>
              <w:t xml:space="preserve"> </w:t>
            </w:r>
            <w:proofErr w:type="spellStart"/>
            <w:r w:rsidRPr="002046A5">
              <w:rPr>
                <w:rFonts w:ascii="Times New Roman" w:eastAsia="Calibri" w:hAnsi="Times New Roman" w:cs="Times New Roman"/>
                <w:b/>
                <w:sz w:val="20"/>
              </w:rPr>
              <w:t>studija</w:t>
            </w:r>
            <w:proofErr w:type="spellEnd"/>
          </w:p>
        </w:tc>
        <w:tc>
          <w:tcPr>
            <w:tcW w:w="5196" w:type="dxa"/>
            <w:gridSpan w:val="20"/>
            <w:vAlign w:val="center"/>
          </w:tcPr>
          <w:p w14:paraId="446520BE" w14:textId="77777777" w:rsidR="000F3E31" w:rsidRPr="002046A5" w:rsidRDefault="000F3E31" w:rsidP="00D348E2">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studij</w:t>
            </w:r>
            <w:proofErr w:type="spellEnd"/>
          </w:p>
        </w:tc>
        <w:tc>
          <w:tcPr>
            <w:tcW w:w="758" w:type="dxa"/>
            <w:gridSpan w:val="3"/>
            <w:shd w:val="clear" w:color="auto" w:fill="F2F2F2"/>
          </w:tcPr>
          <w:p w14:paraId="76A5F1A9" w14:textId="77777777" w:rsidR="000F3E31" w:rsidRPr="002046A5" w:rsidRDefault="000F3E31" w:rsidP="00D348E2">
            <w:pPr>
              <w:spacing w:before="20" w:after="20"/>
              <w:rPr>
                <w:rFonts w:ascii="Times New Roman" w:eastAsia="Calibri" w:hAnsi="Times New Roman" w:cs="Times New Roman"/>
                <w:b/>
                <w:sz w:val="20"/>
              </w:rPr>
            </w:pPr>
            <w:r w:rsidRPr="002046A5">
              <w:rPr>
                <w:rFonts w:ascii="Times New Roman" w:eastAsia="Calibri" w:hAnsi="Times New Roman" w:cs="Times New Roman"/>
                <w:b/>
                <w:sz w:val="20"/>
              </w:rPr>
              <w:t>ECTS</w:t>
            </w:r>
          </w:p>
        </w:tc>
        <w:tc>
          <w:tcPr>
            <w:tcW w:w="1533" w:type="dxa"/>
            <w:gridSpan w:val="3"/>
          </w:tcPr>
          <w:p w14:paraId="5734DC06" w14:textId="77777777" w:rsidR="000F3E31" w:rsidRPr="002046A5" w:rsidRDefault="000F3E31" w:rsidP="00D348E2">
            <w:pPr>
              <w:spacing w:before="20" w:after="20"/>
              <w:jc w:val="center"/>
              <w:rPr>
                <w:rFonts w:ascii="Times New Roman" w:eastAsia="Calibri" w:hAnsi="Times New Roman" w:cs="Times New Roman"/>
                <w:b/>
                <w:sz w:val="20"/>
              </w:rPr>
            </w:pPr>
            <w:r w:rsidRPr="002046A5">
              <w:rPr>
                <w:rFonts w:ascii="Times New Roman" w:eastAsia="Calibri" w:hAnsi="Times New Roman" w:cs="Times New Roman"/>
                <w:b/>
                <w:sz w:val="20"/>
              </w:rPr>
              <w:t>2</w:t>
            </w:r>
          </w:p>
        </w:tc>
      </w:tr>
      <w:tr w:rsidR="000F3E31" w:rsidRPr="002046A5" w14:paraId="42C28981" w14:textId="77777777" w:rsidTr="00D348E2">
        <w:tc>
          <w:tcPr>
            <w:tcW w:w="1801" w:type="dxa"/>
            <w:shd w:val="clear" w:color="auto" w:fill="F2F2F2"/>
          </w:tcPr>
          <w:p w14:paraId="208F5E6A" w14:textId="77777777" w:rsidR="000F3E31" w:rsidRPr="002046A5" w:rsidRDefault="000F3E31" w:rsidP="00D348E2">
            <w:pPr>
              <w:spacing w:before="20" w:after="20"/>
              <w:rPr>
                <w:rFonts w:ascii="Times New Roman" w:eastAsia="Calibri" w:hAnsi="Times New Roman" w:cs="Times New Roman"/>
                <w:b/>
                <w:sz w:val="20"/>
              </w:rPr>
            </w:pPr>
            <w:proofErr w:type="spellStart"/>
            <w:r w:rsidRPr="002046A5">
              <w:rPr>
                <w:rFonts w:ascii="Times New Roman" w:eastAsia="Calibri" w:hAnsi="Times New Roman" w:cs="Times New Roman"/>
                <w:b/>
                <w:sz w:val="20"/>
              </w:rPr>
              <w:t>Sastavnica</w:t>
            </w:r>
            <w:proofErr w:type="spellEnd"/>
          </w:p>
        </w:tc>
        <w:tc>
          <w:tcPr>
            <w:tcW w:w="7487" w:type="dxa"/>
            <w:gridSpan w:val="26"/>
            <w:shd w:val="clear" w:color="auto" w:fill="FFFFFF"/>
            <w:vAlign w:val="center"/>
          </w:tcPr>
          <w:p w14:paraId="3725DE00" w14:textId="77777777" w:rsidR="000F3E31" w:rsidRPr="002046A5" w:rsidRDefault="000F3E31" w:rsidP="00D348E2">
            <w:pPr>
              <w:spacing w:before="20" w:after="20"/>
              <w:rPr>
                <w:rFonts w:ascii="Times New Roman" w:eastAsia="Calibri" w:hAnsi="Times New Roman" w:cs="Times New Roman"/>
                <w:sz w:val="20"/>
              </w:rPr>
            </w:pPr>
            <w:proofErr w:type="spellStart"/>
            <w:r w:rsidRPr="002046A5">
              <w:rPr>
                <w:rFonts w:ascii="Times New Roman" w:eastAsia="Calibri" w:hAnsi="Times New Roman" w:cs="Times New Roman"/>
                <w:sz w:val="20"/>
              </w:rPr>
              <w:t>Teološko-katehetski</w:t>
            </w:r>
            <w:proofErr w:type="spellEnd"/>
            <w:r w:rsidRPr="002046A5">
              <w:rPr>
                <w:rFonts w:ascii="Times New Roman" w:eastAsia="Calibri" w:hAnsi="Times New Roman" w:cs="Times New Roman"/>
                <w:sz w:val="20"/>
              </w:rPr>
              <w:t xml:space="preserve"> </w:t>
            </w:r>
            <w:proofErr w:type="spellStart"/>
            <w:r w:rsidRPr="002046A5">
              <w:rPr>
                <w:rFonts w:ascii="Times New Roman" w:eastAsia="Calibri" w:hAnsi="Times New Roman" w:cs="Times New Roman"/>
                <w:sz w:val="20"/>
              </w:rPr>
              <w:t>odjel</w:t>
            </w:r>
            <w:proofErr w:type="spellEnd"/>
          </w:p>
        </w:tc>
      </w:tr>
      <w:tr w:rsidR="000F3E31" w:rsidRPr="002046A5" w14:paraId="6B1E720E" w14:textId="77777777" w:rsidTr="00D348E2">
        <w:tc>
          <w:tcPr>
            <w:tcW w:w="1801" w:type="dxa"/>
            <w:shd w:val="clear" w:color="auto" w:fill="F2F2F2"/>
            <w:vAlign w:val="center"/>
          </w:tcPr>
          <w:p w14:paraId="3C21FC18" w14:textId="77777777" w:rsidR="000F3E31" w:rsidRPr="002046A5" w:rsidRDefault="000F3E31" w:rsidP="00D348E2">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Razina </w:t>
            </w:r>
            <w:proofErr w:type="spellStart"/>
            <w:r w:rsidRPr="002046A5">
              <w:rPr>
                <w:rFonts w:ascii="Times New Roman" w:eastAsia="Calibri" w:hAnsi="Times New Roman" w:cs="Times New Roman"/>
                <w:b/>
                <w:sz w:val="18"/>
                <w:szCs w:val="18"/>
              </w:rPr>
              <w:t>studija</w:t>
            </w:r>
            <w:proofErr w:type="spellEnd"/>
          </w:p>
        </w:tc>
        <w:tc>
          <w:tcPr>
            <w:tcW w:w="1729" w:type="dxa"/>
            <w:gridSpan w:val="8"/>
          </w:tcPr>
          <w:p w14:paraId="7ED10393" w14:textId="77777777" w:rsidR="000F3E31" w:rsidRPr="002046A5" w:rsidRDefault="00000000" w:rsidP="00D348E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40724450"/>
                <w14:checkbox>
                  <w14:checked w14:val="0"/>
                  <w14:checkedState w14:val="2612" w14:font="MS Gothic"/>
                  <w14:uncheckedState w14:val="2610" w14:font="MS Gothic"/>
                </w14:checkbox>
              </w:sdtPr>
              <w:sdtContent>
                <w:r w:rsidR="000F3E31" w:rsidRPr="002046A5">
                  <w:rPr>
                    <w:rFonts w:ascii="Segoe UI Symbol" w:eastAsia="MS Gothic" w:hAnsi="Segoe UI Symbol" w:cs="Segoe UI Symbol"/>
                    <w:sz w:val="18"/>
                    <w:szCs w:val="18"/>
                  </w:rPr>
                  <w:t>☐</w:t>
                </w:r>
              </w:sdtContent>
            </w:sdt>
            <w:r w:rsidR="000F3E31" w:rsidRPr="002046A5">
              <w:rPr>
                <w:rFonts w:ascii="Times New Roman" w:eastAsia="Calibri" w:hAnsi="Times New Roman" w:cs="Times New Roman"/>
                <w:sz w:val="18"/>
                <w:szCs w:val="18"/>
              </w:rPr>
              <w:t xml:space="preserve"> </w:t>
            </w:r>
            <w:proofErr w:type="spellStart"/>
            <w:r w:rsidR="000F3E31" w:rsidRPr="002046A5">
              <w:rPr>
                <w:rFonts w:ascii="Times New Roman" w:eastAsia="Calibri" w:hAnsi="Times New Roman" w:cs="Times New Roman"/>
                <w:sz w:val="18"/>
                <w:szCs w:val="18"/>
              </w:rPr>
              <w:t>preddiplomski</w:t>
            </w:r>
            <w:proofErr w:type="spellEnd"/>
            <w:r w:rsidR="000F3E31" w:rsidRPr="002046A5">
              <w:rPr>
                <w:rFonts w:ascii="Times New Roman" w:eastAsia="Calibri" w:hAnsi="Times New Roman" w:cs="Times New Roman"/>
                <w:sz w:val="18"/>
                <w:szCs w:val="18"/>
              </w:rPr>
              <w:t xml:space="preserve"> </w:t>
            </w:r>
          </w:p>
        </w:tc>
        <w:tc>
          <w:tcPr>
            <w:tcW w:w="1531" w:type="dxa"/>
            <w:gridSpan w:val="7"/>
          </w:tcPr>
          <w:p w14:paraId="33831CF5" w14:textId="77777777" w:rsidR="000F3E31" w:rsidRPr="002046A5" w:rsidRDefault="00000000" w:rsidP="00D348E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1397246595"/>
                <w14:checkbox>
                  <w14:checked w14:val="1"/>
                  <w14:checkedState w14:val="2612" w14:font="MS Gothic"/>
                  <w14:uncheckedState w14:val="2610" w14:font="MS Gothic"/>
                </w14:checkbox>
              </w:sdtPr>
              <w:sdtContent>
                <w:r w:rsidR="000F3E31" w:rsidRPr="002046A5">
                  <w:rPr>
                    <w:rFonts w:ascii="Segoe UI Symbol" w:eastAsia="MS Gothic" w:hAnsi="Segoe UI Symbol" w:cs="Segoe UI Symbol"/>
                    <w:sz w:val="18"/>
                    <w:szCs w:val="18"/>
                  </w:rPr>
                  <w:t>☒</w:t>
                </w:r>
              </w:sdtContent>
            </w:sdt>
            <w:r w:rsidR="000F3E31" w:rsidRPr="002046A5">
              <w:rPr>
                <w:rFonts w:ascii="Times New Roman" w:eastAsia="Calibri" w:hAnsi="Times New Roman" w:cs="Times New Roman"/>
                <w:sz w:val="18"/>
                <w:szCs w:val="18"/>
              </w:rPr>
              <w:t xml:space="preserve"> </w:t>
            </w:r>
            <w:proofErr w:type="spellStart"/>
            <w:r w:rsidR="000F3E31" w:rsidRPr="002046A5">
              <w:rPr>
                <w:rFonts w:ascii="Times New Roman" w:eastAsia="Calibri" w:hAnsi="Times New Roman" w:cs="Times New Roman"/>
                <w:sz w:val="18"/>
                <w:szCs w:val="18"/>
              </w:rPr>
              <w:t>diplomski</w:t>
            </w:r>
            <w:proofErr w:type="spellEnd"/>
          </w:p>
        </w:tc>
        <w:tc>
          <w:tcPr>
            <w:tcW w:w="1936" w:type="dxa"/>
            <w:gridSpan w:val="5"/>
          </w:tcPr>
          <w:p w14:paraId="47FAB4E6" w14:textId="77777777" w:rsidR="000F3E31" w:rsidRPr="002046A5" w:rsidRDefault="00000000" w:rsidP="00D348E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3293146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szCs w:val="18"/>
                  </w:rPr>
                  <w:t>☐</w:t>
                </w:r>
              </w:sdtContent>
            </w:sdt>
            <w:r w:rsidR="000F3E31" w:rsidRPr="002046A5">
              <w:rPr>
                <w:rFonts w:ascii="Times New Roman" w:eastAsia="Calibri" w:hAnsi="Times New Roman" w:cs="Times New Roman"/>
                <w:sz w:val="18"/>
                <w:szCs w:val="18"/>
              </w:rPr>
              <w:t xml:space="preserve"> </w:t>
            </w:r>
            <w:proofErr w:type="spellStart"/>
            <w:r w:rsidR="000F3E31" w:rsidRPr="002046A5">
              <w:rPr>
                <w:rFonts w:ascii="Times New Roman" w:eastAsia="Calibri" w:hAnsi="Times New Roman" w:cs="Times New Roman"/>
                <w:sz w:val="18"/>
                <w:szCs w:val="18"/>
              </w:rPr>
              <w:t>integrirani</w:t>
            </w:r>
            <w:proofErr w:type="spellEnd"/>
          </w:p>
        </w:tc>
        <w:tc>
          <w:tcPr>
            <w:tcW w:w="2291" w:type="dxa"/>
            <w:gridSpan w:val="6"/>
            <w:shd w:val="clear" w:color="auto" w:fill="FFFFFF"/>
          </w:tcPr>
          <w:p w14:paraId="77FAC9D9" w14:textId="77777777" w:rsidR="000F3E31" w:rsidRPr="002046A5" w:rsidRDefault="00000000" w:rsidP="00D348E2">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970895355"/>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szCs w:val="18"/>
                  </w:rPr>
                  <w:t>☐</w:t>
                </w:r>
              </w:sdtContent>
            </w:sdt>
            <w:r w:rsidR="000F3E31" w:rsidRPr="002046A5">
              <w:rPr>
                <w:rFonts w:ascii="Times New Roman" w:eastAsia="Calibri" w:hAnsi="Times New Roman" w:cs="Times New Roman"/>
                <w:sz w:val="18"/>
                <w:szCs w:val="18"/>
              </w:rPr>
              <w:t xml:space="preserve"> </w:t>
            </w:r>
            <w:proofErr w:type="spellStart"/>
            <w:r w:rsidR="000F3E31" w:rsidRPr="002046A5">
              <w:rPr>
                <w:rFonts w:ascii="Times New Roman" w:eastAsia="Calibri" w:hAnsi="Times New Roman" w:cs="Times New Roman"/>
                <w:sz w:val="18"/>
                <w:szCs w:val="18"/>
              </w:rPr>
              <w:t>poslijediplomski</w:t>
            </w:r>
            <w:proofErr w:type="spellEnd"/>
          </w:p>
        </w:tc>
      </w:tr>
      <w:tr w:rsidR="000F3E31" w:rsidRPr="002046A5" w14:paraId="756D22CF" w14:textId="77777777" w:rsidTr="00D348E2">
        <w:tc>
          <w:tcPr>
            <w:tcW w:w="1801" w:type="dxa"/>
            <w:shd w:val="clear" w:color="auto" w:fill="F2F2F2"/>
            <w:vAlign w:val="center"/>
          </w:tcPr>
          <w:p w14:paraId="0A0A7667" w14:textId="77777777" w:rsidR="000F3E31" w:rsidRPr="002046A5" w:rsidRDefault="000F3E31" w:rsidP="00D348E2">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Vrsta</w:t>
            </w:r>
            <w:proofErr w:type="spellEnd"/>
            <w:r w:rsidRPr="002046A5">
              <w:rPr>
                <w:rFonts w:ascii="Times New Roman" w:eastAsia="Calibri" w:hAnsi="Times New Roman" w:cs="Times New Roman"/>
                <w:b/>
                <w:sz w:val="18"/>
                <w:szCs w:val="18"/>
              </w:rPr>
              <w:t xml:space="preserve"> </w:t>
            </w:r>
            <w:proofErr w:type="spellStart"/>
            <w:r w:rsidRPr="002046A5">
              <w:rPr>
                <w:rFonts w:ascii="Times New Roman" w:eastAsia="Calibri" w:hAnsi="Times New Roman" w:cs="Times New Roman"/>
                <w:b/>
                <w:sz w:val="18"/>
                <w:szCs w:val="18"/>
              </w:rPr>
              <w:t>studija</w:t>
            </w:r>
            <w:proofErr w:type="spellEnd"/>
          </w:p>
        </w:tc>
        <w:tc>
          <w:tcPr>
            <w:tcW w:w="1729" w:type="dxa"/>
            <w:gridSpan w:val="8"/>
          </w:tcPr>
          <w:p w14:paraId="4E6D15E0" w14:textId="77777777" w:rsidR="000F3E31" w:rsidRPr="002046A5" w:rsidRDefault="00000000" w:rsidP="00D348E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374675058"/>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szCs w:val="20"/>
                  </w:rPr>
                  <w:t>☐</w:t>
                </w:r>
              </w:sdtContent>
            </w:sdt>
            <w:r w:rsidR="000F3E31" w:rsidRPr="002046A5">
              <w:rPr>
                <w:rFonts w:ascii="Times New Roman" w:eastAsia="Calibri" w:hAnsi="Times New Roman" w:cs="Times New Roman"/>
                <w:sz w:val="18"/>
                <w:szCs w:val="20"/>
              </w:rPr>
              <w:t xml:space="preserve"> </w:t>
            </w:r>
            <w:proofErr w:type="spellStart"/>
            <w:r w:rsidR="000F3E31" w:rsidRPr="002046A5">
              <w:rPr>
                <w:rFonts w:ascii="Times New Roman" w:eastAsia="Calibri" w:hAnsi="Times New Roman" w:cs="Times New Roman"/>
                <w:sz w:val="18"/>
                <w:szCs w:val="20"/>
              </w:rPr>
              <w:t>jednopredmetni</w:t>
            </w:r>
            <w:proofErr w:type="spellEnd"/>
          </w:p>
          <w:p w14:paraId="49ECFEA7" w14:textId="77777777" w:rsidR="000F3E31" w:rsidRPr="002046A5" w:rsidRDefault="00000000" w:rsidP="00D348E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20"/>
                </w:rPr>
                <w:id w:val="1335024312"/>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szCs w:val="20"/>
                  </w:rPr>
                  <w:t>☒</w:t>
                </w:r>
              </w:sdtContent>
            </w:sdt>
            <w:r w:rsidR="000F3E31" w:rsidRPr="002046A5">
              <w:rPr>
                <w:rFonts w:ascii="Times New Roman" w:eastAsia="Calibri" w:hAnsi="Times New Roman" w:cs="Times New Roman"/>
                <w:sz w:val="18"/>
                <w:szCs w:val="20"/>
              </w:rPr>
              <w:t xml:space="preserve"> </w:t>
            </w:r>
            <w:proofErr w:type="spellStart"/>
            <w:r w:rsidR="000F3E31" w:rsidRPr="002046A5">
              <w:rPr>
                <w:rFonts w:ascii="Times New Roman" w:eastAsia="Calibri" w:hAnsi="Times New Roman" w:cs="Times New Roman"/>
                <w:sz w:val="18"/>
                <w:szCs w:val="20"/>
              </w:rPr>
              <w:t>dvopredmetni</w:t>
            </w:r>
            <w:proofErr w:type="spellEnd"/>
          </w:p>
        </w:tc>
        <w:tc>
          <w:tcPr>
            <w:tcW w:w="1531" w:type="dxa"/>
            <w:gridSpan w:val="7"/>
            <w:vAlign w:val="center"/>
          </w:tcPr>
          <w:p w14:paraId="23F22310" w14:textId="77777777" w:rsidR="000F3E31" w:rsidRPr="002046A5" w:rsidRDefault="00000000" w:rsidP="00D348E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518281602"/>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szCs w:val="18"/>
                  </w:rPr>
                  <w:t>☒</w:t>
                </w:r>
              </w:sdtContent>
            </w:sdt>
            <w:r w:rsidR="000F3E31" w:rsidRPr="002046A5">
              <w:rPr>
                <w:rFonts w:ascii="Times New Roman" w:eastAsia="Calibri" w:hAnsi="Times New Roman" w:cs="Times New Roman"/>
                <w:sz w:val="18"/>
                <w:szCs w:val="18"/>
              </w:rPr>
              <w:t xml:space="preserve"> </w:t>
            </w:r>
            <w:proofErr w:type="spellStart"/>
            <w:r w:rsidR="000F3E31" w:rsidRPr="002046A5">
              <w:rPr>
                <w:rFonts w:ascii="Times New Roman" w:eastAsia="Calibri" w:hAnsi="Times New Roman" w:cs="Times New Roman"/>
                <w:sz w:val="18"/>
                <w:szCs w:val="18"/>
              </w:rPr>
              <w:t>sveučilišni</w:t>
            </w:r>
            <w:proofErr w:type="spellEnd"/>
          </w:p>
        </w:tc>
        <w:tc>
          <w:tcPr>
            <w:tcW w:w="1936" w:type="dxa"/>
            <w:gridSpan w:val="5"/>
            <w:vAlign w:val="center"/>
          </w:tcPr>
          <w:p w14:paraId="1B37E0DA" w14:textId="77777777" w:rsidR="000F3E31" w:rsidRPr="002046A5" w:rsidRDefault="00000000" w:rsidP="00D348E2">
            <w:pPr>
              <w:tabs>
                <w:tab w:val="left" w:pos="1218"/>
              </w:tabs>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7043248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szCs w:val="18"/>
                  </w:rPr>
                  <w:t>☐</w:t>
                </w:r>
              </w:sdtContent>
            </w:sdt>
            <w:r w:rsidR="000F3E31" w:rsidRPr="002046A5">
              <w:rPr>
                <w:rFonts w:ascii="Times New Roman" w:eastAsia="Calibri" w:hAnsi="Times New Roman" w:cs="Times New Roman"/>
                <w:sz w:val="18"/>
                <w:szCs w:val="18"/>
              </w:rPr>
              <w:t xml:space="preserve"> </w:t>
            </w:r>
            <w:proofErr w:type="spellStart"/>
            <w:r w:rsidR="000F3E31" w:rsidRPr="002046A5">
              <w:rPr>
                <w:rFonts w:ascii="Times New Roman" w:eastAsia="Calibri" w:hAnsi="Times New Roman" w:cs="Times New Roman"/>
                <w:sz w:val="18"/>
                <w:szCs w:val="18"/>
              </w:rPr>
              <w:t>stručni</w:t>
            </w:r>
            <w:proofErr w:type="spellEnd"/>
          </w:p>
        </w:tc>
        <w:tc>
          <w:tcPr>
            <w:tcW w:w="2291" w:type="dxa"/>
            <w:gridSpan w:val="6"/>
            <w:shd w:val="clear" w:color="auto" w:fill="FFFFFF"/>
            <w:vAlign w:val="center"/>
          </w:tcPr>
          <w:p w14:paraId="49B9BBF9" w14:textId="77777777" w:rsidR="000F3E31" w:rsidRPr="002046A5" w:rsidRDefault="00000000" w:rsidP="00D348E2">
            <w:pPr>
              <w:spacing w:before="20" w:after="20"/>
              <w:rPr>
                <w:rFonts w:ascii="Times New Roman" w:eastAsia="Calibri" w:hAnsi="Times New Roman" w:cs="Times New Roman"/>
                <w:sz w:val="18"/>
                <w:szCs w:val="18"/>
              </w:rPr>
            </w:pPr>
            <w:sdt>
              <w:sdtPr>
                <w:rPr>
                  <w:rFonts w:ascii="Times New Roman" w:eastAsia="Calibri" w:hAnsi="Times New Roman" w:cs="Times New Roman"/>
                  <w:sz w:val="18"/>
                  <w:szCs w:val="18"/>
                </w:rPr>
                <w:id w:val="78231051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szCs w:val="18"/>
                  </w:rPr>
                  <w:t>☐</w:t>
                </w:r>
              </w:sdtContent>
            </w:sdt>
            <w:r w:rsidR="000F3E31" w:rsidRPr="002046A5">
              <w:rPr>
                <w:rFonts w:ascii="Times New Roman" w:eastAsia="Calibri" w:hAnsi="Times New Roman" w:cs="Times New Roman"/>
                <w:sz w:val="18"/>
                <w:szCs w:val="18"/>
              </w:rPr>
              <w:t xml:space="preserve"> </w:t>
            </w:r>
            <w:proofErr w:type="spellStart"/>
            <w:r w:rsidR="000F3E31" w:rsidRPr="002046A5">
              <w:rPr>
                <w:rFonts w:ascii="Times New Roman" w:eastAsia="Calibri" w:hAnsi="Times New Roman" w:cs="Times New Roman"/>
                <w:sz w:val="18"/>
                <w:szCs w:val="18"/>
              </w:rPr>
              <w:t>specijalistički</w:t>
            </w:r>
            <w:proofErr w:type="spellEnd"/>
          </w:p>
        </w:tc>
      </w:tr>
      <w:tr w:rsidR="000F3E31" w:rsidRPr="002046A5" w14:paraId="047F9827" w14:textId="77777777" w:rsidTr="00D348E2">
        <w:tc>
          <w:tcPr>
            <w:tcW w:w="1801" w:type="dxa"/>
            <w:shd w:val="clear" w:color="auto" w:fill="F2F2F2"/>
            <w:vAlign w:val="center"/>
          </w:tcPr>
          <w:p w14:paraId="76DD59DB" w14:textId="77777777" w:rsidR="000F3E31" w:rsidRPr="002046A5" w:rsidRDefault="000F3E31" w:rsidP="00D348E2">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Godina </w:t>
            </w:r>
            <w:proofErr w:type="spellStart"/>
            <w:r w:rsidRPr="002046A5">
              <w:rPr>
                <w:rFonts w:ascii="Times New Roman" w:eastAsia="Calibri" w:hAnsi="Times New Roman" w:cs="Times New Roman"/>
                <w:b/>
                <w:sz w:val="18"/>
                <w:szCs w:val="18"/>
              </w:rPr>
              <w:t>studija</w:t>
            </w:r>
            <w:proofErr w:type="spellEnd"/>
          </w:p>
        </w:tc>
        <w:tc>
          <w:tcPr>
            <w:tcW w:w="1495" w:type="dxa"/>
            <w:gridSpan w:val="6"/>
            <w:shd w:val="clear" w:color="auto" w:fill="FFFFFF"/>
            <w:vAlign w:val="center"/>
          </w:tcPr>
          <w:p w14:paraId="24CD0DBD"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96781565"/>
                <w14:checkbox>
                  <w14:checked w14:val="1"/>
                  <w14:checkedState w14:val="2612" w14:font="MS Gothic"/>
                  <w14:uncheckedState w14:val="2610" w14:font="MS Gothic"/>
                </w14:checkbox>
              </w:sdtPr>
              <w:sdtContent>
                <w:r w:rsidR="000F3E31">
                  <w:rPr>
                    <w:rFonts w:ascii="MS Gothic" w:eastAsia="MS Gothic" w:hAnsi="MS Gothic" w:cs="Times New Roman" w:hint="eastAsia"/>
                    <w:sz w:val="18"/>
                  </w:rPr>
                  <w:t>☒</w:t>
                </w:r>
              </w:sdtContent>
            </w:sdt>
            <w:r w:rsidR="000F3E31" w:rsidRPr="002046A5">
              <w:rPr>
                <w:rFonts w:ascii="Times New Roman" w:eastAsia="Calibri" w:hAnsi="Times New Roman" w:cs="Times New Roman"/>
                <w:sz w:val="18"/>
              </w:rPr>
              <w:t xml:space="preserve"> 1.</w:t>
            </w:r>
          </w:p>
        </w:tc>
        <w:tc>
          <w:tcPr>
            <w:tcW w:w="1498" w:type="dxa"/>
            <w:gridSpan w:val="8"/>
            <w:shd w:val="clear" w:color="auto" w:fill="FFFFFF"/>
            <w:vAlign w:val="center"/>
          </w:tcPr>
          <w:p w14:paraId="6994C3C7"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318419501"/>
                <w14:checkbox>
                  <w14:checked w14:val="0"/>
                  <w14:checkedState w14:val="2612" w14:font="MS Gothic"/>
                  <w14:uncheckedState w14:val="2610" w14:font="MS Gothic"/>
                </w14:checkbox>
              </w:sdtPr>
              <w:sdtContent>
                <w:r w:rsidR="000F3E31" w:rsidRPr="002046A5">
                  <w:rPr>
                    <w:rFonts w:ascii="Segoe UI Symbol" w:eastAsia="MS Gothic" w:hAnsi="Segoe UI Symbol" w:cs="Segoe UI Symbol"/>
                    <w:sz w:val="18"/>
                  </w:rPr>
                  <w:t>☐</w:t>
                </w:r>
              </w:sdtContent>
            </w:sdt>
            <w:r w:rsidR="000F3E31" w:rsidRPr="002046A5">
              <w:rPr>
                <w:rFonts w:ascii="Times New Roman" w:eastAsia="Calibri" w:hAnsi="Times New Roman" w:cs="Times New Roman"/>
                <w:sz w:val="18"/>
              </w:rPr>
              <w:t xml:space="preserve"> 2.</w:t>
            </w:r>
          </w:p>
        </w:tc>
        <w:tc>
          <w:tcPr>
            <w:tcW w:w="1497" w:type="dxa"/>
            <w:gridSpan w:val="4"/>
            <w:shd w:val="clear" w:color="auto" w:fill="FFFFFF"/>
            <w:vAlign w:val="center"/>
          </w:tcPr>
          <w:p w14:paraId="0B27AB5F"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477308292"/>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3.</w:t>
            </w:r>
          </w:p>
        </w:tc>
        <w:tc>
          <w:tcPr>
            <w:tcW w:w="1497" w:type="dxa"/>
            <w:gridSpan w:val="5"/>
            <w:shd w:val="clear" w:color="auto" w:fill="FFFFFF"/>
            <w:vAlign w:val="center"/>
          </w:tcPr>
          <w:p w14:paraId="0BE61B94"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76002758"/>
                <w14:checkbox>
                  <w14:checked w14:val="0"/>
                  <w14:checkedState w14:val="2612" w14:font="MS Gothic"/>
                  <w14:uncheckedState w14:val="2610" w14:font="MS Gothic"/>
                </w14:checkbox>
              </w:sdtPr>
              <w:sdtContent>
                <w:r w:rsidR="000F3E31">
                  <w:rPr>
                    <w:rFonts w:ascii="MS Gothic" w:eastAsia="MS Gothic" w:hAnsi="MS Gothic" w:cs="Times New Roman" w:hint="eastAsia"/>
                    <w:sz w:val="18"/>
                  </w:rPr>
                  <w:t>☐</w:t>
                </w:r>
              </w:sdtContent>
            </w:sdt>
            <w:r w:rsidR="000F3E31" w:rsidRPr="002046A5">
              <w:rPr>
                <w:rFonts w:ascii="Times New Roman" w:eastAsia="Calibri" w:hAnsi="Times New Roman" w:cs="Times New Roman"/>
                <w:sz w:val="18"/>
              </w:rPr>
              <w:t xml:space="preserve"> 4.</w:t>
            </w:r>
          </w:p>
        </w:tc>
        <w:tc>
          <w:tcPr>
            <w:tcW w:w="1500" w:type="dxa"/>
            <w:gridSpan w:val="3"/>
            <w:shd w:val="clear" w:color="auto" w:fill="FFFFFF"/>
            <w:vAlign w:val="center"/>
          </w:tcPr>
          <w:p w14:paraId="15BCBBDC"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08275547"/>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5.</w:t>
            </w:r>
          </w:p>
        </w:tc>
      </w:tr>
      <w:tr w:rsidR="000F3E31" w:rsidRPr="002046A5" w14:paraId="15395239" w14:textId="77777777" w:rsidTr="00D348E2">
        <w:trPr>
          <w:trHeight w:val="80"/>
        </w:trPr>
        <w:tc>
          <w:tcPr>
            <w:tcW w:w="1801" w:type="dxa"/>
            <w:vMerge w:val="restart"/>
            <w:shd w:val="clear" w:color="auto" w:fill="F2F2F2"/>
            <w:vAlign w:val="center"/>
          </w:tcPr>
          <w:p w14:paraId="2DFCD09C" w14:textId="77777777" w:rsidR="000F3E31" w:rsidRPr="002046A5" w:rsidRDefault="000F3E31" w:rsidP="00D348E2">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szCs w:val="18"/>
              </w:rPr>
              <w:t>Semestar</w:t>
            </w:r>
            <w:proofErr w:type="spellEnd"/>
          </w:p>
        </w:tc>
        <w:tc>
          <w:tcPr>
            <w:tcW w:w="1066" w:type="dxa"/>
            <w:gridSpan w:val="3"/>
            <w:vMerge w:val="restart"/>
          </w:tcPr>
          <w:p w14:paraId="56DBAC3D" w14:textId="77777777" w:rsidR="000F3E31" w:rsidRPr="002046A5" w:rsidRDefault="00000000" w:rsidP="00D348E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40876093"/>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szCs w:val="20"/>
                  </w:rPr>
                  <w:t>☐</w:t>
                </w:r>
              </w:sdtContent>
            </w:sdt>
            <w:r w:rsidR="000F3E31" w:rsidRPr="002046A5">
              <w:rPr>
                <w:rFonts w:ascii="Times New Roman" w:eastAsia="Calibri" w:hAnsi="Times New Roman" w:cs="Times New Roman"/>
                <w:sz w:val="18"/>
                <w:szCs w:val="20"/>
              </w:rPr>
              <w:t xml:space="preserve"> </w:t>
            </w:r>
            <w:proofErr w:type="spellStart"/>
            <w:r w:rsidR="000F3E31" w:rsidRPr="002046A5">
              <w:rPr>
                <w:rFonts w:ascii="Times New Roman" w:eastAsia="Calibri" w:hAnsi="Times New Roman" w:cs="Times New Roman"/>
                <w:sz w:val="18"/>
                <w:szCs w:val="20"/>
              </w:rPr>
              <w:t>zimski</w:t>
            </w:r>
            <w:proofErr w:type="spellEnd"/>
          </w:p>
          <w:p w14:paraId="446B8982" w14:textId="77777777" w:rsidR="000F3E31" w:rsidRPr="002046A5" w:rsidRDefault="00000000" w:rsidP="00D348E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417051688"/>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szCs w:val="20"/>
                  </w:rPr>
                  <w:t>☒</w:t>
                </w:r>
              </w:sdtContent>
            </w:sdt>
            <w:r w:rsidR="000F3E31" w:rsidRPr="002046A5">
              <w:rPr>
                <w:rFonts w:ascii="Times New Roman" w:eastAsia="Calibri" w:hAnsi="Times New Roman" w:cs="Times New Roman"/>
                <w:sz w:val="18"/>
                <w:szCs w:val="20"/>
              </w:rPr>
              <w:t xml:space="preserve"> </w:t>
            </w:r>
            <w:proofErr w:type="spellStart"/>
            <w:r w:rsidR="000F3E31" w:rsidRPr="002046A5">
              <w:rPr>
                <w:rFonts w:ascii="Times New Roman" w:eastAsia="Calibri" w:hAnsi="Times New Roman" w:cs="Times New Roman"/>
                <w:sz w:val="18"/>
                <w:szCs w:val="20"/>
              </w:rPr>
              <w:t>ljetni</w:t>
            </w:r>
            <w:proofErr w:type="spellEnd"/>
          </w:p>
        </w:tc>
        <w:tc>
          <w:tcPr>
            <w:tcW w:w="1284" w:type="dxa"/>
            <w:gridSpan w:val="8"/>
            <w:vAlign w:val="center"/>
          </w:tcPr>
          <w:p w14:paraId="6C8728E6"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568382531"/>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I.</w:t>
            </w:r>
          </w:p>
        </w:tc>
        <w:tc>
          <w:tcPr>
            <w:tcW w:w="1284" w:type="dxa"/>
            <w:gridSpan w:val="5"/>
            <w:vAlign w:val="center"/>
          </w:tcPr>
          <w:p w14:paraId="1838F63E"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99007995"/>
                <w14:checkbox>
                  <w14:checked w14:val="1"/>
                  <w14:checkedState w14:val="2612" w14:font="MS Gothic"/>
                  <w14:uncheckedState w14:val="2610" w14:font="MS Gothic"/>
                </w14:checkbox>
              </w:sdtPr>
              <w:sdtContent>
                <w:r w:rsidR="000F3E31">
                  <w:rPr>
                    <w:rFonts w:ascii="MS Gothic" w:eastAsia="MS Gothic" w:hAnsi="MS Gothic" w:cs="Times New Roman" w:hint="eastAsia"/>
                    <w:sz w:val="18"/>
                  </w:rPr>
                  <w:t>☒</w:t>
                </w:r>
              </w:sdtContent>
            </w:sdt>
            <w:r w:rsidR="000F3E31" w:rsidRPr="002046A5">
              <w:rPr>
                <w:rFonts w:ascii="Times New Roman" w:eastAsia="Calibri" w:hAnsi="Times New Roman" w:cs="Times New Roman"/>
                <w:sz w:val="18"/>
              </w:rPr>
              <w:t xml:space="preserve"> II.</w:t>
            </w:r>
          </w:p>
        </w:tc>
        <w:tc>
          <w:tcPr>
            <w:tcW w:w="1284" w:type="dxa"/>
            <w:gridSpan w:val="3"/>
            <w:vAlign w:val="center"/>
          </w:tcPr>
          <w:p w14:paraId="5C4B7792"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86601708"/>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III.</w:t>
            </w:r>
          </w:p>
        </w:tc>
        <w:tc>
          <w:tcPr>
            <w:tcW w:w="1284" w:type="dxa"/>
            <w:gridSpan w:val="5"/>
            <w:vAlign w:val="center"/>
          </w:tcPr>
          <w:p w14:paraId="56370E14"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36580302"/>
                <w14:checkbox>
                  <w14:checked w14:val="0"/>
                  <w14:checkedState w14:val="2612" w14:font="MS Gothic"/>
                  <w14:uncheckedState w14:val="2610" w14:font="MS Gothic"/>
                </w14:checkbox>
              </w:sdtPr>
              <w:sdtContent>
                <w:r w:rsidR="000F3E31" w:rsidRPr="002046A5">
                  <w:rPr>
                    <w:rFonts w:ascii="Segoe UI Symbol" w:eastAsia="MS Gothic" w:hAnsi="Segoe UI Symbol" w:cs="Segoe UI Symbol"/>
                    <w:sz w:val="18"/>
                  </w:rPr>
                  <w:t>☐</w:t>
                </w:r>
              </w:sdtContent>
            </w:sdt>
            <w:r w:rsidR="000F3E31" w:rsidRPr="002046A5">
              <w:rPr>
                <w:rFonts w:ascii="Times New Roman" w:eastAsia="Calibri" w:hAnsi="Times New Roman" w:cs="Times New Roman"/>
                <w:sz w:val="18"/>
              </w:rPr>
              <w:t xml:space="preserve"> IV.</w:t>
            </w:r>
          </w:p>
        </w:tc>
        <w:tc>
          <w:tcPr>
            <w:tcW w:w="1285" w:type="dxa"/>
            <w:gridSpan w:val="2"/>
            <w:vAlign w:val="center"/>
          </w:tcPr>
          <w:p w14:paraId="192400A4"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639393494"/>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V.</w:t>
            </w:r>
          </w:p>
        </w:tc>
      </w:tr>
      <w:tr w:rsidR="000F3E31" w:rsidRPr="002046A5" w14:paraId="2EF4042F" w14:textId="77777777" w:rsidTr="00D348E2">
        <w:trPr>
          <w:trHeight w:val="80"/>
        </w:trPr>
        <w:tc>
          <w:tcPr>
            <w:tcW w:w="1801" w:type="dxa"/>
            <w:vMerge/>
            <w:shd w:val="clear" w:color="auto" w:fill="F2F2F2"/>
            <w:vAlign w:val="center"/>
          </w:tcPr>
          <w:p w14:paraId="5314027D" w14:textId="77777777" w:rsidR="000F3E31" w:rsidRPr="002046A5" w:rsidRDefault="000F3E31" w:rsidP="00D348E2">
            <w:pPr>
              <w:spacing w:before="20" w:after="20"/>
              <w:rPr>
                <w:rFonts w:ascii="Times New Roman" w:eastAsia="Calibri" w:hAnsi="Times New Roman" w:cs="Times New Roman"/>
                <w:b/>
                <w:sz w:val="18"/>
                <w:szCs w:val="18"/>
              </w:rPr>
            </w:pPr>
          </w:p>
        </w:tc>
        <w:tc>
          <w:tcPr>
            <w:tcW w:w="1066" w:type="dxa"/>
            <w:gridSpan w:val="3"/>
            <w:vMerge/>
          </w:tcPr>
          <w:p w14:paraId="41B04E93" w14:textId="77777777" w:rsidR="000F3E31" w:rsidRPr="002046A5" w:rsidRDefault="000F3E31" w:rsidP="00D348E2">
            <w:pPr>
              <w:tabs>
                <w:tab w:val="left" w:pos="1218"/>
              </w:tabs>
              <w:spacing w:before="20" w:after="20"/>
              <w:rPr>
                <w:rFonts w:ascii="Times New Roman" w:eastAsia="Calibri" w:hAnsi="Times New Roman" w:cs="Times New Roman"/>
                <w:sz w:val="18"/>
                <w:szCs w:val="20"/>
              </w:rPr>
            </w:pPr>
          </w:p>
        </w:tc>
        <w:tc>
          <w:tcPr>
            <w:tcW w:w="1284" w:type="dxa"/>
            <w:gridSpan w:val="8"/>
            <w:vAlign w:val="center"/>
          </w:tcPr>
          <w:p w14:paraId="23C33D16"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11440100"/>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VI.</w:t>
            </w:r>
          </w:p>
        </w:tc>
        <w:tc>
          <w:tcPr>
            <w:tcW w:w="1284" w:type="dxa"/>
            <w:gridSpan w:val="5"/>
            <w:vAlign w:val="center"/>
          </w:tcPr>
          <w:p w14:paraId="140B4D1C"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011833381"/>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VII.</w:t>
            </w:r>
          </w:p>
        </w:tc>
        <w:tc>
          <w:tcPr>
            <w:tcW w:w="1284" w:type="dxa"/>
            <w:gridSpan w:val="3"/>
            <w:vAlign w:val="center"/>
          </w:tcPr>
          <w:p w14:paraId="1099F607"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1114514416"/>
                <w14:checkbox>
                  <w14:checked w14:val="0"/>
                  <w14:checkedState w14:val="2612" w14:font="MS Gothic"/>
                  <w14:uncheckedState w14:val="2610" w14:font="MS Gothic"/>
                </w14:checkbox>
              </w:sdtPr>
              <w:sdtContent>
                <w:r w:rsidR="000F3E31">
                  <w:rPr>
                    <w:rFonts w:ascii="MS Gothic" w:eastAsia="MS Gothic" w:hAnsi="MS Gothic" w:cs="Times New Roman" w:hint="eastAsia"/>
                    <w:sz w:val="18"/>
                  </w:rPr>
                  <w:t>☐</w:t>
                </w:r>
              </w:sdtContent>
            </w:sdt>
            <w:r w:rsidR="000F3E31" w:rsidRPr="002046A5">
              <w:rPr>
                <w:rFonts w:ascii="Times New Roman" w:eastAsia="Calibri" w:hAnsi="Times New Roman" w:cs="Times New Roman"/>
                <w:sz w:val="18"/>
              </w:rPr>
              <w:t xml:space="preserve"> VIII.</w:t>
            </w:r>
          </w:p>
        </w:tc>
        <w:tc>
          <w:tcPr>
            <w:tcW w:w="1284" w:type="dxa"/>
            <w:gridSpan w:val="5"/>
            <w:vAlign w:val="center"/>
          </w:tcPr>
          <w:p w14:paraId="7D802FA0"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997110197"/>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IX.</w:t>
            </w:r>
          </w:p>
        </w:tc>
        <w:tc>
          <w:tcPr>
            <w:tcW w:w="1285" w:type="dxa"/>
            <w:gridSpan w:val="2"/>
            <w:vAlign w:val="center"/>
          </w:tcPr>
          <w:p w14:paraId="39AFF919"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rPr>
                <w:id w:val="-222064161"/>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X.</w:t>
            </w:r>
          </w:p>
        </w:tc>
      </w:tr>
      <w:tr w:rsidR="000F3E31" w:rsidRPr="002046A5" w14:paraId="284B55C3" w14:textId="77777777" w:rsidTr="00D348E2">
        <w:trPr>
          <w:trHeight w:val="80"/>
        </w:trPr>
        <w:tc>
          <w:tcPr>
            <w:tcW w:w="1801" w:type="dxa"/>
            <w:shd w:val="clear" w:color="auto" w:fill="F2F2F2"/>
            <w:vAlign w:val="center"/>
          </w:tcPr>
          <w:p w14:paraId="62513938" w14:textId="77777777" w:rsidR="000F3E31" w:rsidRPr="002046A5" w:rsidRDefault="000F3E31" w:rsidP="00D348E2">
            <w:pPr>
              <w:spacing w:before="20" w:after="20"/>
              <w:rPr>
                <w:rFonts w:ascii="Times New Roman" w:eastAsia="Calibri" w:hAnsi="Times New Roman" w:cs="Times New Roman"/>
                <w:b/>
                <w:sz w:val="18"/>
                <w:szCs w:val="18"/>
              </w:rPr>
            </w:pPr>
            <w:r w:rsidRPr="002046A5">
              <w:rPr>
                <w:rFonts w:ascii="Times New Roman" w:eastAsia="Calibri" w:hAnsi="Times New Roman" w:cs="Times New Roman"/>
                <w:b/>
                <w:sz w:val="18"/>
                <w:szCs w:val="18"/>
              </w:rPr>
              <w:t xml:space="preserve">Status </w:t>
            </w:r>
            <w:proofErr w:type="spellStart"/>
            <w:r w:rsidRPr="002046A5">
              <w:rPr>
                <w:rFonts w:ascii="Times New Roman" w:eastAsia="Calibri" w:hAnsi="Times New Roman" w:cs="Times New Roman"/>
                <w:b/>
                <w:sz w:val="18"/>
                <w:szCs w:val="18"/>
              </w:rPr>
              <w:t>kolegija</w:t>
            </w:r>
            <w:proofErr w:type="spellEnd"/>
          </w:p>
        </w:tc>
        <w:tc>
          <w:tcPr>
            <w:tcW w:w="1066" w:type="dxa"/>
            <w:gridSpan w:val="3"/>
          </w:tcPr>
          <w:p w14:paraId="610CF162" w14:textId="77777777" w:rsidR="000F3E31" w:rsidRPr="002046A5" w:rsidRDefault="00000000" w:rsidP="00D348E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1897469243"/>
                <w14:checkbox>
                  <w14:checked w14:val="0"/>
                  <w14:checkedState w14:val="2612" w14:font="MS Gothic"/>
                  <w14:uncheckedState w14:val="2610" w14:font="MS Gothic"/>
                </w14:checkbox>
              </w:sdtPr>
              <w:sdtContent>
                <w:r w:rsidR="000F3E31" w:rsidRPr="002046A5">
                  <w:rPr>
                    <w:rFonts w:ascii="Segoe UI Symbol" w:eastAsia="MS Gothic" w:hAnsi="Segoe UI Symbol" w:cs="Segoe UI Symbol"/>
                    <w:sz w:val="18"/>
                    <w:szCs w:val="20"/>
                  </w:rPr>
                  <w:t>☐</w:t>
                </w:r>
              </w:sdtContent>
            </w:sdt>
            <w:r w:rsidR="000F3E31" w:rsidRPr="002046A5">
              <w:rPr>
                <w:rFonts w:ascii="Times New Roman" w:eastAsia="Calibri" w:hAnsi="Times New Roman" w:cs="Times New Roman"/>
                <w:sz w:val="18"/>
                <w:szCs w:val="20"/>
              </w:rPr>
              <w:t xml:space="preserve"> </w:t>
            </w:r>
            <w:proofErr w:type="spellStart"/>
            <w:r w:rsidR="000F3E31" w:rsidRPr="002046A5">
              <w:rPr>
                <w:rFonts w:ascii="Times New Roman" w:eastAsia="Calibri" w:hAnsi="Times New Roman" w:cs="Times New Roman"/>
                <w:sz w:val="18"/>
                <w:szCs w:val="20"/>
              </w:rPr>
              <w:t>obvezni</w:t>
            </w:r>
            <w:proofErr w:type="spellEnd"/>
            <w:r w:rsidR="000F3E31" w:rsidRPr="002046A5">
              <w:rPr>
                <w:rFonts w:ascii="Times New Roman" w:eastAsia="Calibri" w:hAnsi="Times New Roman" w:cs="Times New Roman"/>
                <w:sz w:val="18"/>
                <w:szCs w:val="20"/>
              </w:rPr>
              <w:t xml:space="preserve"> </w:t>
            </w:r>
            <w:proofErr w:type="spellStart"/>
            <w:r w:rsidR="000F3E31" w:rsidRPr="002046A5">
              <w:rPr>
                <w:rFonts w:ascii="Times New Roman" w:eastAsia="Calibri" w:hAnsi="Times New Roman" w:cs="Times New Roman"/>
                <w:sz w:val="18"/>
                <w:szCs w:val="20"/>
              </w:rPr>
              <w:t>kolegij</w:t>
            </w:r>
            <w:proofErr w:type="spellEnd"/>
          </w:p>
        </w:tc>
        <w:tc>
          <w:tcPr>
            <w:tcW w:w="1284" w:type="dxa"/>
            <w:gridSpan w:val="8"/>
            <w:vAlign w:val="center"/>
          </w:tcPr>
          <w:p w14:paraId="489526DA" w14:textId="77777777" w:rsidR="000F3E31" w:rsidRPr="002046A5" w:rsidRDefault="00000000" w:rsidP="00D348E2">
            <w:pPr>
              <w:tabs>
                <w:tab w:val="left" w:pos="1218"/>
              </w:tabs>
              <w:spacing w:before="20" w:after="20"/>
              <w:jc w:val="center"/>
              <w:rPr>
                <w:rFonts w:ascii="Times New Roman" w:eastAsia="Calibri" w:hAnsi="Times New Roman" w:cs="Times New Roman"/>
                <w:sz w:val="18"/>
              </w:rPr>
            </w:pPr>
            <w:sdt>
              <w:sdtPr>
                <w:rPr>
                  <w:rFonts w:ascii="Times New Roman" w:eastAsia="Calibri" w:hAnsi="Times New Roman" w:cs="Times New Roman"/>
                  <w:sz w:val="18"/>
                  <w:szCs w:val="20"/>
                </w:rPr>
                <w:id w:val="-816723996"/>
                <w14:checkbox>
                  <w14:checked w14:val="1"/>
                  <w14:checkedState w14:val="2612" w14:font="MS Gothic"/>
                  <w14:uncheckedState w14:val="2610" w14:font="MS Gothic"/>
                </w14:checkbox>
              </w:sdtPr>
              <w:sdtContent>
                <w:r w:rsidR="000F3E31" w:rsidRPr="002046A5">
                  <w:rPr>
                    <w:rFonts w:ascii="Segoe UI Symbol" w:eastAsia="MS Gothic" w:hAnsi="Segoe UI Symbol" w:cs="Segoe UI Symbol"/>
                    <w:sz w:val="18"/>
                    <w:szCs w:val="20"/>
                  </w:rPr>
                  <w:t>☒</w:t>
                </w:r>
              </w:sdtContent>
            </w:sdt>
            <w:r w:rsidR="000F3E31" w:rsidRPr="002046A5">
              <w:rPr>
                <w:rFonts w:ascii="Times New Roman" w:eastAsia="Calibri" w:hAnsi="Times New Roman" w:cs="Times New Roman"/>
                <w:sz w:val="18"/>
                <w:szCs w:val="20"/>
              </w:rPr>
              <w:t xml:space="preserve"> </w:t>
            </w:r>
            <w:proofErr w:type="spellStart"/>
            <w:r w:rsidR="000F3E31" w:rsidRPr="002046A5">
              <w:rPr>
                <w:rFonts w:ascii="Times New Roman" w:eastAsia="Calibri" w:hAnsi="Times New Roman" w:cs="Times New Roman"/>
                <w:sz w:val="18"/>
                <w:szCs w:val="20"/>
              </w:rPr>
              <w:t>izborni</w:t>
            </w:r>
            <w:proofErr w:type="spellEnd"/>
            <w:r w:rsidR="000F3E31" w:rsidRPr="002046A5">
              <w:rPr>
                <w:rFonts w:ascii="Times New Roman" w:eastAsia="Calibri" w:hAnsi="Times New Roman" w:cs="Times New Roman"/>
                <w:sz w:val="18"/>
                <w:szCs w:val="20"/>
              </w:rPr>
              <w:t xml:space="preserve"> </w:t>
            </w:r>
            <w:proofErr w:type="spellStart"/>
            <w:r w:rsidR="000F3E31" w:rsidRPr="002046A5">
              <w:rPr>
                <w:rFonts w:ascii="Times New Roman" w:eastAsia="Calibri" w:hAnsi="Times New Roman" w:cs="Times New Roman"/>
                <w:sz w:val="18"/>
                <w:szCs w:val="20"/>
              </w:rPr>
              <w:t>kolegij</w:t>
            </w:r>
            <w:proofErr w:type="spellEnd"/>
          </w:p>
        </w:tc>
        <w:tc>
          <w:tcPr>
            <w:tcW w:w="2568" w:type="dxa"/>
            <w:gridSpan w:val="8"/>
            <w:vAlign w:val="center"/>
          </w:tcPr>
          <w:p w14:paraId="1D004267" w14:textId="77777777" w:rsidR="000F3E31" w:rsidRPr="002046A5" w:rsidRDefault="00000000" w:rsidP="00D348E2">
            <w:pPr>
              <w:tabs>
                <w:tab w:val="left" w:pos="1218"/>
              </w:tabs>
              <w:spacing w:before="20" w:after="20"/>
              <w:jc w:val="center"/>
              <w:rPr>
                <w:rFonts w:ascii="Times New Roman" w:eastAsia="Calibri" w:hAnsi="Times New Roman" w:cs="Times New Roman"/>
                <w:sz w:val="18"/>
                <w:lang w:val="it-IT"/>
              </w:rPr>
            </w:pPr>
            <w:sdt>
              <w:sdtPr>
                <w:rPr>
                  <w:rFonts w:ascii="Times New Roman" w:eastAsia="Calibri" w:hAnsi="Times New Roman" w:cs="Times New Roman"/>
                  <w:sz w:val="18"/>
                  <w:szCs w:val="20"/>
                  <w:lang w:val="it-IT"/>
                </w:rPr>
                <w:id w:val="-765535458"/>
                <w14:checkbox>
                  <w14:checked w14:val="1"/>
                  <w14:checkedState w14:val="2612" w14:font="MS Gothic"/>
                  <w14:uncheckedState w14:val="2610" w14:font="MS Gothic"/>
                </w14:checkbox>
              </w:sdtPr>
              <w:sdtContent>
                <w:r w:rsidR="000F3E31">
                  <w:rPr>
                    <w:rFonts w:ascii="MS Gothic" w:eastAsia="MS Gothic" w:hAnsi="MS Gothic" w:cs="Times New Roman" w:hint="eastAsia"/>
                    <w:sz w:val="18"/>
                    <w:szCs w:val="20"/>
                    <w:lang w:val="it-IT"/>
                  </w:rPr>
                  <w:t>☒</w:t>
                </w:r>
              </w:sdtContent>
            </w:sdt>
            <w:r w:rsidR="000F3E31" w:rsidRPr="002046A5">
              <w:rPr>
                <w:rFonts w:ascii="Times New Roman" w:eastAsia="Calibri" w:hAnsi="Times New Roman" w:cs="Times New Roman"/>
                <w:sz w:val="18"/>
                <w:szCs w:val="20"/>
                <w:lang w:val="it-IT"/>
              </w:rPr>
              <w:t xml:space="preserve"> </w:t>
            </w:r>
            <w:proofErr w:type="spellStart"/>
            <w:r w:rsidR="000F3E31" w:rsidRPr="002046A5">
              <w:rPr>
                <w:rFonts w:ascii="Times New Roman" w:eastAsia="Calibri" w:hAnsi="Times New Roman" w:cs="Times New Roman"/>
                <w:sz w:val="18"/>
                <w:szCs w:val="20"/>
                <w:lang w:val="it-IT"/>
              </w:rPr>
              <w:t>izborni</w:t>
            </w:r>
            <w:proofErr w:type="spellEnd"/>
            <w:r w:rsidR="000F3E31" w:rsidRPr="002046A5">
              <w:rPr>
                <w:rFonts w:ascii="Times New Roman" w:eastAsia="Calibri" w:hAnsi="Times New Roman" w:cs="Times New Roman"/>
                <w:sz w:val="18"/>
                <w:szCs w:val="20"/>
                <w:lang w:val="it-IT"/>
              </w:rPr>
              <w:t xml:space="preserve"> </w:t>
            </w:r>
            <w:proofErr w:type="spellStart"/>
            <w:r w:rsidR="000F3E31" w:rsidRPr="002046A5">
              <w:rPr>
                <w:rFonts w:ascii="Times New Roman" w:eastAsia="Calibri" w:hAnsi="Times New Roman" w:cs="Times New Roman"/>
                <w:sz w:val="18"/>
                <w:szCs w:val="20"/>
                <w:lang w:val="it-IT"/>
              </w:rPr>
              <w:t>kolegij</w:t>
            </w:r>
            <w:proofErr w:type="spellEnd"/>
            <w:r w:rsidR="000F3E31" w:rsidRPr="002046A5">
              <w:rPr>
                <w:rFonts w:ascii="Times New Roman" w:eastAsia="Calibri" w:hAnsi="Times New Roman" w:cs="Times New Roman"/>
                <w:sz w:val="18"/>
                <w:szCs w:val="20"/>
                <w:lang w:val="it-IT"/>
              </w:rPr>
              <w:t xml:space="preserve"> </w:t>
            </w:r>
            <w:proofErr w:type="spellStart"/>
            <w:r w:rsidR="000F3E31" w:rsidRPr="002046A5">
              <w:rPr>
                <w:rFonts w:ascii="Times New Roman" w:eastAsia="Calibri" w:hAnsi="Times New Roman" w:cs="Times New Roman"/>
                <w:sz w:val="18"/>
                <w:szCs w:val="20"/>
                <w:lang w:val="it-IT"/>
              </w:rPr>
              <w:t>koji</w:t>
            </w:r>
            <w:proofErr w:type="spellEnd"/>
            <w:r w:rsidR="000F3E31" w:rsidRPr="002046A5">
              <w:rPr>
                <w:rFonts w:ascii="Times New Roman" w:eastAsia="Calibri" w:hAnsi="Times New Roman" w:cs="Times New Roman"/>
                <w:sz w:val="18"/>
                <w:szCs w:val="20"/>
                <w:lang w:val="it-IT"/>
              </w:rPr>
              <w:t xml:space="preserve"> se nudi </w:t>
            </w:r>
            <w:proofErr w:type="spellStart"/>
            <w:r w:rsidR="000F3E31" w:rsidRPr="002046A5">
              <w:rPr>
                <w:rFonts w:ascii="Times New Roman" w:eastAsia="Calibri" w:hAnsi="Times New Roman" w:cs="Times New Roman"/>
                <w:sz w:val="18"/>
                <w:szCs w:val="20"/>
                <w:lang w:val="it-IT"/>
              </w:rPr>
              <w:t>studentima</w:t>
            </w:r>
            <w:proofErr w:type="spellEnd"/>
            <w:r w:rsidR="000F3E31" w:rsidRPr="002046A5">
              <w:rPr>
                <w:rFonts w:ascii="Times New Roman" w:eastAsia="Calibri" w:hAnsi="Times New Roman" w:cs="Times New Roman"/>
                <w:sz w:val="18"/>
                <w:szCs w:val="20"/>
                <w:lang w:val="it-IT"/>
              </w:rPr>
              <w:t xml:space="preserve"> </w:t>
            </w:r>
            <w:proofErr w:type="spellStart"/>
            <w:r w:rsidR="000F3E31" w:rsidRPr="002046A5">
              <w:rPr>
                <w:rFonts w:ascii="Times New Roman" w:eastAsia="Calibri" w:hAnsi="Times New Roman" w:cs="Times New Roman"/>
                <w:sz w:val="18"/>
                <w:szCs w:val="20"/>
                <w:lang w:val="it-IT"/>
              </w:rPr>
              <w:t>drugih</w:t>
            </w:r>
            <w:proofErr w:type="spellEnd"/>
            <w:r w:rsidR="000F3E31" w:rsidRPr="002046A5">
              <w:rPr>
                <w:rFonts w:ascii="Times New Roman" w:eastAsia="Calibri" w:hAnsi="Times New Roman" w:cs="Times New Roman"/>
                <w:sz w:val="18"/>
                <w:szCs w:val="20"/>
                <w:lang w:val="it-IT"/>
              </w:rPr>
              <w:t xml:space="preserve"> </w:t>
            </w:r>
            <w:proofErr w:type="spellStart"/>
            <w:r w:rsidR="000F3E31" w:rsidRPr="002046A5">
              <w:rPr>
                <w:rFonts w:ascii="Times New Roman" w:eastAsia="Calibri" w:hAnsi="Times New Roman" w:cs="Times New Roman"/>
                <w:sz w:val="18"/>
                <w:szCs w:val="20"/>
                <w:lang w:val="it-IT"/>
              </w:rPr>
              <w:t>odjela</w:t>
            </w:r>
            <w:proofErr w:type="spellEnd"/>
          </w:p>
        </w:tc>
        <w:tc>
          <w:tcPr>
            <w:tcW w:w="1284" w:type="dxa"/>
            <w:gridSpan w:val="5"/>
            <w:shd w:val="clear" w:color="auto" w:fill="F2F2F2"/>
            <w:vAlign w:val="center"/>
          </w:tcPr>
          <w:p w14:paraId="2E002EA7" w14:textId="77777777" w:rsidR="000F3E31" w:rsidRPr="002046A5" w:rsidRDefault="000F3E31" w:rsidP="00D348E2">
            <w:pPr>
              <w:tabs>
                <w:tab w:val="left" w:pos="1218"/>
              </w:tabs>
              <w:spacing w:before="20" w:after="20"/>
              <w:jc w:val="center"/>
              <w:rPr>
                <w:rFonts w:ascii="Times New Roman" w:eastAsia="Calibri" w:hAnsi="Times New Roman" w:cs="Times New Roman"/>
                <w:sz w:val="18"/>
              </w:rPr>
            </w:pPr>
            <w:proofErr w:type="spellStart"/>
            <w:r w:rsidRPr="002046A5">
              <w:rPr>
                <w:rFonts w:ascii="Times New Roman" w:eastAsia="Calibri" w:hAnsi="Times New Roman" w:cs="Times New Roman"/>
                <w:b/>
                <w:sz w:val="18"/>
              </w:rPr>
              <w:t>Nastavničke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kompetencije</w:t>
            </w:r>
            <w:proofErr w:type="spellEnd"/>
          </w:p>
        </w:tc>
        <w:tc>
          <w:tcPr>
            <w:tcW w:w="1285" w:type="dxa"/>
            <w:gridSpan w:val="2"/>
            <w:vAlign w:val="center"/>
          </w:tcPr>
          <w:p w14:paraId="580A9036"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szCs w:val="20"/>
                </w:rPr>
                <w:id w:val="-1974281221"/>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szCs w:val="20"/>
                  </w:rPr>
                  <w:t>☐</w:t>
                </w:r>
              </w:sdtContent>
            </w:sdt>
            <w:r w:rsidR="000F3E31" w:rsidRPr="002046A5">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1844771632"/>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szCs w:val="20"/>
                  </w:rPr>
                  <w:t>☒</w:t>
                </w:r>
              </w:sdtContent>
            </w:sdt>
            <w:r w:rsidR="000F3E31" w:rsidRPr="002046A5">
              <w:rPr>
                <w:rFonts w:ascii="Times New Roman" w:eastAsia="Calibri" w:hAnsi="Times New Roman" w:cs="Times New Roman"/>
                <w:sz w:val="18"/>
                <w:szCs w:val="20"/>
              </w:rPr>
              <w:t xml:space="preserve"> NE</w:t>
            </w:r>
          </w:p>
        </w:tc>
      </w:tr>
      <w:tr w:rsidR="000F3E31" w:rsidRPr="002046A5" w14:paraId="52766B90" w14:textId="77777777" w:rsidTr="00D348E2">
        <w:trPr>
          <w:trHeight w:val="80"/>
        </w:trPr>
        <w:tc>
          <w:tcPr>
            <w:tcW w:w="1801" w:type="dxa"/>
            <w:shd w:val="clear" w:color="auto" w:fill="F2F2F2"/>
            <w:vAlign w:val="center"/>
          </w:tcPr>
          <w:p w14:paraId="6D25F420" w14:textId="77777777" w:rsidR="000F3E31" w:rsidRPr="002046A5" w:rsidRDefault="000F3E31" w:rsidP="00D348E2">
            <w:pPr>
              <w:spacing w:before="20" w:after="20"/>
              <w:rPr>
                <w:rFonts w:ascii="Times New Roman" w:eastAsia="Calibri" w:hAnsi="Times New Roman" w:cs="Times New Roman"/>
                <w:b/>
                <w:sz w:val="18"/>
                <w:szCs w:val="18"/>
              </w:rPr>
            </w:pPr>
            <w:proofErr w:type="spellStart"/>
            <w:r w:rsidRPr="002046A5">
              <w:rPr>
                <w:rFonts w:ascii="Times New Roman" w:eastAsia="Calibri" w:hAnsi="Times New Roman" w:cs="Times New Roman"/>
                <w:b/>
                <w:sz w:val="18"/>
              </w:rPr>
              <w:lastRenderedPageBreak/>
              <w:t>Opterećenje</w:t>
            </w:r>
            <w:proofErr w:type="spellEnd"/>
          </w:p>
        </w:tc>
        <w:tc>
          <w:tcPr>
            <w:tcW w:w="391" w:type="dxa"/>
          </w:tcPr>
          <w:p w14:paraId="64136B1B" w14:textId="77777777" w:rsidR="000F3E31" w:rsidRPr="002046A5" w:rsidRDefault="000F3E31" w:rsidP="00D348E2">
            <w:pPr>
              <w:spacing w:before="20" w:after="20"/>
              <w:jc w:val="center"/>
              <w:rPr>
                <w:rFonts w:ascii="Times New Roman" w:eastAsia="Calibri" w:hAnsi="Times New Roman" w:cs="Times New Roman"/>
                <w:sz w:val="18"/>
                <w:szCs w:val="20"/>
              </w:rPr>
            </w:pPr>
            <w:r>
              <w:rPr>
                <w:rFonts w:ascii="Times New Roman" w:eastAsia="Calibri" w:hAnsi="Times New Roman" w:cs="Times New Roman"/>
                <w:sz w:val="18"/>
                <w:szCs w:val="20"/>
              </w:rPr>
              <w:t>30</w:t>
            </w:r>
          </w:p>
        </w:tc>
        <w:tc>
          <w:tcPr>
            <w:tcW w:w="392" w:type="dxa"/>
          </w:tcPr>
          <w:p w14:paraId="5800D1D5" w14:textId="77777777" w:rsidR="000F3E31" w:rsidRPr="002046A5" w:rsidRDefault="000F3E31" w:rsidP="00D348E2">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P</w:t>
            </w:r>
          </w:p>
        </w:tc>
        <w:tc>
          <w:tcPr>
            <w:tcW w:w="392" w:type="dxa"/>
            <w:gridSpan w:val="2"/>
          </w:tcPr>
          <w:p w14:paraId="327ECF37" w14:textId="77777777" w:rsidR="000F3E31" w:rsidRPr="002046A5" w:rsidRDefault="000F3E31" w:rsidP="00D348E2">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1" w:type="dxa"/>
            <w:gridSpan w:val="3"/>
          </w:tcPr>
          <w:p w14:paraId="45E04DF7" w14:textId="77777777" w:rsidR="000F3E31" w:rsidRPr="002046A5" w:rsidRDefault="000F3E31" w:rsidP="00D348E2">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S</w:t>
            </w:r>
          </w:p>
        </w:tc>
        <w:tc>
          <w:tcPr>
            <w:tcW w:w="392" w:type="dxa"/>
            <w:gridSpan w:val="2"/>
          </w:tcPr>
          <w:p w14:paraId="491BE687" w14:textId="77777777" w:rsidR="000F3E31" w:rsidRPr="002046A5" w:rsidRDefault="000F3E31" w:rsidP="00D348E2">
            <w:pPr>
              <w:spacing w:before="20" w:after="20"/>
              <w:jc w:val="center"/>
              <w:rPr>
                <w:rFonts w:ascii="Times New Roman" w:eastAsia="Calibri" w:hAnsi="Times New Roman" w:cs="Times New Roman"/>
                <w:sz w:val="18"/>
                <w:szCs w:val="20"/>
              </w:rPr>
            </w:pPr>
            <w:r w:rsidRPr="002046A5">
              <w:rPr>
                <w:rFonts w:ascii="Times New Roman" w:eastAsia="Calibri" w:hAnsi="Times New Roman" w:cs="Times New Roman"/>
                <w:sz w:val="18"/>
                <w:szCs w:val="20"/>
              </w:rPr>
              <w:t>0</w:t>
            </w:r>
          </w:p>
        </w:tc>
        <w:tc>
          <w:tcPr>
            <w:tcW w:w="392" w:type="dxa"/>
            <w:gridSpan w:val="2"/>
          </w:tcPr>
          <w:p w14:paraId="4E67B52A" w14:textId="77777777" w:rsidR="000F3E31" w:rsidRPr="002046A5" w:rsidRDefault="000F3E31" w:rsidP="00D348E2">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rPr>
              <w:t>V</w:t>
            </w:r>
          </w:p>
        </w:tc>
        <w:tc>
          <w:tcPr>
            <w:tcW w:w="3852" w:type="dxa"/>
            <w:gridSpan w:val="13"/>
            <w:shd w:val="clear" w:color="auto" w:fill="F2F2F2"/>
            <w:vAlign w:val="center"/>
          </w:tcPr>
          <w:p w14:paraId="7B9DEA37" w14:textId="77777777" w:rsidR="000F3E31" w:rsidRPr="002046A5" w:rsidRDefault="000F3E31" w:rsidP="00D348E2">
            <w:pPr>
              <w:tabs>
                <w:tab w:val="left" w:pos="1218"/>
              </w:tabs>
              <w:spacing w:before="20" w:after="20"/>
              <w:jc w:val="center"/>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szCs w:val="20"/>
                <w:lang w:val="it-IT"/>
              </w:rPr>
              <w:t>Mrežne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stranice</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kolegija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sustavu</w:t>
            </w:r>
            <w:proofErr w:type="spellEnd"/>
            <w:r w:rsidRPr="002046A5">
              <w:rPr>
                <w:rFonts w:ascii="Times New Roman" w:eastAsia="Calibri" w:hAnsi="Times New Roman" w:cs="Times New Roman"/>
                <w:b/>
                <w:sz w:val="18"/>
                <w:szCs w:val="20"/>
                <w:lang w:val="it-IT"/>
              </w:rPr>
              <w:t xml:space="preserve"> za e-</w:t>
            </w:r>
            <w:proofErr w:type="spellStart"/>
            <w:r w:rsidRPr="002046A5">
              <w:rPr>
                <w:rFonts w:ascii="Times New Roman" w:eastAsia="Calibri" w:hAnsi="Times New Roman" w:cs="Times New Roman"/>
                <w:b/>
                <w:sz w:val="18"/>
                <w:szCs w:val="20"/>
                <w:lang w:val="it-IT"/>
              </w:rPr>
              <w:t>učenje</w:t>
            </w:r>
            <w:proofErr w:type="spellEnd"/>
          </w:p>
        </w:tc>
        <w:tc>
          <w:tcPr>
            <w:tcW w:w="1285" w:type="dxa"/>
            <w:gridSpan w:val="2"/>
            <w:vAlign w:val="center"/>
          </w:tcPr>
          <w:p w14:paraId="742F37A3" w14:textId="77777777" w:rsidR="000F3E31" w:rsidRPr="002046A5" w:rsidRDefault="00000000" w:rsidP="00D348E2">
            <w:pPr>
              <w:tabs>
                <w:tab w:val="left" w:pos="1218"/>
              </w:tabs>
              <w:spacing w:before="20" w:after="20"/>
              <w:rPr>
                <w:rFonts w:ascii="Times New Roman" w:eastAsia="Calibri" w:hAnsi="Times New Roman" w:cs="Times New Roman"/>
                <w:sz w:val="18"/>
                <w:szCs w:val="20"/>
              </w:rPr>
            </w:pPr>
            <w:sdt>
              <w:sdtPr>
                <w:rPr>
                  <w:rFonts w:ascii="Times New Roman" w:eastAsia="Calibri" w:hAnsi="Times New Roman" w:cs="Times New Roman"/>
                  <w:sz w:val="18"/>
                  <w:szCs w:val="20"/>
                </w:rPr>
                <w:id w:val="-661232205"/>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szCs w:val="20"/>
                  </w:rPr>
                  <w:t>☐</w:t>
                </w:r>
              </w:sdtContent>
            </w:sdt>
            <w:r w:rsidR="000F3E31" w:rsidRPr="002046A5">
              <w:rPr>
                <w:rFonts w:ascii="Times New Roman" w:eastAsia="Calibri" w:hAnsi="Times New Roman" w:cs="Times New Roman"/>
                <w:sz w:val="18"/>
                <w:szCs w:val="20"/>
              </w:rPr>
              <w:t xml:space="preserve"> DA </w:t>
            </w:r>
            <w:sdt>
              <w:sdtPr>
                <w:rPr>
                  <w:rFonts w:ascii="Times New Roman" w:eastAsia="Calibri" w:hAnsi="Times New Roman" w:cs="Times New Roman"/>
                  <w:sz w:val="18"/>
                  <w:szCs w:val="20"/>
                </w:rPr>
                <w:id w:val="-733317448"/>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szCs w:val="20"/>
                  </w:rPr>
                  <w:t>☒</w:t>
                </w:r>
              </w:sdtContent>
            </w:sdt>
            <w:r w:rsidR="000F3E31" w:rsidRPr="002046A5">
              <w:rPr>
                <w:rFonts w:ascii="Times New Roman" w:eastAsia="Calibri" w:hAnsi="Times New Roman" w:cs="Times New Roman"/>
                <w:sz w:val="18"/>
                <w:szCs w:val="20"/>
              </w:rPr>
              <w:t xml:space="preserve"> NE</w:t>
            </w:r>
          </w:p>
        </w:tc>
      </w:tr>
      <w:tr w:rsidR="000F3E31" w:rsidRPr="002046A5" w14:paraId="34CB0581" w14:textId="77777777" w:rsidTr="00D348E2">
        <w:trPr>
          <w:trHeight w:val="710"/>
        </w:trPr>
        <w:tc>
          <w:tcPr>
            <w:tcW w:w="1801" w:type="dxa"/>
            <w:shd w:val="clear" w:color="auto" w:fill="F2F2F2"/>
            <w:vAlign w:val="center"/>
          </w:tcPr>
          <w:p w14:paraId="24095D30" w14:textId="77777777" w:rsidR="000F3E31" w:rsidRPr="002046A5" w:rsidRDefault="000F3E31" w:rsidP="00D348E2">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Mjesto</w:t>
            </w:r>
            <w:proofErr w:type="spellEnd"/>
            <w:r w:rsidRPr="002046A5">
              <w:rPr>
                <w:rFonts w:ascii="Times New Roman" w:eastAsia="Calibri" w:hAnsi="Times New Roman" w:cs="Times New Roman"/>
                <w:b/>
                <w:sz w:val="18"/>
                <w:lang w:val="it-IT"/>
              </w:rPr>
              <w:t xml:space="preserve"> i </w:t>
            </w:r>
            <w:proofErr w:type="spellStart"/>
            <w:r w:rsidRPr="002046A5">
              <w:rPr>
                <w:rFonts w:ascii="Times New Roman" w:eastAsia="Calibri" w:hAnsi="Times New Roman" w:cs="Times New Roman"/>
                <w:b/>
                <w:sz w:val="18"/>
                <w:lang w:val="it-IT"/>
              </w:rPr>
              <w:t>vrijeme</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izvođenja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nastave</w:t>
            </w:r>
            <w:proofErr w:type="spellEnd"/>
          </w:p>
        </w:tc>
        <w:tc>
          <w:tcPr>
            <w:tcW w:w="2350" w:type="dxa"/>
            <w:gridSpan w:val="11"/>
            <w:vAlign w:val="center"/>
          </w:tcPr>
          <w:p w14:paraId="1648C72B" w14:textId="77777777" w:rsidR="000F3E31" w:rsidRPr="002046A5" w:rsidRDefault="000F3E31" w:rsidP="00D348E2">
            <w:pPr>
              <w:spacing w:before="20" w:after="20"/>
              <w:jc w:val="center"/>
              <w:rPr>
                <w:rFonts w:ascii="Times New Roman" w:eastAsia="Calibri" w:hAnsi="Times New Roman" w:cs="Times New Roman"/>
                <w:b/>
                <w:sz w:val="18"/>
                <w:szCs w:val="20"/>
              </w:rPr>
            </w:pPr>
            <w:r w:rsidRPr="002046A5">
              <w:rPr>
                <w:rFonts w:ascii="Times New Roman" w:eastAsia="Calibri" w:hAnsi="Times New Roman" w:cs="Times New Roman"/>
                <w:b/>
                <w:sz w:val="18"/>
                <w:szCs w:val="20"/>
                <w:lang w:val="it-IT"/>
              </w:rPr>
              <w:t xml:space="preserve">Novi </w:t>
            </w:r>
            <w:proofErr w:type="spellStart"/>
            <w:r w:rsidRPr="002046A5">
              <w:rPr>
                <w:rFonts w:ascii="Times New Roman" w:eastAsia="Calibri" w:hAnsi="Times New Roman" w:cs="Times New Roman"/>
                <w:b/>
                <w:sz w:val="18"/>
                <w:szCs w:val="20"/>
                <w:lang w:val="it-IT"/>
              </w:rPr>
              <w:t>kampus</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Sveučilišta</w:t>
            </w:r>
            <w:proofErr w:type="spellEnd"/>
            <w:r w:rsidRPr="002046A5">
              <w:rPr>
                <w:rFonts w:ascii="Times New Roman" w:eastAsia="Calibri" w:hAnsi="Times New Roman" w:cs="Times New Roman"/>
                <w:b/>
                <w:sz w:val="18"/>
                <w:szCs w:val="20"/>
                <w:lang w:val="it-IT"/>
              </w:rPr>
              <w:t xml:space="preserve"> u </w:t>
            </w:r>
            <w:proofErr w:type="spellStart"/>
            <w:r w:rsidRPr="002046A5">
              <w:rPr>
                <w:rFonts w:ascii="Times New Roman" w:eastAsia="Calibri" w:hAnsi="Times New Roman" w:cs="Times New Roman"/>
                <w:b/>
                <w:sz w:val="18"/>
                <w:szCs w:val="20"/>
                <w:lang w:val="it-IT"/>
              </w:rPr>
              <w:t>Zadru</w:t>
            </w:r>
            <w:proofErr w:type="spellEnd"/>
            <w:r w:rsidRPr="002046A5">
              <w:rPr>
                <w:rFonts w:ascii="Times New Roman" w:eastAsia="Calibri" w:hAnsi="Times New Roman" w:cs="Times New Roman"/>
                <w:b/>
                <w:sz w:val="18"/>
                <w:szCs w:val="20"/>
                <w:lang w:val="it-IT"/>
              </w:rPr>
              <w:t xml:space="preserve">, </w:t>
            </w:r>
            <w:proofErr w:type="spellStart"/>
            <w:r w:rsidRPr="002046A5">
              <w:rPr>
                <w:rFonts w:ascii="Times New Roman" w:eastAsia="Calibri" w:hAnsi="Times New Roman" w:cs="Times New Roman"/>
                <w:b/>
                <w:sz w:val="18"/>
                <w:szCs w:val="20"/>
                <w:lang w:val="it-IT"/>
              </w:rPr>
              <w:t>Ulica</w:t>
            </w:r>
            <w:proofErr w:type="spellEnd"/>
            <w:r w:rsidRPr="002046A5">
              <w:rPr>
                <w:rFonts w:ascii="Times New Roman" w:eastAsia="Calibri" w:hAnsi="Times New Roman" w:cs="Times New Roman"/>
                <w:b/>
                <w:sz w:val="18"/>
                <w:szCs w:val="20"/>
                <w:lang w:val="it-IT"/>
              </w:rPr>
              <w:t xml:space="preserve"> dr. </w:t>
            </w:r>
            <w:r w:rsidRPr="002046A5">
              <w:rPr>
                <w:rFonts w:ascii="Times New Roman" w:eastAsia="Calibri" w:hAnsi="Times New Roman" w:cs="Times New Roman"/>
                <w:b/>
                <w:sz w:val="18"/>
                <w:szCs w:val="20"/>
              </w:rPr>
              <w:t xml:space="preserve">Franje </w:t>
            </w:r>
            <w:proofErr w:type="spellStart"/>
            <w:r w:rsidRPr="002046A5">
              <w:rPr>
                <w:rFonts w:ascii="Times New Roman" w:eastAsia="Calibri" w:hAnsi="Times New Roman" w:cs="Times New Roman"/>
                <w:b/>
                <w:sz w:val="18"/>
                <w:szCs w:val="20"/>
              </w:rPr>
              <w:t>Tuđmana</w:t>
            </w:r>
            <w:proofErr w:type="spellEnd"/>
            <w:r w:rsidRPr="002046A5">
              <w:rPr>
                <w:rFonts w:ascii="Times New Roman" w:eastAsia="Calibri" w:hAnsi="Times New Roman" w:cs="Times New Roman"/>
                <w:b/>
                <w:sz w:val="18"/>
                <w:szCs w:val="20"/>
              </w:rPr>
              <w:t xml:space="preserve"> 24i, </w:t>
            </w:r>
            <w:proofErr w:type="spellStart"/>
            <w:r w:rsidRPr="002046A5">
              <w:rPr>
                <w:rFonts w:ascii="Times New Roman" w:eastAsia="Calibri" w:hAnsi="Times New Roman" w:cs="Times New Roman"/>
                <w:b/>
                <w:sz w:val="18"/>
                <w:szCs w:val="20"/>
              </w:rPr>
              <w:t>dvorana</w:t>
            </w:r>
            <w:proofErr w:type="spellEnd"/>
            <w:r w:rsidRPr="002046A5">
              <w:rPr>
                <w:rFonts w:ascii="Times New Roman" w:eastAsia="Calibri" w:hAnsi="Times New Roman" w:cs="Times New Roman"/>
                <w:b/>
                <w:sz w:val="18"/>
                <w:szCs w:val="20"/>
              </w:rPr>
              <w:t xml:space="preserve"> 121</w:t>
            </w:r>
          </w:p>
        </w:tc>
        <w:tc>
          <w:tcPr>
            <w:tcW w:w="3852" w:type="dxa"/>
            <w:gridSpan w:val="13"/>
            <w:shd w:val="clear" w:color="auto" w:fill="F2F2F2"/>
            <w:vAlign w:val="center"/>
          </w:tcPr>
          <w:p w14:paraId="010D701A" w14:textId="77777777" w:rsidR="000F3E31" w:rsidRPr="002046A5" w:rsidRDefault="000F3E31" w:rsidP="00D348E2">
            <w:pPr>
              <w:tabs>
                <w:tab w:val="left" w:pos="1218"/>
              </w:tabs>
              <w:spacing w:before="20" w:after="20"/>
              <w:jc w:val="right"/>
              <w:rPr>
                <w:rFonts w:ascii="Times New Roman" w:eastAsia="Calibri" w:hAnsi="Times New Roman" w:cs="Times New Roman"/>
                <w:b/>
                <w:color w:val="FF0000"/>
                <w:sz w:val="18"/>
                <w:szCs w:val="20"/>
                <w:lang w:val="it-IT"/>
              </w:rPr>
            </w:pPr>
            <w:proofErr w:type="spellStart"/>
            <w:r w:rsidRPr="002046A5">
              <w:rPr>
                <w:rFonts w:ascii="Times New Roman" w:eastAsia="Calibri" w:hAnsi="Times New Roman" w:cs="Times New Roman"/>
                <w:b/>
                <w:sz w:val="18"/>
                <w:lang w:val="it-IT"/>
              </w:rPr>
              <w:t>Jezik</w:t>
            </w:r>
            <w:proofErr w:type="spellEnd"/>
            <w:r w:rsidRPr="002046A5">
              <w:rPr>
                <w:rFonts w:ascii="Times New Roman" w:eastAsia="Calibri" w:hAnsi="Times New Roman" w:cs="Times New Roman"/>
                <w:b/>
                <w:sz w:val="18"/>
                <w:lang w:val="it-IT"/>
              </w:rPr>
              <w:t>/</w:t>
            </w:r>
            <w:proofErr w:type="spellStart"/>
            <w:r w:rsidRPr="002046A5">
              <w:rPr>
                <w:rFonts w:ascii="Times New Roman" w:eastAsia="Calibri" w:hAnsi="Times New Roman" w:cs="Times New Roman"/>
                <w:b/>
                <w:sz w:val="18"/>
                <w:lang w:val="it-IT"/>
              </w:rPr>
              <w:t>jezici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se </w:t>
            </w:r>
            <w:proofErr w:type="spellStart"/>
            <w:r w:rsidRPr="002046A5">
              <w:rPr>
                <w:rFonts w:ascii="Times New Roman" w:eastAsia="Calibri" w:hAnsi="Times New Roman" w:cs="Times New Roman"/>
                <w:b/>
                <w:sz w:val="18"/>
                <w:lang w:val="it-IT"/>
              </w:rPr>
              <w:t>izvodi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p>
        </w:tc>
        <w:tc>
          <w:tcPr>
            <w:tcW w:w="1285" w:type="dxa"/>
            <w:gridSpan w:val="2"/>
            <w:vAlign w:val="center"/>
          </w:tcPr>
          <w:p w14:paraId="7B9240C0" w14:textId="77777777" w:rsidR="000F3E31" w:rsidRPr="002046A5" w:rsidRDefault="000F3E31" w:rsidP="00D348E2">
            <w:pPr>
              <w:tabs>
                <w:tab w:val="left" w:pos="1218"/>
              </w:tabs>
              <w:spacing w:before="20" w:after="20"/>
              <w:rPr>
                <w:rFonts w:ascii="Times New Roman" w:eastAsia="Calibri" w:hAnsi="Times New Roman" w:cs="Times New Roman"/>
                <w:sz w:val="18"/>
                <w:szCs w:val="20"/>
              </w:rPr>
            </w:pPr>
            <w:proofErr w:type="spellStart"/>
            <w:r w:rsidRPr="002046A5">
              <w:rPr>
                <w:rFonts w:ascii="Times New Roman" w:eastAsia="Calibri" w:hAnsi="Times New Roman" w:cs="Times New Roman"/>
                <w:sz w:val="18"/>
                <w:szCs w:val="20"/>
              </w:rPr>
              <w:t>hrvatski</w:t>
            </w:r>
            <w:proofErr w:type="spellEnd"/>
          </w:p>
        </w:tc>
      </w:tr>
      <w:tr w:rsidR="000F3E31" w:rsidRPr="002046A5" w14:paraId="03115070" w14:textId="77777777" w:rsidTr="00D348E2">
        <w:trPr>
          <w:trHeight w:val="80"/>
        </w:trPr>
        <w:tc>
          <w:tcPr>
            <w:tcW w:w="1801" w:type="dxa"/>
            <w:shd w:val="clear" w:color="auto" w:fill="F2F2F2"/>
            <w:vAlign w:val="center"/>
          </w:tcPr>
          <w:p w14:paraId="6B9EFFB3"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Početak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2350" w:type="dxa"/>
            <w:gridSpan w:val="11"/>
            <w:vAlign w:val="center"/>
          </w:tcPr>
          <w:p w14:paraId="4DC46E10" w14:textId="77777777" w:rsidR="000F3E31" w:rsidRPr="002046A5" w:rsidRDefault="000F3E31" w:rsidP="00D348E2">
            <w:pPr>
              <w:spacing w:before="20" w:after="20"/>
              <w:jc w:val="center"/>
              <w:rPr>
                <w:rFonts w:ascii="Times New Roman" w:eastAsia="Calibri" w:hAnsi="Times New Roman" w:cs="Times New Roman"/>
                <w:b/>
                <w:sz w:val="18"/>
                <w:szCs w:val="20"/>
              </w:rPr>
            </w:pPr>
            <w:r>
              <w:rPr>
                <w:rFonts w:ascii="Times New Roman" w:eastAsia="Calibri" w:hAnsi="Times New Roman" w:cs="Times New Roman"/>
                <w:sz w:val="18"/>
              </w:rPr>
              <w:t>27. 02. 2023</w:t>
            </w:r>
            <w:r w:rsidRPr="002046A5">
              <w:rPr>
                <w:rFonts w:ascii="Times New Roman" w:eastAsia="Calibri" w:hAnsi="Times New Roman" w:cs="Times New Roman"/>
                <w:sz w:val="18"/>
              </w:rPr>
              <w:t>.</w:t>
            </w:r>
          </w:p>
        </w:tc>
        <w:tc>
          <w:tcPr>
            <w:tcW w:w="3852" w:type="dxa"/>
            <w:gridSpan w:val="13"/>
            <w:shd w:val="clear" w:color="auto" w:fill="F2F2F2"/>
            <w:vAlign w:val="center"/>
          </w:tcPr>
          <w:p w14:paraId="03BF355B" w14:textId="77777777" w:rsidR="000F3E31" w:rsidRPr="002046A5" w:rsidRDefault="000F3E31" w:rsidP="00D348E2">
            <w:pPr>
              <w:tabs>
                <w:tab w:val="left" w:pos="1218"/>
              </w:tabs>
              <w:spacing w:before="20" w:after="20"/>
              <w:jc w:val="right"/>
              <w:rPr>
                <w:rFonts w:ascii="Times New Roman" w:eastAsia="Calibri" w:hAnsi="Times New Roman" w:cs="Times New Roman"/>
                <w:b/>
                <w:sz w:val="18"/>
              </w:rPr>
            </w:pPr>
            <w:proofErr w:type="spellStart"/>
            <w:r w:rsidRPr="002046A5">
              <w:rPr>
                <w:rFonts w:ascii="Times New Roman" w:eastAsia="Calibri" w:hAnsi="Times New Roman" w:cs="Times New Roman"/>
                <w:b/>
                <w:sz w:val="18"/>
              </w:rPr>
              <w:t>Završetak</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285" w:type="dxa"/>
            <w:gridSpan w:val="2"/>
            <w:vAlign w:val="center"/>
          </w:tcPr>
          <w:p w14:paraId="596E99DB" w14:textId="77777777" w:rsidR="000F3E31" w:rsidRPr="002046A5" w:rsidRDefault="000F3E31" w:rsidP="00D348E2">
            <w:pPr>
              <w:tabs>
                <w:tab w:val="left" w:pos="1218"/>
              </w:tabs>
              <w:spacing w:before="20" w:after="20"/>
              <w:rPr>
                <w:rFonts w:ascii="Times New Roman" w:eastAsia="Calibri" w:hAnsi="Times New Roman" w:cs="Times New Roman"/>
                <w:sz w:val="18"/>
                <w:szCs w:val="20"/>
              </w:rPr>
            </w:pPr>
            <w:r>
              <w:rPr>
                <w:rFonts w:ascii="Times New Roman" w:eastAsia="Calibri" w:hAnsi="Times New Roman" w:cs="Times New Roman"/>
                <w:sz w:val="18"/>
              </w:rPr>
              <w:t>05. 06. 2023</w:t>
            </w:r>
            <w:r w:rsidRPr="002046A5">
              <w:rPr>
                <w:rFonts w:ascii="Times New Roman" w:eastAsia="Calibri" w:hAnsi="Times New Roman" w:cs="Times New Roman"/>
                <w:sz w:val="18"/>
              </w:rPr>
              <w:t>.</w:t>
            </w:r>
          </w:p>
        </w:tc>
      </w:tr>
      <w:tr w:rsidR="000F3E31" w:rsidRPr="002046A5" w14:paraId="7DB04FFC" w14:textId="77777777" w:rsidTr="00D348E2">
        <w:tc>
          <w:tcPr>
            <w:tcW w:w="1801" w:type="dxa"/>
            <w:shd w:val="clear" w:color="auto" w:fill="F2F2F2"/>
          </w:tcPr>
          <w:p w14:paraId="4A477F0D"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Preduvjeti</w:t>
            </w:r>
            <w:proofErr w:type="spellEnd"/>
            <w:r w:rsidRPr="002046A5">
              <w:rPr>
                <w:rFonts w:ascii="Times New Roman" w:eastAsia="Calibri" w:hAnsi="Times New Roman" w:cs="Times New Roman"/>
                <w:b/>
                <w:sz w:val="18"/>
              </w:rPr>
              <w:t xml:space="preserve"> za </w:t>
            </w:r>
            <w:proofErr w:type="spellStart"/>
            <w:r w:rsidRPr="002046A5">
              <w:rPr>
                <w:rFonts w:ascii="Times New Roman" w:eastAsia="Calibri" w:hAnsi="Times New Roman" w:cs="Times New Roman"/>
                <w:b/>
                <w:sz w:val="18"/>
              </w:rPr>
              <w:t>upis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33E1EF91" w14:textId="77777777" w:rsidR="000F3E31" w:rsidRPr="002046A5" w:rsidRDefault="000F3E31" w:rsidP="00D348E2">
            <w:pPr>
              <w:tabs>
                <w:tab w:val="left" w:pos="1218"/>
              </w:tabs>
              <w:spacing w:before="20" w:after="20"/>
              <w:rPr>
                <w:rFonts w:ascii="Times New Roman" w:eastAsia="Calibri" w:hAnsi="Times New Roman" w:cs="Times New Roman"/>
                <w:sz w:val="18"/>
                <w:lang w:val="it-IT"/>
              </w:rPr>
            </w:pPr>
            <w:proofErr w:type="spellStart"/>
            <w:r w:rsidRPr="002046A5">
              <w:rPr>
                <w:rFonts w:ascii="Times New Roman" w:eastAsia="Calibri" w:hAnsi="Times New Roman" w:cs="Times New Roman"/>
                <w:sz w:val="18"/>
                <w:lang w:val="it-IT"/>
              </w:rPr>
              <w:t>Osnovno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teološko</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znanje</w:t>
            </w:r>
            <w:proofErr w:type="spellEnd"/>
            <w:r w:rsidRPr="002046A5">
              <w:rPr>
                <w:rFonts w:ascii="Times New Roman" w:eastAsia="Calibri" w:hAnsi="Times New Roman" w:cs="Times New Roman"/>
                <w:sz w:val="18"/>
                <w:lang w:val="it-IT"/>
              </w:rPr>
              <w:t xml:space="preserve"> i </w:t>
            </w:r>
            <w:proofErr w:type="spellStart"/>
            <w:r w:rsidRPr="002046A5">
              <w:rPr>
                <w:rFonts w:ascii="Times New Roman" w:eastAsia="Calibri" w:hAnsi="Times New Roman" w:cs="Times New Roman"/>
                <w:sz w:val="18"/>
                <w:lang w:val="it-IT"/>
              </w:rPr>
              <w:t>položen</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ispit</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Opći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uvod</w:t>
            </w:r>
            <w:proofErr w:type="spellEnd"/>
            <w:r w:rsidRPr="002046A5">
              <w:rPr>
                <w:rFonts w:ascii="Times New Roman" w:eastAsia="Calibri" w:hAnsi="Times New Roman" w:cs="Times New Roman"/>
                <w:sz w:val="18"/>
                <w:lang w:val="it-IT"/>
              </w:rPr>
              <w:t xml:space="preserve"> u </w:t>
            </w:r>
            <w:proofErr w:type="spellStart"/>
            <w:r w:rsidRPr="002046A5">
              <w:rPr>
                <w:rFonts w:ascii="Times New Roman" w:eastAsia="Calibri" w:hAnsi="Times New Roman" w:cs="Times New Roman"/>
                <w:sz w:val="18"/>
                <w:lang w:val="it-IT"/>
              </w:rPr>
              <w:t>Sveto</w:t>
            </w:r>
            <w:proofErr w:type="spellEnd"/>
            <w:r w:rsidRPr="002046A5">
              <w:rPr>
                <w:rFonts w:ascii="Times New Roman" w:eastAsia="Calibri" w:hAnsi="Times New Roman" w:cs="Times New Roman"/>
                <w:sz w:val="18"/>
                <w:lang w:val="it-IT"/>
              </w:rPr>
              <w:t xml:space="preserve"> </w:t>
            </w:r>
            <w:proofErr w:type="spellStart"/>
            <w:proofErr w:type="gramStart"/>
            <w:r w:rsidRPr="002046A5">
              <w:rPr>
                <w:rFonts w:ascii="Times New Roman" w:eastAsia="Calibri" w:hAnsi="Times New Roman" w:cs="Times New Roman"/>
                <w:sz w:val="18"/>
                <w:lang w:val="it-IT"/>
              </w:rPr>
              <w:t>pismo</w:t>
            </w:r>
            <w:proofErr w:type="spellEnd"/>
            <w:r w:rsidRPr="002046A5">
              <w:rPr>
                <w:rFonts w:ascii="Times New Roman" w:eastAsia="Calibri" w:hAnsi="Times New Roman" w:cs="Times New Roman"/>
                <w:sz w:val="18"/>
                <w:lang w:val="it-IT"/>
              </w:rPr>
              <w:t>“</w:t>
            </w:r>
            <w:proofErr w:type="gramEnd"/>
          </w:p>
        </w:tc>
      </w:tr>
      <w:tr w:rsidR="000F3E31" w:rsidRPr="002046A5" w14:paraId="4EE065D8" w14:textId="77777777" w:rsidTr="00D348E2">
        <w:tc>
          <w:tcPr>
            <w:tcW w:w="9288" w:type="dxa"/>
            <w:gridSpan w:val="27"/>
            <w:shd w:val="clear" w:color="auto" w:fill="D9D9D9"/>
          </w:tcPr>
          <w:p w14:paraId="6FF96D3B" w14:textId="77777777" w:rsidR="000F3E31" w:rsidRPr="002046A5" w:rsidRDefault="000F3E31" w:rsidP="00D348E2">
            <w:pPr>
              <w:spacing w:before="20" w:after="20"/>
              <w:rPr>
                <w:rFonts w:ascii="Times New Roman" w:eastAsia="Calibri" w:hAnsi="Times New Roman" w:cs="Times New Roman"/>
                <w:sz w:val="18"/>
                <w:szCs w:val="18"/>
                <w:lang w:val="it-IT"/>
              </w:rPr>
            </w:pPr>
          </w:p>
        </w:tc>
      </w:tr>
      <w:tr w:rsidR="000F3E31" w:rsidRPr="002046A5" w14:paraId="4641137A" w14:textId="77777777" w:rsidTr="00D348E2">
        <w:tc>
          <w:tcPr>
            <w:tcW w:w="1801" w:type="dxa"/>
            <w:shd w:val="clear" w:color="auto" w:fill="F2F2F2"/>
          </w:tcPr>
          <w:p w14:paraId="11B00196"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Nositelj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2839A379" w14:textId="77777777" w:rsidR="000F3E31" w:rsidRPr="002046A5" w:rsidRDefault="000F3E31"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doc. dr. sc. Elvis Ražov</w:t>
            </w:r>
          </w:p>
        </w:tc>
      </w:tr>
      <w:tr w:rsidR="000F3E31" w:rsidRPr="002046A5" w14:paraId="64BA4CB6" w14:textId="77777777" w:rsidTr="00D348E2">
        <w:tc>
          <w:tcPr>
            <w:tcW w:w="1801" w:type="dxa"/>
            <w:shd w:val="clear" w:color="auto" w:fill="F2F2F2"/>
          </w:tcPr>
          <w:p w14:paraId="499503D7" w14:textId="77777777" w:rsidR="000F3E31" w:rsidRPr="002046A5" w:rsidRDefault="000F3E31" w:rsidP="00D348E2">
            <w:pPr>
              <w:spacing w:before="20" w:after="20"/>
              <w:jc w:val="right"/>
              <w:rPr>
                <w:rFonts w:ascii="Times New Roman" w:eastAsia="Calibri" w:hAnsi="Times New Roman" w:cs="Times New Roman"/>
                <w:b/>
                <w:sz w:val="18"/>
              </w:rPr>
            </w:pPr>
            <w:r w:rsidRPr="002046A5">
              <w:rPr>
                <w:rFonts w:ascii="Times New Roman" w:eastAsia="Calibri" w:hAnsi="Times New Roman" w:cs="Times New Roman"/>
                <w:b/>
                <w:sz w:val="18"/>
              </w:rPr>
              <w:t>E-mail</w:t>
            </w:r>
          </w:p>
        </w:tc>
        <w:tc>
          <w:tcPr>
            <w:tcW w:w="3999" w:type="dxa"/>
            <w:gridSpan w:val="17"/>
          </w:tcPr>
          <w:p w14:paraId="74C124BF" w14:textId="77777777" w:rsidR="000F3E31" w:rsidRPr="002046A5" w:rsidRDefault="000F3E31"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erazov@unizd.hr</w:t>
            </w:r>
          </w:p>
        </w:tc>
        <w:tc>
          <w:tcPr>
            <w:tcW w:w="1197" w:type="dxa"/>
            <w:gridSpan w:val="3"/>
            <w:shd w:val="clear" w:color="auto" w:fill="F2F2F2"/>
          </w:tcPr>
          <w:p w14:paraId="30ABA4D4" w14:textId="77777777" w:rsidR="000F3E31" w:rsidRPr="002046A5" w:rsidRDefault="000F3E31" w:rsidP="00D348E2">
            <w:pPr>
              <w:tabs>
                <w:tab w:val="left" w:pos="1218"/>
              </w:tabs>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Konzultacije</w:t>
            </w:r>
            <w:proofErr w:type="spellEnd"/>
          </w:p>
        </w:tc>
        <w:tc>
          <w:tcPr>
            <w:tcW w:w="2291" w:type="dxa"/>
            <w:gridSpan w:val="6"/>
          </w:tcPr>
          <w:p w14:paraId="43DF3328" w14:textId="77777777" w:rsidR="000F3E31" w:rsidRPr="002046A5" w:rsidRDefault="000F3E31" w:rsidP="00D348E2">
            <w:pPr>
              <w:tabs>
                <w:tab w:val="left" w:pos="1218"/>
              </w:tabs>
              <w:spacing w:before="20" w:after="20"/>
              <w:rPr>
                <w:rFonts w:ascii="Times New Roman" w:eastAsia="Calibri" w:hAnsi="Times New Roman" w:cs="Times New Roman"/>
                <w:sz w:val="18"/>
              </w:rPr>
            </w:pPr>
            <w:proofErr w:type="spellStart"/>
            <w:r w:rsidRPr="002046A5">
              <w:rPr>
                <w:rFonts w:ascii="Times New Roman" w:eastAsia="Calibri" w:hAnsi="Times New Roman" w:cs="Times New Roman"/>
                <w:sz w:val="18"/>
              </w:rPr>
              <w:t>Nakon</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predavanja</w:t>
            </w:r>
            <w:proofErr w:type="spellEnd"/>
          </w:p>
        </w:tc>
      </w:tr>
      <w:tr w:rsidR="000F3E31" w:rsidRPr="002046A5" w14:paraId="44F692B0" w14:textId="77777777" w:rsidTr="00D348E2">
        <w:tc>
          <w:tcPr>
            <w:tcW w:w="9288" w:type="dxa"/>
            <w:gridSpan w:val="27"/>
            <w:shd w:val="clear" w:color="auto" w:fill="D9D9D9"/>
          </w:tcPr>
          <w:p w14:paraId="5A1DD162" w14:textId="77777777" w:rsidR="000F3E31" w:rsidRPr="002046A5" w:rsidRDefault="000F3E31" w:rsidP="00D348E2">
            <w:pPr>
              <w:tabs>
                <w:tab w:val="left" w:pos="1218"/>
              </w:tabs>
              <w:spacing w:before="20" w:after="20"/>
              <w:rPr>
                <w:rFonts w:ascii="Times New Roman" w:eastAsia="Calibri" w:hAnsi="Times New Roman" w:cs="Times New Roman"/>
                <w:sz w:val="18"/>
                <w:szCs w:val="18"/>
              </w:rPr>
            </w:pPr>
          </w:p>
        </w:tc>
      </w:tr>
      <w:tr w:rsidR="000F3E31" w:rsidRPr="002046A5" w14:paraId="6FBCE3FB" w14:textId="77777777" w:rsidTr="00D348E2">
        <w:tc>
          <w:tcPr>
            <w:tcW w:w="1801" w:type="dxa"/>
            <w:vMerge w:val="restart"/>
            <w:shd w:val="clear" w:color="auto" w:fill="F2F2F2"/>
            <w:vAlign w:val="center"/>
          </w:tcPr>
          <w:p w14:paraId="42664DF8"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Vrste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izvođenja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nastave</w:t>
            </w:r>
            <w:proofErr w:type="spellEnd"/>
          </w:p>
        </w:tc>
        <w:tc>
          <w:tcPr>
            <w:tcW w:w="1495" w:type="dxa"/>
            <w:gridSpan w:val="6"/>
            <w:vAlign w:val="center"/>
          </w:tcPr>
          <w:p w14:paraId="69C9E960"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48279890"/>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predavanja</w:t>
            </w:r>
            <w:proofErr w:type="spellEnd"/>
          </w:p>
        </w:tc>
        <w:tc>
          <w:tcPr>
            <w:tcW w:w="1498" w:type="dxa"/>
            <w:gridSpan w:val="8"/>
            <w:vAlign w:val="center"/>
          </w:tcPr>
          <w:p w14:paraId="020AF041"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62865777"/>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seminari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radionice</w:t>
            </w:r>
            <w:proofErr w:type="spellEnd"/>
          </w:p>
        </w:tc>
        <w:tc>
          <w:tcPr>
            <w:tcW w:w="1497" w:type="dxa"/>
            <w:gridSpan w:val="4"/>
            <w:vAlign w:val="center"/>
          </w:tcPr>
          <w:p w14:paraId="78AFA20F"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53914670"/>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vježbe</w:t>
            </w:r>
            <w:proofErr w:type="spellEnd"/>
          </w:p>
        </w:tc>
        <w:tc>
          <w:tcPr>
            <w:tcW w:w="1497" w:type="dxa"/>
            <w:gridSpan w:val="5"/>
            <w:vAlign w:val="center"/>
          </w:tcPr>
          <w:p w14:paraId="04E91F5A"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383259467"/>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e-</w:t>
            </w:r>
            <w:proofErr w:type="spellStart"/>
            <w:r w:rsidR="000F3E31" w:rsidRPr="002046A5">
              <w:rPr>
                <w:rFonts w:ascii="Times New Roman" w:eastAsia="Calibri" w:hAnsi="Times New Roman" w:cs="Times New Roman"/>
                <w:sz w:val="18"/>
              </w:rPr>
              <w:t>učenje</w:t>
            </w:r>
            <w:proofErr w:type="spellEnd"/>
          </w:p>
        </w:tc>
        <w:tc>
          <w:tcPr>
            <w:tcW w:w="1500" w:type="dxa"/>
            <w:gridSpan w:val="3"/>
            <w:vAlign w:val="center"/>
          </w:tcPr>
          <w:p w14:paraId="7E647A83"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5703482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terenska</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nastava</w:t>
            </w:r>
            <w:proofErr w:type="spellEnd"/>
          </w:p>
        </w:tc>
      </w:tr>
      <w:tr w:rsidR="000F3E31" w:rsidRPr="002046A5" w14:paraId="26A68E31" w14:textId="77777777" w:rsidTr="00D348E2">
        <w:tc>
          <w:tcPr>
            <w:tcW w:w="1801" w:type="dxa"/>
            <w:vMerge/>
            <w:shd w:val="clear" w:color="auto" w:fill="F2F2F2"/>
          </w:tcPr>
          <w:p w14:paraId="3C82FFB5" w14:textId="77777777" w:rsidR="000F3E31" w:rsidRPr="002046A5" w:rsidRDefault="000F3E31" w:rsidP="00D348E2">
            <w:pPr>
              <w:spacing w:before="20" w:after="20"/>
              <w:rPr>
                <w:rFonts w:ascii="Times New Roman" w:eastAsia="Calibri" w:hAnsi="Times New Roman" w:cs="Times New Roman"/>
                <w:b/>
                <w:sz w:val="18"/>
              </w:rPr>
            </w:pPr>
          </w:p>
        </w:tc>
        <w:tc>
          <w:tcPr>
            <w:tcW w:w="1495" w:type="dxa"/>
            <w:gridSpan w:val="6"/>
            <w:vAlign w:val="center"/>
          </w:tcPr>
          <w:p w14:paraId="08988F69"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131320779"/>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samostalni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zadaci</w:t>
            </w:r>
            <w:proofErr w:type="spellEnd"/>
          </w:p>
        </w:tc>
        <w:tc>
          <w:tcPr>
            <w:tcW w:w="1498" w:type="dxa"/>
            <w:gridSpan w:val="8"/>
            <w:vAlign w:val="center"/>
          </w:tcPr>
          <w:p w14:paraId="5FC25BA6"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66617341"/>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multimedija</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mreža</w:t>
            </w:r>
            <w:proofErr w:type="spellEnd"/>
          </w:p>
        </w:tc>
        <w:tc>
          <w:tcPr>
            <w:tcW w:w="1497" w:type="dxa"/>
            <w:gridSpan w:val="4"/>
            <w:vAlign w:val="center"/>
          </w:tcPr>
          <w:p w14:paraId="3E42EB76"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63977968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laboratorij</w:t>
            </w:r>
            <w:proofErr w:type="spellEnd"/>
          </w:p>
        </w:tc>
        <w:tc>
          <w:tcPr>
            <w:tcW w:w="1497" w:type="dxa"/>
            <w:gridSpan w:val="5"/>
            <w:vAlign w:val="center"/>
          </w:tcPr>
          <w:p w14:paraId="284FE6E2"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0905719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mentorski</w:t>
            </w:r>
            <w:proofErr w:type="spellEnd"/>
            <w:r w:rsidR="000F3E31" w:rsidRPr="002046A5">
              <w:rPr>
                <w:rFonts w:ascii="Times New Roman" w:eastAsia="Calibri" w:hAnsi="Times New Roman" w:cs="Times New Roman"/>
                <w:sz w:val="18"/>
              </w:rPr>
              <w:t xml:space="preserve"> rad</w:t>
            </w:r>
          </w:p>
        </w:tc>
        <w:tc>
          <w:tcPr>
            <w:tcW w:w="1500" w:type="dxa"/>
            <w:gridSpan w:val="3"/>
            <w:vAlign w:val="center"/>
          </w:tcPr>
          <w:p w14:paraId="1C593DDA"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936789441"/>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ostalo</w:t>
            </w:r>
            <w:proofErr w:type="spellEnd"/>
          </w:p>
        </w:tc>
      </w:tr>
      <w:tr w:rsidR="000F3E31" w:rsidRPr="002046A5" w14:paraId="4DCB26D3" w14:textId="77777777" w:rsidTr="00D348E2">
        <w:tc>
          <w:tcPr>
            <w:tcW w:w="3296" w:type="dxa"/>
            <w:gridSpan w:val="7"/>
            <w:shd w:val="clear" w:color="auto" w:fill="F2F2F2"/>
          </w:tcPr>
          <w:p w14:paraId="5EA9B7E7"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Ishodi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učenja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5992" w:type="dxa"/>
            <w:gridSpan w:val="20"/>
            <w:vAlign w:val="center"/>
          </w:tcPr>
          <w:p w14:paraId="30010B69" w14:textId="77777777" w:rsidR="000F3E31" w:rsidRPr="002046A5" w:rsidRDefault="000F3E31" w:rsidP="00D348E2">
            <w:pPr>
              <w:contextualSpacing/>
              <w:rPr>
                <w:rFonts w:ascii="Times New Roman" w:eastAsia="Calibri" w:hAnsi="Times New Roman" w:cs="Times New Roman"/>
                <w:sz w:val="18"/>
                <w:szCs w:val="18"/>
                <w:lang w:val="it-IT"/>
              </w:rPr>
            </w:pPr>
            <w:proofErr w:type="spellStart"/>
            <w:r w:rsidRPr="002046A5">
              <w:rPr>
                <w:rFonts w:ascii="Times New Roman" w:eastAsia="Calibri" w:hAnsi="Times New Roman" w:cs="Times New Roman"/>
                <w:sz w:val="18"/>
                <w:szCs w:val="18"/>
                <w:lang w:val="it-IT"/>
              </w:rPr>
              <w:t>Nakon</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izvršenih</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obveza</w:t>
            </w:r>
            <w:proofErr w:type="spellEnd"/>
            <w:r w:rsidRPr="002046A5">
              <w:rPr>
                <w:rFonts w:ascii="Times New Roman" w:eastAsia="Calibri" w:hAnsi="Times New Roman" w:cs="Times New Roman"/>
                <w:sz w:val="18"/>
                <w:szCs w:val="18"/>
                <w:lang w:val="it-IT"/>
              </w:rPr>
              <w:t xml:space="preserve"> studenti </w:t>
            </w:r>
            <w:proofErr w:type="spellStart"/>
            <w:r w:rsidRPr="002046A5">
              <w:rPr>
                <w:rFonts w:ascii="Times New Roman" w:eastAsia="Calibri" w:hAnsi="Times New Roman" w:cs="Times New Roman"/>
                <w:sz w:val="18"/>
                <w:szCs w:val="18"/>
                <w:lang w:val="it-IT"/>
              </w:rPr>
              <w:t>će</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moći</w:t>
            </w:r>
            <w:proofErr w:type="spellEnd"/>
            <w:r w:rsidRPr="002046A5">
              <w:rPr>
                <w:rFonts w:ascii="Times New Roman" w:eastAsia="Calibri" w:hAnsi="Times New Roman" w:cs="Times New Roman"/>
                <w:sz w:val="18"/>
                <w:szCs w:val="18"/>
                <w:lang w:val="it-IT"/>
              </w:rPr>
              <w:t>:</w:t>
            </w:r>
          </w:p>
          <w:p w14:paraId="331F839A" w14:textId="77777777" w:rsidR="000F3E31" w:rsidRPr="002046A5" w:rsidRDefault="000F3E31" w:rsidP="00D348E2">
            <w:pPr>
              <w:numPr>
                <w:ilvl w:val="0"/>
                <w:numId w:val="14"/>
              </w:numPr>
              <w:contextualSpacing/>
              <w:rPr>
                <w:rFonts w:ascii="Times New Roman" w:eastAsia="Calibri" w:hAnsi="Times New Roman" w:cs="Times New Roman"/>
                <w:sz w:val="18"/>
                <w:szCs w:val="18"/>
                <w:lang w:val="it-IT"/>
              </w:rPr>
            </w:pPr>
            <w:proofErr w:type="spellStart"/>
            <w:r w:rsidRPr="002046A5">
              <w:rPr>
                <w:rFonts w:ascii="Times New Roman" w:eastAsia="Calibri" w:hAnsi="Times New Roman" w:cs="Times New Roman"/>
                <w:sz w:val="18"/>
                <w:szCs w:val="18"/>
                <w:lang w:val="it-IT"/>
              </w:rPr>
              <w:t>integrirati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govor</w:t>
            </w:r>
            <w:proofErr w:type="spellEnd"/>
            <w:r w:rsidRPr="002046A5">
              <w:rPr>
                <w:rFonts w:ascii="Times New Roman" w:eastAsia="Calibri" w:hAnsi="Times New Roman" w:cs="Times New Roman"/>
                <w:sz w:val="18"/>
                <w:szCs w:val="18"/>
                <w:lang w:val="it-IT"/>
              </w:rPr>
              <w:t xml:space="preserve"> o </w:t>
            </w:r>
            <w:proofErr w:type="spellStart"/>
            <w:r w:rsidRPr="002046A5">
              <w:rPr>
                <w:rFonts w:ascii="Times New Roman" w:eastAsia="Calibri" w:hAnsi="Times New Roman" w:cs="Times New Roman"/>
                <w:sz w:val="18"/>
                <w:szCs w:val="18"/>
                <w:lang w:val="it-IT"/>
              </w:rPr>
              <w:t>anđelima</w:t>
            </w:r>
            <w:proofErr w:type="spellEnd"/>
            <w:r w:rsidRPr="002046A5">
              <w:rPr>
                <w:rFonts w:ascii="Times New Roman" w:eastAsia="Calibri" w:hAnsi="Times New Roman" w:cs="Times New Roman"/>
                <w:sz w:val="18"/>
                <w:szCs w:val="18"/>
                <w:lang w:val="it-IT"/>
              </w:rPr>
              <w:t xml:space="preserve"> i </w:t>
            </w:r>
            <w:proofErr w:type="spellStart"/>
            <w:r w:rsidRPr="002046A5">
              <w:rPr>
                <w:rFonts w:ascii="Times New Roman" w:eastAsia="Calibri" w:hAnsi="Times New Roman" w:cs="Times New Roman"/>
                <w:sz w:val="18"/>
                <w:szCs w:val="18"/>
                <w:lang w:val="it-IT"/>
              </w:rPr>
              <w:t>demonima</w:t>
            </w:r>
            <w:proofErr w:type="spellEnd"/>
            <w:r w:rsidRPr="002046A5">
              <w:rPr>
                <w:rFonts w:ascii="Times New Roman" w:eastAsia="Calibri" w:hAnsi="Times New Roman" w:cs="Times New Roman"/>
                <w:sz w:val="18"/>
                <w:szCs w:val="18"/>
                <w:lang w:val="it-IT"/>
              </w:rPr>
              <w:t xml:space="preserve"> u </w:t>
            </w:r>
            <w:proofErr w:type="spellStart"/>
            <w:r w:rsidRPr="002046A5">
              <w:rPr>
                <w:rFonts w:ascii="Times New Roman" w:eastAsia="Calibri" w:hAnsi="Times New Roman" w:cs="Times New Roman"/>
                <w:sz w:val="18"/>
                <w:szCs w:val="18"/>
                <w:lang w:val="it-IT"/>
              </w:rPr>
              <w:t>povijesno-religijski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kontekst</w:t>
            </w:r>
            <w:proofErr w:type="spellEnd"/>
            <w:r w:rsidRPr="002046A5">
              <w:rPr>
                <w:rFonts w:ascii="Times New Roman" w:eastAsia="Calibri" w:hAnsi="Times New Roman" w:cs="Times New Roman"/>
                <w:sz w:val="18"/>
                <w:szCs w:val="18"/>
                <w:lang w:val="it-IT"/>
              </w:rPr>
              <w:t xml:space="preserve">; </w:t>
            </w:r>
          </w:p>
          <w:p w14:paraId="5B087739" w14:textId="77777777" w:rsidR="000F3E31" w:rsidRPr="002046A5" w:rsidRDefault="000F3E31" w:rsidP="00D348E2">
            <w:pPr>
              <w:numPr>
                <w:ilvl w:val="0"/>
                <w:numId w:val="14"/>
              </w:numPr>
              <w:contextualSpacing/>
              <w:rPr>
                <w:rFonts w:ascii="Times New Roman" w:eastAsia="Calibri" w:hAnsi="Times New Roman" w:cs="Times New Roman"/>
                <w:sz w:val="18"/>
                <w:szCs w:val="18"/>
                <w:lang w:val="it-IT"/>
              </w:rPr>
            </w:pPr>
            <w:proofErr w:type="spellStart"/>
            <w:r w:rsidRPr="002046A5">
              <w:rPr>
                <w:rFonts w:ascii="Times New Roman" w:eastAsia="Calibri" w:hAnsi="Times New Roman" w:cs="Times New Roman"/>
                <w:sz w:val="18"/>
                <w:szCs w:val="18"/>
                <w:lang w:val="it-IT"/>
              </w:rPr>
              <w:t>značenjski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razlikovati</w:t>
            </w:r>
            <w:proofErr w:type="spellEnd"/>
            <w:r w:rsidRPr="002046A5">
              <w:rPr>
                <w:rFonts w:ascii="Times New Roman" w:eastAsia="Calibri" w:hAnsi="Times New Roman" w:cs="Times New Roman"/>
                <w:sz w:val="18"/>
                <w:szCs w:val="18"/>
                <w:lang w:val="it-IT"/>
              </w:rPr>
              <w:t xml:space="preserve"> moderni </w:t>
            </w:r>
            <w:proofErr w:type="spellStart"/>
            <w:r w:rsidRPr="002046A5">
              <w:rPr>
                <w:rFonts w:ascii="Times New Roman" w:eastAsia="Calibri" w:hAnsi="Times New Roman" w:cs="Times New Roman"/>
                <w:sz w:val="18"/>
                <w:szCs w:val="18"/>
                <w:lang w:val="it-IT"/>
              </w:rPr>
              <w:t>govor</w:t>
            </w:r>
            <w:proofErr w:type="spellEnd"/>
            <w:r w:rsidRPr="002046A5">
              <w:rPr>
                <w:rFonts w:ascii="Times New Roman" w:eastAsia="Calibri" w:hAnsi="Times New Roman" w:cs="Times New Roman"/>
                <w:sz w:val="18"/>
                <w:szCs w:val="18"/>
                <w:lang w:val="it-IT"/>
              </w:rPr>
              <w:t xml:space="preserve"> o </w:t>
            </w:r>
            <w:proofErr w:type="spellStart"/>
            <w:r w:rsidRPr="002046A5">
              <w:rPr>
                <w:rFonts w:ascii="Times New Roman" w:eastAsia="Calibri" w:hAnsi="Times New Roman" w:cs="Times New Roman"/>
                <w:sz w:val="18"/>
                <w:szCs w:val="18"/>
                <w:lang w:val="it-IT"/>
              </w:rPr>
              <w:t>anđelima</w:t>
            </w:r>
            <w:proofErr w:type="spellEnd"/>
            <w:r w:rsidRPr="002046A5">
              <w:rPr>
                <w:rFonts w:ascii="Times New Roman" w:eastAsia="Calibri" w:hAnsi="Times New Roman" w:cs="Times New Roman"/>
                <w:sz w:val="18"/>
                <w:szCs w:val="18"/>
                <w:lang w:val="it-IT"/>
              </w:rPr>
              <w:t xml:space="preserve"> i </w:t>
            </w:r>
            <w:proofErr w:type="spellStart"/>
            <w:r w:rsidRPr="002046A5">
              <w:rPr>
                <w:rFonts w:ascii="Times New Roman" w:eastAsia="Calibri" w:hAnsi="Times New Roman" w:cs="Times New Roman"/>
                <w:sz w:val="18"/>
                <w:szCs w:val="18"/>
                <w:lang w:val="it-IT"/>
              </w:rPr>
              <w:t>demonima</w:t>
            </w:r>
            <w:proofErr w:type="spellEnd"/>
            <w:r w:rsidRPr="002046A5">
              <w:rPr>
                <w:rFonts w:ascii="Times New Roman" w:eastAsia="Calibri" w:hAnsi="Times New Roman" w:cs="Times New Roman"/>
                <w:sz w:val="18"/>
                <w:szCs w:val="18"/>
                <w:lang w:val="it-IT"/>
              </w:rPr>
              <w:t xml:space="preserve"> </w:t>
            </w:r>
            <w:proofErr w:type="gramStart"/>
            <w:r w:rsidRPr="002046A5">
              <w:rPr>
                <w:rFonts w:ascii="Times New Roman" w:eastAsia="Calibri" w:hAnsi="Times New Roman" w:cs="Times New Roman"/>
                <w:sz w:val="18"/>
                <w:szCs w:val="18"/>
                <w:lang w:val="it-IT"/>
              </w:rPr>
              <w:t>od</w:t>
            </w:r>
            <w:proofErr w:type="gram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biblijskog</w:t>
            </w:r>
            <w:proofErr w:type="spellEnd"/>
            <w:r w:rsidRPr="002046A5">
              <w:rPr>
                <w:rFonts w:ascii="Times New Roman" w:eastAsia="Calibri" w:hAnsi="Times New Roman" w:cs="Times New Roman"/>
                <w:sz w:val="18"/>
                <w:szCs w:val="18"/>
                <w:lang w:val="it-IT"/>
              </w:rPr>
              <w:t xml:space="preserve"> i </w:t>
            </w:r>
            <w:proofErr w:type="spellStart"/>
            <w:r w:rsidRPr="002046A5">
              <w:rPr>
                <w:rFonts w:ascii="Times New Roman" w:eastAsia="Calibri" w:hAnsi="Times New Roman" w:cs="Times New Roman"/>
                <w:sz w:val="18"/>
                <w:szCs w:val="18"/>
                <w:lang w:val="it-IT"/>
              </w:rPr>
              <w:t>tradicionalnog</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shvaćanja</w:t>
            </w:r>
            <w:proofErr w:type="spellEnd"/>
            <w:r w:rsidRPr="002046A5">
              <w:rPr>
                <w:rFonts w:ascii="Times New Roman" w:eastAsia="Calibri" w:hAnsi="Times New Roman" w:cs="Times New Roman"/>
                <w:sz w:val="18"/>
                <w:szCs w:val="18"/>
                <w:lang w:val="it-IT"/>
              </w:rPr>
              <w:t>;</w:t>
            </w:r>
          </w:p>
          <w:p w14:paraId="6ED29C19" w14:textId="77777777" w:rsidR="000F3E31" w:rsidRPr="002046A5" w:rsidRDefault="000F3E31" w:rsidP="00D348E2">
            <w:pPr>
              <w:numPr>
                <w:ilvl w:val="0"/>
                <w:numId w:val="14"/>
              </w:numPr>
              <w:contextualSpacing/>
              <w:rPr>
                <w:rFonts w:ascii="Times New Roman" w:eastAsia="Calibri" w:hAnsi="Times New Roman" w:cs="Times New Roman"/>
                <w:sz w:val="18"/>
                <w:szCs w:val="18"/>
                <w:lang w:val="it-IT"/>
              </w:rPr>
            </w:pPr>
            <w:proofErr w:type="spellStart"/>
            <w:r w:rsidRPr="002046A5">
              <w:rPr>
                <w:rFonts w:ascii="Times New Roman" w:eastAsia="Calibri" w:hAnsi="Times New Roman" w:cs="Times New Roman"/>
                <w:sz w:val="18"/>
                <w:szCs w:val="18"/>
                <w:lang w:val="it-IT"/>
              </w:rPr>
              <w:t>prezentirati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ulogu</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anđela</w:t>
            </w:r>
            <w:proofErr w:type="spellEnd"/>
            <w:r w:rsidRPr="002046A5">
              <w:rPr>
                <w:rFonts w:ascii="Times New Roman" w:eastAsia="Calibri" w:hAnsi="Times New Roman" w:cs="Times New Roman"/>
                <w:sz w:val="18"/>
                <w:szCs w:val="18"/>
                <w:lang w:val="it-IT"/>
              </w:rPr>
              <w:t xml:space="preserve"> u </w:t>
            </w:r>
            <w:proofErr w:type="spellStart"/>
            <w:r w:rsidRPr="002046A5">
              <w:rPr>
                <w:rFonts w:ascii="Times New Roman" w:eastAsia="Calibri" w:hAnsi="Times New Roman" w:cs="Times New Roman"/>
                <w:sz w:val="18"/>
                <w:szCs w:val="18"/>
                <w:lang w:val="it-IT"/>
              </w:rPr>
              <w:t>povijesti</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spasenja</w:t>
            </w:r>
            <w:proofErr w:type="spellEnd"/>
            <w:r w:rsidRPr="002046A5">
              <w:rPr>
                <w:rFonts w:ascii="Times New Roman" w:eastAsia="Calibri" w:hAnsi="Times New Roman" w:cs="Times New Roman"/>
                <w:sz w:val="18"/>
                <w:szCs w:val="18"/>
                <w:lang w:val="it-IT"/>
              </w:rPr>
              <w:t xml:space="preserve"> prema </w:t>
            </w:r>
            <w:proofErr w:type="spellStart"/>
            <w:r w:rsidRPr="002046A5">
              <w:rPr>
                <w:rFonts w:ascii="Times New Roman" w:eastAsia="Calibri" w:hAnsi="Times New Roman" w:cs="Times New Roman"/>
                <w:sz w:val="18"/>
                <w:szCs w:val="18"/>
                <w:lang w:val="it-IT"/>
              </w:rPr>
              <w:t>Starom</w:t>
            </w:r>
            <w:proofErr w:type="spellEnd"/>
            <w:r w:rsidRPr="002046A5">
              <w:rPr>
                <w:rFonts w:ascii="Times New Roman" w:eastAsia="Calibri" w:hAnsi="Times New Roman" w:cs="Times New Roman"/>
                <w:sz w:val="18"/>
                <w:szCs w:val="18"/>
                <w:lang w:val="it-IT"/>
              </w:rPr>
              <w:t xml:space="preserve"> i </w:t>
            </w:r>
            <w:proofErr w:type="spellStart"/>
            <w:r w:rsidRPr="002046A5">
              <w:rPr>
                <w:rFonts w:ascii="Times New Roman" w:eastAsia="Calibri" w:hAnsi="Times New Roman" w:cs="Times New Roman"/>
                <w:sz w:val="18"/>
                <w:szCs w:val="18"/>
                <w:lang w:val="it-IT"/>
              </w:rPr>
              <w:t>Novom</w:t>
            </w:r>
            <w:proofErr w:type="spellEnd"/>
            <w:r w:rsidRPr="002046A5">
              <w:rPr>
                <w:rFonts w:ascii="Times New Roman" w:eastAsia="Calibri" w:hAnsi="Times New Roman" w:cs="Times New Roman"/>
                <w:sz w:val="18"/>
                <w:szCs w:val="18"/>
                <w:lang w:val="it-IT"/>
              </w:rPr>
              <w:t xml:space="preserve"> </w:t>
            </w:r>
            <w:proofErr w:type="spellStart"/>
            <w:r w:rsidRPr="002046A5">
              <w:rPr>
                <w:rFonts w:ascii="Times New Roman" w:eastAsia="Calibri" w:hAnsi="Times New Roman" w:cs="Times New Roman"/>
                <w:sz w:val="18"/>
                <w:szCs w:val="18"/>
                <w:lang w:val="it-IT"/>
              </w:rPr>
              <w:t>zavjetu</w:t>
            </w:r>
            <w:proofErr w:type="spellEnd"/>
            <w:r w:rsidRPr="002046A5">
              <w:rPr>
                <w:rFonts w:ascii="Times New Roman" w:eastAsia="Calibri" w:hAnsi="Times New Roman" w:cs="Times New Roman"/>
                <w:sz w:val="18"/>
                <w:szCs w:val="18"/>
                <w:lang w:val="it-IT"/>
              </w:rPr>
              <w:t>;</w:t>
            </w:r>
          </w:p>
          <w:p w14:paraId="20BB557C" w14:textId="77777777" w:rsidR="000F3E31" w:rsidRPr="002046A5" w:rsidRDefault="000F3E31" w:rsidP="00D348E2">
            <w:pPr>
              <w:pStyle w:val="Odlomakpopisa"/>
              <w:numPr>
                <w:ilvl w:val="0"/>
                <w:numId w:val="14"/>
              </w:numPr>
              <w:tabs>
                <w:tab w:val="left" w:pos="1218"/>
              </w:tabs>
              <w:spacing w:before="20" w:after="20"/>
              <w:rPr>
                <w:rFonts w:ascii="Times New Roman" w:eastAsia="Calibri" w:hAnsi="Times New Roman" w:cs="Times New Roman"/>
                <w:sz w:val="18"/>
              </w:rPr>
            </w:pPr>
            <w:r w:rsidRPr="002046A5">
              <w:rPr>
                <w:rFonts w:ascii="Times New Roman" w:eastAsia="Times New Roman" w:hAnsi="Times New Roman" w:cs="Times New Roman"/>
                <w:sz w:val="18"/>
                <w:szCs w:val="18"/>
              </w:rPr>
              <w:t>razumjeti osnovne elemente u razlikovanju duhova.</w:t>
            </w:r>
          </w:p>
        </w:tc>
      </w:tr>
      <w:tr w:rsidR="000F3E31" w:rsidRPr="002046A5" w14:paraId="183C5DE9" w14:textId="77777777" w:rsidTr="00D348E2">
        <w:tc>
          <w:tcPr>
            <w:tcW w:w="3296" w:type="dxa"/>
            <w:gridSpan w:val="7"/>
            <w:shd w:val="clear" w:color="auto" w:fill="F2F2F2"/>
          </w:tcPr>
          <w:p w14:paraId="059D5003" w14:textId="77777777" w:rsidR="000F3E31" w:rsidRPr="002046A5" w:rsidRDefault="000F3E31" w:rsidP="00D348E2">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Ishodi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na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razini</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programa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kojima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kolegij</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doprinosi</w:t>
            </w:r>
            <w:proofErr w:type="spellEnd"/>
          </w:p>
        </w:tc>
        <w:tc>
          <w:tcPr>
            <w:tcW w:w="5992" w:type="dxa"/>
            <w:gridSpan w:val="20"/>
            <w:vAlign w:val="center"/>
          </w:tcPr>
          <w:p w14:paraId="7F133104" w14:textId="77777777" w:rsidR="000F3E31" w:rsidRPr="002046A5" w:rsidRDefault="000F3E31" w:rsidP="00D348E2">
            <w:pPr>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Nakon</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izvršenih</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obveza</w:t>
            </w:r>
            <w:proofErr w:type="spellEnd"/>
            <w:r w:rsidRPr="002046A5">
              <w:rPr>
                <w:rFonts w:ascii="Times New Roman" w:eastAsia="Times New Roman" w:hAnsi="Times New Roman" w:cs="Times New Roman"/>
                <w:sz w:val="18"/>
                <w:szCs w:val="18"/>
                <w:lang w:val="it-IT"/>
              </w:rPr>
              <w:t xml:space="preserve"> studenti </w:t>
            </w:r>
            <w:proofErr w:type="spellStart"/>
            <w:r w:rsidRPr="002046A5">
              <w:rPr>
                <w:rFonts w:ascii="Times New Roman" w:eastAsia="Times New Roman" w:hAnsi="Times New Roman" w:cs="Times New Roman"/>
                <w:sz w:val="18"/>
                <w:szCs w:val="18"/>
                <w:lang w:val="it-IT"/>
              </w:rPr>
              <w:t>će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moći</w:t>
            </w:r>
            <w:proofErr w:type="spellEnd"/>
            <w:r w:rsidRPr="002046A5">
              <w:rPr>
                <w:rFonts w:ascii="Times New Roman" w:eastAsia="Times New Roman" w:hAnsi="Times New Roman" w:cs="Times New Roman"/>
                <w:sz w:val="18"/>
                <w:szCs w:val="18"/>
                <w:lang w:val="it-IT"/>
              </w:rPr>
              <w:t>:</w:t>
            </w:r>
          </w:p>
          <w:p w14:paraId="1E4C73EC" w14:textId="77777777" w:rsidR="000F3E31" w:rsidRPr="002046A5" w:rsidRDefault="000F3E31" w:rsidP="00D348E2">
            <w:pPr>
              <w:numPr>
                <w:ilvl w:val="0"/>
                <w:numId w:val="15"/>
              </w:numPr>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usporediti</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integrirati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teološko-antropološke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pedagoško-psihološke</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kulturno-povijesne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spoznaje</w:t>
            </w:r>
            <w:proofErr w:type="spellEnd"/>
            <w:r w:rsidRPr="002046A5">
              <w:rPr>
                <w:rFonts w:ascii="Times New Roman" w:eastAsia="Times New Roman" w:hAnsi="Times New Roman" w:cs="Times New Roman"/>
                <w:sz w:val="18"/>
                <w:szCs w:val="18"/>
                <w:lang w:val="it-IT"/>
              </w:rPr>
              <w:t xml:space="preserve"> o </w:t>
            </w:r>
            <w:proofErr w:type="spellStart"/>
            <w:r w:rsidRPr="002046A5">
              <w:rPr>
                <w:rFonts w:ascii="Times New Roman" w:eastAsia="Times New Roman" w:hAnsi="Times New Roman" w:cs="Times New Roman"/>
                <w:sz w:val="18"/>
                <w:szCs w:val="18"/>
                <w:lang w:val="it-IT"/>
              </w:rPr>
              <w:t>suvremenom</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čovjeku</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iz</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kristološke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perspektive</w:t>
            </w:r>
            <w:proofErr w:type="spellEnd"/>
            <w:r w:rsidRPr="002046A5">
              <w:rPr>
                <w:rFonts w:ascii="Times New Roman" w:eastAsia="Times New Roman" w:hAnsi="Times New Roman" w:cs="Times New Roman"/>
                <w:sz w:val="18"/>
                <w:szCs w:val="18"/>
                <w:lang w:val="it-IT"/>
              </w:rPr>
              <w:t>;</w:t>
            </w:r>
          </w:p>
          <w:p w14:paraId="7607D5CF" w14:textId="77777777" w:rsidR="000F3E31" w:rsidRPr="002046A5" w:rsidRDefault="000F3E31" w:rsidP="00D348E2">
            <w:pPr>
              <w:numPr>
                <w:ilvl w:val="0"/>
                <w:numId w:val="15"/>
              </w:numPr>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valorizirati</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kritički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prosuđivati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suvremene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izazove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na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području</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religijske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prakse</w:t>
            </w:r>
            <w:proofErr w:type="spellEnd"/>
            <w:r w:rsidRPr="002046A5">
              <w:rPr>
                <w:rFonts w:ascii="Times New Roman" w:eastAsia="Times New Roman" w:hAnsi="Times New Roman" w:cs="Times New Roman"/>
                <w:sz w:val="18"/>
                <w:szCs w:val="18"/>
                <w:lang w:val="it-IT"/>
              </w:rPr>
              <w:t xml:space="preserve">; </w:t>
            </w:r>
          </w:p>
          <w:p w14:paraId="25A2656E" w14:textId="77777777" w:rsidR="000F3E31" w:rsidRPr="002046A5" w:rsidRDefault="000F3E31" w:rsidP="00D348E2">
            <w:pPr>
              <w:numPr>
                <w:ilvl w:val="0"/>
                <w:numId w:val="15"/>
              </w:numPr>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usporediti</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procijeniti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religijski</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znanstveni</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pogled</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na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svijet</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čovjeka</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društvo</w:t>
            </w:r>
            <w:proofErr w:type="spellEnd"/>
            <w:r w:rsidRPr="002046A5">
              <w:rPr>
                <w:rFonts w:ascii="Times New Roman" w:eastAsia="Times New Roman" w:hAnsi="Times New Roman" w:cs="Times New Roman"/>
                <w:sz w:val="18"/>
                <w:szCs w:val="18"/>
                <w:lang w:val="it-IT"/>
              </w:rPr>
              <w:t xml:space="preserve">;  </w:t>
            </w:r>
          </w:p>
          <w:p w14:paraId="6219F0EB" w14:textId="77777777" w:rsidR="000F3E31" w:rsidRPr="002046A5" w:rsidRDefault="000F3E31" w:rsidP="00D348E2">
            <w:pPr>
              <w:pStyle w:val="Odlomakpopisa"/>
              <w:numPr>
                <w:ilvl w:val="0"/>
                <w:numId w:val="15"/>
              </w:numPr>
              <w:tabs>
                <w:tab w:val="left" w:pos="1218"/>
              </w:tabs>
              <w:spacing w:before="20" w:after="20"/>
              <w:rPr>
                <w:rFonts w:ascii="Times New Roman" w:eastAsia="Calibri" w:hAnsi="Times New Roman" w:cs="Times New Roman"/>
                <w:sz w:val="18"/>
              </w:rPr>
            </w:pPr>
            <w:r w:rsidRPr="002046A5">
              <w:rPr>
                <w:rFonts w:ascii="Times New Roman" w:eastAsia="Times New Roman" w:hAnsi="Times New Roman" w:cs="Times New Roman"/>
                <w:sz w:val="18"/>
                <w:szCs w:val="18"/>
              </w:rPr>
              <w:t>pripremiti i izvoditi katehezu u odgojno-obrazovnim ustanovama.</w:t>
            </w:r>
          </w:p>
        </w:tc>
      </w:tr>
      <w:tr w:rsidR="000F3E31" w:rsidRPr="002046A5" w14:paraId="09EB0A66" w14:textId="77777777" w:rsidTr="00D348E2">
        <w:tc>
          <w:tcPr>
            <w:tcW w:w="9288" w:type="dxa"/>
            <w:gridSpan w:val="27"/>
            <w:shd w:val="clear" w:color="auto" w:fill="D9D9D9"/>
          </w:tcPr>
          <w:p w14:paraId="5EEB74C1" w14:textId="77777777" w:rsidR="000F3E31" w:rsidRPr="002046A5" w:rsidRDefault="000F3E31" w:rsidP="00D348E2">
            <w:pPr>
              <w:spacing w:before="20" w:after="20"/>
              <w:rPr>
                <w:rFonts w:ascii="Times New Roman" w:eastAsia="Calibri" w:hAnsi="Times New Roman" w:cs="Times New Roman"/>
                <w:sz w:val="18"/>
                <w:szCs w:val="20"/>
                <w:lang w:val="it-IT"/>
              </w:rPr>
            </w:pPr>
          </w:p>
        </w:tc>
      </w:tr>
      <w:tr w:rsidR="000F3E31" w:rsidRPr="002046A5" w14:paraId="2BEB2647" w14:textId="77777777" w:rsidTr="00D348E2">
        <w:trPr>
          <w:trHeight w:val="190"/>
        </w:trPr>
        <w:tc>
          <w:tcPr>
            <w:tcW w:w="1801" w:type="dxa"/>
            <w:vMerge w:val="restart"/>
            <w:shd w:val="clear" w:color="auto" w:fill="F2F2F2"/>
            <w:vAlign w:val="center"/>
          </w:tcPr>
          <w:p w14:paraId="18FAAF51"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studenata</w:t>
            </w:r>
            <w:proofErr w:type="spellEnd"/>
          </w:p>
        </w:tc>
        <w:tc>
          <w:tcPr>
            <w:tcW w:w="1495" w:type="dxa"/>
            <w:gridSpan w:val="6"/>
            <w:vAlign w:val="center"/>
          </w:tcPr>
          <w:p w14:paraId="64247C1B"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31543737"/>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pohađanje</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nastave</w:t>
            </w:r>
            <w:proofErr w:type="spellEnd"/>
          </w:p>
        </w:tc>
        <w:tc>
          <w:tcPr>
            <w:tcW w:w="1498" w:type="dxa"/>
            <w:gridSpan w:val="8"/>
            <w:vAlign w:val="center"/>
          </w:tcPr>
          <w:p w14:paraId="66BA1529"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81523905"/>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priprema</w:t>
            </w:r>
            <w:proofErr w:type="spellEnd"/>
            <w:r w:rsidR="000F3E31" w:rsidRPr="002046A5">
              <w:rPr>
                <w:rFonts w:ascii="Times New Roman" w:eastAsia="Calibri" w:hAnsi="Times New Roman" w:cs="Times New Roman"/>
                <w:sz w:val="18"/>
              </w:rPr>
              <w:t xml:space="preserve"> za </w:t>
            </w:r>
            <w:proofErr w:type="spellStart"/>
            <w:r w:rsidR="000F3E31" w:rsidRPr="002046A5">
              <w:rPr>
                <w:rFonts w:ascii="Times New Roman" w:eastAsia="Calibri" w:hAnsi="Times New Roman" w:cs="Times New Roman"/>
                <w:sz w:val="18"/>
              </w:rPr>
              <w:t>nastavu</w:t>
            </w:r>
            <w:proofErr w:type="spellEnd"/>
          </w:p>
        </w:tc>
        <w:tc>
          <w:tcPr>
            <w:tcW w:w="1497" w:type="dxa"/>
            <w:gridSpan w:val="4"/>
            <w:vAlign w:val="center"/>
          </w:tcPr>
          <w:p w14:paraId="0BCAC1AE"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65637095"/>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domaće</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zadaće</w:t>
            </w:r>
            <w:proofErr w:type="spellEnd"/>
          </w:p>
        </w:tc>
        <w:tc>
          <w:tcPr>
            <w:tcW w:w="1497" w:type="dxa"/>
            <w:gridSpan w:val="5"/>
            <w:vAlign w:val="center"/>
          </w:tcPr>
          <w:p w14:paraId="7C74E661"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08574798"/>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kontinuirana</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evaluacija</w:t>
            </w:r>
            <w:proofErr w:type="spellEnd"/>
          </w:p>
        </w:tc>
        <w:tc>
          <w:tcPr>
            <w:tcW w:w="1500" w:type="dxa"/>
            <w:gridSpan w:val="3"/>
            <w:vAlign w:val="center"/>
          </w:tcPr>
          <w:p w14:paraId="2BB723F5"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6905163"/>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istraživanje</w:t>
            </w:r>
            <w:proofErr w:type="spellEnd"/>
          </w:p>
        </w:tc>
      </w:tr>
      <w:tr w:rsidR="000F3E31" w:rsidRPr="002046A5" w14:paraId="3E9AF3F2" w14:textId="77777777" w:rsidTr="00D348E2">
        <w:trPr>
          <w:trHeight w:val="190"/>
        </w:trPr>
        <w:tc>
          <w:tcPr>
            <w:tcW w:w="1801" w:type="dxa"/>
            <w:vMerge/>
            <w:shd w:val="clear" w:color="auto" w:fill="F2F2F2"/>
          </w:tcPr>
          <w:p w14:paraId="77283513" w14:textId="77777777" w:rsidR="000F3E31" w:rsidRPr="002046A5" w:rsidRDefault="000F3E31" w:rsidP="00D348E2">
            <w:pPr>
              <w:spacing w:before="20" w:after="20"/>
              <w:rPr>
                <w:rFonts w:ascii="Times New Roman" w:eastAsia="Calibri" w:hAnsi="Times New Roman" w:cs="Times New Roman"/>
                <w:b/>
                <w:sz w:val="18"/>
              </w:rPr>
            </w:pPr>
          </w:p>
        </w:tc>
        <w:tc>
          <w:tcPr>
            <w:tcW w:w="1495" w:type="dxa"/>
            <w:gridSpan w:val="6"/>
            <w:vAlign w:val="center"/>
          </w:tcPr>
          <w:p w14:paraId="5C891E73"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830718514"/>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praktični</w:t>
            </w:r>
            <w:proofErr w:type="spellEnd"/>
            <w:r w:rsidR="000F3E31" w:rsidRPr="002046A5">
              <w:rPr>
                <w:rFonts w:ascii="Times New Roman" w:eastAsia="Calibri" w:hAnsi="Times New Roman" w:cs="Times New Roman"/>
                <w:sz w:val="18"/>
              </w:rPr>
              <w:t xml:space="preserve"> rad</w:t>
            </w:r>
          </w:p>
        </w:tc>
        <w:tc>
          <w:tcPr>
            <w:tcW w:w="1498" w:type="dxa"/>
            <w:gridSpan w:val="8"/>
            <w:vAlign w:val="center"/>
          </w:tcPr>
          <w:p w14:paraId="1362080F"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0320466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6"/>
              </w:rPr>
              <w:t>eksperimentalni</w:t>
            </w:r>
            <w:proofErr w:type="spellEnd"/>
            <w:r w:rsidR="000F3E31" w:rsidRPr="002046A5">
              <w:rPr>
                <w:rFonts w:ascii="Times New Roman" w:eastAsia="Calibri" w:hAnsi="Times New Roman" w:cs="Times New Roman"/>
                <w:sz w:val="16"/>
              </w:rPr>
              <w:t xml:space="preserve"> rad</w:t>
            </w:r>
          </w:p>
        </w:tc>
        <w:tc>
          <w:tcPr>
            <w:tcW w:w="1497" w:type="dxa"/>
            <w:gridSpan w:val="4"/>
            <w:vAlign w:val="center"/>
          </w:tcPr>
          <w:p w14:paraId="32DBD89A"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737363478"/>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izlaganje</w:t>
            </w:r>
            <w:proofErr w:type="spellEnd"/>
          </w:p>
        </w:tc>
        <w:tc>
          <w:tcPr>
            <w:tcW w:w="1497" w:type="dxa"/>
            <w:gridSpan w:val="5"/>
            <w:vAlign w:val="center"/>
          </w:tcPr>
          <w:p w14:paraId="37116BC8"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59358645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projekt</w:t>
            </w:r>
            <w:proofErr w:type="spellEnd"/>
          </w:p>
        </w:tc>
        <w:tc>
          <w:tcPr>
            <w:tcW w:w="1500" w:type="dxa"/>
            <w:gridSpan w:val="3"/>
            <w:vAlign w:val="center"/>
          </w:tcPr>
          <w:p w14:paraId="32609759"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26035539"/>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seminar</w:t>
            </w:r>
          </w:p>
        </w:tc>
      </w:tr>
      <w:tr w:rsidR="000F3E31" w:rsidRPr="002046A5" w14:paraId="14C90F89" w14:textId="77777777" w:rsidTr="00D348E2">
        <w:trPr>
          <w:trHeight w:val="190"/>
        </w:trPr>
        <w:tc>
          <w:tcPr>
            <w:tcW w:w="1801" w:type="dxa"/>
            <w:vMerge/>
            <w:shd w:val="clear" w:color="auto" w:fill="F2F2F2"/>
          </w:tcPr>
          <w:p w14:paraId="598D50BF" w14:textId="77777777" w:rsidR="000F3E31" w:rsidRPr="002046A5" w:rsidRDefault="000F3E31" w:rsidP="00D348E2">
            <w:pPr>
              <w:spacing w:before="20" w:after="20"/>
              <w:rPr>
                <w:rFonts w:ascii="Times New Roman" w:eastAsia="Calibri" w:hAnsi="Times New Roman" w:cs="Times New Roman"/>
                <w:b/>
                <w:sz w:val="18"/>
              </w:rPr>
            </w:pPr>
          </w:p>
        </w:tc>
        <w:tc>
          <w:tcPr>
            <w:tcW w:w="1495" w:type="dxa"/>
            <w:gridSpan w:val="6"/>
            <w:vAlign w:val="center"/>
          </w:tcPr>
          <w:p w14:paraId="1D5F9451"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53709284"/>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kolokvij</w:t>
            </w:r>
            <w:proofErr w:type="spellEnd"/>
            <w:r w:rsidR="000F3E31" w:rsidRPr="002046A5">
              <w:rPr>
                <w:rFonts w:ascii="Times New Roman" w:eastAsia="Calibri" w:hAnsi="Times New Roman" w:cs="Times New Roman"/>
                <w:sz w:val="18"/>
              </w:rPr>
              <w:t>(</w:t>
            </w:r>
            <w:proofErr w:type="spellStart"/>
            <w:r w:rsidR="000F3E31" w:rsidRPr="002046A5">
              <w:rPr>
                <w:rFonts w:ascii="Times New Roman" w:eastAsia="Calibri" w:hAnsi="Times New Roman" w:cs="Times New Roman"/>
                <w:sz w:val="18"/>
              </w:rPr>
              <w:t>i</w:t>
            </w:r>
            <w:proofErr w:type="spellEnd"/>
            <w:r w:rsidR="000F3E31" w:rsidRPr="002046A5">
              <w:rPr>
                <w:rFonts w:ascii="Times New Roman" w:eastAsia="Calibri" w:hAnsi="Times New Roman" w:cs="Times New Roman"/>
                <w:sz w:val="18"/>
              </w:rPr>
              <w:t>)</w:t>
            </w:r>
          </w:p>
        </w:tc>
        <w:tc>
          <w:tcPr>
            <w:tcW w:w="1498" w:type="dxa"/>
            <w:gridSpan w:val="8"/>
            <w:vAlign w:val="center"/>
          </w:tcPr>
          <w:p w14:paraId="76C9B499"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16120325"/>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pismeni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ispit</w:t>
            </w:r>
            <w:proofErr w:type="spellEnd"/>
          </w:p>
        </w:tc>
        <w:tc>
          <w:tcPr>
            <w:tcW w:w="1497" w:type="dxa"/>
            <w:gridSpan w:val="4"/>
            <w:vAlign w:val="center"/>
          </w:tcPr>
          <w:p w14:paraId="3322553B"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659298789"/>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usmeni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ispit</w:t>
            </w:r>
            <w:proofErr w:type="spellEnd"/>
          </w:p>
        </w:tc>
        <w:tc>
          <w:tcPr>
            <w:tcW w:w="2997" w:type="dxa"/>
            <w:gridSpan w:val="8"/>
            <w:vAlign w:val="center"/>
          </w:tcPr>
          <w:p w14:paraId="472C97D1"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1979721422"/>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ostalo</w:t>
            </w:r>
            <w:proofErr w:type="spellEnd"/>
            <w:r w:rsidR="000F3E31" w:rsidRPr="002046A5">
              <w:rPr>
                <w:rFonts w:ascii="Times New Roman" w:eastAsia="Calibri" w:hAnsi="Times New Roman" w:cs="Times New Roman"/>
                <w:sz w:val="18"/>
              </w:rPr>
              <w:t xml:space="preserve">: </w:t>
            </w:r>
          </w:p>
        </w:tc>
      </w:tr>
      <w:tr w:rsidR="000F3E31" w:rsidRPr="002046A5" w14:paraId="10D02528" w14:textId="77777777" w:rsidTr="00D348E2">
        <w:tc>
          <w:tcPr>
            <w:tcW w:w="1801" w:type="dxa"/>
            <w:shd w:val="clear" w:color="auto" w:fill="F2F2F2"/>
          </w:tcPr>
          <w:p w14:paraId="0065AFBF"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Uvjeti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pristupanja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ispitu</w:t>
            </w:r>
            <w:proofErr w:type="spellEnd"/>
          </w:p>
        </w:tc>
        <w:tc>
          <w:tcPr>
            <w:tcW w:w="7487" w:type="dxa"/>
            <w:gridSpan w:val="26"/>
            <w:vAlign w:val="center"/>
          </w:tcPr>
          <w:p w14:paraId="5813F5F9" w14:textId="77777777" w:rsidR="000F3E31" w:rsidRPr="002046A5" w:rsidRDefault="000F3E31" w:rsidP="00D348E2">
            <w:pPr>
              <w:tabs>
                <w:tab w:val="left" w:pos="1218"/>
              </w:tabs>
              <w:spacing w:before="20" w:after="20"/>
              <w:rPr>
                <w:rFonts w:ascii="Times New Roman" w:eastAsia="Calibri" w:hAnsi="Times New Roman" w:cs="Times New Roman"/>
                <w:i/>
                <w:sz w:val="18"/>
              </w:rPr>
            </w:pPr>
            <w:proofErr w:type="spellStart"/>
            <w:r w:rsidRPr="002046A5">
              <w:rPr>
                <w:rFonts w:ascii="Times New Roman" w:eastAsia="MS Gothic" w:hAnsi="Times New Roman" w:cs="Times New Roman"/>
                <w:sz w:val="18"/>
              </w:rPr>
              <w:t>Redovito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sudjelovanje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nastavi</w:t>
            </w:r>
            <w:proofErr w:type="spellEnd"/>
            <w:r w:rsidRPr="002046A5">
              <w:rPr>
                <w:rFonts w:ascii="Times New Roman" w:eastAsia="MS Gothic" w:hAnsi="Times New Roman" w:cs="Times New Roman"/>
                <w:sz w:val="18"/>
              </w:rPr>
              <w:t>.</w:t>
            </w:r>
          </w:p>
        </w:tc>
      </w:tr>
      <w:tr w:rsidR="000F3E31" w:rsidRPr="002046A5" w14:paraId="4F67F2E2" w14:textId="77777777" w:rsidTr="00D348E2">
        <w:tc>
          <w:tcPr>
            <w:tcW w:w="1801" w:type="dxa"/>
            <w:shd w:val="clear" w:color="auto" w:fill="F2F2F2"/>
          </w:tcPr>
          <w:p w14:paraId="1C2E2D46"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Ispitni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rokovi</w:t>
            </w:r>
            <w:proofErr w:type="spellEnd"/>
          </w:p>
        </w:tc>
        <w:tc>
          <w:tcPr>
            <w:tcW w:w="2903" w:type="dxa"/>
            <w:gridSpan w:val="13"/>
          </w:tcPr>
          <w:p w14:paraId="328BA3AF"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58073162"/>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zimski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ispitni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rok</w:t>
            </w:r>
            <w:proofErr w:type="spellEnd"/>
            <w:r w:rsidR="000F3E31" w:rsidRPr="002046A5">
              <w:rPr>
                <w:rFonts w:ascii="Times New Roman" w:eastAsia="Calibri" w:hAnsi="Times New Roman" w:cs="Times New Roman"/>
                <w:sz w:val="18"/>
              </w:rPr>
              <w:t xml:space="preserve"> </w:t>
            </w:r>
          </w:p>
        </w:tc>
        <w:tc>
          <w:tcPr>
            <w:tcW w:w="2471" w:type="dxa"/>
            <w:gridSpan w:val="8"/>
          </w:tcPr>
          <w:p w14:paraId="32132E77"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6489511"/>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ljetni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ispitni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rok</w:t>
            </w:r>
            <w:proofErr w:type="spellEnd"/>
          </w:p>
        </w:tc>
        <w:tc>
          <w:tcPr>
            <w:tcW w:w="2113" w:type="dxa"/>
            <w:gridSpan w:val="5"/>
          </w:tcPr>
          <w:p w14:paraId="24EA666C"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755404871"/>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jesenski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ispitni</w:t>
            </w:r>
            <w:proofErr w:type="spellEnd"/>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rok</w:t>
            </w:r>
            <w:proofErr w:type="spellEnd"/>
          </w:p>
        </w:tc>
      </w:tr>
      <w:tr w:rsidR="000F3E31" w:rsidRPr="002046A5" w14:paraId="7285AD1A" w14:textId="77777777" w:rsidTr="00D348E2">
        <w:tc>
          <w:tcPr>
            <w:tcW w:w="1801" w:type="dxa"/>
            <w:shd w:val="clear" w:color="auto" w:fill="F2F2F2"/>
          </w:tcPr>
          <w:p w14:paraId="61DDA409" w14:textId="77777777" w:rsidR="000F3E31" w:rsidRPr="002046A5" w:rsidRDefault="000F3E31" w:rsidP="00D348E2">
            <w:pPr>
              <w:spacing w:before="20" w:after="20"/>
              <w:rPr>
                <w:rFonts w:ascii="Times New Roman" w:eastAsia="Calibri" w:hAnsi="Times New Roman" w:cs="Times New Roman"/>
                <w:b/>
                <w:sz w:val="18"/>
              </w:rPr>
            </w:pPr>
            <w:r w:rsidRPr="002046A5">
              <w:rPr>
                <w:rFonts w:ascii="Times New Roman" w:eastAsia="Calibri" w:hAnsi="Times New Roman" w:cs="Times New Roman"/>
                <w:b/>
                <w:sz w:val="18"/>
              </w:rPr>
              <w:t xml:space="preserve">Termini </w:t>
            </w:r>
            <w:proofErr w:type="spellStart"/>
            <w:r w:rsidRPr="002046A5">
              <w:rPr>
                <w:rFonts w:ascii="Times New Roman" w:eastAsia="Calibri" w:hAnsi="Times New Roman" w:cs="Times New Roman"/>
                <w:b/>
                <w:sz w:val="18"/>
              </w:rPr>
              <w:t>ispitnih</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rokova</w:t>
            </w:r>
            <w:proofErr w:type="spellEnd"/>
          </w:p>
        </w:tc>
        <w:tc>
          <w:tcPr>
            <w:tcW w:w="2903" w:type="dxa"/>
            <w:gridSpan w:val="13"/>
            <w:vAlign w:val="center"/>
          </w:tcPr>
          <w:p w14:paraId="0EEAE89B" w14:textId="77777777" w:rsidR="000F3E31" w:rsidRPr="002046A5" w:rsidRDefault="000F3E31" w:rsidP="00D348E2">
            <w:pPr>
              <w:tabs>
                <w:tab w:val="left" w:pos="1218"/>
              </w:tabs>
              <w:spacing w:before="20" w:after="20"/>
              <w:rPr>
                <w:rFonts w:ascii="Times New Roman" w:eastAsia="Calibri" w:hAnsi="Times New Roman" w:cs="Times New Roman"/>
                <w:sz w:val="18"/>
              </w:rPr>
            </w:pPr>
          </w:p>
        </w:tc>
        <w:tc>
          <w:tcPr>
            <w:tcW w:w="2471" w:type="dxa"/>
            <w:gridSpan w:val="8"/>
            <w:vAlign w:val="center"/>
          </w:tcPr>
          <w:p w14:paraId="64EA3508" w14:textId="77777777" w:rsidR="000F3E31" w:rsidRDefault="000F3E31" w:rsidP="00D348E2">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12. 06. 2023. u 14:00</w:t>
            </w:r>
          </w:p>
          <w:p w14:paraId="080172FD" w14:textId="77777777" w:rsidR="000F3E31" w:rsidRPr="002046A5" w:rsidRDefault="000F3E31" w:rsidP="00D348E2">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26. 06. 2023. u 14:00</w:t>
            </w:r>
          </w:p>
        </w:tc>
        <w:tc>
          <w:tcPr>
            <w:tcW w:w="2113" w:type="dxa"/>
            <w:gridSpan w:val="5"/>
            <w:vAlign w:val="center"/>
          </w:tcPr>
          <w:p w14:paraId="3AA509C9" w14:textId="77777777" w:rsidR="000F3E31" w:rsidRDefault="000F3E31" w:rsidP="00D348E2">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11. 09. 2023. u 14:00</w:t>
            </w:r>
          </w:p>
          <w:p w14:paraId="68752E7F" w14:textId="77777777" w:rsidR="000F3E31" w:rsidRPr="002046A5" w:rsidRDefault="000F3E31" w:rsidP="00D348E2">
            <w:pPr>
              <w:tabs>
                <w:tab w:val="left" w:pos="1218"/>
              </w:tabs>
              <w:spacing w:before="20" w:after="20"/>
              <w:rPr>
                <w:rFonts w:ascii="Times New Roman" w:eastAsia="Calibri" w:hAnsi="Times New Roman" w:cs="Times New Roman"/>
                <w:sz w:val="18"/>
              </w:rPr>
            </w:pPr>
            <w:r>
              <w:rPr>
                <w:rFonts w:ascii="Times New Roman" w:eastAsia="Calibri" w:hAnsi="Times New Roman" w:cs="Times New Roman"/>
                <w:sz w:val="18"/>
              </w:rPr>
              <w:t>25. 09. 2023. u 14:00</w:t>
            </w:r>
          </w:p>
        </w:tc>
      </w:tr>
      <w:tr w:rsidR="000F3E31" w:rsidRPr="002046A5" w14:paraId="0EA2DCAB" w14:textId="77777777" w:rsidTr="00D348E2">
        <w:tc>
          <w:tcPr>
            <w:tcW w:w="1801" w:type="dxa"/>
            <w:shd w:val="clear" w:color="auto" w:fill="F2F2F2"/>
          </w:tcPr>
          <w:p w14:paraId="0D4EBF07"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Opis</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p>
        </w:tc>
        <w:tc>
          <w:tcPr>
            <w:tcW w:w="7487" w:type="dxa"/>
            <w:gridSpan w:val="26"/>
          </w:tcPr>
          <w:p w14:paraId="21031755" w14:textId="77777777" w:rsidR="000F3E31" w:rsidRPr="002046A5" w:rsidRDefault="000F3E31" w:rsidP="00D348E2">
            <w:pPr>
              <w:tabs>
                <w:tab w:val="left" w:pos="1218"/>
              </w:tabs>
              <w:spacing w:before="20" w:after="20"/>
              <w:rPr>
                <w:rFonts w:ascii="Times New Roman" w:eastAsia="MS Gothic"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Angelologija</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demonologija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na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temelju</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biblijske</w:t>
            </w:r>
            <w:proofErr w:type="spellEnd"/>
            <w:r w:rsidRPr="002046A5">
              <w:rPr>
                <w:rFonts w:ascii="Times New Roman" w:eastAsia="Times New Roman" w:hAnsi="Times New Roman" w:cs="Times New Roman"/>
                <w:sz w:val="18"/>
                <w:szCs w:val="18"/>
                <w:lang w:val="it-IT"/>
              </w:rPr>
              <w:t xml:space="preserve"> i </w:t>
            </w:r>
            <w:proofErr w:type="spellStart"/>
            <w:r w:rsidRPr="002046A5">
              <w:rPr>
                <w:rFonts w:ascii="Times New Roman" w:eastAsia="Times New Roman" w:hAnsi="Times New Roman" w:cs="Times New Roman"/>
                <w:sz w:val="18"/>
                <w:szCs w:val="18"/>
                <w:lang w:val="it-IT"/>
              </w:rPr>
              <w:t>crkvene</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tradicije</w:t>
            </w:r>
            <w:proofErr w:type="spellEnd"/>
            <w:r w:rsidRPr="002046A5">
              <w:rPr>
                <w:rFonts w:ascii="Times New Roman" w:eastAsia="Times New Roman" w:hAnsi="Times New Roman" w:cs="Times New Roman"/>
                <w:sz w:val="18"/>
                <w:szCs w:val="18"/>
                <w:lang w:val="it-IT"/>
              </w:rPr>
              <w:t xml:space="preserve"> te </w:t>
            </w:r>
            <w:proofErr w:type="spellStart"/>
            <w:r w:rsidRPr="002046A5">
              <w:rPr>
                <w:rFonts w:ascii="Times New Roman" w:eastAsia="Times New Roman" w:hAnsi="Times New Roman" w:cs="Times New Roman"/>
                <w:sz w:val="18"/>
                <w:szCs w:val="18"/>
                <w:lang w:val="it-IT"/>
              </w:rPr>
              <w:t>dokumenata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crkvenog</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učiteljstva</w:t>
            </w:r>
            <w:proofErr w:type="spellEnd"/>
            <w:r w:rsidRPr="002046A5">
              <w:rPr>
                <w:rFonts w:ascii="Times New Roman" w:eastAsia="Times New Roman" w:hAnsi="Times New Roman" w:cs="Times New Roman"/>
                <w:sz w:val="18"/>
                <w:szCs w:val="18"/>
                <w:lang w:val="it-IT"/>
              </w:rPr>
              <w:t>.</w:t>
            </w:r>
          </w:p>
        </w:tc>
      </w:tr>
      <w:tr w:rsidR="000F3E31" w:rsidRPr="002046A5" w14:paraId="042EB44F" w14:textId="77777777" w:rsidTr="00D348E2">
        <w:tc>
          <w:tcPr>
            <w:tcW w:w="1801" w:type="dxa"/>
            <w:shd w:val="clear" w:color="auto" w:fill="F2F2F2"/>
          </w:tcPr>
          <w:p w14:paraId="18F835DC"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Sadržaj</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kolegija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nastavne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teme</w:t>
            </w:r>
            <w:proofErr w:type="spellEnd"/>
            <w:r w:rsidRPr="002046A5">
              <w:rPr>
                <w:rFonts w:ascii="Times New Roman" w:eastAsia="Calibri" w:hAnsi="Times New Roman" w:cs="Times New Roman"/>
                <w:b/>
                <w:sz w:val="18"/>
              </w:rPr>
              <w:t>)</w:t>
            </w:r>
          </w:p>
        </w:tc>
        <w:tc>
          <w:tcPr>
            <w:tcW w:w="7487" w:type="dxa"/>
            <w:gridSpan w:val="26"/>
          </w:tcPr>
          <w:p w14:paraId="0536F312" w14:textId="77777777" w:rsidR="000F3E31" w:rsidRPr="002046A5" w:rsidRDefault="000F3E31" w:rsidP="00D348E2">
            <w:pPr>
              <w:numPr>
                <w:ilvl w:val="0"/>
                <w:numId w:val="16"/>
              </w:numPr>
              <w:tabs>
                <w:tab w:val="left" w:pos="769"/>
              </w:tabs>
              <w:rPr>
                <w:rFonts w:ascii="Times New Roman" w:eastAsia="Times New Roman" w:hAnsi="Times New Roman" w:cs="Times New Roman"/>
                <w:sz w:val="18"/>
                <w:szCs w:val="18"/>
                <w:lang w:val="it-IT"/>
              </w:rPr>
            </w:pPr>
            <w:proofErr w:type="spellStart"/>
            <w:r w:rsidRPr="002046A5">
              <w:rPr>
                <w:rFonts w:ascii="Times New Roman" w:eastAsia="Times New Roman" w:hAnsi="Times New Roman" w:cs="Times New Roman"/>
                <w:sz w:val="18"/>
                <w:szCs w:val="18"/>
                <w:lang w:val="it-IT"/>
              </w:rPr>
              <w:t>Što</w:t>
            </w:r>
            <w:proofErr w:type="spellEnd"/>
            <w:r w:rsidRPr="002046A5">
              <w:rPr>
                <w:rFonts w:ascii="Times New Roman" w:eastAsia="Times New Roman" w:hAnsi="Times New Roman" w:cs="Times New Roman"/>
                <w:sz w:val="18"/>
                <w:szCs w:val="18"/>
                <w:lang w:val="it-IT"/>
              </w:rPr>
              <w:t xml:space="preserve"> su ili </w:t>
            </w:r>
            <w:proofErr w:type="spellStart"/>
            <w:r w:rsidRPr="002046A5">
              <w:rPr>
                <w:rFonts w:ascii="Times New Roman" w:eastAsia="Times New Roman" w:hAnsi="Times New Roman" w:cs="Times New Roman"/>
                <w:sz w:val="18"/>
                <w:szCs w:val="18"/>
                <w:lang w:val="it-IT"/>
              </w:rPr>
              <w:t>tko</w:t>
            </w:r>
            <w:proofErr w:type="spellEnd"/>
            <w:r w:rsidRPr="002046A5">
              <w:rPr>
                <w:rFonts w:ascii="Times New Roman" w:eastAsia="Times New Roman" w:hAnsi="Times New Roman" w:cs="Times New Roman"/>
                <w:sz w:val="18"/>
                <w:szCs w:val="18"/>
                <w:lang w:val="it-IT"/>
              </w:rPr>
              <w:t xml:space="preserve"> su </w:t>
            </w:r>
            <w:proofErr w:type="spellStart"/>
            <w:r w:rsidRPr="002046A5">
              <w:rPr>
                <w:rFonts w:ascii="Times New Roman" w:eastAsia="Times New Roman" w:hAnsi="Times New Roman" w:cs="Times New Roman"/>
                <w:sz w:val="18"/>
                <w:szCs w:val="18"/>
                <w:lang w:val="it-IT"/>
              </w:rPr>
              <w:t>anđeli</w:t>
            </w:r>
            <w:proofErr w:type="spellEnd"/>
            <w:r w:rsidRPr="002046A5">
              <w:rPr>
                <w:rFonts w:ascii="Times New Roman" w:eastAsia="Times New Roman" w:hAnsi="Times New Roman" w:cs="Times New Roman"/>
                <w:sz w:val="18"/>
                <w:szCs w:val="18"/>
                <w:lang w:val="it-IT"/>
              </w:rPr>
              <w:t>?</w:t>
            </w:r>
          </w:p>
          <w:p w14:paraId="2817AB38" w14:textId="77777777" w:rsidR="000F3E31" w:rsidRPr="002046A5" w:rsidRDefault="000F3E31" w:rsidP="00D348E2">
            <w:pPr>
              <w:numPr>
                <w:ilvl w:val="0"/>
                <w:numId w:val="16"/>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Anđeli</w:t>
            </w:r>
            <w:proofErr w:type="spellEnd"/>
            <w:r w:rsidRPr="002046A5">
              <w:rPr>
                <w:rFonts w:ascii="Times New Roman" w:eastAsia="Times New Roman" w:hAnsi="Times New Roman" w:cs="Times New Roman"/>
                <w:sz w:val="18"/>
                <w:szCs w:val="18"/>
              </w:rPr>
              <w:t xml:space="preserve"> u </w:t>
            </w:r>
            <w:proofErr w:type="spellStart"/>
            <w:r w:rsidRPr="002046A5">
              <w:rPr>
                <w:rFonts w:ascii="Times New Roman" w:eastAsia="Times New Roman" w:hAnsi="Times New Roman" w:cs="Times New Roman"/>
                <w:sz w:val="18"/>
                <w:szCs w:val="18"/>
              </w:rPr>
              <w:t>Starom</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zavjetu</w:t>
            </w:r>
            <w:proofErr w:type="spellEnd"/>
            <w:r w:rsidRPr="002046A5">
              <w:rPr>
                <w:rFonts w:ascii="Times New Roman" w:eastAsia="Times New Roman" w:hAnsi="Times New Roman" w:cs="Times New Roman"/>
                <w:sz w:val="18"/>
                <w:szCs w:val="18"/>
              </w:rPr>
              <w:t>.</w:t>
            </w:r>
          </w:p>
          <w:p w14:paraId="2F10473B" w14:textId="77777777" w:rsidR="000F3E31" w:rsidRPr="002046A5" w:rsidRDefault="000F3E31" w:rsidP="00D348E2">
            <w:pPr>
              <w:numPr>
                <w:ilvl w:val="0"/>
                <w:numId w:val="16"/>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Anđeli</w:t>
            </w:r>
            <w:proofErr w:type="spellEnd"/>
            <w:r w:rsidRPr="002046A5">
              <w:rPr>
                <w:rFonts w:ascii="Times New Roman" w:eastAsia="Times New Roman" w:hAnsi="Times New Roman" w:cs="Times New Roman"/>
                <w:sz w:val="18"/>
                <w:szCs w:val="18"/>
              </w:rPr>
              <w:t xml:space="preserve"> u </w:t>
            </w:r>
            <w:proofErr w:type="spellStart"/>
            <w:r w:rsidRPr="002046A5">
              <w:rPr>
                <w:rFonts w:ascii="Times New Roman" w:eastAsia="Times New Roman" w:hAnsi="Times New Roman" w:cs="Times New Roman"/>
                <w:sz w:val="18"/>
                <w:szCs w:val="18"/>
              </w:rPr>
              <w:t>Novom</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zavjetu</w:t>
            </w:r>
            <w:proofErr w:type="spellEnd"/>
            <w:r w:rsidRPr="002046A5">
              <w:rPr>
                <w:rFonts w:ascii="Times New Roman" w:eastAsia="Times New Roman" w:hAnsi="Times New Roman" w:cs="Times New Roman"/>
                <w:sz w:val="18"/>
                <w:szCs w:val="18"/>
              </w:rPr>
              <w:t xml:space="preserve">. </w:t>
            </w:r>
          </w:p>
          <w:p w14:paraId="1E896BA4" w14:textId="77777777" w:rsidR="000F3E31" w:rsidRPr="002046A5" w:rsidRDefault="000F3E31" w:rsidP="00D348E2">
            <w:pPr>
              <w:numPr>
                <w:ilvl w:val="0"/>
                <w:numId w:val="16"/>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Angelologija</w:t>
            </w:r>
            <w:proofErr w:type="spellEnd"/>
            <w:r w:rsidRPr="002046A5">
              <w:rPr>
                <w:rFonts w:ascii="Times New Roman" w:eastAsia="Times New Roman" w:hAnsi="Times New Roman" w:cs="Times New Roman"/>
                <w:sz w:val="18"/>
                <w:szCs w:val="18"/>
              </w:rPr>
              <w:t xml:space="preserve"> u </w:t>
            </w:r>
            <w:proofErr w:type="spellStart"/>
            <w:r w:rsidRPr="002046A5">
              <w:rPr>
                <w:rFonts w:ascii="Times New Roman" w:eastAsia="Times New Roman" w:hAnsi="Times New Roman" w:cs="Times New Roman"/>
                <w:sz w:val="18"/>
                <w:szCs w:val="18"/>
              </w:rPr>
              <w:t>prvim</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stoljećima</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naše</w:t>
            </w:r>
            <w:proofErr w:type="spellEnd"/>
            <w:r w:rsidRPr="002046A5">
              <w:rPr>
                <w:rFonts w:ascii="Times New Roman" w:eastAsia="Times New Roman" w:hAnsi="Times New Roman" w:cs="Times New Roman"/>
                <w:sz w:val="18"/>
                <w:szCs w:val="18"/>
              </w:rPr>
              <w:t xml:space="preserve"> ere.</w:t>
            </w:r>
          </w:p>
          <w:p w14:paraId="18F337D1" w14:textId="77777777" w:rsidR="000F3E31" w:rsidRPr="002046A5" w:rsidRDefault="000F3E31" w:rsidP="00D348E2">
            <w:pPr>
              <w:numPr>
                <w:ilvl w:val="0"/>
                <w:numId w:val="16"/>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Anđeli</w:t>
            </w:r>
            <w:proofErr w:type="spellEnd"/>
            <w:r w:rsidRPr="002046A5">
              <w:rPr>
                <w:rFonts w:ascii="Times New Roman" w:eastAsia="Times New Roman" w:hAnsi="Times New Roman" w:cs="Times New Roman"/>
                <w:sz w:val="18"/>
                <w:szCs w:val="18"/>
              </w:rPr>
              <w:t xml:space="preserve"> u </w:t>
            </w:r>
            <w:proofErr w:type="spellStart"/>
            <w:r w:rsidRPr="002046A5">
              <w:rPr>
                <w:rFonts w:ascii="Times New Roman" w:eastAsia="Times New Roman" w:hAnsi="Times New Roman" w:cs="Times New Roman"/>
                <w:sz w:val="18"/>
                <w:szCs w:val="18"/>
              </w:rPr>
              <w:t>ikonografiji</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zapadnog</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kršćanstva</w:t>
            </w:r>
            <w:proofErr w:type="spellEnd"/>
            <w:r w:rsidRPr="002046A5">
              <w:rPr>
                <w:rFonts w:ascii="Times New Roman" w:eastAsia="Times New Roman" w:hAnsi="Times New Roman" w:cs="Times New Roman"/>
                <w:sz w:val="18"/>
                <w:szCs w:val="18"/>
              </w:rPr>
              <w:t xml:space="preserve">. </w:t>
            </w:r>
          </w:p>
          <w:p w14:paraId="45B0FA1C" w14:textId="77777777" w:rsidR="000F3E31" w:rsidRPr="002046A5" w:rsidRDefault="000F3E31" w:rsidP="00D348E2">
            <w:pPr>
              <w:numPr>
                <w:ilvl w:val="0"/>
                <w:numId w:val="16"/>
              </w:numPr>
              <w:tabs>
                <w:tab w:val="left" w:pos="769"/>
              </w:tabs>
              <w:rPr>
                <w:rFonts w:ascii="Times New Roman" w:eastAsia="Times New Roman" w:hAnsi="Times New Roman" w:cs="Times New Roman"/>
                <w:sz w:val="18"/>
                <w:szCs w:val="18"/>
              </w:rPr>
            </w:pPr>
            <w:proofErr w:type="spellStart"/>
            <w:r w:rsidRPr="002046A5">
              <w:rPr>
                <w:rFonts w:ascii="Times New Roman" w:eastAsia="Times New Roman" w:hAnsi="Times New Roman" w:cs="Times New Roman"/>
                <w:sz w:val="18"/>
                <w:szCs w:val="18"/>
              </w:rPr>
              <w:t>Lik</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i</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portret</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anđela</w:t>
            </w:r>
            <w:proofErr w:type="spellEnd"/>
            <w:r w:rsidRPr="002046A5">
              <w:rPr>
                <w:rFonts w:ascii="Times New Roman" w:eastAsia="Times New Roman" w:hAnsi="Times New Roman" w:cs="Times New Roman"/>
                <w:sz w:val="18"/>
                <w:szCs w:val="18"/>
              </w:rPr>
              <w:t>.</w:t>
            </w:r>
          </w:p>
          <w:p w14:paraId="3177CBF4" w14:textId="77777777" w:rsidR="000F3E31" w:rsidRPr="002046A5" w:rsidRDefault="000F3E31" w:rsidP="00D348E2">
            <w:pPr>
              <w:numPr>
                <w:ilvl w:val="0"/>
                <w:numId w:val="16"/>
              </w:numPr>
              <w:tabs>
                <w:tab w:val="left" w:pos="769"/>
              </w:tabs>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Uloga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anđela</w:t>
            </w:r>
            <w:proofErr w:type="spellEnd"/>
            <w:r w:rsidRPr="002046A5">
              <w:rPr>
                <w:rFonts w:ascii="Times New Roman" w:hAnsi="Times New Roman" w:cs="Times New Roman"/>
                <w:sz w:val="18"/>
                <w:szCs w:val="18"/>
                <w:lang w:val="it-IT"/>
              </w:rPr>
              <w:t xml:space="preserve"> u </w:t>
            </w:r>
            <w:proofErr w:type="spellStart"/>
            <w:r w:rsidRPr="002046A5">
              <w:rPr>
                <w:rFonts w:ascii="Times New Roman" w:hAnsi="Times New Roman" w:cs="Times New Roman"/>
                <w:sz w:val="18"/>
                <w:szCs w:val="18"/>
                <w:lang w:val="it-IT"/>
              </w:rPr>
              <w:t>stvaranju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svijeta</w:t>
            </w:r>
            <w:proofErr w:type="spellEnd"/>
            <w:r w:rsidRPr="002046A5">
              <w:rPr>
                <w:rFonts w:ascii="Times New Roman" w:hAnsi="Times New Roman" w:cs="Times New Roman"/>
                <w:sz w:val="18"/>
                <w:szCs w:val="18"/>
                <w:lang w:val="it-IT"/>
              </w:rPr>
              <w:t>.</w:t>
            </w:r>
          </w:p>
          <w:p w14:paraId="5BD829EE" w14:textId="77777777" w:rsidR="000F3E31" w:rsidRPr="002046A5" w:rsidRDefault="000F3E31" w:rsidP="00D348E2">
            <w:pPr>
              <w:numPr>
                <w:ilvl w:val="0"/>
                <w:numId w:val="16"/>
              </w:numPr>
              <w:tabs>
                <w:tab w:val="left" w:pos="769"/>
              </w:tabs>
              <w:rPr>
                <w:rFonts w:ascii="Times New Roman" w:hAnsi="Times New Roman" w:cs="Times New Roman"/>
                <w:sz w:val="18"/>
                <w:szCs w:val="18"/>
              </w:rPr>
            </w:pPr>
            <w:proofErr w:type="spellStart"/>
            <w:r w:rsidRPr="002046A5">
              <w:rPr>
                <w:rFonts w:ascii="Times New Roman" w:hAnsi="Times New Roman" w:cs="Times New Roman"/>
                <w:sz w:val="18"/>
                <w:szCs w:val="18"/>
              </w:rPr>
              <w:t>Angelofanija</w:t>
            </w:r>
            <w:proofErr w:type="spellEnd"/>
            <w:r w:rsidRPr="002046A5">
              <w:rPr>
                <w:rFonts w:ascii="Times New Roman" w:hAnsi="Times New Roman" w:cs="Times New Roman"/>
                <w:sz w:val="18"/>
                <w:szCs w:val="18"/>
              </w:rPr>
              <w:t xml:space="preserve"> i </w:t>
            </w:r>
            <w:proofErr w:type="spellStart"/>
            <w:r w:rsidRPr="002046A5">
              <w:rPr>
                <w:rFonts w:ascii="Times New Roman" w:hAnsi="Times New Roman" w:cs="Times New Roman"/>
                <w:sz w:val="18"/>
                <w:szCs w:val="18"/>
              </w:rPr>
              <w:t>teofanija</w:t>
            </w:r>
            <w:proofErr w:type="spellEnd"/>
            <w:r w:rsidRPr="002046A5">
              <w:rPr>
                <w:rFonts w:ascii="Times New Roman" w:hAnsi="Times New Roman" w:cs="Times New Roman"/>
                <w:sz w:val="18"/>
                <w:szCs w:val="18"/>
              </w:rPr>
              <w:t>.</w:t>
            </w:r>
          </w:p>
          <w:p w14:paraId="0ECD6495" w14:textId="77777777" w:rsidR="000F3E31" w:rsidRPr="002046A5" w:rsidRDefault="000F3E31" w:rsidP="00D348E2">
            <w:pPr>
              <w:numPr>
                <w:ilvl w:val="0"/>
                <w:numId w:val="16"/>
              </w:numPr>
              <w:tabs>
                <w:tab w:val="left" w:pos="769"/>
              </w:tabs>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Uloga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anđela</w:t>
            </w:r>
            <w:proofErr w:type="spellEnd"/>
            <w:r w:rsidRPr="002046A5">
              <w:rPr>
                <w:rFonts w:ascii="Times New Roman" w:hAnsi="Times New Roman" w:cs="Times New Roman"/>
                <w:sz w:val="18"/>
                <w:szCs w:val="18"/>
                <w:lang w:val="it-IT"/>
              </w:rPr>
              <w:t xml:space="preserve"> u </w:t>
            </w:r>
            <w:proofErr w:type="spellStart"/>
            <w:r w:rsidRPr="002046A5">
              <w:rPr>
                <w:rFonts w:ascii="Times New Roman" w:hAnsi="Times New Roman" w:cs="Times New Roman"/>
                <w:sz w:val="18"/>
                <w:szCs w:val="18"/>
                <w:lang w:val="it-IT"/>
              </w:rPr>
              <w:t>spasenju</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ispunjavanju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Božje</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volje</w:t>
            </w:r>
            <w:proofErr w:type="spellEnd"/>
            <w:r w:rsidRPr="002046A5">
              <w:rPr>
                <w:rFonts w:ascii="Times New Roman" w:hAnsi="Times New Roman" w:cs="Times New Roman"/>
                <w:sz w:val="18"/>
                <w:szCs w:val="18"/>
                <w:lang w:val="it-IT"/>
              </w:rPr>
              <w:t>.</w:t>
            </w:r>
          </w:p>
          <w:p w14:paraId="789868CA" w14:textId="77777777" w:rsidR="000F3E31" w:rsidRPr="002046A5" w:rsidRDefault="000F3E31" w:rsidP="00D348E2">
            <w:pPr>
              <w:numPr>
                <w:ilvl w:val="0"/>
                <w:numId w:val="16"/>
              </w:numPr>
              <w:tabs>
                <w:tab w:val="left" w:pos="769"/>
              </w:tabs>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Što</w:t>
            </w:r>
            <w:proofErr w:type="spellEnd"/>
            <w:r w:rsidRPr="002046A5">
              <w:rPr>
                <w:rFonts w:ascii="Times New Roman" w:hAnsi="Times New Roman" w:cs="Times New Roman"/>
                <w:sz w:val="18"/>
                <w:szCs w:val="18"/>
                <w:lang w:val="it-IT"/>
              </w:rPr>
              <w:t xml:space="preserve"> su ili </w:t>
            </w:r>
            <w:proofErr w:type="spellStart"/>
            <w:r w:rsidRPr="002046A5">
              <w:rPr>
                <w:rFonts w:ascii="Times New Roman" w:hAnsi="Times New Roman" w:cs="Times New Roman"/>
                <w:sz w:val="18"/>
                <w:szCs w:val="18"/>
                <w:lang w:val="it-IT"/>
              </w:rPr>
              <w:t>tko</w:t>
            </w:r>
            <w:proofErr w:type="spellEnd"/>
            <w:r w:rsidRPr="002046A5">
              <w:rPr>
                <w:rFonts w:ascii="Times New Roman" w:hAnsi="Times New Roman" w:cs="Times New Roman"/>
                <w:sz w:val="18"/>
                <w:szCs w:val="18"/>
                <w:lang w:val="it-IT"/>
              </w:rPr>
              <w:t xml:space="preserve"> su demoni?</w:t>
            </w:r>
          </w:p>
          <w:p w14:paraId="09F90439" w14:textId="77777777" w:rsidR="000F3E31" w:rsidRPr="002046A5" w:rsidRDefault="000F3E31" w:rsidP="00D348E2">
            <w:pPr>
              <w:numPr>
                <w:ilvl w:val="0"/>
                <w:numId w:val="16"/>
              </w:numPr>
              <w:tabs>
                <w:tab w:val="left" w:pos="769"/>
              </w:tabs>
              <w:rPr>
                <w:rFonts w:ascii="Times New Roman" w:hAnsi="Times New Roman" w:cs="Times New Roman"/>
                <w:sz w:val="18"/>
                <w:szCs w:val="18"/>
              </w:rPr>
            </w:pPr>
            <w:proofErr w:type="spellStart"/>
            <w:r w:rsidRPr="002046A5">
              <w:rPr>
                <w:rFonts w:ascii="Times New Roman" w:hAnsi="Times New Roman" w:cs="Times New Roman"/>
                <w:sz w:val="18"/>
                <w:szCs w:val="18"/>
              </w:rPr>
              <w:lastRenderedPageBreak/>
              <w:t>Grijeh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anđela</w:t>
            </w:r>
            <w:proofErr w:type="spellEnd"/>
            <w:r w:rsidRPr="002046A5">
              <w:rPr>
                <w:rFonts w:ascii="Times New Roman" w:hAnsi="Times New Roman" w:cs="Times New Roman"/>
                <w:sz w:val="18"/>
                <w:szCs w:val="18"/>
              </w:rPr>
              <w:t>?</w:t>
            </w:r>
          </w:p>
          <w:p w14:paraId="3123B57B" w14:textId="77777777" w:rsidR="000F3E31" w:rsidRPr="002046A5" w:rsidRDefault="000F3E31" w:rsidP="00D348E2">
            <w:pPr>
              <w:numPr>
                <w:ilvl w:val="0"/>
                <w:numId w:val="16"/>
              </w:numPr>
              <w:tabs>
                <w:tab w:val="left" w:pos="769"/>
              </w:tabs>
              <w:rPr>
                <w:rFonts w:ascii="Times New Roman" w:hAnsi="Times New Roman" w:cs="Times New Roman"/>
                <w:sz w:val="18"/>
                <w:szCs w:val="18"/>
              </w:rPr>
            </w:pPr>
            <w:proofErr w:type="spellStart"/>
            <w:r w:rsidRPr="002046A5">
              <w:rPr>
                <w:rFonts w:ascii="Times New Roman" w:hAnsi="Times New Roman" w:cs="Times New Roman"/>
                <w:sz w:val="18"/>
                <w:szCs w:val="18"/>
              </w:rPr>
              <w:t>Svijet</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demona</w:t>
            </w:r>
            <w:proofErr w:type="spellEnd"/>
            <w:r w:rsidRPr="002046A5">
              <w:rPr>
                <w:rFonts w:ascii="Times New Roman" w:hAnsi="Times New Roman" w:cs="Times New Roman"/>
                <w:sz w:val="18"/>
                <w:szCs w:val="18"/>
              </w:rPr>
              <w:t>.</w:t>
            </w:r>
          </w:p>
          <w:p w14:paraId="41F6010E" w14:textId="77777777" w:rsidR="000F3E31" w:rsidRPr="002046A5" w:rsidRDefault="000F3E31" w:rsidP="00D348E2">
            <w:pPr>
              <w:numPr>
                <w:ilvl w:val="0"/>
                <w:numId w:val="16"/>
              </w:numPr>
              <w:tabs>
                <w:tab w:val="left" w:pos="769"/>
              </w:tabs>
              <w:rPr>
                <w:rFonts w:ascii="Times New Roman" w:hAnsi="Times New Roman" w:cs="Times New Roman"/>
                <w:sz w:val="18"/>
                <w:szCs w:val="18"/>
                <w:lang w:val="it-IT"/>
              </w:rPr>
            </w:pPr>
            <w:proofErr w:type="spellStart"/>
            <w:r w:rsidRPr="002046A5">
              <w:rPr>
                <w:rFonts w:ascii="Times New Roman" w:hAnsi="Times New Roman" w:cs="Times New Roman"/>
                <w:sz w:val="18"/>
                <w:szCs w:val="18"/>
                <w:lang w:val="it-IT"/>
              </w:rPr>
              <w:t>Čovjek</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između</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anđela</w:t>
            </w:r>
            <w:proofErr w:type="spellEnd"/>
            <w:r w:rsidRPr="002046A5">
              <w:rPr>
                <w:rFonts w:ascii="Times New Roman" w:hAnsi="Times New Roman" w:cs="Times New Roman"/>
                <w:sz w:val="18"/>
                <w:szCs w:val="18"/>
                <w:lang w:val="it-IT"/>
              </w:rPr>
              <w:t xml:space="preserve"> i </w:t>
            </w:r>
            <w:proofErr w:type="spellStart"/>
            <w:r w:rsidRPr="002046A5">
              <w:rPr>
                <w:rFonts w:ascii="Times New Roman" w:hAnsi="Times New Roman" w:cs="Times New Roman"/>
                <w:sz w:val="18"/>
                <w:szCs w:val="18"/>
                <w:lang w:val="it-IT"/>
              </w:rPr>
              <w:t>demona</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anđeo</w:t>
            </w:r>
            <w:proofErr w:type="spellEnd"/>
            <w:r w:rsidRPr="002046A5">
              <w:rPr>
                <w:rFonts w:ascii="Times New Roman" w:hAnsi="Times New Roman" w:cs="Times New Roman"/>
                <w:sz w:val="18"/>
                <w:szCs w:val="18"/>
                <w:lang w:val="it-IT"/>
              </w:rPr>
              <w:t xml:space="preserve"> </w:t>
            </w:r>
            <w:proofErr w:type="spellStart"/>
            <w:r w:rsidRPr="002046A5">
              <w:rPr>
                <w:rFonts w:ascii="Times New Roman" w:hAnsi="Times New Roman" w:cs="Times New Roman"/>
                <w:sz w:val="18"/>
                <w:szCs w:val="18"/>
                <w:lang w:val="it-IT"/>
              </w:rPr>
              <w:t>čuvar</w:t>
            </w:r>
            <w:proofErr w:type="spellEnd"/>
            <w:r w:rsidRPr="002046A5">
              <w:rPr>
                <w:rFonts w:ascii="Times New Roman" w:hAnsi="Times New Roman" w:cs="Times New Roman"/>
                <w:sz w:val="18"/>
                <w:szCs w:val="18"/>
                <w:lang w:val="it-IT"/>
              </w:rPr>
              <w:t>).</w:t>
            </w:r>
          </w:p>
          <w:p w14:paraId="159359F8" w14:textId="77777777" w:rsidR="000F3E31" w:rsidRPr="002046A5" w:rsidRDefault="000F3E31" w:rsidP="00D348E2">
            <w:pPr>
              <w:numPr>
                <w:ilvl w:val="0"/>
                <w:numId w:val="16"/>
              </w:numPr>
              <w:tabs>
                <w:tab w:val="left" w:pos="769"/>
              </w:tabs>
              <w:rPr>
                <w:rFonts w:ascii="Times New Roman" w:hAnsi="Times New Roman" w:cs="Times New Roman"/>
                <w:sz w:val="18"/>
                <w:szCs w:val="18"/>
              </w:rPr>
            </w:pPr>
            <w:proofErr w:type="spellStart"/>
            <w:r w:rsidRPr="002046A5">
              <w:rPr>
                <w:rFonts w:ascii="Times New Roman" w:hAnsi="Times New Roman" w:cs="Times New Roman"/>
                <w:sz w:val="18"/>
                <w:szCs w:val="18"/>
              </w:rPr>
              <w:t>Kristova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pobjeda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nad</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demonima</w:t>
            </w:r>
            <w:proofErr w:type="spellEnd"/>
            <w:r w:rsidRPr="002046A5">
              <w:rPr>
                <w:rFonts w:ascii="Times New Roman" w:hAnsi="Times New Roman" w:cs="Times New Roman"/>
                <w:sz w:val="18"/>
                <w:szCs w:val="18"/>
              </w:rPr>
              <w:t xml:space="preserve">. </w:t>
            </w:r>
          </w:p>
          <w:p w14:paraId="50EF3770" w14:textId="77777777" w:rsidR="000F3E31" w:rsidRPr="002046A5" w:rsidRDefault="000F3E31" w:rsidP="00D348E2">
            <w:pPr>
              <w:tabs>
                <w:tab w:val="left" w:pos="1218"/>
              </w:tabs>
              <w:spacing w:before="20" w:after="20"/>
              <w:rPr>
                <w:rFonts w:ascii="Times New Roman" w:eastAsia="MS Gothic" w:hAnsi="Times New Roman" w:cs="Times New Roman"/>
                <w:sz w:val="18"/>
              </w:rPr>
            </w:pPr>
            <w:r w:rsidRPr="002046A5">
              <w:rPr>
                <w:rFonts w:ascii="Times New Roman" w:hAnsi="Times New Roman" w:cs="Times New Roman"/>
                <w:sz w:val="18"/>
                <w:szCs w:val="18"/>
              </w:rPr>
              <w:t xml:space="preserve">        15.   </w:t>
            </w:r>
            <w:proofErr w:type="spellStart"/>
            <w:r w:rsidRPr="002046A5">
              <w:rPr>
                <w:rFonts w:ascii="Times New Roman" w:hAnsi="Times New Roman" w:cs="Times New Roman"/>
                <w:sz w:val="18"/>
                <w:szCs w:val="18"/>
              </w:rPr>
              <w:t>Razlikovanje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duhova</w:t>
            </w:r>
            <w:proofErr w:type="spellEnd"/>
            <w:r w:rsidRPr="002046A5">
              <w:rPr>
                <w:rFonts w:ascii="Times New Roman" w:hAnsi="Times New Roman" w:cs="Times New Roman"/>
                <w:sz w:val="18"/>
                <w:szCs w:val="18"/>
              </w:rPr>
              <w:t>.</w:t>
            </w:r>
          </w:p>
        </w:tc>
      </w:tr>
      <w:tr w:rsidR="000F3E31" w:rsidRPr="002046A5" w14:paraId="4A64629E" w14:textId="77777777" w:rsidTr="00D348E2">
        <w:tc>
          <w:tcPr>
            <w:tcW w:w="1801" w:type="dxa"/>
            <w:shd w:val="clear" w:color="auto" w:fill="F2F2F2"/>
          </w:tcPr>
          <w:p w14:paraId="0EC7EE67"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lastRenderedPageBreak/>
              <w:t>Obvezna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p>
        </w:tc>
        <w:tc>
          <w:tcPr>
            <w:tcW w:w="7487" w:type="dxa"/>
            <w:gridSpan w:val="26"/>
          </w:tcPr>
          <w:p w14:paraId="2711A5A2" w14:textId="77777777" w:rsidR="000F3E31" w:rsidRPr="002046A5" w:rsidRDefault="000F3E31" w:rsidP="00D348E2">
            <w:pPr>
              <w:tabs>
                <w:tab w:val="left" w:pos="1218"/>
              </w:tabs>
              <w:spacing w:before="20" w:after="20"/>
              <w:rPr>
                <w:rFonts w:ascii="Times New Roman" w:eastAsia="Times New Roman" w:hAnsi="Times New Roman" w:cs="Times New Roman"/>
                <w:color w:val="000000"/>
                <w:sz w:val="18"/>
                <w:szCs w:val="18"/>
              </w:rPr>
            </w:pPr>
            <w:r w:rsidRPr="002046A5">
              <w:rPr>
                <w:rFonts w:ascii="Times New Roman" w:eastAsia="Times New Roman" w:hAnsi="Times New Roman" w:cs="Times New Roman"/>
                <w:color w:val="000000"/>
                <w:sz w:val="18"/>
                <w:szCs w:val="18"/>
              </w:rPr>
              <w:t xml:space="preserve">Jadranka Brnčić, </w:t>
            </w:r>
            <w:proofErr w:type="spellStart"/>
            <w:r w:rsidRPr="002046A5">
              <w:rPr>
                <w:rFonts w:ascii="Times New Roman" w:eastAsia="Times New Roman" w:hAnsi="Times New Roman" w:cs="Times New Roman"/>
                <w:i/>
                <w:color w:val="000000"/>
                <w:sz w:val="18"/>
                <w:szCs w:val="18"/>
              </w:rPr>
              <w:t>Anđeli</w:t>
            </w:r>
            <w:proofErr w:type="spellEnd"/>
            <w:r w:rsidRPr="002046A5">
              <w:rPr>
                <w:rFonts w:ascii="Times New Roman" w:eastAsia="Times New Roman" w:hAnsi="Times New Roman" w:cs="Times New Roman"/>
                <w:color w:val="000000"/>
                <w:sz w:val="18"/>
                <w:szCs w:val="18"/>
              </w:rPr>
              <w:t xml:space="preserve">, </w:t>
            </w:r>
            <w:proofErr w:type="spellStart"/>
            <w:r w:rsidRPr="002046A5">
              <w:rPr>
                <w:rFonts w:ascii="Times New Roman" w:eastAsia="Times New Roman" w:hAnsi="Times New Roman" w:cs="Times New Roman"/>
                <w:color w:val="000000"/>
                <w:sz w:val="18"/>
                <w:szCs w:val="18"/>
              </w:rPr>
              <w:t>Kršćanska</w:t>
            </w:r>
            <w:proofErr w:type="spellEnd"/>
            <w:r w:rsidRPr="002046A5">
              <w:rPr>
                <w:rFonts w:ascii="Times New Roman" w:eastAsia="Times New Roman" w:hAnsi="Times New Roman" w:cs="Times New Roman"/>
                <w:color w:val="000000"/>
                <w:sz w:val="18"/>
                <w:szCs w:val="18"/>
              </w:rPr>
              <w:t xml:space="preserve"> </w:t>
            </w:r>
            <w:proofErr w:type="spellStart"/>
            <w:r w:rsidRPr="002046A5">
              <w:rPr>
                <w:rFonts w:ascii="Times New Roman" w:eastAsia="Times New Roman" w:hAnsi="Times New Roman" w:cs="Times New Roman"/>
                <w:color w:val="000000"/>
                <w:sz w:val="18"/>
                <w:szCs w:val="18"/>
              </w:rPr>
              <w:t>sadašnjost</w:t>
            </w:r>
            <w:proofErr w:type="spellEnd"/>
            <w:r w:rsidRPr="002046A5">
              <w:rPr>
                <w:rFonts w:ascii="Times New Roman" w:eastAsia="Times New Roman" w:hAnsi="Times New Roman" w:cs="Times New Roman"/>
                <w:color w:val="000000"/>
                <w:sz w:val="18"/>
                <w:szCs w:val="18"/>
              </w:rPr>
              <w:t>, Zagreb, 2003.</w:t>
            </w:r>
          </w:p>
          <w:p w14:paraId="6B0C04E0" w14:textId="77777777" w:rsidR="000F3E31" w:rsidRPr="002046A5" w:rsidRDefault="000F3E31" w:rsidP="00D348E2">
            <w:pPr>
              <w:tabs>
                <w:tab w:val="left" w:pos="1218"/>
              </w:tabs>
              <w:spacing w:before="20" w:after="20"/>
              <w:rPr>
                <w:rFonts w:ascii="Times New Roman" w:eastAsia="Times New Roman" w:hAnsi="Times New Roman" w:cs="Times New Roman"/>
                <w:color w:val="000000"/>
                <w:sz w:val="18"/>
                <w:szCs w:val="18"/>
                <w:lang w:val="it-IT"/>
              </w:rPr>
            </w:pPr>
            <w:r w:rsidRPr="002046A5">
              <w:rPr>
                <w:rFonts w:ascii="Times New Roman" w:eastAsia="Times New Roman" w:hAnsi="Times New Roman" w:cs="Times New Roman"/>
                <w:color w:val="000000"/>
                <w:sz w:val="18"/>
                <w:szCs w:val="18"/>
                <w:lang w:val="it-IT"/>
              </w:rPr>
              <w:t xml:space="preserve">Paul </w:t>
            </w:r>
            <w:proofErr w:type="spellStart"/>
            <w:r w:rsidRPr="002046A5">
              <w:rPr>
                <w:rFonts w:ascii="Times New Roman" w:eastAsia="Times New Roman" w:hAnsi="Times New Roman" w:cs="Times New Roman"/>
                <w:color w:val="000000"/>
                <w:sz w:val="18"/>
                <w:szCs w:val="18"/>
                <w:lang w:val="it-IT"/>
              </w:rPr>
              <w:t>O'Sullivan</w:t>
            </w:r>
            <w:proofErr w:type="spellEnd"/>
            <w:r w:rsidRPr="002046A5">
              <w:rPr>
                <w:rFonts w:ascii="Times New Roman" w:eastAsia="Times New Roman" w:hAnsi="Times New Roman" w:cs="Times New Roman"/>
                <w:color w:val="000000"/>
                <w:sz w:val="18"/>
                <w:szCs w:val="18"/>
                <w:lang w:val="it-IT"/>
              </w:rPr>
              <w:t xml:space="preserve">, </w:t>
            </w:r>
            <w:proofErr w:type="spellStart"/>
            <w:r w:rsidRPr="002046A5">
              <w:rPr>
                <w:rFonts w:ascii="Times New Roman" w:eastAsia="Times New Roman" w:hAnsi="Times New Roman" w:cs="Times New Roman"/>
                <w:i/>
                <w:color w:val="000000"/>
                <w:sz w:val="18"/>
                <w:szCs w:val="18"/>
                <w:lang w:val="it-IT"/>
              </w:rPr>
              <w:t>Sve</w:t>
            </w:r>
            <w:proofErr w:type="spellEnd"/>
            <w:r w:rsidRPr="002046A5">
              <w:rPr>
                <w:rFonts w:ascii="Times New Roman" w:eastAsia="Times New Roman" w:hAnsi="Times New Roman" w:cs="Times New Roman"/>
                <w:i/>
                <w:color w:val="000000"/>
                <w:sz w:val="18"/>
                <w:szCs w:val="18"/>
                <w:lang w:val="it-IT"/>
              </w:rPr>
              <w:t xml:space="preserve"> o </w:t>
            </w:r>
            <w:proofErr w:type="spellStart"/>
            <w:r w:rsidRPr="002046A5">
              <w:rPr>
                <w:rFonts w:ascii="Times New Roman" w:eastAsia="Times New Roman" w:hAnsi="Times New Roman" w:cs="Times New Roman"/>
                <w:i/>
                <w:color w:val="000000"/>
                <w:sz w:val="18"/>
                <w:szCs w:val="18"/>
                <w:lang w:val="it-IT"/>
              </w:rPr>
              <w:t>anđelima</w:t>
            </w:r>
            <w:proofErr w:type="spellEnd"/>
            <w:r w:rsidRPr="002046A5">
              <w:rPr>
                <w:rFonts w:ascii="Times New Roman" w:eastAsia="Times New Roman" w:hAnsi="Times New Roman" w:cs="Times New Roman"/>
                <w:color w:val="000000"/>
                <w:sz w:val="18"/>
                <w:szCs w:val="18"/>
                <w:lang w:val="it-IT"/>
              </w:rPr>
              <w:t xml:space="preserve">, </w:t>
            </w:r>
            <w:proofErr w:type="spellStart"/>
            <w:r w:rsidRPr="002046A5">
              <w:rPr>
                <w:rFonts w:ascii="Times New Roman" w:eastAsia="Times New Roman" w:hAnsi="Times New Roman" w:cs="Times New Roman"/>
                <w:color w:val="000000"/>
                <w:sz w:val="18"/>
                <w:szCs w:val="18"/>
                <w:lang w:val="it-IT"/>
              </w:rPr>
              <w:t>Verbum</w:t>
            </w:r>
            <w:proofErr w:type="spellEnd"/>
            <w:r w:rsidRPr="002046A5">
              <w:rPr>
                <w:rFonts w:ascii="Times New Roman" w:eastAsia="Times New Roman" w:hAnsi="Times New Roman" w:cs="Times New Roman"/>
                <w:color w:val="000000"/>
                <w:sz w:val="18"/>
                <w:szCs w:val="18"/>
                <w:lang w:val="it-IT"/>
              </w:rPr>
              <w:t>, Split, 2012.</w:t>
            </w:r>
          </w:p>
          <w:p w14:paraId="4723FB16" w14:textId="77777777" w:rsidR="000F3E31" w:rsidRPr="002046A5" w:rsidRDefault="000F3E31" w:rsidP="00D348E2">
            <w:pPr>
              <w:tabs>
                <w:tab w:val="left" w:pos="1218"/>
              </w:tabs>
              <w:spacing w:before="20" w:after="20"/>
              <w:rPr>
                <w:rFonts w:ascii="Times New Roman" w:eastAsia="MS Gothic" w:hAnsi="Times New Roman" w:cs="Times New Roman"/>
                <w:sz w:val="18"/>
                <w:szCs w:val="18"/>
              </w:rPr>
            </w:pPr>
            <w:r w:rsidRPr="002046A5">
              <w:rPr>
                <w:rFonts w:ascii="Times New Roman" w:eastAsia="Times New Roman" w:hAnsi="Times New Roman" w:cs="Times New Roman"/>
                <w:color w:val="000000"/>
                <w:sz w:val="18"/>
                <w:szCs w:val="18"/>
              </w:rPr>
              <w:t xml:space="preserve">Egon von Petersdorff, </w:t>
            </w:r>
            <w:r w:rsidRPr="002046A5">
              <w:rPr>
                <w:rFonts w:ascii="Times New Roman" w:eastAsia="Times New Roman" w:hAnsi="Times New Roman" w:cs="Times New Roman"/>
                <w:i/>
                <w:color w:val="000000"/>
                <w:sz w:val="18"/>
                <w:szCs w:val="18"/>
              </w:rPr>
              <w:t xml:space="preserve">Demoni, </w:t>
            </w:r>
            <w:proofErr w:type="spellStart"/>
            <w:r w:rsidRPr="002046A5">
              <w:rPr>
                <w:rFonts w:ascii="Times New Roman" w:eastAsia="Times New Roman" w:hAnsi="Times New Roman" w:cs="Times New Roman"/>
                <w:i/>
                <w:color w:val="000000"/>
                <w:sz w:val="18"/>
                <w:szCs w:val="18"/>
              </w:rPr>
              <w:t>vještice</w:t>
            </w:r>
            <w:proofErr w:type="spellEnd"/>
            <w:r w:rsidRPr="002046A5">
              <w:rPr>
                <w:rFonts w:ascii="Times New Roman" w:eastAsia="Times New Roman" w:hAnsi="Times New Roman" w:cs="Times New Roman"/>
                <w:i/>
                <w:color w:val="000000"/>
                <w:sz w:val="18"/>
                <w:szCs w:val="18"/>
              </w:rPr>
              <w:t xml:space="preserve">, </w:t>
            </w:r>
            <w:proofErr w:type="spellStart"/>
            <w:r w:rsidRPr="002046A5">
              <w:rPr>
                <w:rFonts w:ascii="Times New Roman" w:eastAsia="Times New Roman" w:hAnsi="Times New Roman" w:cs="Times New Roman"/>
                <w:i/>
                <w:color w:val="000000"/>
                <w:sz w:val="18"/>
                <w:szCs w:val="18"/>
              </w:rPr>
              <w:t>spiritisti</w:t>
            </w:r>
            <w:proofErr w:type="spellEnd"/>
            <w:r w:rsidRPr="002046A5">
              <w:rPr>
                <w:rFonts w:ascii="Times New Roman" w:eastAsia="Times New Roman" w:hAnsi="Times New Roman" w:cs="Times New Roman"/>
                <w:color w:val="000000"/>
                <w:sz w:val="18"/>
                <w:szCs w:val="18"/>
              </w:rPr>
              <w:t>, Verbum, Split, 2012.</w:t>
            </w:r>
          </w:p>
        </w:tc>
      </w:tr>
      <w:tr w:rsidR="000F3E31" w:rsidRPr="002046A5" w14:paraId="31D1010F" w14:textId="77777777" w:rsidTr="00D348E2">
        <w:tc>
          <w:tcPr>
            <w:tcW w:w="1801" w:type="dxa"/>
            <w:shd w:val="clear" w:color="auto" w:fill="F2F2F2"/>
          </w:tcPr>
          <w:p w14:paraId="08282942"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Dodatna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literatura</w:t>
            </w:r>
            <w:proofErr w:type="spellEnd"/>
            <w:r w:rsidRPr="002046A5">
              <w:rPr>
                <w:rFonts w:ascii="Times New Roman" w:eastAsia="Calibri" w:hAnsi="Times New Roman" w:cs="Times New Roman"/>
                <w:b/>
                <w:sz w:val="18"/>
              </w:rPr>
              <w:t xml:space="preserve"> </w:t>
            </w:r>
          </w:p>
        </w:tc>
        <w:tc>
          <w:tcPr>
            <w:tcW w:w="7487" w:type="dxa"/>
            <w:gridSpan w:val="26"/>
          </w:tcPr>
          <w:p w14:paraId="07C384FF" w14:textId="77777777" w:rsidR="000F3E31" w:rsidRPr="002046A5" w:rsidRDefault="000F3E31" w:rsidP="00D348E2">
            <w:pPr>
              <w:tabs>
                <w:tab w:val="left" w:pos="2820"/>
              </w:tabs>
              <w:rPr>
                <w:rFonts w:ascii="Times New Roman" w:eastAsia="Times New Roman" w:hAnsi="Times New Roman" w:cs="Times New Roman"/>
                <w:sz w:val="18"/>
                <w:szCs w:val="18"/>
                <w:lang w:val="it-IT"/>
              </w:rPr>
            </w:pPr>
            <w:r w:rsidRPr="002046A5">
              <w:rPr>
                <w:rFonts w:ascii="Times New Roman" w:eastAsia="Times New Roman" w:hAnsi="Times New Roman" w:cs="Times New Roman"/>
                <w:sz w:val="18"/>
                <w:szCs w:val="18"/>
                <w:lang w:val="it-IT"/>
              </w:rPr>
              <w:t xml:space="preserve">Basilea </w:t>
            </w:r>
            <w:proofErr w:type="spellStart"/>
            <w:r w:rsidRPr="002046A5">
              <w:rPr>
                <w:rFonts w:ascii="Times New Roman" w:eastAsia="Times New Roman" w:hAnsi="Times New Roman" w:cs="Times New Roman"/>
                <w:sz w:val="18"/>
                <w:szCs w:val="18"/>
                <w:lang w:val="it-IT"/>
              </w:rPr>
              <w:t>Schlink</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i/>
                <w:sz w:val="18"/>
                <w:szCs w:val="18"/>
                <w:lang w:val="it-IT"/>
              </w:rPr>
              <w:t>Kraljevstva</w:t>
            </w:r>
            <w:proofErr w:type="spellEnd"/>
            <w:r w:rsidRPr="002046A5">
              <w:rPr>
                <w:rFonts w:ascii="Times New Roman" w:eastAsia="Times New Roman" w:hAnsi="Times New Roman" w:cs="Times New Roman"/>
                <w:i/>
                <w:sz w:val="18"/>
                <w:szCs w:val="18"/>
                <w:lang w:val="it-IT"/>
              </w:rPr>
              <w:t xml:space="preserve"> </w:t>
            </w:r>
            <w:proofErr w:type="spellStart"/>
            <w:r w:rsidRPr="002046A5">
              <w:rPr>
                <w:rFonts w:ascii="Times New Roman" w:eastAsia="Times New Roman" w:hAnsi="Times New Roman" w:cs="Times New Roman"/>
                <w:i/>
                <w:sz w:val="18"/>
                <w:szCs w:val="18"/>
                <w:lang w:val="it-IT"/>
              </w:rPr>
              <w:t>anđela</w:t>
            </w:r>
            <w:proofErr w:type="spellEnd"/>
            <w:r w:rsidRPr="002046A5">
              <w:rPr>
                <w:rFonts w:ascii="Times New Roman" w:eastAsia="Times New Roman" w:hAnsi="Times New Roman" w:cs="Times New Roman"/>
                <w:i/>
                <w:sz w:val="18"/>
                <w:szCs w:val="18"/>
                <w:lang w:val="it-IT"/>
              </w:rPr>
              <w:t xml:space="preserve"> i </w:t>
            </w:r>
            <w:proofErr w:type="spellStart"/>
            <w:r w:rsidRPr="002046A5">
              <w:rPr>
                <w:rFonts w:ascii="Times New Roman" w:eastAsia="Times New Roman" w:hAnsi="Times New Roman" w:cs="Times New Roman"/>
                <w:i/>
                <w:sz w:val="18"/>
                <w:szCs w:val="18"/>
                <w:lang w:val="it-IT"/>
              </w:rPr>
              <w:t>demona</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Upt</w:t>
            </w:r>
            <w:proofErr w:type="spellEnd"/>
            <w:r w:rsidRPr="002046A5">
              <w:rPr>
                <w:rFonts w:ascii="Times New Roman" w:eastAsia="Times New Roman" w:hAnsi="Times New Roman" w:cs="Times New Roman"/>
                <w:sz w:val="18"/>
                <w:szCs w:val="18"/>
                <w:lang w:val="it-IT"/>
              </w:rPr>
              <w:t xml:space="preserve">, </w:t>
            </w:r>
            <w:proofErr w:type="spellStart"/>
            <w:r w:rsidRPr="002046A5">
              <w:rPr>
                <w:rFonts w:ascii="Times New Roman" w:eastAsia="Times New Roman" w:hAnsi="Times New Roman" w:cs="Times New Roman"/>
                <w:sz w:val="18"/>
                <w:szCs w:val="18"/>
                <w:lang w:val="it-IT"/>
              </w:rPr>
              <w:t>Đakovo</w:t>
            </w:r>
            <w:proofErr w:type="spellEnd"/>
            <w:r w:rsidRPr="002046A5">
              <w:rPr>
                <w:rFonts w:ascii="Times New Roman" w:eastAsia="Times New Roman" w:hAnsi="Times New Roman" w:cs="Times New Roman"/>
                <w:sz w:val="18"/>
                <w:szCs w:val="18"/>
                <w:lang w:val="it-IT"/>
              </w:rPr>
              <w:t>, 2007.</w:t>
            </w:r>
          </w:p>
          <w:p w14:paraId="72D1F111" w14:textId="77777777" w:rsidR="000F3E31" w:rsidRPr="002046A5" w:rsidRDefault="000F3E31" w:rsidP="00D348E2">
            <w:pPr>
              <w:tabs>
                <w:tab w:val="left" w:pos="2820"/>
              </w:tabs>
              <w:rPr>
                <w:rFonts w:ascii="Times New Roman" w:eastAsia="Times New Roman" w:hAnsi="Times New Roman" w:cs="Times New Roman"/>
                <w:sz w:val="18"/>
                <w:szCs w:val="18"/>
              </w:rPr>
            </w:pPr>
            <w:r w:rsidRPr="002046A5">
              <w:rPr>
                <w:rFonts w:ascii="Times New Roman" w:eastAsia="Times New Roman" w:hAnsi="Times New Roman" w:cs="Times New Roman"/>
                <w:sz w:val="18"/>
                <w:szCs w:val="18"/>
              </w:rPr>
              <w:t xml:space="preserve">Georges Huber, </w:t>
            </w:r>
            <w:r w:rsidRPr="002046A5">
              <w:rPr>
                <w:rFonts w:ascii="Times New Roman" w:eastAsia="Times New Roman" w:hAnsi="Times New Roman" w:cs="Times New Roman"/>
                <w:i/>
                <w:sz w:val="18"/>
                <w:szCs w:val="18"/>
              </w:rPr>
              <w:t xml:space="preserve">Moj </w:t>
            </w:r>
            <w:proofErr w:type="spellStart"/>
            <w:r w:rsidRPr="002046A5">
              <w:rPr>
                <w:rFonts w:ascii="Times New Roman" w:eastAsia="Times New Roman" w:hAnsi="Times New Roman" w:cs="Times New Roman"/>
                <w:i/>
                <w:sz w:val="18"/>
                <w:szCs w:val="18"/>
              </w:rPr>
              <w:t>će</w:t>
            </w:r>
            <w:proofErr w:type="spellEnd"/>
            <w:r w:rsidRPr="002046A5">
              <w:rPr>
                <w:rFonts w:ascii="Times New Roman" w:eastAsia="Times New Roman" w:hAnsi="Times New Roman" w:cs="Times New Roman"/>
                <w:i/>
                <w:sz w:val="18"/>
                <w:szCs w:val="18"/>
              </w:rPr>
              <w:t xml:space="preserve"> </w:t>
            </w:r>
            <w:proofErr w:type="spellStart"/>
            <w:r w:rsidRPr="002046A5">
              <w:rPr>
                <w:rFonts w:ascii="Times New Roman" w:eastAsia="Times New Roman" w:hAnsi="Times New Roman" w:cs="Times New Roman"/>
                <w:i/>
                <w:sz w:val="18"/>
                <w:szCs w:val="18"/>
              </w:rPr>
              <w:t>anđeo</w:t>
            </w:r>
            <w:proofErr w:type="spellEnd"/>
            <w:r w:rsidRPr="002046A5">
              <w:rPr>
                <w:rFonts w:ascii="Times New Roman" w:eastAsia="Times New Roman" w:hAnsi="Times New Roman" w:cs="Times New Roman"/>
                <w:i/>
                <w:sz w:val="18"/>
                <w:szCs w:val="18"/>
              </w:rPr>
              <w:t xml:space="preserve"> </w:t>
            </w:r>
            <w:proofErr w:type="spellStart"/>
            <w:r w:rsidRPr="002046A5">
              <w:rPr>
                <w:rFonts w:ascii="Times New Roman" w:eastAsia="Times New Roman" w:hAnsi="Times New Roman" w:cs="Times New Roman"/>
                <w:i/>
                <w:sz w:val="18"/>
                <w:szCs w:val="18"/>
              </w:rPr>
              <w:t>ići</w:t>
            </w:r>
            <w:proofErr w:type="spellEnd"/>
            <w:r w:rsidRPr="002046A5">
              <w:rPr>
                <w:rFonts w:ascii="Times New Roman" w:eastAsia="Times New Roman" w:hAnsi="Times New Roman" w:cs="Times New Roman"/>
                <w:i/>
                <w:sz w:val="18"/>
                <w:szCs w:val="18"/>
              </w:rPr>
              <w:t xml:space="preserve"> pred </w:t>
            </w:r>
            <w:proofErr w:type="spellStart"/>
            <w:r w:rsidRPr="002046A5">
              <w:rPr>
                <w:rFonts w:ascii="Times New Roman" w:eastAsia="Times New Roman" w:hAnsi="Times New Roman" w:cs="Times New Roman"/>
                <w:i/>
                <w:sz w:val="18"/>
                <w:szCs w:val="18"/>
              </w:rPr>
              <w:t>tobom</w:t>
            </w:r>
            <w:proofErr w:type="spellEnd"/>
            <w:r w:rsidRPr="002046A5">
              <w:rPr>
                <w:rFonts w:ascii="Times New Roman" w:eastAsia="Times New Roman" w:hAnsi="Times New Roman" w:cs="Times New Roman"/>
                <w:sz w:val="18"/>
                <w:szCs w:val="18"/>
              </w:rPr>
              <w:t xml:space="preserve">, HKD </w:t>
            </w:r>
            <w:proofErr w:type="spellStart"/>
            <w:r w:rsidRPr="002046A5">
              <w:rPr>
                <w:rFonts w:ascii="Times New Roman" w:eastAsia="Times New Roman" w:hAnsi="Times New Roman" w:cs="Times New Roman"/>
                <w:sz w:val="18"/>
                <w:szCs w:val="18"/>
              </w:rPr>
              <w:t>sv</w:t>
            </w:r>
            <w:proofErr w:type="spellEnd"/>
            <w:r w:rsidRPr="002046A5">
              <w:rPr>
                <w:rFonts w:ascii="Times New Roman" w:eastAsia="Times New Roman" w:hAnsi="Times New Roman" w:cs="Times New Roman"/>
                <w:sz w:val="18"/>
                <w:szCs w:val="18"/>
              </w:rPr>
              <w:t>. Jeronima, Zagreb, 2004.</w:t>
            </w:r>
          </w:p>
          <w:p w14:paraId="7B1A0F7C" w14:textId="77777777" w:rsidR="000F3E31" w:rsidRPr="002046A5" w:rsidRDefault="000F3E31" w:rsidP="00D348E2">
            <w:pPr>
              <w:tabs>
                <w:tab w:val="left" w:pos="1218"/>
              </w:tabs>
              <w:spacing w:before="20" w:after="20"/>
              <w:rPr>
                <w:rFonts w:ascii="Times New Roman" w:eastAsia="MS Gothic" w:hAnsi="Times New Roman" w:cs="Times New Roman"/>
                <w:sz w:val="18"/>
                <w:szCs w:val="18"/>
              </w:rPr>
            </w:pPr>
            <w:r w:rsidRPr="002046A5">
              <w:rPr>
                <w:rFonts w:ascii="Times New Roman" w:eastAsia="Times New Roman" w:hAnsi="Times New Roman" w:cs="Times New Roman"/>
                <w:sz w:val="18"/>
                <w:szCs w:val="18"/>
              </w:rPr>
              <w:t xml:space="preserve">Jane Williams, </w:t>
            </w:r>
            <w:proofErr w:type="spellStart"/>
            <w:r w:rsidRPr="002046A5">
              <w:rPr>
                <w:rFonts w:ascii="Times New Roman" w:eastAsia="Times New Roman" w:hAnsi="Times New Roman" w:cs="Times New Roman"/>
                <w:i/>
                <w:sz w:val="18"/>
                <w:szCs w:val="18"/>
              </w:rPr>
              <w:t>Anđeli</w:t>
            </w:r>
            <w:proofErr w:type="spellEnd"/>
            <w:r w:rsidRPr="002046A5">
              <w:rPr>
                <w:rFonts w:ascii="Times New Roman" w:eastAsia="Times New Roman" w:hAnsi="Times New Roman" w:cs="Times New Roman"/>
                <w:i/>
                <w:sz w:val="18"/>
                <w:szCs w:val="18"/>
              </w:rPr>
              <w:t>,</w:t>
            </w:r>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Kršćanska</w:t>
            </w:r>
            <w:proofErr w:type="spellEnd"/>
            <w:r w:rsidRPr="002046A5">
              <w:rPr>
                <w:rFonts w:ascii="Times New Roman" w:eastAsia="Times New Roman" w:hAnsi="Times New Roman" w:cs="Times New Roman"/>
                <w:sz w:val="18"/>
                <w:szCs w:val="18"/>
              </w:rPr>
              <w:t xml:space="preserve"> </w:t>
            </w:r>
            <w:proofErr w:type="spellStart"/>
            <w:r w:rsidRPr="002046A5">
              <w:rPr>
                <w:rFonts w:ascii="Times New Roman" w:eastAsia="Times New Roman" w:hAnsi="Times New Roman" w:cs="Times New Roman"/>
                <w:sz w:val="18"/>
                <w:szCs w:val="18"/>
              </w:rPr>
              <w:t>sadašnjost</w:t>
            </w:r>
            <w:proofErr w:type="spellEnd"/>
            <w:r w:rsidRPr="002046A5">
              <w:rPr>
                <w:rFonts w:ascii="Times New Roman" w:eastAsia="Times New Roman" w:hAnsi="Times New Roman" w:cs="Times New Roman"/>
                <w:sz w:val="18"/>
                <w:szCs w:val="18"/>
              </w:rPr>
              <w:t>, Zagreb, 2008.</w:t>
            </w:r>
          </w:p>
        </w:tc>
      </w:tr>
      <w:tr w:rsidR="000F3E31" w:rsidRPr="002046A5" w14:paraId="1C1CBB47" w14:textId="77777777" w:rsidTr="00D348E2">
        <w:tc>
          <w:tcPr>
            <w:tcW w:w="1801" w:type="dxa"/>
            <w:shd w:val="clear" w:color="auto" w:fill="F2F2F2"/>
          </w:tcPr>
          <w:p w14:paraId="3A225D6A"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Mrežni</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izvori</w:t>
            </w:r>
            <w:proofErr w:type="spellEnd"/>
            <w:r w:rsidRPr="002046A5">
              <w:rPr>
                <w:rFonts w:ascii="Times New Roman" w:eastAsia="Calibri" w:hAnsi="Times New Roman" w:cs="Times New Roman"/>
                <w:b/>
                <w:sz w:val="18"/>
              </w:rPr>
              <w:t xml:space="preserve"> </w:t>
            </w:r>
          </w:p>
        </w:tc>
        <w:tc>
          <w:tcPr>
            <w:tcW w:w="7487" w:type="dxa"/>
            <w:gridSpan w:val="26"/>
          </w:tcPr>
          <w:p w14:paraId="5366717D" w14:textId="77777777" w:rsidR="000F3E31" w:rsidRPr="002046A5" w:rsidRDefault="000F3E31" w:rsidP="00D348E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hrcak.srce.hr</w:t>
            </w:r>
          </w:p>
        </w:tc>
      </w:tr>
      <w:tr w:rsidR="000F3E31" w:rsidRPr="002046A5" w14:paraId="26D58232" w14:textId="77777777" w:rsidTr="00D348E2">
        <w:tc>
          <w:tcPr>
            <w:tcW w:w="1801" w:type="dxa"/>
            <w:vMerge w:val="restart"/>
            <w:shd w:val="clear" w:color="auto" w:fill="F2F2F2"/>
            <w:vAlign w:val="center"/>
          </w:tcPr>
          <w:p w14:paraId="154957BB" w14:textId="77777777" w:rsidR="000F3E31" w:rsidRPr="002046A5" w:rsidRDefault="000F3E31" w:rsidP="00D348E2">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Provjera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ishoda</w:t>
            </w:r>
            <w:proofErr w:type="spellEnd"/>
            <w:r w:rsidRPr="002046A5">
              <w:rPr>
                <w:rFonts w:ascii="Times New Roman" w:eastAsia="Calibri" w:hAnsi="Times New Roman" w:cs="Times New Roman"/>
                <w:b/>
                <w:sz w:val="18"/>
                <w:lang w:val="it-IT"/>
              </w:rPr>
              <w:t xml:space="preserve"> </w:t>
            </w:r>
            <w:proofErr w:type="spellStart"/>
            <w:r w:rsidRPr="002046A5">
              <w:rPr>
                <w:rFonts w:ascii="Times New Roman" w:eastAsia="Calibri" w:hAnsi="Times New Roman" w:cs="Times New Roman"/>
                <w:b/>
                <w:sz w:val="18"/>
                <w:lang w:val="it-IT"/>
              </w:rPr>
              <w:t>učenja</w:t>
            </w:r>
            <w:proofErr w:type="spellEnd"/>
            <w:r w:rsidRPr="002046A5">
              <w:rPr>
                <w:rFonts w:ascii="Times New Roman" w:eastAsia="Calibri" w:hAnsi="Times New Roman" w:cs="Times New Roman"/>
                <w:b/>
                <w:sz w:val="18"/>
                <w:lang w:val="it-IT"/>
              </w:rPr>
              <w:t xml:space="preserve"> (prema </w:t>
            </w:r>
            <w:proofErr w:type="spellStart"/>
            <w:r w:rsidRPr="002046A5">
              <w:rPr>
                <w:rFonts w:ascii="Times New Roman" w:eastAsia="Calibri" w:hAnsi="Times New Roman" w:cs="Times New Roman"/>
                <w:b/>
                <w:sz w:val="18"/>
                <w:lang w:val="it-IT"/>
              </w:rPr>
              <w:t>uputama</w:t>
            </w:r>
            <w:proofErr w:type="spellEnd"/>
            <w:r w:rsidRPr="002046A5">
              <w:rPr>
                <w:rFonts w:ascii="Times New Roman" w:eastAsia="Calibri" w:hAnsi="Times New Roman" w:cs="Times New Roman"/>
                <w:b/>
                <w:sz w:val="18"/>
                <w:lang w:val="it-IT"/>
              </w:rPr>
              <w:t xml:space="preserve"> AZVO)</w:t>
            </w:r>
          </w:p>
        </w:tc>
        <w:tc>
          <w:tcPr>
            <w:tcW w:w="5754" w:type="dxa"/>
            <w:gridSpan w:val="22"/>
          </w:tcPr>
          <w:p w14:paraId="39B7589B" w14:textId="77777777" w:rsidR="000F3E31" w:rsidRPr="002046A5" w:rsidRDefault="000F3E31" w:rsidP="00D348E2">
            <w:pPr>
              <w:tabs>
                <w:tab w:val="left" w:pos="1218"/>
              </w:tabs>
              <w:spacing w:before="20" w:after="20"/>
              <w:jc w:val="center"/>
              <w:rPr>
                <w:rFonts w:ascii="Times New Roman" w:eastAsia="MS Gothic" w:hAnsi="Times New Roman" w:cs="Times New Roman"/>
                <w:sz w:val="18"/>
              </w:rPr>
            </w:pPr>
            <w:r w:rsidRPr="002046A5">
              <w:rPr>
                <w:rFonts w:ascii="Times New Roman" w:eastAsia="Calibri" w:hAnsi="Times New Roman" w:cs="Times New Roman"/>
                <w:sz w:val="18"/>
                <w:szCs w:val="18"/>
                <w:lang w:eastAsia="hr-HR"/>
              </w:rPr>
              <w:t xml:space="preserve">Samo </w:t>
            </w:r>
            <w:proofErr w:type="spellStart"/>
            <w:r w:rsidRPr="002046A5">
              <w:rPr>
                <w:rFonts w:ascii="Times New Roman" w:eastAsia="Calibri" w:hAnsi="Times New Roman" w:cs="Times New Roman"/>
                <w:sz w:val="18"/>
                <w:szCs w:val="18"/>
                <w:lang w:eastAsia="hr-HR"/>
              </w:rPr>
              <w:t>završni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733" w:type="dxa"/>
            <w:gridSpan w:val="4"/>
          </w:tcPr>
          <w:p w14:paraId="49CF0A93" w14:textId="77777777" w:rsidR="000F3E31" w:rsidRPr="002046A5" w:rsidRDefault="000F3E31" w:rsidP="00D348E2">
            <w:pPr>
              <w:tabs>
                <w:tab w:val="left" w:pos="1218"/>
              </w:tabs>
              <w:spacing w:before="20" w:after="20"/>
              <w:jc w:val="center"/>
              <w:rPr>
                <w:rFonts w:ascii="Times New Roman" w:eastAsia="MS Gothic" w:hAnsi="Times New Roman" w:cs="Times New Roman"/>
                <w:sz w:val="18"/>
              </w:rPr>
            </w:pPr>
          </w:p>
        </w:tc>
      </w:tr>
      <w:tr w:rsidR="000F3E31" w:rsidRPr="002046A5" w14:paraId="4E880D3F" w14:textId="77777777" w:rsidTr="00D348E2">
        <w:tc>
          <w:tcPr>
            <w:tcW w:w="1801" w:type="dxa"/>
            <w:vMerge/>
            <w:shd w:val="clear" w:color="auto" w:fill="F2F2F2"/>
          </w:tcPr>
          <w:p w14:paraId="67F07501" w14:textId="77777777" w:rsidR="000F3E31" w:rsidRPr="002046A5" w:rsidRDefault="000F3E31" w:rsidP="00D348E2">
            <w:pPr>
              <w:spacing w:before="20" w:after="20"/>
              <w:rPr>
                <w:rFonts w:ascii="Times New Roman" w:eastAsia="Calibri" w:hAnsi="Times New Roman" w:cs="Times New Roman"/>
                <w:b/>
                <w:sz w:val="18"/>
              </w:rPr>
            </w:pPr>
          </w:p>
        </w:tc>
        <w:tc>
          <w:tcPr>
            <w:tcW w:w="2080" w:type="dxa"/>
            <w:gridSpan w:val="10"/>
            <w:vAlign w:val="center"/>
          </w:tcPr>
          <w:p w14:paraId="0EC59416" w14:textId="77777777" w:rsidR="000F3E31" w:rsidRPr="002046A5" w:rsidRDefault="00000000"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169943264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szCs w:val="18"/>
                <w:lang w:eastAsia="hr-HR"/>
              </w:rPr>
              <w:t>završni</w:t>
            </w:r>
            <w:proofErr w:type="spellEnd"/>
          </w:p>
          <w:p w14:paraId="4CCED8F9" w14:textId="77777777" w:rsidR="000F3E31" w:rsidRPr="002046A5" w:rsidRDefault="000F3E31"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pismeni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62" w:type="dxa"/>
            <w:gridSpan w:val="7"/>
            <w:vAlign w:val="center"/>
          </w:tcPr>
          <w:p w14:paraId="36669F26" w14:textId="77777777" w:rsidR="000F3E31" w:rsidRPr="002046A5" w:rsidRDefault="00000000"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77585417"/>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szCs w:val="18"/>
                <w:lang w:eastAsia="hr-HR"/>
              </w:rPr>
              <w:t>završni</w:t>
            </w:r>
            <w:proofErr w:type="spellEnd"/>
          </w:p>
          <w:p w14:paraId="19F454B7" w14:textId="77777777" w:rsidR="000F3E31" w:rsidRPr="002046A5" w:rsidRDefault="000F3E31"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proofErr w:type="spellStart"/>
            <w:r w:rsidRPr="002046A5">
              <w:rPr>
                <w:rFonts w:ascii="Times New Roman" w:eastAsia="Calibri" w:hAnsi="Times New Roman" w:cs="Times New Roman"/>
                <w:sz w:val="18"/>
                <w:szCs w:val="18"/>
                <w:lang w:eastAsia="hr-HR"/>
              </w:rPr>
              <w:t>usmeni</w:t>
            </w:r>
            <w:proofErr w:type="spellEnd"/>
            <w:r w:rsidRPr="002046A5">
              <w:rPr>
                <w:rFonts w:ascii="Times New Roman" w:eastAsia="Calibri" w:hAnsi="Times New Roman" w:cs="Times New Roman"/>
                <w:sz w:val="18"/>
                <w:szCs w:val="18"/>
                <w:lang w:eastAsia="hr-HR"/>
              </w:rPr>
              <w:t xml:space="preserve"> </w:t>
            </w:r>
            <w:proofErr w:type="spellStart"/>
            <w:r w:rsidRPr="002046A5">
              <w:rPr>
                <w:rFonts w:ascii="Times New Roman" w:eastAsia="Calibri" w:hAnsi="Times New Roman" w:cs="Times New Roman"/>
                <w:sz w:val="18"/>
                <w:szCs w:val="18"/>
                <w:lang w:eastAsia="hr-HR"/>
              </w:rPr>
              <w:t>ispit</w:t>
            </w:r>
            <w:proofErr w:type="spellEnd"/>
          </w:p>
        </w:tc>
        <w:tc>
          <w:tcPr>
            <w:tcW w:w="1812" w:type="dxa"/>
            <w:gridSpan w:val="5"/>
            <w:vAlign w:val="center"/>
          </w:tcPr>
          <w:p w14:paraId="4D62B723" w14:textId="77777777" w:rsidR="000F3E31" w:rsidRPr="002046A5" w:rsidRDefault="00000000"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143551347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lang w:val="it-IT"/>
                  </w:rPr>
                  <w:t>☐</w:t>
                </w:r>
              </w:sdtContent>
            </w:sdt>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szCs w:val="18"/>
                <w:lang w:val="it-IT" w:eastAsia="hr-HR"/>
              </w:rPr>
              <w:t>pismeni</w:t>
            </w:r>
            <w:proofErr w:type="spellEnd"/>
            <w:r w:rsidR="000F3E31" w:rsidRPr="002046A5">
              <w:rPr>
                <w:rFonts w:ascii="Times New Roman" w:eastAsia="Calibri" w:hAnsi="Times New Roman" w:cs="Times New Roman"/>
                <w:sz w:val="18"/>
                <w:szCs w:val="18"/>
                <w:lang w:val="it-IT" w:eastAsia="hr-HR"/>
              </w:rPr>
              <w:t xml:space="preserve"> i </w:t>
            </w:r>
            <w:proofErr w:type="spellStart"/>
            <w:r w:rsidR="000F3E31" w:rsidRPr="002046A5">
              <w:rPr>
                <w:rFonts w:ascii="Times New Roman" w:eastAsia="Calibri" w:hAnsi="Times New Roman" w:cs="Times New Roman"/>
                <w:sz w:val="18"/>
                <w:szCs w:val="18"/>
                <w:lang w:val="it-IT" w:eastAsia="hr-HR"/>
              </w:rPr>
              <w:t>usmeni</w:t>
            </w:r>
            <w:proofErr w:type="spellEnd"/>
            <w:r w:rsidR="000F3E31" w:rsidRPr="002046A5">
              <w:rPr>
                <w:rFonts w:ascii="Times New Roman" w:eastAsia="Calibri" w:hAnsi="Times New Roman" w:cs="Times New Roman"/>
                <w:sz w:val="18"/>
                <w:szCs w:val="18"/>
                <w:lang w:val="it-IT" w:eastAsia="hr-HR"/>
              </w:rPr>
              <w:t xml:space="preserve"> </w:t>
            </w:r>
            <w:proofErr w:type="spellStart"/>
            <w:r w:rsidR="000F3E31" w:rsidRPr="002046A5">
              <w:rPr>
                <w:rFonts w:ascii="Times New Roman" w:eastAsia="Calibri" w:hAnsi="Times New Roman" w:cs="Times New Roman"/>
                <w:sz w:val="18"/>
                <w:szCs w:val="18"/>
                <w:lang w:val="it-IT" w:eastAsia="hr-HR"/>
              </w:rPr>
              <w:t>završni</w:t>
            </w:r>
            <w:proofErr w:type="spellEnd"/>
            <w:r w:rsidR="000F3E31" w:rsidRPr="002046A5">
              <w:rPr>
                <w:rFonts w:ascii="Times New Roman" w:eastAsia="Calibri" w:hAnsi="Times New Roman" w:cs="Times New Roman"/>
                <w:sz w:val="18"/>
                <w:szCs w:val="18"/>
                <w:lang w:val="it-IT" w:eastAsia="hr-HR"/>
              </w:rPr>
              <w:t xml:space="preserve"> </w:t>
            </w:r>
            <w:proofErr w:type="spellStart"/>
            <w:r w:rsidR="000F3E31" w:rsidRPr="002046A5">
              <w:rPr>
                <w:rFonts w:ascii="Times New Roman" w:eastAsia="Calibri" w:hAnsi="Times New Roman" w:cs="Times New Roman"/>
                <w:sz w:val="18"/>
                <w:szCs w:val="18"/>
                <w:lang w:val="it-IT" w:eastAsia="hr-HR"/>
              </w:rPr>
              <w:t>ispit</w:t>
            </w:r>
            <w:proofErr w:type="spellEnd"/>
          </w:p>
        </w:tc>
        <w:tc>
          <w:tcPr>
            <w:tcW w:w="1733" w:type="dxa"/>
            <w:gridSpan w:val="4"/>
            <w:vAlign w:val="center"/>
          </w:tcPr>
          <w:p w14:paraId="5F189E91" w14:textId="77777777" w:rsidR="000F3E31" w:rsidRPr="002046A5" w:rsidRDefault="00000000"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2107574508"/>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lang w:val="it-IT"/>
                  </w:rPr>
                  <w:t>☐</w:t>
                </w:r>
              </w:sdtContent>
            </w:sdt>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szCs w:val="18"/>
                <w:lang w:val="it-IT" w:eastAsia="hr-HR"/>
              </w:rPr>
              <w:t>praktični</w:t>
            </w:r>
            <w:proofErr w:type="spellEnd"/>
            <w:r w:rsidR="000F3E31" w:rsidRPr="002046A5">
              <w:rPr>
                <w:rFonts w:ascii="Times New Roman" w:eastAsia="Calibri" w:hAnsi="Times New Roman" w:cs="Times New Roman"/>
                <w:sz w:val="18"/>
                <w:szCs w:val="18"/>
                <w:lang w:val="it-IT" w:eastAsia="hr-HR"/>
              </w:rPr>
              <w:t xml:space="preserve"> rad i </w:t>
            </w:r>
            <w:proofErr w:type="spellStart"/>
            <w:r w:rsidR="000F3E31" w:rsidRPr="002046A5">
              <w:rPr>
                <w:rFonts w:ascii="Times New Roman" w:eastAsia="Calibri" w:hAnsi="Times New Roman" w:cs="Times New Roman"/>
                <w:sz w:val="18"/>
                <w:szCs w:val="18"/>
                <w:lang w:val="it-IT" w:eastAsia="hr-HR"/>
              </w:rPr>
              <w:t>završni</w:t>
            </w:r>
            <w:proofErr w:type="spellEnd"/>
            <w:r w:rsidR="000F3E31" w:rsidRPr="002046A5">
              <w:rPr>
                <w:rFonts w:ascii="Times New Roman" w:eastAsia="Calibri" w:hAnsi="Times New Roman" w:cs="Times New Roman"/>
                <w:sz w:val="18"/>
                <w:szCs w:val="18"/>
                <w:lang w:val="it-IT" w:eastAsia="hr-HR"/>
              </w:rPr>
              <w:t xml:space="preserve"> </w:t>
            </w:r>
            <w:proofErr w:type="spellStart"/>
            <w:r w:rsidR="000F3E31" w:rsidRPr="002046A5">
              <w:rPr>
                <w:rFonts w:ascii="Times New Roman" w:eastAsia="Calibri" w:hAnsi="Times New Roman" w:cs="Times New Roman"/>
                <w:sz w:val="18"/>
                <w:szCs w:val="18"/>
                <w:lang w:val="it-IT" w:eastAsia="hr-HR"/>
              </w:rPr>
              <w:t>ispit</w:t>
            </w:r>
            <w:proofErr w:type="spellEnd"/>
          </w:p>
        </w:tc>
      </w:tr>
      <w:tr w:rsidR="000F3E31" w:rsidRPr="002046A5" w14:paraId="501F857E" w14:textId="77777777" w:rsidTr="00D348E2">
        <w:tc>
          <w:tcPr>
            <w:tcW w:w="1801" w:type="dxa"/>
            <w:vMerge/>
            <w:shd w:val="clear" w:color="auto" w:fill="F2F2F2"/>
          </w:tcPr>
          <w:p w14:paraId="54710B4B" w14:textId="77777777" w:rsidR="000F3E31" w:rsidRPr="002046A5" w:rsidRDefault="000F3E31" w:rsidP="00D348E2">
            <w:pPr>
              <w:spacing w:before="20" w:after="20"/>
              <w:rPr>
                <w:rFonts w:ascii="Times New Roman" w:eastAsia="Calibri" w:hAnsi="Times New Roman" w:cs="Times New Roman"/>
                <w:b/>
                <w:sz w:val="18"/>
                <w:lang w:val="it-IT"/>
              </w:rPr>
            </w:pPr>
          </w:p>
        </w:tc>
        <w:tc>
          <w:tcPr>
            <w:tcW w:w="1383" w:type="dxa"/>
            <w:gridSpan w:val="5"/>
            <w:vAlign w:val="center"/>
          </w:tcPr>
          <w:p w14:paraId="0FCB1B2F" w14:textId="77777777" w:rsidR="000F3E31" w:rsidRPr="002046A5" w:rsidRDefault="00000000"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61400963"/>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szCs w:val="18"/>
                <w:lang w:eastAsia="hr-HR"/>
              </w:rPr>
              <w:t>samo</w:t>
            </w:r>
            <w:proofErr w:type="spellEnd"/>
            <w:r w:rsidR="000F3E31" w:rsidRPr="002046A5">
              <w:rPr>
                <w:rFonts w:ascii="Times New Roman" w:eastAsia="Calibri" w:hAnsi="Times New Roman" w:cs="Times New Roman"/>
                <w:sz w:val="18"/>
                <w:szCs w:val="18"/>
                <w:lang w:eastAsia="hr-HR"/>
              </w:rPr>
              <w:t xml:space="preserve"> </w:t>
            </w:r>
            <w:proofErr w:type="spellStart"/>
            <w:r w:rsidR="000F3E31" w:rsidRPr="002046A5">
              <w:rPr>
                <w:rFonts w:ascii="Times New Roman" w:eastAsia="Calibri" w:hAnsi="Times New Roman" w:cs="Times New Roman"/>
                <w:sz w:val="18"/>
                <w:szCs w:val="18"/>
                <w:lang w:eastAsia="hr-HR"/>
              </w:rPr>
              <w:t>kolokvij</w:t>
            </w:r>
            <w:proofErr w:type="spellEnd"/>
            <w:r w:rsidR="000F3E31" w:rsidRPr="002046A5">
              <w:rPr>
                <w:rFonts w:ascii="Times New Roman" w:eastAsia="Calibri" w:hAnsi="Times New Roman" w:cs="Times New Roman"/>
                <w:sz w:val="18"/>
                <w:szCs w:val="18"/>
                <w:lang w:eastAsia="hr-HR"/>
              </w:rPr>
              <w:t>/</w:t>
            </w:r>
            <w:proofErr w:type="spellStart"/>
            <w:r w:rsidR="000F3E31" w:rsidRPr="002046A5">
              <w:rPr>
                <w:rFonts w:ascii="Times New Roman" w:eastAsia="Calibri" w:hAnsi="Times New Roman" w:cs="Times New Roman"/>
                <w:sz w:val="18"/>
                <w:szCs w:val="18"/>
                <w:lang w:eastAsia="hr-HR"/>
              </w:rPr>
              <w:t>zadaće</w:t>
            </w:r>
            <w:proofErr w:type="spellEnd"/>
          </w:p>
        </w:tc>
        <w:tc>
          <w:tcPr>
            <w:tcW w:w="1405" w:type="dxa"/>
            <w:gridSpan w:val="7"/>
            <w:vAlign w:val="center"/>
          </w:tcPr>
          <w:p w14:paraId="7DDE92DE" w14:textId="77777777" w:rsidR="000F3E31" w:rsidRPr="002046A5" w:rsidRDefault="00000000"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819738626"/>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lang w:val="it-IT"/>
                  </w:rPr>
                  <w:t>☐</w:t>
                </w:r>
              </w:sdtContent>
            </w:sdt>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szCs w:val="18"/>
                <w:lang w:val="it-IT" w:eastAsia="hr-HR"/>
              </w:rPr>
              <w:t>kolokvij</w:t>
            </w:r>
            <w:proofErr w:type="spellEnd"/>
            <w:r w:rsidR="000F3E31" w:rsidRPr="002046A5">
              <w:rPr>
                <w:rFonts w:ascii="Times New Roman" w:eastAsia="Calibri" w:hAnsi="Times New Roman" w:cs="Times New Roman"/>
                <w:sz w:val="18"/>
                <w:szCs w:val="18"/>
                <w:lang w:val="it-IT" w:eastAsia="hr-HR"/>
              </w:rPr>
              <w:t xml:space="preserve"> / </w:t>
            </w:r>
            <w:proofErr w:type="spellStart"/>
            <w:r w:rsidR="000F3E31" w:rsidRPr="002046A5">
              <w:rPr>
                <w:rFonts w:ascii="Times New Roman" w:eastAsia="Calibri" w:hAnsi="Times New Roman" w:cs="Times New Roman"/>
                <w:sz w:val="18"/>
                <w:szCs w:val="18"/>
                <w:lang w:val="it-IT" w:eastAsia="hr-HR"/>
              </w:rPr>
              <w:t>zadaća</w:t>
            </w:r>
            <w:proofErr w:type="spellEnd"/>
            <w:r w:rsidR="000F3E31" w:rsidRPr="002046A5">
              <w:rPr>
                <w:rFonts w:ascii="Times New Roman" w:eastAsia="Calibri" w:hAnsi="Times New Roman" w:cs="Times New Roman"/>
                <w:sz w:val="18"/>
                <w:szCs w:val="18"/>
                <w:lang w:val="it-IT" w:eastAsia="hr-HR"/>
              </w:rPr>
              <w:t xml:space="preserve"> i </w:t>
            </w:r>
            <w:proofErr w:type="spellStart"/>
            <w:r w:rsidR="000F3E31" w:rsidRPr="002046A5">
              <w:rPr>
                <w:rFonts w:ascii="Times New Roman" w:eastAsia="Calibri" w:hAnsi="Times New Roman" w:cs="Times New Roman"/>
                <w:sz w:val="18"/>
                <w:szCs w:val="18"/>
                <w:lang w:val="it-IT" w:eastAsia="hr-HR"/>
              </w:rPr>
              <w:t>završni</w:t>
            </w:r>
            <w:proofErr w:type="spellEnd"/>
            <w:r w:rsidR="000F3E31" w:rsidRPr="002046A5">
              <w:rPr>
                <w:rFonts w:ascii="Times New Roman" w:eastAsia="Calibri" w:hAnsi="Times New Roman" w:cs="Times New Roman"/>
                <w:sz w:val="18"/>
                <w:szCs w:val="18"/>
                <w:lang w:val="it-IT" w:eastAsia="hr-HR"/>
              </w:rPr>
              <w:t xml:space="preserve"> </w:t>
            </w:r>
            <w:proofErr w:type="spellStart"/>
            <w:r w:rsidR="000F3E31" w:rsidRPr="002046A5">
              <w:rPr>
                <w:rFonts w:ascii="Times New Roman" w:eastAsia="Calibri" w:hAnsi="Times New Roman" w:cs="Times New Roman"/>
                <w:sz w:val="18"/>
                <w:szCs w:val="18"/>
                <w:lang w:val="it-IT" w:eastAsia="hr-HR"/>
              </w:rPr>
              <w:t>ispit</w:t>
            </w:r>
            <w:proofErr w:type="spellEnd"/>
          </w:p>
        </w:tc>
        <w:tc>
          <w:tcPr>
            <w:tcW w:w="1154" w:type="dxa"/>
            <w:gridSpan w:val="5"/>
            <w:vAlign w:val="center"/>
          </w:tcPr>
          <w:p w14:paraId="5EB542B6" w14:textId="77777777" w:rsidR="000F3E31" w:rsidRPr="002046A5" w:rsidRDefault="00000000"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895269968"/>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szCs w:val="18"/>
                <w:lang w:eastAsia="hr-HR"/>
              </w:rPr>
              <w:t>seminarski</w:t>
            </w:r>
            <w:proofErr w:type="spellEnd"/>
          </w:p>
          <w:p w14:paraId="6ACD27E4" w14:textId="77777777" w:rsidR="000F3E31" w:rsidRPr="002046A5" w:rsidRDefault="000F3E31" w:rsidP="00D348E2">
            <w:pPr>
              <w:widowControl w:val="0"/>
              <w:autoSpaceDE w:val="0"/>
              <w:autoSpaceDN w:val="0"/>
              <w:adjustRightInd w:val="0"/>
              <w:spacing w:before="20" w:after="20"/>
              <w:jc w:val="center"/>
              <w:rPr>
                <w:rFonts w:ascii="Times New Roman" w:eastAsia="Calibri" w:hAnsi="Times New Roman" w:cs="Times New Roman"/>
                <w:sz w:val="18"/>
                <w:szCs w:val="18"/>
                <w:lang w:eastAsia="hr-HR"/>
              </w:rPr>
            </w:pPr>
            <w:r w:rsidRPr="002046A5">
              <w:rPr>
                <w:rFonts w:ascii="Times New Roman" w:eastAsia="Calibri" w:hAnsi="Times New Roman" w:cs="Times New Roman"/>
                <w:sz w:val="18"/>
                <w:szCs w:val="18"/>
                <w:lang w:eastAsia="hr-HR"/>
              </w:rPr>
              <w:t>rad</w:t>
            </w:r>
          </w:p>
        </w:tc>
        <w:tc>
          <w:tcPr>
            <w:tcW w:w="1233" w:type="dxa"/>
            <w:gridSpan w:val="3"/>
            <w:vAlign w:val="center"/>
          </w:tcPr>
          <w:p w14:paraId="5B80459F" w14:textId="77777777" w:rsidR="000F3E31" w:rsidRPr="002046A5" w:rsidRDefault="00000000"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sdt>
              <w:sdtPr>
                <w:rPr>
                  <w:rFonts w:ascii="Times New Roman" w:eastAsia="Calibri" w:hAnsi="Times New Roman" w:cs="Times New Roman"/>
                  <w:sz w:val="18"/>
                  <w:lang w:val="it-IT"/>
                </w:rPr>
                <w:id w:val="-122315477"/>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lang w:val="it-IT"/>
                  </w:rPr>
                  <w:t>☐</w:t>
                </w:r>
              </w:sdtContent>
            </w:sdt>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szCs w:val="18"/>
                <w:lang w:val="it-IT" w:eastAsia="hr-HR"/>
              </w:rPr>
              <w:t>seminarski</w:t>
            </w:r>
            <w:proofErr w:type="spellEnd"/>
          </w:p>
          <w:p w14:paraId="62FBBEE6" w14:textId="77777777" w:rsidR="000F3E31" w:rsidRPr="002046A5" w:rsidRDefault="000F3E31" w:rsidP="00D348E2">
            <w:pPr>
              <w:widowControl w:val="0"/>
              <w:autoSpaceDE w:val="0"/>
              <w:autoSpaceDN w:val="0"/>
              <w:adjustRightInd w:val="0"/>
              <w:spacing w:before="20" w:after="20"/>
              <w:jc w:val="center"/>
              <w:rPr>
                <w:rFonts w:ascii="Times New Roman" w:eastAsia="Calibri" w:hAnsi="Times New Roman" w:cs="Times New Roman"/>
                <w:sz w:val="18"/>
                <w:szCs w:val="18"/>
                <w:lang w:val="it-IT" w:eastAsia="hr-HR"/>
              </w:rPr>
            </w:pPr>
            <w:r w:rsidRPr="002046A5">
              <w:rPr>
                <w:rFonts w:ascii="Times New Roman" w:eastAsia="Calibri" w:hAnsi="Times New Roman" w:cs="Times New Roman"/>
                <w:sz w:val="18"/>
                <w:szCs w:val="18"/>
                <w:lang w:val="it-IT" w:eastAsia="hr-HR"/>
              </w:rPr>
              <w:t xml:space="preserve">rad i </w:t>
            </w:r>
            <w:proofErr w:type="spellStart"/>
            <w:r w:rsidRPr="002046A5">
              <w:rPr>
                <w:rFonts w:ascii="Times New Roman" w:eastAsia="Calibri" w:hAnsi="Times New Roman" w:cs="Times New Roman"/>
                <w:sz w:val="18"/>
                <w:szCs w:val="18"/>
                <w:lang w:val="it-IT" w:eastAsia="hr-HR"/>
              </w:rPr>
              <w:t>završni</w:t>
            </w:r>
            <w:proofErr w:type="spellEnd"/>
            <w:r w:rsidRPr="002046A5">
              <w:rPr>
                <w:rFonts w:ascii="Times New Roman" w:eastAsia="Calibri" w:hAnsi="Times New Roman" w:cs="Times New Roman"/>
                <w:sz w:val="18"/>
                <w:szCs w:val="18"/>
                <w:lang w:val="it-IT" w:eastAsia="hr-HR"/>
              </w:rPr>
              <w:t xml:space="preserve"> </w:t>
            </w:r>
            <w:proofErr w:type="spellStart"/>
            <w:r w:rsidRPr="002046A5">
              <w:rPr>
                <w:rFonts w:ascii="Times New Roman" w:eastAsia="Calibri" w:hAnsi="Times New Roman" w:cs="Times New Roman"/>
                <w:sz w:val="18"/>
                <w:szCs w:val="18"/>
                <w:lang w:val="it-IT" w:eastAsia="hr-HR"/>
              </w:rPr>
              <w:t>ispit</w:t>
            </w:r>
            <w:proofErr w:type="spellEnd"/>
          </w:p>
        </w:tc>
        <w:tc>
          <w:tcPr>
            <w:tcW w:w="1128" w:type="dxa"/>
            <w:gridSpan w:val="5"/>
            <w:vAlign w:val="center"/>
          </w:tcPr>
          <w:p w14:paraId="6ED76B19" w14:textId="77777777" w:rsidR="000F3E31" w:rsidRPr="002046A5" w:rsidRDefault="00000000" w:rsidP="00D348E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494105269"/>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szCs w:val="18"/>
                <w:lang w:eastAsia="hr-HR"/>
              </w:rPr>
              <w:t>praktični</w:t>
            </w:r>
            <w:proofErr w:type="spellEnd"/>
            <w:r w:rsidR="000F3E31" w:rsidRPr="002046A5">
              <w:rPr>
                <w:rFonts w:ascii="Times New Roman" w:eastAsia="Calibri" w:hAnsi="Times New Roman" w:cs="Times New Roman"/>
                <w:sz w:val="18"/>
                <w:szCs w:val="18"/>
                <w:lang w:eastAsia="hr-HR"/>
              </w:rPr>
              <w:t xml:space="preserve"> rad</w:t>
            </w:r>
          </w:p>
        </w:tc>
        <w:tc>
          <w:tcPr>
            <w:tcW w:w="1184" w:type="dxa"/>
            <w:vAlign w:val="center"/>
          </w:tcPr>
          <w:p w14:paraId="59348D59" w14:textId="77777777" w:rsidR="000F3E31" w:rsidRPr="002046A5" w:rsidRDefault="00000000" w:rsidP="00D348E2">
            <w:pPr>
              <w:widowControl w:val="0"/>
              <w:tabs>
                <w:tab w:val="center" w:pos="759"/>
              </w:tabs>
              <w:autoSpaceDE w:val="0"/>
              <w:autoSpaceDN w:val="0"/>
              <w:adjustRightInd w:val="0"/>
              <w:spacing w:before="20" w:after="20"/>
              <w:jc w:val="center"/>
              <w:rPr>
                <w:rFonts w:ascii="Times New Roman" w:eastAsia="Calibri" w:hAnsi="Times New Roman" w:cs="Times New Roman"/>
                <w:sz w:val="18"/>
                <w:szCs w:val="18"/>
                <w:lang w:eastAsia="hr-HR"/>
              </w:rPr>
            </w:pPr>
            <w:sdt>
              <w:sdtPr>
                <w:rPr>
                  <w:rFonts w:ascii="Times New Roman" w:eastAsia="Calibri" w:hAnsi="Times New Roman" w:cs="Times New Roman"/>
                  <w:sz w:val="18"/>
                </w:rPr>
                <w:id w:val="-649826611"/>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szCs w:val="18"/>
                <w:lang w:eastAsia="hr-HR"/>
              </w:rPr>
              <w:t>drugi</w:t>
            </w:r>
            <w:proofErr w:type="spellEnd"/>
            <w:r w:rsidR="000F3E31" w:rsidRPr="002046A5">
              <w:rPr>
                <w:rFonts w:ascii="Times New Roman" w:eastAsia="Calibri" w:hAnsi="Times New Roman" w:cs="Times New Roman"/>
                <w:sz w:val="18"/>
                <w:szCs w:val="18"/>
                <w:lang w:eastAsia="hr-HR"/>
              </w:rPr>
              <w:t xml:space="preserve"> </w:t>
            </w:r>
            <w:proofErr w:type="spellStart"/>
            <w:r w:rsidR="000F3E31" w:rsidRPr="002046A5">
              <w:rPr>
                <w:rFonts w:ascii="Times New Roman" w:eastAsia="Calibri" w:hAnsi="Times New Roman" w:cs="Times New Roman"/>
                <w:sz w:val="18"/>
                <w:szCs w:val="18"/>
                <w:lang w:eastAsia="hr-HR"/>
              </w:rPr>
              <w:t>oblici</w:t>
            </w:r>
            <w:proofErr w:type="spellEnd"/>
          </w:p>
        </w:tc>
      </w:tr>
      <w:tr w:rsidR="000F3E31" w:rsidRPr="002046A5" w14:paraId="5247E119" w14:textId="77777777" w:rsidTr="00D348E2">
        <w:tc>
          <w:tcPr>
            <w:tcW w:w="1801" w:type="dxa"/>
            <w:shd w:val="clear" w:color="auto" w:fill="F2F2F2"/>
          </w:tcPr>
          <w:p w14:paraId="64511DC5"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formiranja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završne</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ocjene</w:t>
            </w:r>
            <w:proofErr w:type="spellEnd"/>
            <w:r w:rsidRPr="002046A5">
              <w:rPr>
                <w:rFonts w:ascii="Times New Roman" w:eastAsia="Calibri" w:hAnsi="Times New Roman" w:cs="Times New Roman"/>
                <w:b/>
                <w:sz w:val="18"/>
              </w:rPr>
              <w:t xml:space="preserve"> (%)</w:t>
            </w:r>
          </w:p>
        </w:tc>
        <w:tc>
          <w:tcPr>
            <w:tcW w:w="7487" w:type="dxa"/>
            <w:gridSpan w:val="26"/>
            <w:vAlign w:val="center"/>
          </w:tcPr>
          <w:p w14:paraId="16EFF718" w14:textId="77777777" w:rsidR="000F3E31" w:rsidRPr="002046A5" w:rsidRDefault="000F3E31" w:rsidP="00D348E2">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Aktivnost</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sudjelovanje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nastavi</w:t>
            </w:r>
            <w:proofErr w:type="spellEnd"/>
            <w:r w:rsidRPr="002046A5">
              <w:rPr>
                <w:rFonts w:ascii="Times New Roman" w:eastAsia="MS Gothic" w:hAnsi="Times New Roman" w:cs="Times New Roman"/>
                <w:sz w:val="18"/>
                <w:lang w:val="it-IT"/>
              </w:rPr>
              <w:t xml:space="preserve"> - 25%</w:t>
            </w:r>
          </w:p>
          <w:p w14:paraId="0EE7161C" w14:textId="77777777" w:rsidR="000F3E31" w:rsidRPr="002046A5" w:rsidRDefault="000F3E31" w:rsidP="00D348E2">
            <w:pPr>
              <w:tabs>
                <w:tab w:val="left" w:pos="1218"/>
              </w:tabs>
              <w:spacing w:before="20" w:after="20"/>
              <w:rPr>
                <w:rFonts w:ascii="Times New Roman" w:eastAsia="MS Gothic" w:hAnsi="Times New Roman" w:cs="Times New Roman"/>
                <w:sz w:val="18"/>
                <w:lang w:val="it-IT"/>
              </w:rPr>
            </w:pPr>
            <w:proofErr w:type="spellStart"/>
            <w:r w:rsidRPr="002046A5">
              <w:rPr>
                <w:rFonts w:ascii="Times New Roman" w:eastAsia="MS Gothic" w:hAnsi="Times New Roman" w:cs="Times New Roman"/>
                <w:sz w:val="18"/>
                <w:lang w:val="it-IT"/>
              </w:rPr>
              <w:t>Usmeni</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ispit</w:t>
            </w:r>
            <w:proofErr w:type="spellEnd"/>
            <w:r w:rsidRPr="002046A5">
              <w:rPr>
                <w:rFonts w:ascii="Times New Roman" w:eastAsia="MS Gothic" w:hAnsi="Times New Roman" w:cs="Times New Roman"/>
                <w:sz w:val="18"/>
                <w:lang w:val="it-IT"/>
              </w:rPr>
              <w:t xml:space="preserve"> - 75%</w:t>
            </w:r>
          </w:p>
        </w:tc>
      </w:tr>
      <w:tr w:rsidR="000F3E31" w:rsidRPr="002046A5" w14:paraId="185C7A9C" w14:textId="77777777" w:rsidTr="00D348E2">
        <w:tc>
          <w:tcPr>
            <w:tcW w:w="1801" w:type="dxa"/>
            <w:vMerge w:val="restart"/>
            <w:shd w:val="clear" w:color="auto" w:fill="F2F2F2"/>
          </w:tcPr>
          <w:p w14:paraId="2A936D60" w14:textId="77777777" w:rsidR="000F3E31" w:rsidRPr="002046A5" w:rsidRDefault="000F3E31" w:rsidP="00D348E2">
            <w:pPr>
              <w:spacing w:before="20" w:after="20"/>
              <w:rPr>
                <w:rFonts w:ascii="Times New Roman" w:eastAsia="Calibri" w:hAnsi="Times New Roman" w:cs="Times New Roman"/>
                <w:b/>
                <w:sz w:val="18"/>
                <w:lang w:val="it-IT"/>
              </w:rPr>
            </w:pPr>
            <w:proofErr w:type="spellStart"/>
            <w:r w:rsidRPr="002046A5">
              <w:rPr>
                <w:rFonts w:ascii="Times New Roman" w:eastAsia="Calibri" w:hAnsi="Times New Roman" w:cs="Times New Roman"/>
                <w:b/>
                <w:sz w:val="18"/>
                <w:lang w:val="it-IT"/>
              </w:rPr>
              <w:t>Ocjenjivanje</w:t>
            </w:r>
            <w:proofErr w:type="spellEnd"/>
            <w:r w:rsidRPr="002046A5">
              <w:rPr>
                <w:rFonts w:ascii="Times New Roman" w:eastAsia="Calibri" w:hAnsi="Times New Roman" w:cs="Times New Roman"/>
                <w:b/>
                <w:sz w:val="18"/>
                <w:lang w:val="it-IT"/>
              </w:rPr>
              <w:t xml:space="preserve"> </w:t>
            </w:r>
          </w:p>
          <w:p w14:paraId="74D7C7ED" w14:textId="77777777" w:rsidR="000F3E31" w:rsidRPr="002046A5" w:rsidRDefault="000F3E31" w:rsidP="00D348E2">
            <w:pPr>
              <w:spacing w:before="20" w:after="20"/>
              <w:rPr>
                <w:rFonts w:ascii="Times New Roman" w:eastAsia="Calibri" w:hAnsi="Times New Roman" w:cs="Times New Roman"/>
                <w:b/>
                <w:sz w:val="18"/>
                <w:lang w:val="it-IT"/>
              </w:rPr>
            </w:pPr>
            <w:r w:rsidRPr="002046A5">
              <w:rPr>
                <w:rFonts w:ascii="Times New Roman" w:eastAsia="Calibri" w:hAnsi="Times New Roman" w:cs="Times New Roman"/>
                <w:sz w:val="18"/>
                <w:lang w:val="it-IT"/>
              </w:rPr>
              <w:t>/</w:t>
            </w:r>
            <w:proofErr w:type="spellStart"/>
            <w:r w:rsidRPr="002046A5">
              <w:rPr>
                <w:rFonts w:ascii="Times New Roman" w:eastAsia="Calibri" w:hAnsi="Times New Roman" w:cs="Times New Roman"/>
                <w:sz w:val="18"/>
                <w:lang w:val="it-IT"/>
              </w:rPr>
              <w:t>upisati</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postotak</w:t>
            </w:r>
            <w:proofErr w:type="spellEnd"/>
            <w:r w:rsidRPr="002046A5">
              <w:rPr>
                <w:rFonts w:ascii="Times New Roman" w:eastAsia="Calibri" w:hAnsi="Times New Roman" w:cs="Times New Roman"/>
                <w:sz w:val="18"/>
                <w:lang w:val="it-IT"/>
              </w:rPr>
              <w:t xml:space="preserve"> ili </w:t>
            </w:r>
            <w:proofErr w:type="spellStart"/>
            <w:r w:rsidRPr="002046A5">
              <w:rPr>
                <w:rFonts w:ascii="Times New Roman" w:eastAsia="Calibri" w:hAnsi="Times New Roman" w:cs="Times New Roman"/>
                <w:sz w:val="18"/>
                <w:lang w:val="it-IT"/>
              </w:rPr>
              <w:t>broj</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bodova</w:t>
            </w:r>
            <w:proofErr w:type="spellEnd"/>
            <w:r w:rsidRPr="002046A5">
              <w:rPr>
                <w:rFonts w:ascii="Times New Roman" w:eastAsia="Calibri" w:hAnsi="Times New Roman" w:cs="Times New Roman"/>
                <w:sz w:val="18"/>
                <w:lang w:val="it-IT"/>
              </w:rPr>
              <w:t xml:space="preserve"> za </w:t>
            </w:r>
            <w:proofErr w:type="spellStart"/>
            <w:r w:rsidRPr="002046A5">
              <w:rPr>
                <w:rFonts w:ascii="Times New Roman" w:eastAsia="Calibri" w:hAnsi="Times New Roman" w:cs="Times New Roman"/>
                <w:sz w:val="18"/>
                <w:lang w:val="it-IT"/>
              </w:rPr>
              <w:t>elemente</w:t>
            </w:r>
            <w:proofErr w:type="spellEnd"/>
            <w:r w:rsidRPr="002046A5">
              <w:rPr>
                <w:rFonts w:ascii="Times New Roman" w:eastAsia="Calibri" w:hAnsi="Times New Roman" w:cs="Times New Roman"/>
                <w:sz w:val="18"/>
                <w:lang w:val="it-IT"/>
              </w:rPr>
              <w:t xml:space="preserve"> </w:t>
            </w:r>
            <w:proofErr w:type="spellStart"/>
            <w:r w:rsidRPr="002046A5">
              <w:rPr>
                <w:rFonts w:ascii="Times New Roman" w:eastAsia="Calibri" w:hAnsi="Times New Roman" w:cs="Times New Roman"/>
                <w:sz w:val="18"/>
                <w:lang w:val="it-IT"/>
              </w:rPr>
              <w:t>koji</w:t>
            </w:r>
            <w:proofErr w:type="spellEnd"/>
            <w:r w:rsidRPr="002046A5">
              <w:rPr>
                <w:rFonts w:ascii="Times New Roman" w:eastAsia="Calibri" w:hAnsi="Times New Roman" w:cs="Times New Roman"/>
                <w:sz w:val="18"/>
                <w:lang w:val="it-IT"/>
              </w:rPr>
              <w:t xml:space="preserve"> se </w:t>
            </w:r>
            <w:proofErr w:type="spellStart"/>
            <w:r w:rsidRPr="002046A5">
              <w:rPr>
                <w:rFonts w:ascii="Times New Roman" w:eastAsia="Calibri" w:hAnsi="Times New Roman" w:cs="Times New Roman"/>
                <w:sz w:val="18"/>
                <w:lang w:val="it-IT"/>
              </w:rPr>
              <w:t>ocjenjuju</w:t>
            </w:r>
            <w:proofErr w:type="spellEnd"/>
            <w:r w:rsidRPr="002046A5">
              <w:rPr>
                <w:rFonts w:ascii="Times New Roman" w:eastAsia="Calibri" w:hAnsi="Times New Roman" w:cs="Times New Roman"/>
                <w:sz w:val="18"/>
                <w:lang w:val="it-IT"/>
              </w:rPr>
              <w:t>/</w:t>
            </w:r>
          </w:p>
        </w:tc>
        <w:tc>
          <w:tcPr>
            <w:tcW w:w="1097" w:type="dxa"/>
            <w:gridSpan w:val="3"/>
          </w:tcPr>
          <w:p w14:paraId="151DB6F4" w14:textId="77777777" w:rsidR="000F3E31" w:rsidRPr="002046A5" w:rsidRDefault="000F3E31"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20%</w:t>
            </w:r>
          </w:p>
        </w:tc>
        <w:tc>
          <w:tcPr>
            <w:tcW w:w="6390" w:type="dxa"/>
            <w:gridSpan w:val="23"/>
            <w:vAlign w:val="center"/>
          </w:tcPr>
          <w:p w14:paraId="300058D4" w14:textId="77777777" w:rsidR="000F3E31" w:rsidRPr="002046A5" w:rsidRDefault="000F3E31"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nedovoljan</w:t>
            </w:r>
            <w:proofErr w:type="spellEnd"/>
            <w:r w:rsidRPr="002046A5">
              <w:rPr>
                <w:rFonts w:ascii="Times New Roman" w:eastAsia="Calibri" w:hAnsi="Times New Roman" w:cs="Times New Roman"/>
                <w:sz w:val="18"/>
              </w:rPr>
              <w:t xml:space="preserve"> (1)</w:t>
            </w:r>
          </w:p>
        </w:tc>
      </w:tr>
      <w:tr w:rsidR="000F3E31" w:rsidRPr="002046A5" w14:paraId="52A06A61" w14:textId="77777777" w:rsidTr="00D348E2">
        <w:tc>
          <w:tcPr>
            <w:tcW w:w="1801" w:type="dxa"/>
            <w:vMerge/>
            <w:shd w:val="clear" w:color="auto" w:fill="F2F2F2"/>
          </w:tcPr>
          <w:p w14:paraId="2ED871FD" w14:textId="77777777" w:rsidR="000F3E31" w:rsidRPr="002046A5" w:rsidRDefault="000F3E31" w:rsidP="00D348E2">
            <w:pPr>
              <w:spacing w:before="20" w:after="20"/>
              <w:rPr>
                <w:rFonts w:ascii="Times New Roman" w:eastAsia="Calibri" w:hAnsi="Times New Roman" w:cs="Times New Roman"/>
                <w:b/>
                <w:sz w:val="18"/>
              </w:rPr>
            </w:pPr>
          </w:p>
        </w:tc>
        <w:tc>
          <w:tcPr>
            <w:tcW w:w="1097" w:type="dxa"/>
            <w:gridSpan w:val="3"/>
          </w:tcPr>
          <w:p w14:paraId="4099BD0B" w14:textId="77777777" w:rsidR="000F3E31" w:rsidRPr="002046A5" w:rsidRDefault="000F3E31"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40%</w:t>
            </w:r>
          </w:p>
        </w:tc>
        <w:tc>
          <w:tcPr>
            <w:tcW w:w="6390" w:type="dxa"/>
            <w:gridSpan w:val="23"/>
            <w:vAlign w:val="center"/>
          </w:tcPr>
          <w:p w14:paraId="64F6296F" w14:textId="77777777" w:rsidR="000F3E31" w:rsidRPr="002046A5" w:rsidRDefault="000F3E31"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dovoljan</w:t>
            </w:r>
            <w:proofErr w:type="spellEnd"/>
            <w:r w:rsidRPr="002046A5">
              <w:rPr>
                <w:rFonts w:ascii="Times New Roman" w:eastAsia="Calibri" w:hAnsi="Times New Roman" w:cs="Times New Roman"/>
                <w:sz w:val="18"/>
              </w:rPr>
              <w:t xml:space="preserve"> (2)</w:t>
            </w:r>
          </w:p>
        </w:tc>
      </w:tr>
      <w:tr w:rsidR="000F3E31" w:rsidRPr="002046A5" w14:paraId="75E3025F" w14:textId="77777777" w:rsidTr="00D348E2">
        <w:tc>
          <w:tcPr>
            <w:tcW w:w="1801" w:type="dxa"/>
            <w:vMerge/>
            <w:shd w:val="clear" w:color="auto" w:fill="F2F2F2"/>
          </w:tcPr>
          <w:p w14:paraId="6F1DEA05" w14:textId="77777777" w:rsidR="000F3E31" w:rsidRPr="002046A5" w:rsidRDefault="000F3E31" w:rsidP="00D348E2">
            <w:pPr>
              <w:spacing w:before="20" w:after="20"/>
              <w:rPr>
                <w:rFonts w:ascii="Times New Roman" w:eastAsia="Calibri" w:hAnsi="Times New Roman" w:cs="Times New Roman"/>
                <w:b/>
                <w:sz w:val="18"/>
              </w:rPr>
            </w:pPr>
          </w:p>
        </w:tc>
        <w:tc>
          <w:tcPr>
            <w:tcW w:w="1097" w:type="dxa"/>
            <w:gridSpan w:val="3"/>
          </w:tcPr>
          <w:p w14:paraId="69A7B966" w14:textId="77777777" w:rsidR="000F3E31" w:rsidRPr="002046A5" w:rsidRDefault="000F3E31"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60%</w:t>
            </w:r>
          </w:p>
        </w:tc>
        <w:tc>
          <w:tcPr>
            <w:tcW w:w="6390" w:type="dxa"/>
            <w:gridSpan w:val="23"/>
            <w:vAlign w:val="center"/>
          </w:tcPr>
          <w:p w14:paraId="62807A5C" w14:textId="77777777" w:rsidR="000F3E31" w:rsidRPr="002046A5" w:rsidRDefault="000F3E31"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(3)</w:t>
            </w:r>
          </w:p>
        </w:tc>
      </w:tr>
      <w:tr w:rsidR="000F3E31" w:rsidRPr="002046A5" w14:paraId="376622DD" w14:textId="77777777" w:rsidTr="00D348E2">
        <w:tc>
          <w:tcPr>
            <w:tcW w:w="1801" w:type="dxa"/>
            <w:vMerge/>
            <w:shd w:val="clear" w:color="auto" w:fill="F2F2F2"/>
          </w:tcPr>
          <w:p w14:paraId="20DEE662" w14:textId="77777777" w:rsidR="000F3E31" w:rsidRPr="002046A5" w:rsidRDefault="000F3E31" w:rsidP="00D348E2">
            <w:pPr>
              <w:spacing w:before="20" w:after="20"/>
              <w:rPr>
                <w:rFonts w:ascii="Times New Roman" w:eastAsia="Calibri" w:hAnsi="Times New Roman" w:cs="Times New Roman"/>
                <w:b/>
                <w:sz w:val="18"/>
              </w:rPr>
            </w:pPr>
          </w:p>
        </w:tc>
        <w:tc>
          <w:tcPr>
            <w:tcW w:w="1097" w:type="dxa"/>
            <w:gridSpan w:val="3"/>
          </w:tcPr>
          <w:p w14:paraId="2238F86C" w14:textId="77777777" w:rsidR="000F3E31" w:rsidRPr="002046A5" w:rsidRDefault="000F3E31"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80%</w:t>
            </w:r>
          </w:p>
        </w:tc>
        <w:tc>
          <w:tcPr>
            <w:tcW w:w="6390" w:type="dxa"/>
            <w:gridSpan w:val="23"/>
            <w:vAlign w:val="center"/>
          </w:tcPr>
          <w:p w14:paraId="7E9F1143" w14:textId="77777777" w:rsidR="000F3E31" w:rsidRPr="002046A5" w:rsidRDefault="000F3E31"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vrlo</w:t>
            </w:r>
            <w:proofErr w:type="spellEnd"/>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dobar</w:t>
            </w:r>
            <w:proofErr w:type="spellEnd"/>
            <w:r w:rsidRPr="002046A5">
              <w:rPr>
                <w:rFonts w:ascii="Times New Roman" w:eastAsia="Calibri" w:hAnsi="Times New Roman" w:cs="Times New Roman"/>
                <w:sz w:val="18"/>
              </w:rPr>
              <w:t xml:space="preserve"> (4)</w:t>
            </w:r>
          </w:p>
        </w:tc>
      </w:tr>
      <w:tr w:rsidR="000F3E31" w:rsidRPr="002046A5" w14:paraId="17E4B28B" w14:textId="77777777" w:rsidTr="00D348E2">
        <w:tc>
          <w:tcPr>
            <w:tcW w:w="1801" w:type="dxa"/>
            <w:vMerge/>
            <w:shd w:val="clear" w:color="auto" w:fill="F2F2F2"/>
          </w:tcPr>
          <w:p w14:paraId="645444EF" w14:textId="77777777" w:rsidR="000F3E31" w:rsidRPr="002046A5" w:rsidRDefault="000F3E31" w:rsidP="00D348E2">
            <w:pPr>
              <w:spacing w:before="20" w:after="20"/>
              <w:rPr>
                <w:rFonts w:ascii="Times New Roman" w:eastAsia="Calibri" w:hAnsi="Times New Roman" w:cs="Times New Roman"/>
                <w:b/>
                <w:sz w:val="18"/>
              </w:rPr>
            </w:pPr>
          </w:p>
        </w:tc>
        <w:tc>
          <w:tcPr>
            <w:tcW w:w="1097" w:type="dxa"/>
            <w:gridSpan w:val="3"/>
          </w:tcPr>
          <w:p w14:paraId="0FE57E10" w14:textId="77777777" w:rsidR="000F3E31" w:rsidRPr="002046A5" w:rsidRDefault="000F3E31" w:rsidP="00D348E2">
            <w:pPr>
              <w:rPr>
                <w:rFonts w:ascii="Times New Roman" w:eastAsia="Calibri" w:hAnsi="Times New Roman" w:cs="Times New Roman"/>
                <w:sz w:val="18"/>
                <w:szCs w:val="18"/>
              </w:rPr>
            </w:pPr>
            <w:r w:rsidRPr="002046A5">
              <w:rPr>
                <w:rFonts w:ascii="Times New Roman" w:eastAsia="Calibri" w:hAnsi="Times New Roman" w:cs="Times New Roman"/>
                <w:sz w:val="18"/>
                <w:szCs w:val="18"/>
              </w:rPr>
              <w:t>100%</w:t>
            </w:r>
          </w:p>
        </w:tc>
        <w:tc>
          <w:tcPr>
            <w:tcW w:w="6390" w:type="dxa"/>
            <w:gridSpan w:val="23"/>
            <w:vAlign w:val="center"/>
          </w:tcPr>
          <w:p w14:paraId="7221DB3D" w14:textId="77777777" w:rsidR="000F3E31" w:rsidRPr="002046A5" w:rsidRDefault="000F3E31" w:rsidP="00D348E2">
            <w:pPr>
              <w:tabs>
                <w:tab w:val="left" w:pos="1218"/>
              </w:tabs>
              <w:spacing w:before="20" w:after="20"/>
              <w:rPr>
                <w:rFonts w:ascii="Times New Roman" w:eastAsia="Calibri" w:hAnsi="Times New Roman" w:cs="Times New Roman"/>
                <w:sz w:val="18"/>
              </w:rPr>
            </w:pPr>
            <w:r w:rsidRPr="002046A5">
              <w:rPr>
                <w:rFonts w:ascii="Times New Roman" w:eastAsia="Calibri" w:hAnsi="Times New Roman" w:cs="Times New Roman"/>
                <w:sz w:val="18"/>
              </w:rPr>
              <w:t xml:space="preserve">% </w:t>
            </w:r>
            <w:proofErr w:type="spellStart"/>
            <w:r w:rsidRPr="002046A5">
              <w:rPr>
                <w:rFonts w:ascii="Times New Roman" w:eastAsia="Calibri" w:hAnsi="Times New Roman" w:cs="Times New Roman"/>
                <w:sz w:val="18"/>
              </w:rPr>
              <w:t>izvrstan</w:t>
            </w:r>
            <w:proofErr w:type="spellEnd"/>
            <w:r w:rsidRPr="002046A5">
              <w:rPr>
                <w:rFonts w:ascii="Times New Roman" w:eastAsia="Calibri" w:hAnsi="Times New Roman" w:cs="Times New Roman"/>
                <w:sz w:val="18"/>
              </w:rPr>
              <w:t xml:space="preserve"> (5)</w:t>
            </w:r>
          </w:p>
        </w:tc>
      </w:tr>
      <w:tr w:rsidR="000F3E31" w:rsidRPr="002046A5" w14:paraId="3CE028E2" w14:textId="77777777" w:rsidTr="00D348E2">
        <w:tc>
          <w:tcPr>
            <w:tcW w:w="1801" w:type="dxa"/>
            <w:shd w:val="clear" w:color="auto" w:fill="F2F2F2"/>
          </w:tcPr>
          <w:p w14:paraId="3BA229E1"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Način</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praćenja</w:t>
            </w:r>
            <w:proofErr w:type="spellEnd"/>
            <w:r w:rsidRPr="002046A5">
              <w:rPr>
                <w:rFonts w:ascii="Times New Roman" w:eastAsia="Calibri" w:hAnsi="Times New Roman" w:cs="Times New Roman"/>
                <w:b/>
                <w:sz w:val="18"/>
              </w:rPr>
              <w:t xml:space="preserve"> </w:t>
            </w:r>
            <w:proofErr w:type="spellStart"/>
            <w:r w:rsidRPr="002046A5">
              <w:rPr>
                <w:rFonts w:ascii="Times New Roman" w:eastAsia="Calibri" w:hAnsi="Times New Roman" w:cs="Times New Roman"/>
                <w:b/>
                <w:sz w:val="18"/>
              </w:rPr>
              <w:t>kvalitete</w:t>
            </w:r>
            <w:proofErr w:type="spellEnd"/>
          </w:p>
        </w:tc>
        <w:tc>
          <w:tcPr>
            <w:tcW w:w="7487" w:type="dxa"/>
            <w:gridSpan w:val="26"/>
            <w:vAlign w:val="center"/>
          </w:tcPr>
          <w:p w14:paraId="572D7D18" w14:textId="77777777" w:rsidR="000F3E31" w:rsidRPr="002046A5" w:rsidRDefault="00000000" w:rsidP="00D348E2">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442942"/>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lang w:val="it-IT"/>
                  </w:rPr>
                  <w:t>☒</w:t>
                </w:r>
              </w:sdtContent>
            </w:sdt>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studentska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evaluacija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nastave</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na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razini</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Sveučilišta</w:t>
            </w:r>
            <w:proofErr w:type="spellEnd"/>
            <w:r w:rsidR="000F3E31" w:rsidRPr="002046A5">
              <w:rPr>
                <w:rFonts w:ascii="Times New Roman" w:eastAsia="Calibri" w:hAnsi="Times New Roman" w:cs="Times New Roman"/>
                <w:sz w:val="18"/>
                <w:lang w:val="it-IT"/>
              </w:rPr>
              <w:t xml:space="preserve"> </w:t>
            </w:r>
          </w:p>
          <w:p w14:paraId="0724F231" w14:textId="77777777" w:rsidR="000F3E31" w:rsidRPr="002046A5" w:rsidRDefault="00000000" w:rsidP="00D348E2">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110311121"/>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lang w:val="it-IT"/>
                  </w:rPr>
                  <w:t>☐</w:t>
                </w:r>
              </w:sdtContent>
            </w:sdt>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studentska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evaluacija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nastave</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na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razini</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sastavnice</w:t>
            </w:r>
            <w:proofErr w:type="spellEnd"/>
          </w:p>
          <w:p w14:paraId="2F6BE791" w14:textId="77777777" w:rsidR="000F3E31" w:rsidRPr="002046A5" w:rsidRDefault="00000000" w:rsidP="00D348E2">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228964337"/>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lang w:val="it-IT"/>
                  </w:rPr>
                  <w:t>☐</w:t>
                </w:r>
              </w:sdtContent>
            </w:sdt>
            <w:r w:rsidR="000F3E31" w:rsidRPr="002046A5">
              <w:rPr>
                <w:rFonts w:ascii="Times New Roman" w:eastAsia="Calibri" w:hAnsi="Times New Roman" w:cs="Times New Roman"/>
                <w:sz w:val="18"/>
                <w:lang w:val="it-IT"/>
              </w:rPr>
              <w:t xml:space="preserve"> interna </w:t>
            </w:r>
            <w:proofErr w:type="spellStart"/>
            <w:r w:rsidR="000F3E31" w:rsidRPr="002046A5">
              <w:rPr>
                <w:rFonts w:ascii="Times New Roman" w:eastAsia="Calibri" w:hAnsi="Times New Roman" w:cs="Times New Roman"/>
                <w:sz w:val="18"/>
                <w:lang w:val="it-IT"/>
              </w:rPr>
              <w:t>evaluacija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nastave</w:t>
            </w:r>
            <w:proofErr w:type="spellEnd"/>
            <w:r w:rsidR="000F3E31" w:rsidRPr="002046A5">
              <w:rPr>
                <w:rFonts w:ascii="Times New Roman" w:eastAsia="Calibri" w:hAnsi="Times New Roman" w:cs="Times New Roman"/>
                <w:sz w:val="18"/>
                <w:lang w:val="it-IT"/>
              </w:rPr>
              <w:t xml:space="preserve"> </w:t>
            </w:r>
          </w:p>
          <w:p w14:paraId="599F6E21" w14:textId="77777777" w:rsidR="000F3E31" w:rsidRPr="002046A5" w:rsidRDefault="00000000" w:rsidP="00D348E2">
            <w:pPr>
              <w:tabs>
                <w:tab w:val="left" w:pos="1218"/>
              </w:tabs>
              <w:spacing w:before="20" w:after="20"/>
              <w:rPr>
                <w:rFonts w:ascii="Times New Roman" w:eastAsia="Calibri" w:hAnsi="Times New Roman" w:cs="Times New Roman"/>
                <w:sz w:val="18"/>
                <w:lang w:val="it-IT"/>
              </w:rPr>
            </w:pPr>
            <w:sdt>
              <w:sdtPr>
                <w:rPr>
                  <w:rFonts w:ascii="Times New Roman" w:eastAsia="Calibri" w:hAnsi="Times New Roman" w:cs="Times New Roman"/>
                  <w:sz w:val="18"/>
                  <w:lang w:val="it-IT"/>
                </w:rPr>
                <w:id w:val="92444638"/>
                <w14:checkbox>
                  <w14:checked w14:val="1"/>
                  <w14:checkedState w14:val="2612" w14:font="MS Gothic"/>
                  <w14:uncheckedState w14:val="2610" w14:font="MS Gothic"/>
                </w14:checkbox>
              </w:sdtPr>
              <w:sdtContent>
                <w:r w:rsidR="000F3E31" w:rsidRPr="002046A5">
                  <w:rPr>
                    <w:rFonts w:ascii="Segoe UI Symbol" w:eastAsia="Calibri" w:hAnsi="Segoe UI Symbol" w:cs="Segoe UI Symbol"/>
                    <w:sz w:val="18"/>
                    <w:lang w:val="it-IT"/>
                  </w:rPr>
                  <w:t>☒</w:t>
                </w:r>
              </w:sdtContent>
            </w:sdt>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tematske</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sjednice</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stručnih</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vijeća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sastavnica</w:t>
            </w:r>
            <w:proofErr w:type="spellEnd"/>
            <w:r w:rsidR="000F3E31" w:rsidRPr="002046A5">
              <w:rPr>
                <w:rFonts w:ascii="Times New Roman" w:eastAsia="Calibri" w:hAnsi="Times New Roman" w:cs="Times New Roman"/>
                <w:sz w:val="18"/>
                <w:lang w:val="it-IT"/>
              </w:rPr>
              <w:t xml:space="preserve"> o </w:t>
            </w:r>
            <w:proofErr w:type="spellStart"/>
            <w:r w:rsidR="000F3E31" w:rsidRPr="002046A5">
              <w:rPr>
                <w:rFonts w:ascii="Times New Roman" w:eastAsia="Calibri" w:hAnsi="Times New Roman" w:cs="Times New Roman"/>
                <w:sz w:val="18"/>
                <w:lang w:val="it-IT"/>
              </w:rPr>
              <w:t>kvaliteti</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nastave</w:t>
            </w:r>
            <w:proofErr w:type="spellEnd"/>
            <w:r w:rsidR="000F3E31" w:rsidRPr="002046A5">
              <w:rPr>
                <w:rFonts w:ascii="Times New Roman" w:eastAsia="Calibri" w:hAnsi="Times New Roman" w:cs="Times New Roman"/>
                <w:sz w:val="18"/>
                <w:lang w:val="it-IT"/>
              </w:rPr>
              <w:t xml:space="preserve"> i </w:t>
            </w:r>
            <w:proofErr w:type="spellStart"/>
            <w:r w:rsidR="000F3E31" w:rsidRPr="002046A5">
              <w:rPr>
                <w:rFonts w:ascii="Times New Roman" w:eastAsia="Calibri" w:hAnsi="Times New Roman" w:cs="Times New Roman"/>
                <w:sz w:val="18"/>
                <w:lang w:val="it-IT"/>
              </w:rPr>
              <w:t>rezultatima</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studentske</w:t>
            </w:r>
            <w:proofErr w:type="spellEnd"/>
            <w:r w:rsidR="000F3E31" w:rsidRPr="002046A5">
              <w:rPr>
                <w:rFonts w:ascii="Times New Roman" w:eastAsia="Calibri" w:hAnsi="Times New Roman" w:cs="Times New Roman"/>
                <w:sz w:val="18"/>
                <w:lang w:val="it-IT"/>
              </w:rPr>
              <w:t xml:space="preserve"> </w:t>
            </w:r>
            <w:proofErr w:type="spellStart"/>
            <w:r w:rsidR="000F3E31" w:rsidRPr="002046A5">
              <w:rPr>
                <w:rFonts w:ascii="Times New Roman" w:eastAsia="Calibri" w:hAnsi="Times New Roman" w:cs="Times New Roman"/>
                <w:sz w:val="18"/>
                <w:lang w:val="it-IT"/>
              </w:rPr>
              <w:t>ankete</w:t>
            </w:r>
            <w:proofErr w:type="spellEnd"/>
          </w:p>
          <w:p w14:paraId="5450DAA1" w14:textId="77777777" w:rsidR="000F3E31" w:rsidRPr="002046A5" w:rsidRDefault="00000000" w:rsidP="00D348E2">
            <w:pPr>
              <w:tabs>
                <w:tab w:val="left" w:pos="1218"/>
              </w:tabs>
              <w:spacing w:before="20" w:after="20"/>
              <w:rPr>
                <w:rFonts w:ascii="Times New Roman" w:eastAsia="Calibri" w:hAnsi="Times New Roman" w:cs="Times New Roman"/>
                <w:sz w:val="18"/>
              </w:rPr>
            </w:pPr>
            <w:sdt>
              <w:sdtPr>
                <w:rPr>
                  <w:rFonts w:ascii="Times New Roman" w:eastAsia="Calibri" w:hAnsi="Times New Roman" w:cs="Times New Roman"/>
                  <w:sz w:val="18"/>
                </w:rPr>
                <w:id w:val="-2145640655"/>
                <w14:checkbox>
                  <w14:checked w14:val="0"/>
                  <w14:checkedState w14:val="2612" w14:font="MS Gothic"/>
                  <w14:uncheckedState w14:val="2610" w14:font="MS Gothic"/>
                </w14:checkbox>
              </w:sdtPr>
              <w:sdtContent>
                <w:r w:rsidR="000F3E31" w:rsidRPr="002046A5">
                  <w:rPr>
                    <w:rFonts w:ascii="Segoe UI Symbol" w:eastAsia="Calibri" w:hAnsi="Segoe UI Symbol" w:cs="Segoe UI Symbol"/>
                    <w:sz w:val="18"/>
                  </w:rPr>
                  <w:t>☐</w:t>
                </w:r>
              </w:sdtContent>
            </w:sdt>
            <w:r w:rsidR="000F3E31" w:rsidRPr="002046A5">
              <w:rPr>
                <w:rFonts w:ascii="Times New Roman" w:eastAsia="Calibri" w:hAnsi="Times New Roman" w:cs="Times New Roman"/>
                <w:sz w:val="18"/>
              </w:rPr>
              <w:t xml:space="preserve"> </w:t>
            </w:r>
            <w:proofErr w:type="spellStart"/>
            <w:r w:rsidR="000F3E31" w:rsidRPr="002046A5">
              <w:rPr>
                <w:rFonts w:ascii="Times New Roman" w:eastAsia="Calibri" w:hAnsi="Times New Roman" w:cs="Times New Roman"/>
                <w:sz w:val="18"/>
              </w:rPr>
              <w:t>ostalo</w:t>
            </w:r>
            <w:proofErr w:type="spellEnd"/>
          </w:p>
        </w:tc>
      </w:tr>
      <w:tr w:rsidR="000F3E31" w:rsidRPr="002046A5" w14:paraId="01368156" w14:textId="77777777" w:rsidTr="00D348E2">
        <w:tc>
          <w:tcPr>
            <w:tcW w:w="1801" w:type="dxa"/>
            <w:shd w:val="clear" w:color="auto" w:fill="F2F2F2"/>
          </w:tcPr>
          <w:p w14:paraId="7E8D2A22" w14:textId="77777777" w:rsidR="000F3E31" w:rsidRPr="002046A5" w:rsidRDefault="000F3E31" w:rsidP="00D348E2">
            <w:pPr>
              <w:spacing w:before="20" w:after="20"/>
              <w:rPr>
                <w:rFonts w:ascii="Times New Roman" w:eastAsia="Calibri" w:hAnsi="Times New Roman" w:cs="Times New Roman"/>
                <w:b/>
                <w:sz w:val="18"/>
              </w:rPr>
            </w:pPr>
            <w:proofErr w:type="spellStart"/>
            <w:r w:rsidRPr="002046A5">
              <w:rPr>
                <w:rFonts w:ascii="Times New Roman" w:eastAsia="Calibri" w:hAnsi="Times New Roman" w:cs="Times New Roman"/>
                <w:b/>
                <w:sz w:val="18"/>
              </w:rPr>
              <w:t>Napomena</w:t>
            </w:r>
            <w:proofErr w:type="spellEnd"/>
            <w:r w:rsidRPr="002046A5">
              <w:rPr>
                <w:rFonts w:ascii="Times New Roman" w:eastAsia="Calibri" w:hAnsi="Times New Roman" w:cs="Times New Roman"/>
                <w:b/>
                <w:sz w:val="18"/>
              </w:rPr>
              <w:t> / </w:t>
            </w:r>
            <w:proofErr w:type="spellStart"/>
            <w:r w:rsidRPr="002046A5">
              <w:rPr>
                <w:rFonts w:ascii="Times New Roman" w:eastAsia="Calibri" w:hAnsi="Times New Roman" w:cs="Times New Roman"/>
                <w:b/>
                <w:sz w:val="18"/>
              </w:rPr>
              <w:t>Ostalo</w:t>
            </w:r>
            <w:proofErr w:type="spellEnd"/>
          </w:p>
        </w:tc>
        <w:tc>
          <w:tcPr>
            <w:tcW w:w="7487" w:type="dxa"/>
            <w:gridSpan w:val="26"/>
            <w:shd w:val="clear" w:color="auto" w:fill="auto"/>
          </w:tcPr>
          <w:p w14:paraId="089657DC" w14:textId="77777777" w:rsidR="000F3E31" w:rsidRPr="002046A5" w:rsidRDefault="000F3E31" w:rsidP="00D348E2">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0AB54FFE" w14:textId="77777777" w:rsidR="000F3E31" w:rsidRPr="002046A5" w:rsidRDefault="000F3E31"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eastAsia="Calibri" w:hAnsi="Times New Roman" w:cs="Times New Roman"/>
              </w:rPr>
              <w:t xml:space="preserve"> </w:t>
            </w:r>
            <w:r w:rsidRPr="002046A5">
              <w:rPr>
                <w:rFonts w:ascii="Times New Roman" w:eastAsia="MS Gothic" w:hAnsi="Times New Roman" w:cs="Times New Roman"/>
                <w:sz w:val="18"/>
              </w:rPr>
              <w:t xml:space="preserve">[…] </w:t>
            </w:r>
          </w:p>
          <w:p w14:paraId="68CA782C" w14:textId="77777777" w:rsidR="000F3E31" w:rsidRPr="002046A5" w:rsidRDefault="000F3E31" w:rsidP="00D348E2">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3A7112F7" w14:textId="77777777" w:rsidR="000F3E31" w:rsidRPr="002046A5" w:rsidRDefault="000F3E31"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1EF1658C" w14:textId="77777777" w:rsidR="000F3E31" w:rsidRPr="002046A5" w:rsidRDefault="000F3E31" w:rsidP="00D348E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2DD18134" w14:textId="77777777" w:rsidR="000F3E31" w:rsidRPr="002046A5" w:rsidRDefault="000F3E31"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51" w:history="1">
              <w:proofErr w:type="spellStart"/>
              <w:r w:rsidRPr="002046A5">
                <w:rPr>
                  <w:rFonts w:ascii="Times New Roman" w:eastAsia="MS Gothic" w:hAnsi="Times New Roman" w:cs="Times New Roman"/>
                  <w:i/>
                  <w:color w:val="0563C1"/>
                  <w:sz w:val="18"/>
                  <w:u w:val="single"/>
                  <w:lang w:val="it-IT"/>
                </w:rPr>
                <w:t>Pravilnik</w:t>
              </w:r>
              <w:proofErr w:type="spellEnd"/>
              <w:r w:rsidRPr="002046A5">
                <w:rPr>
                  <w:rFonts w:ascii="Times New Roman" w:eastAsia="MS Gothic" w:hAnsi="Times New Roman" w:cs="Times New Roman"/>
                  <w:i/>
                  <w:color w:val="0563C1"/>
                  <w:sz w:val="18"/>
                  <w:u w:val="single"/>
                  <w:lang w:val="it-IT"/>
                </w:rPr>
                <w:t xml:space="preserve"> o </w:t>
              </w:r>
              <w:proofErr w:type="spellStart"/>
              <w:r w:rsidRPr="002046A5">
                <w:rPr>
                  <w:rFonts w:ascii="Times New Roman" w:eastAsia="MS Gothic" w:hAnsi="Times New Roman" w:cs="Times New Roman"/>
                  <w:i/>
                  <w:color w:val="0563C1"/>
                  <w:sz w:val="18"/>
                  <w:u w:val="single"/>
                  <w:lang w:val="it-IT"/>
                </w:rPr>
                <w:t>stegovnoj</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odgovornosti</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studenata</w:t>
              </w:r>
              <w:proofErr w:type="spellEnd"/>
              <w:r w:rsidRPr="002046A5">
                <w:rPr>
                  <w:rFonts w:ascii="Times New Roman" w:eastAsia="MS Gothic" w:hAnsi="Times New Roman" w:cs="Times New Roman"/>
                  <w:i/>
                  <w:color w:val="0563C1"/>
                  <w:sz w:val="18"/>
                  <w:u w:val="single"/>
                  <w:lang w:val="it-IT"/>
                </w:rPr>
                <w:t>/</w:t>
              </w:r>
              <w:proofErr w:type="spellStart"/>
              <w:r w:rsidRPr="002046A5">
                <w:rPr>
                  <w:rFonts w:ascii="Times New Roman" w:eastAsia="MS Gothic" w:hAnsi="Times New Roman" w:cs="Times New Roman"/>
                  <w:i/>
                  <w:color w:val="0563C1"/>
                  <w:sz w:val="18"/>
                  <w:u w:val="single"/>
                  <w:lang w:val="it-IT"/>
                </w:rPr>
                <w:t>studentica</w:t>
              </w:r>
              <w:proofErr w:type="spellEnd"/>
              <w:r w:rsidRPr="002046A5">
                <w:rPr>
                  <w:rFonts w:ascii="Times New Roman" w:eastAsia="MS Gothic" w:hAnsi="Times New Roman" w:cs="Times New Roman"/>
                  <w:i/>
                  <w:color w:val="0563C1"/>
                  <w:sz w:val="18"/>
                  <w:u w:val="single"/>
                  <w:lang w:val="it-IT"/>
                </w:rPr>
                <w:t xml:space="preserve"> </w:t>
              </w:r>
              <w:proofErr w:type="spellStart"/>
              <w:r w:rsidRPr="002046A5">
                <w:rPr>
                  <w:rFonts w:ascii="Times New Roman" w:eastAsia="MS Gothic" w:hAnsi="Times New Roman" w:cs="Times New Roman"/>
                  <w:i/>
                  <w:color w:val="0563C1"/>
                  <w:sz w:val="18"/>
                  <w:u w:val="single"/>
                  <w:lang w:val="it-IT"/>
                </w:rPr>
                <w:t>Sveučilišta</w:t>
              </w:r>
              <w:proofErr w:type="spellEnd"/>
              <w:r w:rsidRPr="002046A5">
                <w:rPr>
                  <w:rFonts w:ascii="Times New Roman" w:eastAsia="MS Gothic" w:hAnsi="Times New Roman" w:cs="Times New Roman"/>
                  <w:i/>
                  <w:color w:val="0563C1"/>
                  <w:sz w:val="18"/>
                  <w:u w:val="single"/>
                  <w:lang w:val="it-IT"/>
                </w:rPr>
                <w:t xml:space="preserve"> u </w:t>
              </w:r>
              <w:proofErr w:type="spellStart"/>
              <w:r w:rsidRPr="002046A5">
                <w:rPr>
                  <w:rFonts w:ascii="Times New Roman" w:eastAsia="MS Gothic" w:hAnsi="Times New Roman" w:cs="Times New Roman"/>
                  <w:i/>
                  <w:color w:val="0563C1"/>
                  <w:sz w:val="18"/>
                  <w:u w:val="single"/>
                  <w:lang w:val="it-IT"/>
                </w:rPr>
                <w:t>Zadru</w:t>
              </w:r>
              <w:proofErr w:type="spellEnd"/>
            </w:hyperlink>
            <w:r w:rsidRPr="002046A5">
              <w:rPr>
                <w:rFonts w:ascii="Times New Roman" w:eastAsia="MS Gothic" w:hAnsi="Times New Roman" w:cs="Times New Roman"/>
                <w:sz w:val="18"/>
                <w:lang w:val="it-IT"/>
              </w:rPr>
              <w:t>.</w:t>
            </w:r>
          </w:p>
          <w:p w14:paraId="59567D75" w14:textId="77777777" w:rsidR="000F3E31" w:rsidRPr="002046A5" w:rsidRDefault="000F3E31" w:rsidP="00D348E2">
            <w:pPr>
              <w:tabs>
                <w:tab w:val="left" w:pos="1218"/>
              </w:tabs>
              <w:spacing w:before="20" w:after="20"/>
              <w:jc w:val="both"/>
              <w:rPr>
                <w:rFonts w:ascii="Times New Roman" w:eastAsia="MS Gothic" w:hAnsi="Times New Roman" w:cs="Times New Roman"/>
                <w:sz w:val="18"/>
                <w:lang w:val="it-IT"/>
              </w:rPr>
            </w:pPr>
          </w:p>
          <w:p w14:paraId="6617DBFA" w14:textId="77777777" w:rsidR="000F3E31" w:rsidRPr="002046A5" w:rsidRDefault="000F3E31"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p w14:paraId="3C5EE3EE" w14:textId="77777777" w:rsidR="000F3E31" w:rsidRPr="002046A5" w:rsidRDefault="000F3E31" w:rsidP="00D348E2">
            <w:pPr>
              <w:tabs>
                <w:tab w:val="left" w:pos="1218"/>
              </w:tabs>
              <w:spacing w:before="20" w:after="20"/>
              <w:jc w:val="both"/>
              <w:rPr>
                <w:rFonts w:ascii="Times New Roman" w:eastAsia="MS Gothic" w:hAnsi="Times New Roman" w:cs="Times New Roman"/>
                <w:sz w:val="18"/>
                <w:lang w:val="it-IT"/>
              </w:rPr>
            </w:pPr>
          </w:p>
          <w:p w14:paraId="1F5B00B2" w14:textId="77777777" w:rsidR="000F3E31" w:rsidRPr="002046A5" w:rsidRDefault="000F3E31" w:rsidP="00D348E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kolegiju</w:t>
            </w:r>
            <w:proofErr w:type="spellEnd"/>
            <w:r w:rsidRPr="002046A5">
              <w:rPr>
                <w:rFonts w:ascii="Times New Roman" w:eastAsia="MS Gothic" w:hAnsi="Times New Roman" w:cs="Times New Roman"/>
                <w:sz w:val="18"/>
                <w:lang w:val="it-IT"/>
              </w:rPr>
              <w:t xml:space="preserve"> se </w:t>
            </w:r>
            <w:proofErr w:type="spellStart"/>
            <w:r w:rsidRPr="002046A5">
              <w:rPr>
                <w:rFonts w:ascii="Times New Roman" w:eastAsia="MS Gothic" w:hAnsi="Times New Roman" w:cs="Times New Roman"/>
                <w:sz w:val="18"/>
                <w:lang w:val="it-IT"/>
              </w:rPr>
              <w:t>koristi</w:t>
            </w:r>
            <w:proofErr w:type="spellEnd"/>
            <w:r w:rsidRPr="002046A5">
              <w:rPr>
                <w:rFonts w:ascii="Times New Roman" w:eastAsia="MS Gothic" w:hAnsi="Times New Roman" w:cs="Times New Roman"/>
                <w:sz w:val="18"/>
                <w:lang w:val="it-IT"/>
              </w:rPr>
              <w:t xml:space="preserve"> Merlin, </w:t>
            </w:r>
            <w:proofErr w:type="spellStart"/>
            <w:r w:rsidRPr="002046A5">
              <w:rPr>
                <w:rFonts w:ascii="Times New Roman" w:eastAsia="MS Gothic" w:hAnsi="Times New Roman" w:cs="Times New Roman"/>
                <w:sz w:val="18"/>
                <w:lang w:val="it-IT"/>
              </w:rPr>
              <w:t>sustav</w:t>
            </w:r>
            <w:proofErr w:type="spellEnd"/>
            <w:r w:rsidRPr="002046A5">
              <w:rPr>
                <w:rFonts w:ascii="Times New Roman" w:eastAsia="MS Gothic" w:hAnsi="Times New Roman" w:cs="Times New Roman"/>
                <w:sz w:val="18"/>
                <w:lang w:val="it-IT"/>
              </w:rPr>
              <w:t xml:space="preserve"> za e-</w:t>
            </w:r>
            <w:proofErr w:type="spellStart"/>
            <w:r w:rsidRPr="002046A5">
              <w:rPr>
                <w:rFonts w:ascii="Times New Roman" w:eastAsia="MS Gothic" w:hAnsi="Times New Roman" w:cs="Times New Roman"/>
                <w:sz w:val="18"/>
                <w:lang w:val="it-IT"/>
              </w:rPr>
              <w:t>učenje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pa</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studentima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potrebni</w:t>
            </w:r>
            <w:proofErr w:type="spellEnd"/>
            <w:r w:rsidRPr="002046A5">
              <w:rPr>
                <w:rFonts w:ascii="Times New Roman" w:eastAsia="MS Gothic" w:hAnsi="Times New Roman" w:cs="Times New Roman"/>
                <w:sz w:val="18"/>
                <w:lang w:val="it-IT"/>
              </w:rPr>
              <w:t xml:space="preserve"> AAI </w:t>
            </w:r>
            <w:proofErr w:type="spellStart"/>
            <w:r w:rsidRPr="002046A5">
              <w:rPr>
                <w:rFonts w:ascii="Times New Roman" w:eastAsia="MS Gothic" w:hAnsi="Times New Roman" w:cs="Times New Roman"/>
                <w:sz w:val="18"/>
                <w:lang w:val="it-IT"/>
              </w:rPr>
              <w:t>računi</w:t>
            </w:r>
            <w:proofErr w:type="spellEnd"/>
            <w:r w:rsidRPr="002046A5">
              <w:rPr>
                <w:rFonts w:ascii="Times New Roman" w:eastAsia="MS Gothic" w:hAnsi="Times New Roman" w:cs="Times New Roman"/>
                <w:sz w:val="18"/>
                <w:lang w:val="it-IT"/>
              </w:rPr>
              <w:t xml:space="preserve">. </w:t>
            </w:r>
            <w:r w:rsidRPr="002046A5">
              <w:rPr>
                <w:rFonts w:ascii="Times New Roman" w:eastAsia="MS Gothic" w:hAnsi="Times New Roman" w:cs="Times New Roman"/>
                <w:i/>
                <w:sz w:val="18"/>
                <w:lang w:val="it-IT"/>
              </w:rPr>
              <w:t>/</w:t>
            </w:r>
            <w:proofErr w:type="spellStart"/>
            <w:r w:rsidRPr="002046A5">
              <w:rPr>
                <w:rFonts w:ascii="Times New Roman" w:eastAsia="MS Gothic" w:hAnsi="Times New Roman" w:cs="Times New Roman"/>
                <w:i/>
                <w:sz w:val="18"/>
                <w:lang w:val="it-IT"/>
              </w:rPr>
              <w:t>izbrisati</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w:t>
            </w:r>
            <w:proofErr w:type="spellEnd"/>
            <w:r w:rsidRPr="002046A5">
              <w:rPr>
                <w:rFonts w:ascii="Times New Roman" w:eastAsia="MS Gothic" w:hAnsi="Times New Roman" w:cs="Times New Roman"/>
                <w:i/>
                <w:sz w:val="18"/>
                <w:lang w:val="it-IT"/>
              </w:rPr>
              <w:t xml:space="preserve"> </w:t>
            </w:r>
            <w:proofErr w:type="spellStart"/>
            <w:r w:rsidRPr="002046A5">
              <w:rPr>
                <w:rFonts w:ascii="Times New Roman" w:eastAsia="MS Gothic" w:hAnsi="Times New Roman" w:cs="Times New Roman"/>
                <w:i/>
                <w:sz w:val="18"/>
                <w:lang w:val="it-IT"/>
              </w:rPr>
              <w:t>potrebi</w:t>
            </w:r>
            <w:proofErr w:type="spellEnd"/>
            <w:r w:rsidRPr="002046A5">
              <w:rPr>
                <w:rFonts w:ascii="Times New Roman" w:eastAsia="MS Gothic" w:hAnsi="Times New Roman" w:cs="Times New Roman"/>
                <w:i/>
                <w:sz w:val="18"/>
                <w:lang w:val="it-IT"/>
              </w:rPr>
              <w:t>/</w:t>
            </w:r>
          </w:p>
        </w:tc>
      </w:tr>
    </w:tbl>
    <w:p w14:paraId="426C0146" w14:textId="77777777" w:rsidR="008E0F73" w:rsidRDefault="008E0F73" w:rsidP="0054424C">
      <w:pPr>
        <w:rPr>
          <w:rFonts w:ascii="Times New Roman" w:hAnsi="Times New Roman" w:cs="Times New Roman"/>
          <w:b/>
          <w:u w:val="single"/>
          <w:lang w:val="hr-HR"/>
        </w:rPr>
      </w:pPr>
    </w:p>
    <w:p w14:paraId="4479AB34" w14:textId="77777777" w:rsidR="008E0F73" w:rsidRDefault="008E0F73" w:rsidP="0054424C">
      <w:pPr>
        <w:rPr>
          <w:rFonts w:ascii="Times New Roman" w:hAnsi="Times New Roman" w:cs="Times New Roman"/>
          <w:b/>
          <w:u w:val="single"/>
          <w:lang w:val="hr-HR"/>
        </w:rPr>
      </w:pPr>
    </w:p>
    <w:p w14:paraId="3624EAE4" w14:textId="61AABCEC" w:rsidR="002C0130" w:rsidRPr="002C0130" w:rsidRDefault="00EB5AB6" w:rsidP="002C0130">
      <w:pPr>
        <w:pStyle w:val="Odlomakpopisa"/>
        <w:numPr>
          <w:ilvl w:val="0"/>
          <w:numId w:val="43"/>
        </w:numPr>
        <w:jc w:val="center"/>
        <w:rPr>
          <w:rFonts w:ascii="Times New Roman" w:hAnsi="Times New Roman" w:cs="Times New Roman"/>
          <w:b/>
        </w:rPr>
      </w:pPr>
      <w:r w:rsidRPr="002C0130">
        <w:rPr>
          <w:rFonts w:ascii="Times New Roman" w:hAnsi="Times New Roman" w:cs="Times New Roman"/>
          <w:b/>
        </w:rPr>
        <w:lastRenderedPageBreak/>
        <w:t>GODINA DS</w:t>
      </w:r>
    </w:p>
    <w:p w14:paraId="43333BF8" w14:textId="77777777" w:rsidR="002C0130" w:rsidRPr="00BE2E20" w:rsidRDefault="002C0130" w:rsidP="002C0130">
      <w:pPr>
        <w:jc w:val="center"/>
      </w:pPr>
      <w:proofErr w:type="spellStart"/>
      <w:r w:rsidRPr="00BE2E20">
        <w:rPr>
          <w:rFonts w:ascii="Times New Roman" w:hAnsi="Times New Roman" w:cs="Times New Roman"/>
          <w:b/>
        </w:rPr>
        <w:t>Izvedbeni</w:t>
      </w:r>
      <w:proofErr w:type="spellEnd"/>
      <w:r w:rsidRPr="00BE2E20">
        <w:rPr>
          <w:rFonts w:ascii="Times New Roman" w:hAnsi="Times New Roman" w:cs="Times New Roman"/>
          <w:b/>
        </w:rPr>
        <w:t xml:space="preserve"> plan </w:t>
      </w:r>
      <w:proofErr w:type="spellStart"/>
      <w:r w:rsidRPr="00BE2E20">
        <w:rPr>
          <w:rFonts w:ascii="Times New Roman" w:hAnsi="Times New Roman" w:cs="Times New Roman"/>
          <w:b/>
        </w:rPr>
        <w:t>nastave</w:t>
      </w:r>
      <w:proofErr w:type="spellEnd"/>
      <w:r w:rsidRPr="00BE2E20">
        <w:rPr>
          <w:rFonts w:ascii="Times New Roman" w:hAnsi="Times New Roman" w:cs="Times New Roman"/>
          <w:b/>
        </w:rPr>
        <w:t xml:space="preserve"> (</w:t>
      </w:r>
      <w:r w:rsidRPr="00BE2E20">
        <w:rPr>
          <w:rFonts w:ascii="Times New Roman" w:hAnsi="Times New Roman" w:cs="Times New Roman"/>
          <w:b/>
          <w:i/>
        </w:rPr>
        <w:t>syllabus</w:t>
      </w:r>
      <w:r w:rsidRPr="00BE2E20">
        <w:rPr>
          <w:rFonts w:ascii="Times New Roman" w:hAnsi="Times New Roman" w:cs="Times New Roman"/>
          <w:b/>
        </w:rPr>
        <w:t>)</w:t>
      </w:r>
    </w:p>
    <w:p w14:paraId="31FC5DA3" w14:textId="77777777" w:rsidR="008E0F73" w:rsidRDefault="008E0F73" w:rsidP="0054424C">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771"/>
        <w:gridCol w:w="410"/>
        <w:gridCol w:w="412"/>
        <w:gridCol w:w="235"/>
        <w:gridCol w:w="177"/>
        <w:gridCol w:w="178"/>
        <w:gridCol w:w="70"/>
        <w:gridCol w:w="163"/>
        <w:gridCol w:w="69"/>
        <w:gridCol w:w="401"/>
        <w:gridCol w:w="412"/>
        <w:gridCol w:w="275"/>
        <w:gridCol w:w="161"/>
        <w:gridCol w:w="263"/>
        <w:gridCol w:w="426"/>
        <w:gridCol w:w="299"/>
        <w:gridCol w:w="327"/>
        <w:gridCol w:w="159"/>
        <w:gridCol w:w="522"/>
        <w:gridCol w:w="205"/>
        <w:gridCol w:w="241"/>
        <w:gridCol w:w="250"/>
        <w:gridCol w:w="80"/>
        <w:gridCol w:w="177"/>
        <w:gridCol w:w="364"/>
        <w:gridCol w:w="156"/>
        <w:gridCol w:w="1085"/>
      </w:tblGrid>
      <w:tr w:rsidR="008E0F73" w:rsidRPr="00B70D87" w14:paraId="2D980F96" w14:textId="77777777" w:rsidTr="00936C18">
        <w:tc>
          <w:tcPr>
            <w:tcW w:w="1802" w:type="dxa"/>
            <w:shd w:val="clear" w:color="auto" w:fill="F2F2F2" w:themeFill="background1" w:themeFillShade="F2"/>
            <w:vAlign w:val="center"/>
          </w:tcPr>
          <w:p w14:paraId="4AFFB81A"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Sastavnica</w:t>
            </w:r>
            <w:proofErr w:type="spellEnd"/>
          </w:p>
        </w:tc>
        <w:tc>
          <w:tcPr>
            <w:tcW w:w="5196" w:type="dxa"/>
            <w:gridSpan w:val="19"/>
            <w:vAlign w:val="center"/>
          </w:tcPr>
          <w:p w14:paraId="4F46ABD0"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odjel</w:t>
            </w:r>
            <w:proofErr w:type="spellEnd"/>
          </w:p>
        </w:tc>
        <w:tc>
          <w:tcPr>
            <w:tcW w:w="758" w:type="dxa"/>
            <w:gridSpan w:val="4"/>
            <w:shd w:val="clear" w:color="auto" w:fill="F2F2F2" w:themeFill="background1" w:themeFillShade="F2"/>
          </w:tcPr>
          <w:p w14:paraId="653A39C1" w14:textId="77777777" w:rsidR="008E0F73" w:rsidRPr="00B70D87" w:rsidRDefault="008E0F73" w:rsidP="00936C18">
            <w:pPr>
              <w:spacing w:before="20" w:after="20"/>
              <w:jc w:val="center"/>
              <w:rPr>
                <w:rFonts w:ascii="Merriweather" w:hAnsi="Merriweather" w:cs="Times New Roman"/>
                <w:b/>
                <w:sz w:val="20"/>
                <w:szCs w:val="20"/>
              </w:rPr>
            </w:pPr>
            <w:proofErr w:type="spellStart"/>
            <w:r w:rsidRPr="00B70D87">
              <w:rPr>
                <w:rFonts w:ascii="Merriweather" w:hAnsi="Merriweather" w:cs="Times New Roman"/>
                <w:b/>
                <w:sz w:val="20"/>
                <w:szCs w:val="20"/>
              </w:rPr>
              <w:t>akad</w:t>
            </w:r>
            <w:proofErr w:type="spellEnd"/>
            <w:r w:rsidRPr="00B70D87">
              <w:rPr>
                <w:rFonts w:ascii="Merriweather" w:hAnsi="Merriweather" w:cs="Times New Roman"/>
                <w:b/>
                <w:sz w:val="20"/>
                <w:szCs w:val="20"/>
              </w:rPr>
              <w:t>. god.</w:t>
            </w:r>
          </w:p>
        </w:tc>
        <w:tc>
          <w:tcPr>
            <w:tcW w:w="1532" w:type="dxa"/>
            <w:gridSpan w:val="3"/>
            <w:vAlign w:val="center"/>
          </w:tcPr>
          <w:p w14:paraId="05C6903C" w14:textId="77777777" w:rsidR="008E0F73" w:rsidRPr="00B70D87" w:rsidRDefault="008E0F73" w:rsidP="00936C18">
            <w:pPr>
              <w:spacing w:before="20" w:after="20"/>
              <w:jc w:val="center"/>
              <w:rPr>
                <w:rFonts w:ascii="Merriweather" w:hAnsi="Merriweather" w:cs="Times New Roman"/>
                <w:sz w:val="20"/>
                <w:szCs w:val="20"/>
              </w:rPr>
            </w:pPr>
            <w:r w:rsidRPr="00B70D87">
              <w:rPr>
                <w:rFonts w:ascii="Merriweather" w:hAnsi="Merriweather" w:cs="Times New Roman"/>
                <w:sz w:val="20"/>
                <w:szCs w:val="20"/>
              </w:rPr>
              <w:t>202</w:t>
            </w:r>
            <w:r>
              <w:rPr>
                <w:rFonts w:ascii="Merriweather" w:hAnsi="Merriweather" w:cs="Times New Roman"/>
                <w:sz w:val="20"/>
                <w:szCs w:val="20"/>
              </w:rPr>
              <w:t>2</w:t>
            </w:r>
            <w:r w:rsidRPr="00B70D87">
              <w:rPr>
                <w:rFonts w:ascii="Merriweather" w:hAnsi="Merriweather" w:cs="Times New Roman"/>
                <w:sz w:val="20"/>
                <w:szCs w:val="20"/>
              </w:rPr>
              <w:t>./202</w:t>
            </w:r>
            <w:r>
              <w:rPr>
                <w:rFonts w:ascii="Merriweather" w:hAnsi="Merriweather" w:cs="Times New Roman"/>
                <w:sz w:val="20"/>
                <w:szCs w:val="20"/>
              </w:rPr>
              <w:t>3</w:t>
            </w:r>
            <w:r w:rsidRPr="00B70D87">
              <w:rPr>
                <w:rFonts w:ascii="Merriweather" w:hAnsi="Merriweather" w:cs="Times New Roman"/>
                <w:sz w:val="20"/>
                <w:szCs w:val="20"/>
              </w:rPr>
              <w:t>.</w:t>
            </w:r>
          </w:p>
        </w:tc>
      </w:tr>
      <w:tr w:rsidR="008E0F73" w:rsidRPr="00B70D87" w14:paraId="5BE755CF" w14:textId="77777777" w:rsidTr="00936C18">
        <w:trPr>
          <w:trHeight w:val="178"/>
        </w:trPr>
        <w:tc>
          <w:tcPr>
            <w:tcW w:w="1802" w:type="dxa"/>
            <w:shd w:val="clear" w:color="auto" w:fill="F2F2F2" w:themeFill="background1" w:themeFillShade="F2"/>
          </w:tcPr>
          <w:p w14:paraId="3D9AB367"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196" w:type="dxa"/>
            <w:gridSpan w:val="19"/>
            <w:vAlign w:val="center"/>
          </w:tcPr>
          <w:p w14:paraId="72E13BF3" w14:textId="77777777" w:rsidR="008E0F73" w:rsidRPr="006B513A" w:rsidRDefault="008E0F73" w:rsidP="00936C18">
            <w:pPr>
              <w:spacing w:before="20" w:after="20"/>
              <w:rPr>
                <w:rFonts w:ascii="Merriweather" w:hAnsi="Merriweather" w:cs="Times New Roman"/>
                <w:b/>
                <w:color w:val="C00000"/>
                <w:sz w:val="20"/>
                <w:szCs w:val="20"/>
              </w:rPr>
            </w:pPr>
            <w:r w:rsidRPr="006B513A">
              <w:rPr>
                <w:rFonts w:ascii="Merriweather" w:hAnsi="Merriweather" w:cs="Times New Roman"/>
                <w:b/>
                <w:color w:val="C00000"/>
                <w:sz w:val="20"/>
                <w:szCs w:val="20"/>
              </w:rPr>
              <w:t>RELIGIOZNI ODGOJ I KATEHEZA ADOLESCENATA I MLADIH</w:t>
            </w:r>
          </w:p>
        </w:tc>
        <w:tc>
          <w:tcPr>
            <w:tcW w:w="758" w:type="dxa"/>
            <w:gridSpan w:val="4"/>
            <w:shd w:val="clear" w:color="auto" w:fill="F2F2F2" w:themeFill="background1" w:themeFillShade="F2"/>
          </w:tcPr>
          <w:p w14:paraId="45C5C8B2" w14:textId="77777777" w:rsidR="008E0F73" w:rsidRPr="00B70D87" w:rsidRDefault="008E0F73" w:rsidP="00936C18">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3"/>
          </w:tcPr>
          <w:p w14:paraId="4FB13266" w14:textId="77777777" w:rsidR="008E0F73" w:rsidRPr="00B70D87" w:rsidRDefault="008E0F73" w:rsidP="00936C1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4</w:t>
            </w:r>
          </w:p>
        </w:tc>
      </w:tr>
      <w:tr w:rsidR="008E0F73" w:rsidRPr="00B70D87" w14:paraId="7AFCEC33" w14:textId="77777777" w:rsidTr="00936C18">
        <w:tc>
          <w:tcPr>
            <w:tcW w:w="1802" w:type="dxa"/>
            <w:shd w:val="clear" w:color="auto" w:fill="F2F2F2" w:themeFill="background1" w:themeFillShade="F2"/>
          </w:tcPr>
          <w:p w14:paraId="54D3CF79"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Naziv</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studija</w:t>
            </w:r>
            <w:proofErr w:type="spellEnd"/>
          </w:p>
        </w:tc>
        <w:tc>
          <w:tcPr>
            <w:tcW w:w="7486" w:type="dxa"/>
            <w:gridSpan w:val="26"/>
            <w:shd w:val="clear" w:color="auto" w:fill="FFFFFF" w:themeFill="background1"/>
            <w:vAlign w:val="center"/>
          </w:tcPr>
          <w:p w14:paraId="5CCB36A9"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Teološko-katehetski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studij</w:t>
            </w:r>
            <w:proofErr w:type="spellEnd"/>
          </w:p>
        </w:tc>
      </w:tr>
      <w:tr w:rsidR="008E0F73" w:rsidRPr="00B70D87" w14:paraId="12BB93CF" w14:textId="77777777" w:rsidTr="00936C18">
        <w:tc>
          <w:tcPr>
            <w:tcW w:w="1802" w:type="dxa"/>
            <w:shd w:val="clear" w:color="auto" w:fill="F2F2F2" w:themeFill="background1" w:themeFillShade="F2"/>
            <w:vAlign w:val="center"/>
          </w:tcPr>
          <w:p w14:paraId="53FE5591" w14:textId="77777777" w:rsidR="008E0F73" w:rsidRPr="00B70D87" w:rsidRDefault="008E0F73" w:rsidP="00936C1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Razina </w:t>
            </w:r>
            <w:proofErr w:type="spellStart"/>
            <w:r w:rsidRPr="00B70D87">
              <w:rPr>
                <w:rFonts w:ascii="Merriweather" w:hAnsi="Merriweather" w:cs="Times New Roman"/>
                <w:b/>
                <w:sz w:val="20"/>
                <w:szCs w:val="20"/>
              </w:rPr>
              <w:t>studija</w:t>
            </w:r>
            <w:proofErr w:type="spellEnd"/>
          </w:p>
        </w:tc>
        <w:tc>
          <w:tcPr>
            <w:tcW w:w="1729" w:type="dxa"/>
            <w:gridSpan w:val="8"/>
          </w:tcPr>
          <w:p w14:paraId="5F256B06"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64891363"/>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preddiplomski</w:t>
            </w:r>
            <w:proofErr w:type="spellEnd"/>
            <w:r w:rsidR="008E0F73" w:rsidRPr="00B70D87">
              <w:rPr>
                <w:rFonts w:ascii="Merriweather" w:hAnsi="Merriweather" w:cs="Times New Roman"/>
                <w:sz w:val="20"/>
                <w:szCs w:val="20"/>
              </w:rPr>
              <w:t xml:space="preserve"> </w:t>
            </w:r>
          </w:p>
        </w:tc>
        <w:tc>
          <w:tcPr>
            <w:tcW w:w="1531" w:type="dxa"/>
            <w:gridSpan w:val="5"/>
          </w:tcPr>
          <w:p w14:paraId="3987ACBB"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05272349"/>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diplomski</w:t>
            </w:r>
            <w:proofErr w:type="spellEnd"/>
          </w:p>
        </w:tc>
        <w:tc>
          <w:tcPr>
            <w:tcW w:w="1936" w:type="dxa"/>
            <w:gridSpan w:val="6"/>
          </w:tcPr>
          <w:p w14:paraId="24FA5CD3"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12625004"/>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integrirani</w:t>
            </w:r>
            <w:proofErr w:type="spellEnd"/>
          </w:p>
        </w:tc>
        <w:tc>
          <w:tcPr>
            <w:tcW w:w="2290" w:type="dxa"/>
            <w:gridSpan w:val="7"/>
            <w:shd w:val="clear" w:color="auto" w:fill="FFFFFF" w:themeFill="background1"/>
          </w:tcPr>
          <w:p w14:paraId="33C7CACB" w14:textId="77777777" w:rsidR="008E0F73" w:rsidRPr="00B70D87" w:rsidRDefault="00000000" w:rsidP="00936C18">
            <w:pPr>
              <w:spacing w:before="20" w:after="20"/>
              <w:rPr>
                <w:rFonts w:ascii="Merriweather" w:hAnsi="Merriweather" w:cs="Times New Roman"/>
                <w:sz w:val="20"/>
                <w:szCs w:val="20"/>
              </w:rPr>
            </w:pPr>
            <w:sdt>
              <w:sdtPr>
                <w:rPr>
                  <w:rFonts w:ascii="Merriweather" w:hAnsi="Merriweather" w:cs="Times New Roman"/>
                  <w:sz w:val="20"/>
                  <w:szCs w:val="20"/>
                </w:rPr>
                <w:id w:val="-1844696035"/>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poslijediplomski</w:t>
            </w:r>
            <w:proofErr w:type="spellEnd"/>
          </w:p>
        </w:tc>
      </w:tr>
      <w:tr w:rsidR="008E0F73" w:rsidRPr="00B70D87" w14:paraId="34E1E303" w14:textId="77777777" w:rsidTr="00936C18">
        <w:tc>
          <w:tcPr>
            <w:tcW w:w="1802" w:type="dxa"/>
            <w:shd w:val="clear" w:color="auto" w:fill="F2F2F2" w:themeFill="background1" w:themeFillShade="F2"/>
            <w:vAlign w:val="center"/>
          </w:tcPr>
          <w:p w14:paraId="4122194E" w14:textId="77777777" w:rsidR="008E0F73" w:rsidRPr="00B70D87" w:rsidRDefault="008E0F73" w:rsidP="00936C1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Godina </w:t>
            </w:r>
            <w:proofErr w:type="spellStart"/>
            <w:r w:rsidRPr="00B70D87">
              <w:rPr>
                <w:rFonts w:ascii="Merriweather" w:hAnsi="Merriweather" w:cs="Times New Roman"/>
                <w:b/>
                <w:sz w:val="20"/>
                <w:szCs w:val="20"/>
              </w:rPr>
              <w:t>studija</w:t>
            </w:r>
            <w:proofErr w:type="spellEnd"/>
          </w:p>
        </w:tc>
        <w:tc>
          <w:tcPr>
            <w:tcW w:w="1495" w:type="dxa"/>
            <w:gridSpan w:val="6"/>
            <w:shd w:val="clear" w:color="auto" w:fill="FFFFFF" w:themeFill="background1"/>
            <w:vAlign w:val="center"/>
          </w:tcPr>
          <w:p w14:paraId="5431AC83" w14:textId="0C2762F0"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9912571"/>
                <w14:checkbox>
                  <w14:checked w14:val="0"/>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1.</w:t>
            </w:r>
          </w:p>
        </w:tc>
        <w:tc>
          <w:tcPr>
            <w:tcW w:w="1498" w:type="dxa"/>
            <w:gridSpan w:val="6"/>
            <w:shd w:val="clear" w:color="auto" w:fill="FFFFFF" w:themeFill="background1"/>
            <w:vAlign w:val="center"/>
          </w:tcPr>
          <w:p w14:paraId="10B3FC01" w14:textId="70D7851E"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8288029"/>
                <w14:checkbox>
                  <w14:checked w14:val="1"/>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2.</w:t>
            </w:r>
          </w:p>
        </w:tc>
        <w:tc>
          <w:tcPr>
            <w:tcW w:w="1497" w:type="dxa"/>
            <w:gridSpan w:val="5"/>
            <w:shd w:val="clear" w:color="auto" w:fill="FFFFFF" w:themeFill="background1"/>
            <w:vAlign w:val="center"/>
          </w:tcPr>
          <w:p w14:paraId="63D760BE"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18487921"/>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3.</w:t>
            </w:r>
          </w:p>
        </w:tc>
        <w:tc>
          <w:tcPr>
            <w:tcW w:w="1497" w:type="dxa"/>
            <w:gridSpan w:val="6"/>
            <w:shd w:val="clear" w:color="auto" w:fill="FFFFFF" w:themeFill="background1"/>
            <w:vAlign w:val="center"/>
          </w:tcPr>
          <w:p w14:paraId="58A74392"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47733105"/>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14:paraId="23D81D1F"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288577"/>
                <w14:checkbox>
                  <w14:checked w14:val="0"/>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5.</w:t>
            </w:r>
          </w:p>
        </w:tc>
      </w:tr>
      <w:tr w:rsidR="008E0F73" w:rsidRPr="00B70D87" w14:paraId="2C63C2ED" w14:textId="77777777" w:rsidTr="00936C18">
        <w:tc>
          <w:tcPr>
            <w:tcW w:w="1802" w:type="dxa"/>
            <w:shd w:val="clear" w:color="auto" w:fill="F2F2F2" w:themeFill="background1" w:themeFillShade="F2"/>
            <w:vAlign w:val="center"/>
          </w:tcPr>
          <w:p w14:paraId="58CEBF22"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Semestar</w:t>
            </w:r>
            <w:proofErr w:type="spellEnd"/>
          </w:p>
        </w:tc>
        <w:tc>
          <w:tcPr>
            <w:tcW w:w="1066" w:type="dxa"/>
            <w:gridSpan w:val="3"/>
          </w:tcPr>
          <w:p w14:paraId="0E875B6A"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20446744"/>
                <w14:checkbox>
                  <w14:checked w14:val="0"/>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zimski</w:t>
            </w:r>
            <w:proofErr w:type="spellEnd"/>
          </w:p>
          <w:p w14:paraId="79CA9FBC" w14:textId="77777777" w:rsidR="008E0F73" w:rsidRPr="00B70D87" w:rsidRDefault="00000000" w:rsidP="00936C18">
            <w:pPr>
              <w:spacing w:before="20" w:after="20"/>
              <w:rPr>
                <w:rFonts w:ascii="Merriweather" w:hAnsi="Merriweather" w:cs="Times New Roman"/>
                <w:b/>
                <w:sz w:val="20"/>
                <w:szCs w:val="20"/>
              </w:rPr>
            </w:pPr>
            <w:sdt>
              <w:sdtPr>
                <w:rPr>
                  <w:rFonts w:ascii="Merriweather" w:hAnsi="Merriweather" w:cs="Times New Roman"/>
                  <w:sz w:val="20"/>
                  <w:szCs w:val="20"/>
                </w:rPr>
                <w:id w:val="-307857580"/>
                <w14:checkbox>
                  <w14:checked w14:val="1"/>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ljetni</w:t>
            </w:r>
            <w:proofErr w:type="spellEnd"/>
          </w:p>
        </w:tc>
        <w:tc>
          <w:tcPr>
            <w:tcW w:w="1069" w:type="dxa"/>
            <w:gridSpan w:val="6"/>
            <w:vAlign w:val="center"/>
          </w:tcPr>
          <w:p w14:paraId="6D5EF245"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6769326"/>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I.</w:t>
            </w:r>
          </w:p>
        </w:tc>
        <w:tc>
          <w:tcPr>
            <w:tcW w:w="1069" w:type="dxa"/>
            <w:gridSpan w:val="4"/>
            <w:vAlign w:val="center"/>
          </w:tcPr>
          <w:p w14:paraId="6E812E62" w14:textId="790A9A12"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43624709"/>
                <w14:checkbox>
                  <w14:checked w14:val="0"/>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II.</w:t>
            </w:r>
          </w:p>
        </w:tc>
        <w:tc>
          <w:tcPr>
            <w:tcW w:w="1069" w:type="dxa"/>
            <w:gridSpan w:val="3"/>
            <w:vAlign w:val="center"/>
          </w:tcPr>
          <w:p w14:paraId="6CDD6667"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3818314"/>
                <w14:checkbox>
                  <w14:checked w14:val="0"/>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III.</w:t>
            </w:r>
          </w:p>
        </w:tc>
        <w:tc>
          <w:tcPr>
            <w:tcW w:w="1069" w:type="dxa"/>
            <w:gridSpan w:val="4"/>
            <w:vAlign w:val="center"/>
          </w:tcPr>
          <w:p w14:paraId="04AE608D" w14:textId="06764866"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78456069"/>
                <w14:checkbox>
                  <w14:checked w14:val="1"/>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IV.</w:t>
            </w:r>
          </w:p>
        </w:tc>
        <w:tc>
          <w:tcPr>
            <w:tcW w:w="1041" w:type="dxa"/>
            <w:gridSpan w:val="5"/>
            <w:vAlign w:val="center"/>
          </w:tcPr>
          <w:p w14:paraId="30BAC0B0"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3375154"/>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V.</w:t>
            </w:r>
          </w:p>
        </w:tc>
        <w:tc>
          <w:tcPr>
            <w:tcW w:w="1103" w:type="dxa"/>
            <w:vAlign w:val="center"/>
          </w:tcPr>
          <w:p w14:paraId="077EF403"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8566336"/>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VI.</w:t>
            </w:r>
          </w:p>
        </w:tc>
      </w:tr>
      <w:tr w:rsidR="008E0F73" w:rsidRPr="00B70D87" w14:paraId="521CF23D" w14:textId="77777777" w:rsidTr="00936C18">
        <w:tc>
          <w:tcPr>
            <w:tcW w:w="1802" w:type="dxa"/>
            <w:shd w:val="clear" w:color="auto" w:fill="F2F2F2" w:themeFill="background1" w:themeFillShade="F2"/>
            <w:vAlign w:val="center"/>
          </w:tcPr>
          <w:p w14:paraId="0A39BB8B" w14:textId="77777777" w:rsidR="008E0F73" w:rsidRPr="00B70D87" w:rsidRDefault="008E0F73" w:rsidP="00936C1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Status </w:t>
            </w:r>
            <w:proofErr w:type="spellStart"/>
            <w:r w:rsidRPr="00B70D87">
              <w:rPr>
                <w:rFonts w:ascii="Merriweather" w:hAnsi="Merriweather" w:cs="Times New Roman"/>
                <w:b/>
                <w:sz w:val="20"/>
                <w:szCs w:val="20"/>
              </w:rPr>
              <w:t>kolegija</w:t>
            </w:r>
            <w:proofErr w:type="spellEnd"/>
          </w:p>
        </w:tc>
        <w:tc>
          <w:tcPr>
            <w:tcW w:w="1066" w:type="dxa"/>
            <w:gridSpan w:val="3"/>
            <w:vAlign w:val="center"/>
          </w:tcPr>
          <w:p w14:paraId="63DC74DF"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4202487"/>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obvezni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kolegij</w:t>
            </w:r>
            <w:proofErr w:type="spellEnd"/>
          </w:p>
        </w:tc>
        <w:tc>
          <w:tcPr>
            <w:tcW w:w="1069" w:type="dxa"/>
            <w:gridSpan w:val="6"/>
            <w:vAlign w:val="center"/>
          </w:tcPr>
          <w:p w14:paraId="1B7C83C1" w14:textId="77777777" w:rsidR="008E0F73" w:rsidRPr="00B70D87" w:rsidRDefault="00000000" w:rsidP="00936C18">
            <w:pPr>
              <w:spacing w:before="20" w:after="20"/>
              <w:jc w:val="center"/>
              <w:rPr>
                <w:rFonts w:ascii="Merriweather" w:hAnsi="Merriweather" w:cs="Times New Roman"/>
                <w:b/>
                <w:sz w:val="20"/>
                <w:szCs w:val="20"/>
              </w:rPr>
            </w:pPr>
            <w:sdt>
              <w:sdtPr>
                <w:rPr>
                  <w:rFonts w:ascii="Merriweather" w:hAnsi="Merriweather" w:cs="Times New Roman"/>
                  <w:sz w:val="20"/>
                  <w:szCs w:val="20"/>
                </w:rPr>
                <w:id w:val="1304655262"/>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izborni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kolegij</w:t>
            </w:r>
            <w:proofErr w:type="spellEnd"/>
          </w:p>
        </w:tc>
        <w:tc>
          <w:tcPr>
            <w:tcW w:w="2832" w:type="dxa"/>
            <w:gridSpan w:val="9"/>
            <w:vAlign w:val="center"/>
          </w:tcPr>
          <w:p w14:paraId="12D73671"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67609841"/>
                <w14:checkbox>
                  <w14:checked w14:val="1"/>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izborni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kolegij</w:t>
            </w:r>
            <w:proofErr w:type="spellEnd"/>
            <w:r w:rsidR="008E0F73" w:rsidRPr="00B70D87">
              <w:rPr>
                <w:rFonts w:ascii="Merriweather" w:hAnsi="Merriweather" w:cs="Times New Roman"/>
                <w:sz w:val="20"/>
                <w:szCs w:val="20"/>
              </w:rPr>
              <w:t xml:space="preserve"> koji se </w:t>
            </w:r>
            <w:proofErr w:type="spellStart"/>
            <w:r w:rsidR="008E0F73" w:rsidRPr="00B70D87">
              <w:rPr>
                <w:rFonts w:ascii="Merriweather" w:hAnsi="Merriweather" w:cs="Times New Roman"/>
                <w:sz w:val="20"/>
                <w:szCs w:val="20"/>
              </w:rPr>
              <w:t>nudi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studentima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drugih</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odjela</w:t>
            </w:r>
            <w:proofErr w:type="spellEnd"/>
          </w:p>
        </w:tc>
        <w:tc>
          <w:tcPr>
            <w:tcW w:w="1416" w:type="dxa"/>
            <w:gridSpan w:val="7"/>
            <w:shd w:val="clear" w:color="auto" w:fill="F2F2F2" w:themeFill="background1" w:themeFillShade="F2"/>
            <w:vAlign w:val="center"/>
          </w:tcPr>
          <w:p w14:paraId="655050C9" w14:textId="77777777" w:rsidR="008E0F73" w:rsidRPr="00B70D87" w:rsidRDefault="008E0F73" w:rsidP="00936C18">
            <w:pPr>
              <w:tabs>
                <w:tab w:val="left" w:pos="1218"/>
              </w:tabs>
              <w:spacing w:before="20" w:after="20"/>
              <w:jc w:val="center"/>
              <w:rPr>
                <w:rFonts w:ascii="Merriweather" w:hAnsi="Merriweather" w:cs="Times New Roman"/>
                <w:sz w:val="20"/>
                <w:szCs w:val="20"/>
              </w:rPr>
            </w:pPr>
            <w:proofErr w:type="spellStart"/>
            <w:r w:rsidRPr="00B70D87">
              <w:rPr>
                <w:rFonts w:ascii="Merriweather" w:hAnsi="Merriweather" w:cs="Times New Roman"/>
                <w:b/>
                <w:sz w:val="20"/>
                <w:szCs w:val="20"/>
              </w:rPr>
              <w:t>Nastavničke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kompetencije</w:t>
            </w:r>
            <w:proofErr w:type="spellEnd"/>
          </w:p>
        </w:tc>
        <w:tc>
          <w:tcPr>
            <w:tcW w:w="1103" w:type="dxa"/>
            <w:vAlign w:val="center"/>
          </w:tcPr>
          <w:p w14:paraId="553810A6"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31779267"/>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DA</w:t>
            </w:r>
          </w:p>
          <w:p w14:paraId="62E3A424"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9819922"/>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NE</w:t>
            </w:r>
          </w:p>
        </w:tc>
      </w:tr>
      <w:tr w:rsidR="008E0F73" w:rsidRPr="00B70D87" w14:paraId="7D9706B8" w14:textId="77777777" w:rsidTr="00936C18">
        <w:tc>
          <w:tcPr>
            <w:tcW w:w="1802" w:type="dxa"/>
            <w:shd w:val="clear" w:color="auto" w:fill="F2F2F2" w:themeFill="background1" w:themeFillShade="F2"/>
          </w:tcPr>
          <w:p w14:paraId="3B85DCFC"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Opterećenje</w:t>
            </w:r>
            <w:proofErr w:type="spellEnd"/>
            <w:r w:rsidRPr="00B70D87">
              <w:rPr>
                <w:rFonts w:ascii="Merriweather" w:hAnsi="Merriweather" w:cs="Times New Roman"/>
                <w:b/>
                <w:sz w:val="20"/>
                <w:szCs w:val="20"/>
              </w:rPr>
              <w:t xml:space="preserve"> </w:t>
            </w:r>
          </w:p>
        </w:tc>
        <w:tc>
          <w:tcPr>
            <w:tcW w:w="413" w:type="dxa"/>
          </w:tcPr>
          <w:p w14:paraId="197B8CAF" w14:textId="77777777" w:rsidR="008E0F73" w:rsidRPr="00B70D87" w:rsidRDefault="008E0F73" w:rsidP="00936C18">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14:paraId="33D0E6F3" w14:textId="77777777" w:rsidR="008E0F73" w:rsidRPr="00B70D87" w:rsidRDefault="008E0F73" w:rsidP="00936C1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14:paraId="7038B5CA" w14:textId="77777777" w:rsidR="008E0F73" w:rsidRPr="00B70D87" w:rsidRDefault="008E0F73" w:rsidP="00936C18">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3"/>
          </w:tcPr>
          <w:p w14:paraId="4AA30B75" w14:textId="77777777" w:rsidR="008E0F73" w:rsidRPr="00B70D87" w:rsidRDefault="008E0F73" w:rsidP="00936C1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14:paraId="6BFB51C1" w14:textId="77777777" w:rsidR="008E0F73" w:rsidRPr="00B70D87" w:rsidRDefault="008E0F73" w:rsidP="00936C18">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6" w:type="dxa"/>
          </w:tcPr>
          <w:p w14:paraId="237C598B" w14:textId="77777777" w:rsidR="008E0F73" w:rsidRPr="00B70D87" w:rsidRDefault="008E0F73" w:rsidP="00936C1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1"/>
            <w:shd w:val="clear" w:color="auto" w:fill="F2F2F2" w:themeFill="background1" w:themeFillShade="F2"/>
          </w:tcPr>
          <w:p w14:paraId="7483E9DB" w14:textId="77777777" w:rsidR="008E0F73" w:rsidRPr="00B70D87" w:rsidRDefault="008E0F73" w:rsidP="00936C18">
            <w:pPr>
              <w:spacing w:before="20" w:after="20"/>
              <w:jc w:val="right"/>
              <w:rPr>
                <w:rFonts w:ascii="Merriweather" w:hAnsi="Merriweather" w:cs="Times New Roman"/>
                <w:b/>
                <w:sz w:val="20"/>
                <w:szCs w:val="20"/>
              </w:rPr>
            </w:pPr>
            <w:proofErr w:type="spellStart"/>
            <w:r w:rsidRPr="00B70D87">
              <w:rPr>
                <w:rFonts w:ascii="Merriweather" w:hAnsi="Merriweather" w:cs="Times New Roman"/>
                <w:b/>
                <w:sz w:val="20"/>
                <w:szCs w:val="20"/>
              </w:rPr>
              <w:t>Mrežne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stranice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1812" w:type="dxa"/>
            <w:gridSpan w:val="5"/>
          </w:tcPr>
          <w:p w14:paraId="03AF77E4" w14:textId="77777777" w:rsidR="008E0F73" w:rsidRPr="00B70D87" w:rsidRDefault="00000000" w:rsidP="00936C18">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951239282"/>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DA </w:t>
            </w:r>
            <w:sdt>
              <w:sdtPr>
                <w:rPr>
                  <w:rFonts w:ascii="Merriweather" w:hAnsi="Merriweather" w:cs="Times New Roman"/>
                  <w:sz w:val="20"/>
                  <w:szCs w:val="20"/>
                </w:rPr>
                <w:id w:val="-1142261609"/>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NE</w:t>
            </w:r>
          </w:p>
        </w:tc>
      </w:tr>
      <w:tr w:rsidR="008E0F73" w:rsidRPr="00B70D87" w14:paraId="6E3DAD98" w14:textId="77777777" w:rsidTr="00936C18">
        <w:tc>
          <w:tcPr>
            <w:tcW w:w="1802" w:type="dxa"/>
            <w:shd w:val="clear" w:color="auto" w:fill="F2F2F2" w:themeFill="background1" w:themeFillShade="F2"/>
          </w:tcPr>
          <w:p w14:paraId="25E9B715"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Mjesto</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vrijeme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vAlign w:val="center"/>
          </w:tcPr>
          <w:p w14:paraId="12216C62" w14:textId="77777777" w:rsidR="008E0F73" w:rsidRPr="00B70D87" w:rsidRDefault="008E0F73" w:rsidP="00936C18">
            <w:pPr>
              <w:spacing w:before="20" w:after="20"/>
              <w:jc w:val="center"/>
              <w:rPr>
                <w:rFonts w:ascii="Merriweather" w:hAnsi="Merriweather" w:cs="Times New Roman"/>
                <w:sz w:val="20"/>
                <w:szCs w:val="20"/>
              </w:rPr>
            </w:pPr>
            <w:r w:rsidRPr="00B70D87">
              <w:rPr>
                <w:rFonts w:ascii="Merriweather" w:hAnsi="Merriweather" w:cs="Times New Roman"/>
                <w:sz w:val="20"/>
                <w:szCs w:val="20"/>
              </w:rPr>
              <w:t xml:space="preserve">Novi </w:t>
            </w:r>
            <w:proofErr w:type="spellStart"/>
            <w:r w:rsidRPr="00B70D87">
              <w:rPr>
                <w:rFonts w:ascii="Merriweather" w:hAnsi="Merriweather" w:cs="Times New Roman"/>
                <w:sz w:val="20"/>
                <w:szCs w:val="20"/>
              </w:rPr>
              <w:t>kampus</w:t>
            </w:r>
            <w:proofErr w:type="spellEnd"/>
          </w:p>
          <w:p w14:paraId="2747B795" w14:textId="77777777" w:rsidR="008E0F73" w:rsidRPr="00B70D87" w:rsidRDefault="008E0F73" w:rsidP="00936C18">
            <w:pPr>
              <w:spacing w:before="20" w:after="20"/>
              <w:jc w:val="center"/>
              <w:rPr>
                <w:rFonts w:ascii="Merriweather" w:hAnsi="Merriweather" w:cs="Times New Roman"/>
                <w:sz w:val="20"/>
                <w:szCs w:val="20"/>
              </w:rPr>
            </w:pPr>
            <w:proofErr w:type="spellStart"/>
            <w:r w:rsidRPr="00B70D87">
              <w:rPr>
                <w:rFonts w:ascii="Merriweather" w:hAnsi="Merriweather" w:cs="Times New Roman"/>
                <w:sz w:val="20"/>
                <w:szCs w:val="20"/>
              </w:rPr>
              <w:t>Ul</w:t>
            </w:r>
            <w:proofErr w:type="spellEnd"/>
            <w:r w:rsidRPr="00B70D87">
              <w:rPr>
                <w:rFonts w:ascii="Merriweather" w:hAnsi="Merriweather" w:cs="Times New Roman"/>
                <w:sz w:val="20"/>
                <w:szCs w:val="20"/>
              </w:rPr>
              <w:t xml:space="preserve">. dr. Franje </w:t>
            </w:r>
            <w:proofErr w:type="spellStart"/>
            <w:r w:rsidRPr="00B70D87">
              <w:rPr>
                <w:rFonts w:ascii="Merriweather" w:hAnsi="Merriweather" w:cs="Times New Roman"/>
                <w:sz w:val="20"/>
                <w:szCs w:val="20"/>
              </w:rPr>
              <w:t>Tuđmana</w:t>
            </w:r>
            <w:proofErr w:type="spellEnd"/>
            <w:r w:rsidRPr="00B70D87">
              <w:rPr>
                <w:rFonts w:ascii="Merriweather" w:hAnsi="Merriweather" w:cs="Times New Roman"/>
                <w:sz w:val="20"/>
                <w:szCs w:val="20"/>
              </w:rPr>
              <w:t xml:space="preserve"> 24i</w:t>
            </w:r>
          </w:p>
          <w:p w14:paraId="055A89A7" w14:textId="77777777" w:rsidR="008E0F73" w:rsidRPr="00B70D87" w:rsidRDefault="008E0F73" w:rsidP="00936C18">
            <w:pPr>
              <w:spacing w:before="20" w:after="20"/>
              <w:jc w:val="center"/>
              <w:rPr>
                <w:rFonts w:ascii="Merriweather" w:hAnsi="Merriweather" w:cs="Times New Roman"/>
                <w:sz w:val="20"/>
                <w:szCs w:val="20"/>
              </w:rPr>
            </w:pPr>
            <w:r w:rsidRPr="00B70D87">
              <w:rPr>
                <w:rFonts w:ascii="Merriweather" w:hAnsi="Merriweather" w:cs="Times New Roman"/>
                <w:sz w:val="20"/>
                <w:szCs w:val="20"/>
              </w:rPr>
              <w:t>23000 Zadar</w:t>
            </w:r>
          </w:p>
          <w:p w14:paraId="7D5F79D2" w14:textId="77777777" w:rsidR="008E0F73" w:rsidRPr="00B70D87" w:rsidRDefault="008E0F73" w:rsidP="00936C18">
            <w:pPr>
              <w:spacing w:before="20" w:after="20"/>
              <w:jc w:val="center"/>
              <w:rPr>
                <w:rFonts w:ascii="Merriweather" w:hAnsi="Merriweather" w:cs="Times New Roman"/>
                <w:sz w:val="20"/>
                <w:szCs w:val="20"/>
              </w:rPr>
            </w:pPr>
            <w:proofErr w:type="spellStart"/>
            <w:r w:rsidRPr="00B70D87">
              <w:rPr>
                <w:rFonts w:ascii="Merriweather" w:hAnsi="Merriweather" w:cs="Times New Roman"/>
                <w:sz w:val="20"/>
                <w:szCs w:val="20"/>
              </w:rPr>
              <w:t>Predavaona</w:t>
            </w:r>
            <w:proofErr w:type="spellEnd"/>
            <w:r w:rsidRPr="00B70D87">
              <w:rPr>
                <w:rFonts w:ascii="Merriweather" w:hAnsi="Merriweather" w:cs="Times New Roman"/>
                <w:sz w:val="20"/>
                <w:szCs w:val="20"/>
              </w:rPr>
              <w:t xml:space="preserve"> br. 121a</w:t>
            </w:r>
          </w:p>
          <w:p w14:paraId="52D1694B" w14:textId="77777777" w:rsidR="008E0F73" w:rsidRPr="00B70D87" w:rsidRDefault="008E0F73" w:rsidP="00936C18">
            <w:pPr>
              <w:spacing w:before="20" w:after="20"/>
              <w:jc w:val="center"/>
              <w:rPr>
                <w:rFonts w:ascii="Merriweather" w:hAnsi="Merriweather" w:cs="Times New Roman"/>
                <w:b/>
                <w:sz w:val="20"/>
                <w:szCs w:val="20"/>
              </w:rPr>
            </w:pPr>
            <w:proofErr w:type="spellStart"/>
            <w:r w:rsidRPr="00B70D87">
              <w:rPr>
                <w:rFonts w:ascii="Merriweather" w:hAnsi="Merriweather" w:cs="Times New Roman"/>
                <w:sz w:val="20"/>
                <w:szCs w:val="20"/>
              </w:rPr>
              <w:t>Čet</w:t>
            </w:r>
            <w:proofErr w:type="spellEnd"/>
            <w:r w:rsidRPr="00B70D87">
              <w:rPr>
                <w:rFonts w:ascii="Merriweather" w:hAnsi="Merriweather" w:cs="Times New Roman"/>
                <w:sz w:val="20"/>
                <w:szCs w:val="20"/>
              </w:rPr>
              <w:t>. 14:00 – 17:00</w:t>
            </w:r>
          </w:p>
        </w:tc>
        <w:tc>
          <w:tcPr>
            <w:tcW w:w="2471" w:type="dxa"/>
            <w:gridSpan w:val="8"/>
            <w:shd w:val="clear" w:color="auto" w:fill="F2F2F2" w:themeFill="background1" w:themeFillShade="F2"/>
            <w:vAlign w:val="center"/>
          </w:tcPr>
          <w:p w14:paraId="46C153C3" w14:textId="77777777" w:rsidR="008E0F73" w:rsidRPr="00B70D87" w:rsidRDefault="008E0F73" w:rsidP="00936C1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w:t>
            </w:r>
            <w:proofErr w:type="spellStart"/>
            <w:r w:rsidRPr="00B70D87">
              <w:rPr>
                <w:rFonts w:ascii="Merriweather" w:hAnsi="Merriweather" w:cs="Times New Roman"/>
                <w:b/>
                <w:sz w:val="20"/>
                <w:szCs w:val="20"/>
              </w:rPr>
              <w:t>jezici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kojima</w:t>
            </w:r>
            <w:proofErr w:type="spellEnd"/>
            <w:r w:rsidRPr="00B70D87">
              <w:rPr>
                <w:rFonts w:ascii="Merriweather" w:hAnsi="Merriweather" w:cs="Times New Roman"/>
                <w:b/>
                <w:sz w:val="20"/>
                <w:szCs w:val="20"/>
              </w:rPr>
              <w:t xml:space="preserve"> se </w:t>
            </w:r>
            <w:proofErr w:type="spellStart"/>
            <w:r w:rsidRPr="00B70D87">
              <w:rPr>
                <w:rFonts w:ascii="Merriweather" w:hAnsi="Merriweather" w:cs="Times New Roman"/>
                <w:b/>
                <w:sz w:val="20"/>
                <w:szCs w:val="20"/>
              </w:rPr>
              <w:t>izvodi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w:t>
            </w:r>
            <w:proofErr w:type="spellEnd"/>
          </w:p>
        </w:tc>
        <w:tc>
          <w:tcPr>
            <w:tcW w:w="2519" w:type="dxa"/>
            <w:gridSpan w:val="8"/>
            <w:vAlign w:val="center"/>
          </w:tcPr>
          <w:p w14:paraId="01B740CD" w14:textId="77777777" w:rsidR="008E0F73" w:rsidRPr="00B70D87" w:rsidRDefault="008E0F73" w:rsidP="00936C18">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8E0F73" w:rsidRPr="00B70D87" w14:paraId="7984971A" w14:textId="77777777" w:rsidTr="00936C18">
        <w:tc>
          <w:tcPr>
            <w:tcW w:w="1802" w:type="dxa"/>
            <w:shd w:val="clear" w:color="auto" w:fill="F2F2F2" w:themeFill="background1" w:themeFillShade="F2"/>
            <w:vAlign w:val="center"/>
          </w:tcPr>
          <w:p w14:paraId="4F39981B"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Početak</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2496" w:type="dxa"/>
            <w:gridSpan w:val="10"/>
          </w:tcPr>
          <w:p w14:paraId="6F8D2656" w14:textId="77777777" w:rsidR="008E0F73" w:rsidRPr="00B70D87" w:rsidRDefault="008E0F73" w:rsidP="00936C18">
            <w:pPr>
              <w:tabs>
                <w:tab w:val="left" w:pos="1218"/>
              </w:tabs>
              <w:spacing w:before="20" w:after="20"/>
              <w:rPr>
                <w:rFonts w:ascii="Merriweather" w:hAnsi="Merriweather" w:cs="Times New Roman"/>
                <w:sz w:val="20"/>
                <w:szCs w:val="20"/>
              </w:rPr>
            </w:pPr>
            <w:r>
              <w:rPr>
                <w:rFonts w:ascii="Merriweather" w:hAnsi="Merriweather" w:cs="Times New Roman"/>
                <w:sz w:val="18"/>
              </w:rPr>
              <w:t>01. 03. 2023.</w:t>
            </w:r>
          </w:p>
        </w:tc>
        <w:tc>
          <w:tcPr>
            <w:tcW w:w="2471" w:type="dxa"/>
            <w:gridSpan w:val="8"/>
            <w:shd w:val="clear" w:color="auto" w:fill="F2F2F2" w:themeFill="background1" w:themeFillShade="F2"/>
          </w:tcPr>
          <w:p w14:paraId="1504ABFA" w14:textId="77777777" w:rsidR="008E0F73" w:rsidRPr="00B70D87" w:rsidRDefault="008E0F73" w:rsidP="00936C18">
            <w:pPr>
              <w:tabs>
                <w:tab w:val="left" w:pos="1218"/>
              </w:tabs>
              <w:spacing w:before="20" w:after="20"/>
              <w:jc w:val="right"/>
              <w:rPr>
                <w:rFonts w:ascii="Merriweather" w:hAnsi="Merriweather" w:cs="Times New Roman"/>
                <w:b/>
                <w:sz w:val="20"/>
                <w:szCs w:val="20"/>
              </w:rPr>
            </w:pPr>
            <w:proofErr w:type="spellStart"/>
            <w:r w:rsidRPr="00FF1020">
              <w:rPr>
                <w:rFonts w:ascii="Merriweather" w:hAnsi="Merriweather" w:cs="Times New Roman"/>
                <w:b/>
                <w:sz w:val="18"/>
              </w:rPr>
              <w:t>Završetak</w:t>
            </w:r>
            <w:proofErr w:type="spellEnd"/>
            <w:r w:rsidRPr="00FF1020">
              <w:rPr>
                <w:rFonts w:ascii="Merriweather" w:hAnsi="Merriweather" w:cs="Times New Roman"/>
                <w:b/>
                <w:sz w:val="18"/>
              </w:rPr>
              <w:t xml:space="preserve"> </w:t>
            </w:r>
            <w:proofErr w:type="spellStart"/>
            <w:r w:rsidRPr="00FF1020">
              <w:rPr>
                <w:rFonts w:ascii="Merriweather" w:hAnsi="Merriweather" w:cs="Times New Roman"/>
                <w:b/>
                <w:sz w:val="18"/>
              </w:rPr>
              <w:t>nastave</w:t>
            </w:r>
            <w:proofErr w:type="spellEnd"/>
          </w:p>
        </w:tc>
        <w:tc>
          <w:tcPr>
            <w:tcW w:w="2519" w:type="dxa"/>
            <w:gridSpan w:val="8"/>
          </w:tcPr>
          <w:p w14:paraId="6F465DAD" w14:textId="77777777" w:rsidR="008E0F73" w:rsidRPr="00B70D87" w:rsidRDefault="008E0F73" w:rsidP="00936C18">
            <w:pPr>
              <w:tabs>
                <w:tab w:val="left" w:pos="1218"/>
              </w:tabs>
              <w:spacing w:before="20" w:after="20"/>
              <w:rPr>
                <w:rFonts w:ascii="Merriweather" w:hAnsi="Merriweather" w:cs="Times New Roman"/>
                <w:sz w:val="20"/>
                <w:szCs w:val="20"/>
              </w:rPr>
            </w:pPr>
            <w:r>
              <w:rPr>
                <w:rFonts w:ascii="Merriweather" w:hAnsi="Merriweather" w:cs="Times New Roman"/>
                <w:sz w:val="18"/>
              </w:rPr>
              <w:t>07. 06. 2023.</w:t>
            </w:r>
          </w:p>
        </w:tc>
      </w:tr>
      <w:tr w:rsidR="008E0F73" w:rsidRPr="00B70D87" w14:paraId="172841D7" w14:textId="77777777" w:rsidTr="00936C18">
        <w:tc>
          <w:tcPr>
            <w:tcW w:w="1802" w:type="dxa"/>
            <w:shd w:val="clear" w:color="auto" w:fill="F2F2F2" w:themeFill="background1" w:themeFillShade="F2"/>
          </w:tcPr>
          <w:p w14:paraId="6EA5B7F4"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Preduvjeti</w:t>
            </w:r>
            <w:proofErr w:type="spellEnd"/>
            <w:r w:rsidRPr="00B70D87">
              <w:rPr>
                <w:rFonts w:ascii="Merriweather" w:hAnsi="Merriweather" w:cs="Times New Roman"/>
                <w:b/>
                <w:sz w:val="20"/>
                <w:szCs w:val="20"/>
              </w:rPr>
              <w:t xml:space="preserve"> za </w:t>
            </w:r>
            <w:proofErr w:type="spellStart"/>
            <w:r w:rsidRPr="00B70D87">
              <w:rPr>
                <w:rFonts w:ascii="Merriweather" w:hAnsi="Merriweather" w:cs="Times New Roman"/>
                <w:b/>
                <w:sz w:val="20"/>
                <w:szCs w:val="20"/>
              </w:rPr>
              <w:t>upis</w:t>
            </w:r>
            <w:proofErr w:type="spellEnd"/>
          </w:p>
        </w:tc>
        <w:tc>
          <w:tcPr>
            <w:tcW w:w="7486" w:type="dxa"/>
            <w:gridSpan w:val="26"/>
          </w:tcPr>
          <w:p w14:paraId="668F010D" w14:textId="77777777" w:rsidR="008E0F73" w:rsidRPr="00B70D87" w:rsidRDefault="008E0F73" w:rsidP="00936C18">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Poznavanje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temeljnih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religijsko-pedagoških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pojmova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osnova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didaktičko-metodičkog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planiranja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programiranja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procesa</w:t>
            </w:r>
            <w:proofErr w:type="spellEnd"/>
            <w:r w:rsidRPr="00B70D87">
              <w:rPr>
                <w:rFonts w:ascii="Merriweather" w:hAnsi="Merriweather" w:cs="Times New Roman"/>
                <w:sz w:val="20"/>
                <w:szCs w:val="20"/>
              </w:rPr>
              <w:t>.</w:t>
            </w:r>
          </w:p>
        </w:tc>
      </w:tr>
      <w:tr w:rsidR="008E0F73" w:rsidRPr="00B70D87" w14:paraId="0E9A8384" w14:textId="77777777" w:rsidTr="00936C18">
        <w:tc>
          <w:tcPr>
            <w:tcW w:w="9288" w:type="dxa"/>
            <w:gridSpan w:val="27"/>
            <w:shd w:val="clear" w:color="auto" w:fill="D9D9D9" w:themeFill="background1" w:themeFillShade="D9"/>
          </w:tcPr>
          <w:p w14:paraId="7E72A114" w14:textId="77777777" w:rsidR="008E0F73" w:rsidRPr="00B70D87" w:rsidRDefault="008E0F73" w:rsidP="00936C18">
            <w:pPr>
              <w:spacing w:before="20" w:after="20"/>
              <w:rPr>
                <w:rFonts w:ascii="Merriweather" w:hAnsi="Merriweather" w:cs="Times New Roman"/>
                <w:sz w:val="20"/>
                <w:szCs w:val="20"/>
              </w:rPr>
            </w:pPr>
          </w:p>
        </w:tc>
      </w:tr>
      <w:tr w:rsidR="008E0F73" w:rsidRPr="00B70D87" w14:paraId="2BA346E5" w14:textId="77777777" w:rsidTr="00936C18">
        <w:tc>
          <w:tcPr>
            <w:tcW w:w="1802" w:type="dxa"/>
            <w:shd w:val="clear" w:color="auto" w:fill="F2F2F2" w:themeFill="background1" w:themeFillShade="F2"/>
          </w:tcPr>
          <w:p w14:paraId="58B40D2F"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Nositelj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6"/>
          </w:tcPr>
          <w:p w14:paraId="0E6AA0B0"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Marijana </w:t>
            </w:r>
            <w:proofErr w:type="spellStart"/>
            <w:r w:rsidRPr="00B70D87">
              <w:rPr>
                <w:rFonts w:ascii="Merriweather" w:hAnsi="Merriweather" w:cs="Times New Roman"/>
                <w:sz w:val="20"/>
                <w:szCs w:val="20"/>
              </w:rPr>
              <w:t>Mohorić</w:t>
            </w:r>
            <w:proofErr w:type="spellEnd"/>
          </w:p>
        </w:tc>
      </w:tr>
      <w:tr w:rsidR="008E0F73" w:rsidRPr="00B70D87" w14:paraId="011C59D1" w14:textId="77777777" w:rsidTr="00936C18">
        <w:tc>
          <w:tcPr>
            <w:tcW w:w="1802" w:type="dxa"/>
            <w:shd w:val="clear" w:color="auto" w:fill="F2F2F2" w:themeFill="background1" w:themeFillShade="F2"/>
          </w:tcPr>
          <w:p w14:paraId="31E3998E" w14:textId="77777777" w:rsidR="008E0F73" w:rsidRPr="00B70D87" w:rsidRDefault="008E0F73" w:rsidP="00936C18">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4"/>
          </w:tcPr>
          <w:p w14:paraId="0386B8AD" w14:textId="77777777" w:rsidR="008E0F73" w:rsidRPr="00B70D87" w:rsidRDefault="008E0F73" w:rsidP="00936C18">
            <w:pPr>
              <w:rPr>
                <w:rFonts w:ascii="Merriweather" w:hAnsi="Merriweather" w:cs="Times New Roman"/>
                <w:sz w:val="20"/>
                <w:szCs w:val="20"/>
              </w:rPr>
            </w:pPr>
            <w:r w:rsidRPr="00B70D87">
              <w:rPr>
                <w:rFonts w:ascii="Merriweather" w:hAnsi="Merriweather" w:cs="Times New Roman"/>
                <w:sz w:val="20"/>
                <w:szCs w:val="20"/>
              </w:rPr>
              <w:t>mmohoric@unizd.hr</w:t>
            </w:r>
          </w:p>
        </w:tc>
        <w:tc>
          <w:tcPr>
            <w:tcW w:w="1503" w:type="dxa"/>
            <w:gridSpan w:val="5"/>
            <w:shd w:val="clear" w:color="auto" w:fill="F2F2F2" w:themeFill="background1" w:themeFillShade="F2"/>
          </w:tcPr>
          <w:p w14:paraId="62678163" w14:textId="77777777" w:rsidR="008E0F73" w:rsidRPr="00B70D87" w:rsidRDefault="008E0F73" w:rsidP="00936C18">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37DBAA2D" w14:textId="77777777" w:rsidR="008E0F73" w:rsidRPr="00B70D87" w:rsidRDefault="008E0F73" w:rsidP="00936C18">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predavanja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w:t>
            </w:r>
          </w:p>
        </w:tc>
      </w:tr>
      <w:tr w:rsidR="008E0F73" w:rsidRPr="00B70D87" w14:paraId="2F56D741" w14:textId="77777777" w:rsidTr="00936C18">
        <w:tc>
          <w:tcPr>
            <w:tcW w:w="1802" w:type="dxa"/>
            <w:shd w:val="clear" w:color="auto" w:fill="F2F2F2" w:themeFill="background1" w:themeFillShade="F2"/>
          </w:tcPr>
          <w:p w14:paraId="37AE55C2" w14:textId="77777777" w:rsidR="008E0F73" w:rsidRPr="00B70D87" w:rsidRDefault="008E0F73" w:rsidP="00936C1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Mentor u </w:t>
            </w:r>
            <w:proofErr w:type="spellStart"/>
            <w:r w:rsidRPr="00B70D87">
              <w:rPr>
                <w:rFonts w:ascii="Merriweather" w:hAnsi="Merriweather" w:cs="Times New Roman"/>
                <w:b/>
                <w:sz w:val="20"/>
                <w:szCs w:val="20"/>
              </w:rPr>
              <w:t>vježbaonici</w:t>
            </w:r>
            <w:proofErr w:type="spellEnd"/>
          </w:p>
        </w:tc>
        <w:tc>
          <w:tcPr>
            <w:tcW w:w="7486" w:type="dxa"/>
            <w:gridSpan w:val="26"/>
          </w:tcPr>
          <w:p w14:paraId="361CBB1C"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Slava s. Viktoria </w:t>
            </w:r>
            <w:proofErr w:type="spellStart"/>
            <w:r w:rsidRPr="00B70D87">
              <w:rPr>
                <w:rFonts w:ascii="Merriweather" w:hAnsi="Merriweather" w:cs="Times New Roman"/>
                <w:sz w:val="20"/>
                <w:szCs w:val="20"/>
              </w:rPr>
              <w:t>Gadža</w:t>
            </w:r>
            <w:proofErr w:type="spellEnd"/>
            <w:r w:rsidRPr="00B70D87">
              <w:rPr>
                <w:rFonts w:ascii="Merriweather" w:hAnsi="Merriweather" w:cs="Times New Roman"/>
                <w:sz w:val="20"/>
                <w:szCs w:val="20"/>
              </w:rPr>
              <w:t xml:space="preserve">, dipl. </w:t>
            </w:r>
            <w:proofErr w:type="spellStart"/>
            <w:r w:rsidRPr="00B70D87">
              <w:rPr>
                <w:rFonts w:ascii="Merriweather" w:hAnsi="Merriweather" w:cs="Times New Roman"/>
                <w:sz w:val="20"/>
                <w:szCs w:val="20"/>
              </w:rPr>
              <w:t>teolog</w:t>
            </w:r>
            <w:proofErr w:type="spellEnd"/>
          </w:p>
          <w:p w14:paraId="0742F8FE" w14:textId="77777777" w:rsidR="008E0F73" w:rsidRPr="00B70D87" w:rsidRDefault="008E0F73" w:rsidP="00936C18">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Klasična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gimnazija</w:t>
            </w:r>
            <w:proofErr w:type="spellEnd"/>
            <w:r w:rsidRPr="00B70D87">
              <w:rPr>
                <w:rFonts w:ascii="Merriweather" w:hAnsi="Merriweather" w:cs="Times New Roman"/>
                <w:sz w:val="20"/>
                <w:szCs w:val="20"/>
              </w:rPr>
              <w:t xml:space="preserve"> Ivana Pavla II, </w:t>
            </w:r>
            <w:r w:rsidRPr="00B70D87">
              <w:rPr>
                <w:rFonts w:ascii="Merriweather" w:hAnsi="Merriweather" w:cs="Times New Roman"/>
                <w:sz w:val="20"/>
                <w:szCs w:val="20"/>
                <w:shd w:val="clear" w:color="auto" w:fill="FFFFFF"/>
              </w:rPr>
              <w:t xml:space="preserve">s </w:t>
            </w:r>
            <w:proofErr w:type="spellStart"/>
            <w:r w:rsidRPr="00B70D87">
              <w:rPr>
                <w:rFonts w:ascii="Merriweather" w:hAnsi="Merriweather" w:cs="Times New Roman"/>
                <w:sz w:val="20"/>
                <w:szCs w:val="20"/>
                <w:shd w:val="clear" w:color="auto" w:fill="FFFFFF"/>
              </w:rPr>
              <w:t>pravom</w:t>
            </w:r>
            <w:proofErr w:type="spellEnd"/>
            <w:r w:rsidRPr="00B70D87">
              <w:rPr>
                <w:rFonts w:ascii="Merriweather" w:hAnsi="Merriweather" w:cs="Times New Roman"/>
                <w:sz w:val="20"/>
                <w:szCs w:val="20"/>
                <w:shd w:val="clear" w:color="auto" w:fill="FFFFFF"/>
              </w:rPr>
              <w:t xml:space="preserve"> </w:t>
            </w:r>
            <w:proofErr w:type="spellStart"/>
            <w:r w:rsidRPr="00B70D87">
              <w:rPr>
                <w:rFonts w:ascii="Merriweather" w:hAnsi="Merriweather" w:cs="Times New Roman"/>
                <w:sz w:val="20"/>
                <w:szCs w:val="20"/>
                <w:shd w:val="clear" w:color="auto" w:fill="FFFFFF"/>
              </w:rPr>
              <w:t>javnosti</w:t>
            </w:r>
            <w:proofErr w:type="spellEnd"/>
            <w:r w:rsidRPr="00B70D87">
              <w:rPr>
                <w:rFonts w:ascii="Merriweather" w:hAnsi="Merriweather" w:cs="Times New Roman"/>
                <w:sz w:val="20"/>
                <w:szCs w:val="20"/>
              </w:rPr>
              <w:t>, Zadar</w:t>
            </w:r>
          </w:p>
        </w:tc>
      </w:tr>
      <w:tr w:rsidR="008E0F73" w:rsidRPr="00B70D87" w14:paraId="1EAEB772" w14:textId="77777777" w:rsidTr="00936C18">
        <w:tc>
          <w:tcPr>
            <w:tcW w:w="1802" w:type="dxa"/>
            <w:shd w:val="clear" w:color="auto" w:fill="F2F2F2" w:themeFill="background1" w:themeFillShade="F2"/>
          </w:tcPr>
          <w:p w14:paraId="318CAE2F" w14:textId="77777777" w:rsidR="008E0F73" w:rsidRPr="00B70D87" w:rsidRDefault="008E0F73" w:rsidP="00936C18">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4"/>
            <w:vAlign w:val="center"/>
          </w:tcPr>
          <w:p w14:paraId="7D03052E"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ku.zadar@gmail.com</w:t>
            </w:r>
          </w:p>
        </w:tc>
        <w:tc>
          <w:tcPr>
            <w:tcW w:w="1503" w:type="dxa"/>
            <w:gridSpan w:val="5"/>
            <w:shd w:val="clear" w:color="auto" w:fill="F2F2F2" w:themeFill="background1" w:themeFillShade="F2"/>
          </w:tcPr>
          <w:p w14:paraId="77EABA2E" w14:textId="77777777" w:rsidR="008E0F73" w:rsidRPr="00B70D87" w:rsidRDefault="008E0F73" w:rsidP="00936C18">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02F57C50"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Prema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w:t>
            </w:r>
          </w:p>
        </w:tc>
      </w:tr>
      <w:tr w:rsidR="008E0F73" w:rsidRPr="00B70D87" w14:paraId="3CCF88B5" w14:textId="77777777" w:rsidTr="00936C18">
        <w:tc>
          <w:tcPr>
            <w:tcW w:w="1802" w:type="dxa"/>
            <w:shd w:val="clear" w:color="auto" w:fill="F2F2F2" w:themeFill="background1" w:themeFillShade="F2"/>
          </w:tcPr>
          <w:p w14:paraId="2FC0549A" w14:textId="77777777" w:rsidR="008E0F73" w:rsidRPr="00B70D87" w:rsidRDefault="008E0F73" w:rsidP="00936C1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Mentor u </w:t>
            </w:r>
            <w:proofErr w:type="spellStart"/>
            <w:r w:rsidRPr="00B70D87">
              <w:rPr>
                <w:rFonts w:ascii="Merriweather" w:hAnsi="Merriweather" w:cs="Times New Roman"/>
                <w:b/>
                <w:sz w:val="20"/>
                <w:szCs w:val="20"/>
              </w:rPr>
              <w:t>vježbaonici</w:t>
            </w:r>
            <w:proofErr w:type="spellEnd"/>
          </w:p>
        </w:tc>
        <w:tc>
          <w:tcPr>
            <w:tcW w:w="7486" w:type="dxa"/>
            <w:gridSpan w:val="26"/>
          </w:tcPr>
          <w:p w14:paraId="007A6DAB"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Marica s. Rita </w:t>
            </w:r>
            <w:proofErr w:type="spellStart"/>
            <w:r w:rsidRPr="00B70D87">
              <w:rPr>
                <w:rFonts w:ascii="Merriweather" w:hAnsi="Merriweather" w:cs="Times New Roman"/>
                <w:sz w:val="20"/>
                <w:szCs w:val="20"/>
              </w:rPr>
              <w:t>Maržić</w:t>
            </w:r>
            <w:proofErr w:type="spellEnd"/>
            <w:r w:rsidRPr="00B70D87">
              <w:rPr>
                <w:rFonts w:ascii="Merriweather" w:hAnsi="Merriweather" w:cs="Times New Roman"/>
                <w:sz w:val="20"/>
                <w:szCs w:val="20"/>
              </w:rPr>
              <w:t xml:space="preserve">, dipl. </w:t>
            </w:r>
            <w:proofErr w:type="spellStart"/>
            <w:r w:rsidRPr="00B70D87">
              <w:rPr>
                <w:rFonts w:ascii="Merriweather" w:hAnsi="Merriweather" w:cs="Times New Roman"/>
                <w:sz w:val="20"/>
                <w:szCs w:val="20"/>
              </w:rPr>
              <w:t>kateheta</w:t>
            </w:r>
            <w:proofErr w:type="spellEnd"/>
          </w:p>
          <w:p w14:paraId="73CDE4CD" w14:textId="77777777" w:rsidR="008E0F73" w:rsidRPr="00B70D87" w:rsidRDefault="008E0F73" w:rsidP="00936C18">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Poljoprivredno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prehrambena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veterinarska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škola</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Ožanića</w:t>
            </w:r>
            <w:proofErr w:type="spellEnd"/>
            <w:r w:rsidRPr="00B70D87">
              <w:rPr>
                <w:rFonts w:ascii="Merriweather" w:hAnsi="Merriweather" w:cs="Times New Roman"/>
                <w:sz w:val="20"/>
                <w:szCs w:val="20"/>
              </w:rPr>
              <w:t>, Zadar</w:t>
            </w:r>
          </w:p>
        </w:tc>
      </w:tr>
      <w:tr w:rsidR="008E0F73" w:rsidRPr="00B70D87" w14:paraId="20B3BE2A" w14:textId="77777777" w:rsidTr="00936C18">
        <w:tc>
          <w:tcPr>
            <w:tcW w:w="1802" w:type="dxa"/>
            <w:shd w:val="clear" w:color="auto" w:fill="F2F2F2" w:themeFill="background1" w:themeFillShade="F2"/>
          </w:tcPr>
          <w:p w14:paraId="00BC4CEB" w14:textId="77777777" w:rsidR="008E0F73" w:rsidRPr="00B70D87" w:rsidRDefault="008E0F73" w:rsidP="00936C18">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4"/>
            <w:vAlign w:val="center"/>
          </w:tcPr>
          <w:p w14:paraId="52DF7995"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s.rita.marzic@gmail.com</w:t>
            </w:r>
          </w:p>
        </w:tc>
        <w:tc>
          <w:tcPr>
            <w:tcW w:w="1503" w:type="dxa"/>
            <w:gridSpan w:val="5"/>
            <w:shd w:val="clear" w:color="auto" w:fill="F2F2F2" w:themeFill="background1" w:themeFillShade="F2"/>
          </w:tcPr>
          <w:p w14:paraId="62483B65" w14:textId="77777777" w:rsidR="008E0F73" w:rsidRPr="00B70D87" w:rsidRDefault="008E0F73" w:rsidP="00936C18">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081B7713"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Prema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w:t>
            </w:r>
          </w:p>
        </w:tc>
      </w:tr>
      <w:tr w:rsidR="008E0F73" w:rsidRPr="00B70D87" w14:paraId="2DAAA181" w14:textId="77777777" w:rsidTr="00936C18">
        <w:tc>
          <w:tcPr>
            <w:tcW w:w="1802" w:type="dxa"/>
            <w:shd w:val="clear" w:color="auto" w:fill="F2F2F2" w:themeFill="background1" w:themeFillShade="F2"/>
          </w:tcPr>
          <w:p w14:paraId="2A9315D2" w14:textId="77777777" w:rsidR="008E0F73" w:rsidRPr="00B70D87" w:rsidRDefault="008E0F73" w:rsidP="00936C1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Mentor u </w:t>
            </w:r>
            <w:proofErr w:type="spellStart"/>
            <w:r w:rsidRPr="00B70D87">
              <w:rPr>
                <w:rFonts w:ascii="Merriweather" w:hAnsi="Merriweather" w:cs="Times New Roman"/>
                <w:b/>
                <w:sz w:val="20"/>
                <w:szCs w:val="20"/>
              </w:rPr>
              <w:t>vježbaonici</w:t>
            </w:r>
            <w:proofErr w:type="spellEnd"/>
          </w:p>
        </w:tc>
        <w:tc>
          <w:tcPr>
            <w:tcW w:w="7486" w:type="dxa"/>
            <w:gridSpan w:val="26"/>
          </w:tcPr>
          <w:p w14:paraId="67B8D47B"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Jelena </w:t>
            </w:r>
            <w:proofErr w:type="spellStart"/>
            <w:r w:rsidRPr="00B70D87">
              <w:rPr>
                <w:rFonts w:ascii="Merriweather" w:hAnsi="Merriweather" w:cs="Times New Roman"/>
                <w:sz w:val="20"/>
                <w:szCs w:val="20"/>
              </w:rPr>
              <w:t>Mičić</w:t>
            </w:r>
            <w:proofErr w:type="spellEnd"/>
            <w:r w:rsidRPr="00B70D87">
              <w:rPr>
                <w:rFonts w:ascii="Merriweather" w:hAnsi="Merriweather" w:cs="Times New Roman"/>
                <w:sz w:val="20"/>
                <w:szCs w:val="20"/>
              </w:rPr>
              <w:t xml:space="preserve">, dipl. </w:t>
            </w:r>
            <w:proofErr w:type="spellStart"/>
            <w:r w:rsidRPr="00B70D87">
              <w:rPr>
                <w:rFonts w:ascii="Merriweather" w:hAnsi="Merriweather" w:cs="Times New Roman"/>
                <w:sz w:val="20"/>
                <w:szCs w:val="20"/>
              </w:rPr>
              <w:t>kateheta</w:t>
            </w:r>
            <w:proofErr w:type="spellEnd"/>
          </w:p>
          <w:p w14:paraId="38BC5F8E" w14:textId="77777777" w:rsidR="008E0F73" w:rsidRPr="00B70D87" w:rsidRDefault="008E0F73" w:rsidP="00936C18">
            <w:pPr>
              <w:tabs>
                <w:tab w:val="left" w:pos="1218"/>
              </w:tabs>
              <w:spacing w:before="20" w:after="20"/>
              <w:rPr>
                <w:rFonts w:ascii="Merriweather" w:hAnsi="Merriweather" w:cs="Times New Roman"/>
                <w:sz w:val="20"/>
                <w:szCs w:val="20"/>
              </w:rPr>
            </w:pPr>
            <w:proofErr w:type="spellStart"/>
            <w:r w:rsidRPr="00B70D87">
              <w:rPr>
                <w:rFonts w:ascii="Merriweather" w:hAnsi="Merriweather" w:cs="Times New Roman"/>
                <w:sz w:val="20"/>
                <w:szCs w:val="20"/>
              </w:rPr>
              <w:t>Gimnazija</w:t>
            </w:r>
            <w:proofErr w:type="spellEnd"/>
            <w:r w:rsidRPr="00B70D87">
              <w:rPr>
                <w:rFonts w:ascii="Merriweather" w:hAnsi="Merriweather" w:cs="Times New Roman"/>
                <w:sz w:val="20"/>
                <w:szCs w:val="20"/>
              </w:rPr>
              <w:t xml:space="preserve"> Vladimira </w:t>
            </w:r>
            <w:proofErr w:type="spellStart"/>
            <w:r w:rsidRPr="00B70D87">
              <w:rPr>
                <w:rFonts w:ascii="Merriweather" w:hAnsi="Merriweather" w:cs="Times New Roman"/>
                <w:sz w:val="20"/>
                <w:szCs w:val="20"/>
              </w:rPr>
              <w:t>Nazora</w:t>
            </w:r>
            <w:proofErr w:type="spellEnd"/>
            <w:r w:rsidRPr="00B70D87">
              <w:rPr>
                <w:rFonts w:ascii="Merriweather" w:hAnsi="Merriweather" w:cs="Times New Roman"/>
                <w:sz w:val="20"/>
                <w:szCs w:val="20"/>
              </w:rPr>
              <w:t>, Zadar</w:t>
            </w:r>
          </w:p>
        </w:tc>
      </w:tr>
      <w:tr w:rsidR="008E0F73" w:rsidRPr="00B70D87" w14:paraId="5C980890" w14:textId="77777777" w:rsidTr="00936C18">
        <w:tc>
          <w:tcPr>
            <w:tcW w:w="1802" w:type="dxa"/>
            <w:shd w:val="clear" w:color="auto" w:fill="F2F2F2" w:themeFill="background1" w:themeFillShade="F2"/>
          </w:tcPr>
          <w:p w14:paraId="0602A051" w14:textId="77777777" w:rsidR="008E0F73" w:rsidRPr="00B70D87" w:rsidRDefault="008E0F73" w:rsidP="00936C18">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4"/>
            <w:vAlign w:val="center"/>
          </w:tcPr>
          <w:p w14:paraId="2DCCFDB9"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jelenapunta@yahoo.it</w:t>
            </w:r>
          </w:p>
        </w:tc>
        <w:tc>
          <w:tcPr>
            <w:tcW w:w="1503" w:type="dxa"/>
            <w:gridSpan w:val="5"/>
            <w:shd w:val="clear" w:color="auto" w:fill="F2F2F2" w:themeFill="background1" w:themeFillShade="F2"/>
          </w:tcPr>
          <w:p w14:paraId="2C2E61D3" w14:textId="77777777" w:rsidR="008E0F73" w:rsidRPr="00B70D87" w:rsidRDefault="008E0F73" w:rsidP="00936C18">
            <w:pPr>
              <w:tabs>
                <w:tab w:val="left" w:pos="1218"/>
              </w:tabs>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Konzultacije</w:t>
            </w:r>
            <w:proofErr w:type="spellEnd"/>
          </w:p>
        </w:tc>
        <w:tc>
          <w:tcPr>
            <w:tcW w:w="2290" w:type="dxa"/>
            <w:gridSpan w:val="7"/>
            <w:vAlign w:val="center"/>
          </w:tcPr>
          <w:p w14:paraId="0A6B974D"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Prema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w:t>
            </w:r>
          </w:p>
        </w:tc>
      </w:tr>
      <w:tr w:rsidR="008E0F73" w:rsidRPr="00B70D87" w14:paraId="7DC9F558" w14:textId="77777777" w:rsidTr="00936C18">
        <w:tc>
          <w:tcPr>
            <w:tcW w:w="9288" w:type="dxa"/>
            <w:gridSpan w:val="27"/>
            <w:shd w:val="clear" w:color="auto" w:fill="D9D9D9" w:themeFill="background1" w:themeFillShade="D9"/>
          </w:tcPr>
          <w:p w14:paraId="4F8D60DE" w14:textId="77777777" w:rsidR="008E0F73" w:rsidRPr="00B70D87" w:rsidRDefault="008E0F73" w:rsidP="00936C18">
            <w:pPr>
              <w:tabs>
                <w:tab w:val="left" w:pos="1218"/>
              </w:tabs>
              <w:spacing w:before="20" w:after="20"/>
              <w:rPr>
                <w:rFonts w:ascii="Merriweather" w:hAnsi="Merriweather" w:cs="Times New Roman"/>
                <w:sz w:val="20"/>
                <w:szCs w:val="20"/>
              </w:rPr>
            </w:pPr>
          </w:p>
        </w:tc>
      </w:tr>
      <w:tr w:rsidR="008E0F73" w:rsidRPr="00B70D87" w14:paraId="05AAD873" w14:textId="77777777" w:rsidTr="00936C18">
        <w:tc>
          <w:tcPr>
            <w:tcW w:w="1802" w:type="dxa"/>
            <w:vMerge w:val="restart"/>
            <w:shd w:val="clear" w:color="auto" w:fill="F2F2F2" w:themeFill="background1" w:themeFillShade="F2"/>
            <w:vAlign w:val="center"/>
          </w:tcPr>
          <w:p w14:paraId="47D622DC"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Vrste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izvođenja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nastave</w:t>
            </w:r>
            <w:proofErr w:type="spellEnd"/>
          </w:p>
        </w:tc>
        <w:tc>
          <w:tcPr>
            <w:tcW w:w="1495" w:type="dxa"/>
            <w:gridSpan w:val="6"/>
            <w:vAlign w:val="center"/>
          </w:tcPr>
          <w:p w14:paraId="7D042F5B"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7379121"/>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predavanja</w:t>
            </w:r>
            <w:proofErr w:type="spellEnd"/>
          </w:p>
        </w:tc>
        <w:tc>
          <w:tcPr>
            <w:tcW w:w="1498" w:type="dxa"/>
            <w:gridSpan w:val="6"/>
            <w:vAlign w:val="center"/>
          </w:tcPr>
          <w:p w14:paraId="2499A34E"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9263412"/>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seminari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radionice</w:t>
            </w:r>
            <w:proofErr w:type="spellEnd"/>
          </w:p>
        </w:tc>
        <w:tc>
          <w:tcPr>
            <w:tcW w:w="1497" w:type="dxa"/>
            <w:gridSpan w:val="5"/>
            <w:vAlign w:val="center"/>
          </w:tcPr>
          <w:p w14:paraId="351ABAE2"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1326864"/>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vježbe</w:t>
            </w:r>
            <w:proofErr w:type="spellEnd"/>
          </w:p>
        </w:tc>
        <w:tc>
          <w:tcPr>
            <w:tcW w:w="1497" w:type="dxa"/>
            <w:gridSpan w:val="6"/>
            <w:vAlign w:val="center"/>
          </w:tcPr>
          <w:p w14:paraId="5D8037E2"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51333462"/>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obrazovanje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daljinu</w:t>
            </w:r>
            <w:proofErr w:type="spellEnd"/>
          </w:p>
        </w:tc>
        <w:tc>
          <w:tcPr>
            <w:tcW w:w="1499" w:type="dxa"/>
            <w:gridSpan w:val="3"/>
            <w:vAlign w:val="center"/>
          </w:tcPr>
          <w:p w14:paraId="1AECB365"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3915036"/>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terenska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nastava</w:t>
            </w:r>
            <w:proofErr w:type="spellEnd"/>
          </w:p>
        </w:tc>
      </w:tr>
      <w:tr w:rsidR="008E0F73" w:rsidRPr="00B70D87" w14:paraId="0AD908C8" w14:textId="77777777" w:rsidTr="00936C18">
        <w:tc>
          <w:tcPr>
            <w:tcW w:w="1802" w:type="dxa"/>
            <w:vMerge/>
            <w:shd w:val="clear" w:color="auto" w:fill="F2F2F2" w:themeFill="background1" w:themeFillShade="F2"/>
          </w:tcPr>
          <w:p w14:paraId="063E7472" w14:textId="77777777" w:rsidR="008E0F73" w:rsidRPr="00B70D87" w:rsidRDefault="008E0F73" w:rsidP="00936C18">
            <w:pPr>
              <w:spacing w:before="20" w:after="20"/>
              <w:rPr>
                <w:rFonts w:ascii="Merriweather" w:hAnsi="Merriweather" w:cs="Times New Roman"/>
                <w:b/>
                <w:sz w:val="20"/>
                <w:szCs w:val="20"/>
              </w:rPr>
            </w:pPr>
          </w:p>
        </w:tc>
        <w:tc>
          <w:tcPr>
            <w:tcW w:w="1495" w:type="dxa"/>
            <w:gridSpan w:val="6"/>
            <w:vAlign w:val="center"/>
          </w:tcPr>
          <w:p w14:paraId="2505E387"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8965497"/>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samostalni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zadaci</w:t>
            </w:r>
            <w:proofErr w:type="spellEnd"/>
          </w:p>
        </w:tc>
        <w:tc>
          <w:tcPr>
            <w:tcW w:w="1498" w:type="dxa"/>
            <w:gridSpan w:val="6"/>
            <w:vAlign w:val="center"/>
          </w:tcPr>
          <w:p w14:paraId="6DF668AA"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67073"/>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multimedija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mreža</w:t>
            </w:r>
            <w:proofErr w:type="spellEnd"/>
          </w:p>
        </w:tc>
        <w:tc>
          <w:tcPr>
            <w:tcW w:w="1497" w:type="dxa"/>
            <w:gridSpan w:val="5"/>
            <w:vAlign w:val="center"/>
          </w:tcPr>
          <w:p w14:paraId="211A2B8F"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8426588"/>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laboratorij</w:t>
            </w:r>
            <w:proofErr w:type="spellEnd"/>
          </w:p>
        </w:tc>
        <w:tc>
          <w:tcPr>
            <w:tcW w:w="1497" w:type="dxa"/>
            <w:gridSpan w:val="6"/>
            <w:vAlign w:val="center"/>
          </w:tcPr>
          <w:p w14:paraId="0405D2B6"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4931972"/>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mentorski</w:t>
            </w:r>
            <w:proofErr w:type="spellEnd"/>
            <w:r w:rsidR="008E0F73" w:rsidRPr="00B70D87">
              <w:rPr>
                <w:rFonts w:ascii="Merriweather" w:hAnsi="Merriweather" w:cs="Times New Roman"/>
                <w:sz w:val="20"/>
                <w:szCs w:val="20"/>
              </w:rPr>
              <w:t xml:space="preserve"> rad</w:t>
            </w:r>
          </w:p>
        </w:tc>
        <w:tc>
          <w:tcPr>
            <w:tcW w:w="1499" w:type="dxa"/>
            <w:gridSpan w:val="3"/>
            <w:vAlign w:val="center"/>
          </w:tcPr>
          <w:p w14:paraId="6E7147B6"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3019280"/>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ostalo</w:t>
            </w:r>
            <w:proofErr w:type="spellEnd"/>
          </w:p>
        </w:tc>
      </w:tr>
      <w:tr w:rsidR="008E0F73" w:rsidRPr="00B70D87" w14:paraId="7AE65150" w14:textId="77777777" w:rsidTr="00936C18">
        <w:tc>
          <w:tcPr>
            <w:tcW w:w="3297" w:type="dxa"/>
            <w:gridSpan w:val="7"/>
            <w:shd w:val="clear" w:color="auto" w:fill="F2F2F2" w:themeFill="background1" w:themeFillShade="F2"/>
          </w:tcPr>
          <w:p w14:paraId="43329747"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5991" w:type="dxa"/>
            <w:gridSpan w:val="20"/>
            <w:vAlign w:val="center"/>
          </w:tcPr>
          <w:p w14:paraId="06E26898" w14:textId="77777777" w:rsidR="008E0F73" w:rsidRPr="00B70D87" w:rsidRDefault="008E0F73" w:rsidP="00936C18">
            <w:pPr>
              <w:tabs>
                <w:tab w:val="left" w:pos="417"/>
              </w:tabs>
              <w:contextualSpacing/>
              <w:rPr>
                <w:rFonts w:ascii="Merriweather" w:hAnsi="Merriweather" w:cs="Times New Roman"/>
                <w:sz w:val="20"/>
                <w:szCs w:val="20"/>
              </w:rPr>
            </w:pPr>
            <w:proofErr w:type="spellStart"/>
            <w:r w:rsidRPr="00B70D87">
              <w:rPr>
                <w:rFonts w:ascii="Merriweather" w:hAnsi="Merriweather" w:cs="Times New Roman"/>
                <w:sz w:val="20"/>
                <w:szCs w:val="20"/>
              </w:rPr>
              <w:t>Nakon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izvršenih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obveza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studenti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moći</w:t>
            </w:r>
            <w:proofErr w:type="spellEnd"/>
            <w:r w:rsidRPr="00B70D87">
              <w:rPr>
                <w:rFonts w:ascii="Merriweather" w:hAnsi="Merriweather" w:cs="Times New Roman"/>
                <w:sz w:val="20"/>
                <w:szCs w:val="20"/>
              </w:rPr>
              <w:t>:</w:t>
            </w:r>
          </w:p>
          <w:p w14:paraId="36D354FA" w14:textId="77777777" w:rsidR="008E0F73" w:rsidRPr="00B70D87" w:rsidRDefault="008E0F73" w:rsidP="00BE0407">
            <w:pPr>
              <w:numPr>
                <w:ilvl w:val="0"/>
                <w:numId w:val="33"/>
              </w:numPr>
              <w:autoSpaceDE w:val="0"/>
              <w:autoSpaceDN w:val="0"/>
              <w:adjustRightInd w:val="0"/>
              <w:ind w:left="280" w:hanging="142"/>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Poznavati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psihološki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pedagoški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sociološki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aspekt</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adolescenata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mladih</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kao</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temelje</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izgradnje</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njihova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religioznog</w:t>
            </w:r>
            <w:proofErr w:type="spellEnd"/>
            <w:r w:rsidRPr="00B70D87">
              <w:rPr>
                <w:rFonts w:ascii="Merriweather" w:hAnsi="Merriweather" w:cs="Times New Roman"/>
                <w:sz w:val="20"/>
                <w:szCs w:val="20"/>
                <w:lang w:eastAsia="hr-HR"/>
              </w:rPr>
              <w:t xml:space="preserve"> </w:t>
            </w:r>
            <w:proofErr w:type="spellStart"/>
            <w:proofErr w:type="gramStart"/>
            <w:r w:rsidRPr="00B70D87">
              <w:rPr>
                <w:rFonts w:ascii="Merriweather" w:hAnsi="Merriweather" w:cs="Times New Roman"/>
                <w:sz w:val="20"/>
                <w:szCs w:val="20"/>
                <w:lang w:eastAsia="hr-HR"/>
              </w:rPr>
              <w:t>identiteta</w:t>
            </w:r>
            <w:proofErr w:type="spellEnd"/>
            <w:r w:rsidRPr="00B70D87">
              <w:rPr>
                <w:rFonts w:ascii="Merriweather" w:hAnsi="Merriweather" w:cs="Times New Roman"/>
                <w:sz w:val="20"/>
                <w:szCs w:val="20"/>
                <w:lang w:eastAsia="hr-HR"/>
              </w:rPr>
              <w:t>;</w:t>
            </w:r>
            <w:proofErr w:type="gramEnd"/>
          </w:p>
          <w:p w14:paraId="646FD8C7" w14:textId="77777777" w:rsidR="008E0F73" w:rsidRPr="00B70D87" w:rsidRDefault="008E0F73" w:rsidP="00BE0407">
            <w:pPr>
              <w:numPr>
                <w:ilvl w:val="0"/>
                <w:numId w:val="33"/>
              </w:numPr>
              <w:autoSpaceDE w:val="0"/>
              <w:autoSpaceDN w:val="0"/>
              <w:adjustRightInd w:val="0"/>
              <w:ind w:left="280" w:hanging="142"/>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Interpretirati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vrijednosni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sustav</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adolescenata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mladih</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promjene</w:t>
            </w:r>
            <w:proofErr w:type="spellEnd"/>
            <w:r w:rsidRPr="00B70D87">
              <w:rPr>
                <w:rFonts w:ascii="Merriweather" w:hAnsi="Merriweather" w:cs="Times New Roman"/>
                <w:sz w:val="20"/>
                <w:szCs w:val="20"/>
                <w:lang w:eastAsia="hr-HR"/>
              </w:rPr>
              <w:t xml:space="preserve"> u </w:t>
            </w:r>
            <w:proofErr w:type="spellStart"/>
            <w:r w:rsidRPr="00B70D87">
              <w:rPr>
                <w:rFonts w:ascii="Merriweather" w:hAnsi="Merriweather" w:cs="Times New Roman"/>
                <w:sz w:val="20"/>
                <w:szCs w:val="20"/>
                <w:lang w:eastAsia="hr-HR"/>
              </w:rPr>
              <w:t>njihovu</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ponašanju</w:t>
            </w:r>
            <w:proofErr w:type="spellEnd"/>
            <w:r w:rsidRPr="00B70D87">
              <w:rPr>
                <w:rFonts w:ascii="Merriweather" w:hAnsi="Merriweather" w:cs="Times New Roman"/>
                <w:sz w:val="20"/>
                <w:szCs w:val="20"/>
                <w:lang w:eastAsia="hr-HR"/>
              </w:rPr>
              <w:t xml:space="preserve"> s </w:t>
            </w:r>
            <w:proofErr w:type="spellStart"/>
            <w:r w:rsidRPr="00B70D87">
              <w:rPr>
                <w:rFonts w:ascii="Merriweather" w:hAnsi="Merriweather" w:cs="Times New Roman"/>
                <w:sz w:val="20"/>
                <w:szCs w:val="20"/>
                <w:lang w:eastAsia="hr-HR"/>
              </w:rPr>
              <w:t>obzirom</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na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njihovu</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religioznu</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orijentaciju</w:t>
            </w:r>
            <w:proofErr w:type="spellEnd"/>
            <w:r w:rsidRPr="00B70D87">
              <w:rPr>
                <w:rFonts w:ascii="Merriweather" w:hAnsi="Merriweather" w:cs="Times New Roman"/>
                <w:sz w:val="20"/>
                <w:szCs w:val="20"/>
                <w:lang w:eastAsia="hr-HR"/>
              </w:rPr>
              <w:t>.</w:t>
            </w:r>
          </w:p>
          <w:p w14:paraId="31DC41F4" w14:textId="77777777" w:rsidR="008E0F73" w:rsidRPr="00B70D87" w:rsidRDefault="008E0F73" w:rsidP="00BE0407">
            <w:pPr>
              <w:numPr>
                <w:ilvl w:val="0"/>
                <w:numId w:val="33"/>
              </w:numPr>
              <w:autoSpaceDE w:val="0"/>
              <w:autoSpaceDN w:val="0"/>
              <w:adjustRightInd w:val="0"/>
              <w:ind w:left="280" w:hanging="142"/>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Poznavati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važeće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planove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priručnike</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vjeronaučnu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srednjim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školama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katehizaciju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župnim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zajednicama</w:t>
            </w:r>
            <w:proofErr w:type="spellEnd"/>
            <w:r w:rsidRPr="00B70D87">
              <w:rPr>
                <w:rFonts w:ascii="Merriweather" w:hAnsi="Merriweather" w:cs="Times New Roman"/>
                <w:sz w:val="20"/>
                <w:szCs w:val="20"/>
              </w:rPr>
              <w:t>;</w:t>
            </w:r>
            <w:proofErr w:type="gramEnd"/>
          </w:p>
          <w:p w14:paraId="69DB0A8D" w14:textId="77777777" w:rsidR="008E0F73" w:rsidRPr="00B70D87" w:rsidRDefault="008E0F73" w:rsidP="00BE0407">
            <w:pPr>
              <w:numPr>
                <w:ilvl w:val="0"/>
                <w:numId w:val="33"/>
              </w:numPr>
              <w:tabs>
                <w:tab w:val="left" w:pos="417"/>
              </w:tabs>
              <w:ind w:left="280" w:hanging="142"/>
              <w:contextualSpacing/>
              <w:rPr>
                <w:rFonts w:ascii="Merriweather" w:hAnsi="Merriweather" w:cs="Times New Roman"/>
                <w:sz w:val="20"/>
                <w:szCs w:val="20"/>
              </w:rPr>
            </w:pPr>
            <w:proofErr w:type="spellStart"/>
            <w:r w:rsidRPr="00B70D87">
              <w:rPr>
                <w:rFonts w:ascii="Merriweather" w:hAnsi="Merriweather" w:cs="Times New Roman"/>
                <w:sz w:val="20"/>
                <w:szCs w:val="20"/>
              </w:rPr>
              <w:t>Primijeniti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temeljne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didaktičke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varijable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metodičke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zahtjeve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pripremi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izvedbi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konkretne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nastavne</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jedinice</w:t>
            </w:r>
            <w:proofErr w:type="spellEnd"/>
            <w:r w:rsidRPr="00B70D87">
              <w:rPr>
                <w:rFonts w:ascii="Merriweather" w:hAnsi="Merriweather" w:cs="Times New Roman"/>
                <w:sz w:val="20"/>
                <w:szCs w:val="20"/>
              </w:rPr>
              <w:t>;</w:t>
            </w:r>
            <w:proofErr w:type="gramEnd"/>
          </w:p>
          <w:p w14:paraId="1330A60E" w14:textId="77777777" w:rsidR="008E0F73" w:rsidRPr="00B70D87" w:rsidRDefault="008E0F73" w:rsidP="00BE0407">
            <w:pPr>
              <w:numPr>
                <w:ilvl w:val="0"/>
                <w:numId w:val="33"/>
              </w:numPr>
              <w:tabs>
                <w:tab w:val="left" w:pos="417"/>
              </w:tabs>
              <w:ind w:left="280" w:hanging="142"/>
              <w:contextualSpacing/>
              <w:rPr>
                <w:rFonts w:ascii="Merriweather" w:hAnsi="Merriweather" w:cs="Times New Roman"/>
                <w:sz w:val="20"/>
                <w:szCs w:val="20"/>
              </w:rPr>
            </w:pPr>
            <w:proofErr w:type="spellStart"/>
            <w:r w:rsidRPr="00B70D87">
              <w:rPr>
                <w:rFonts w:ascii="Merriweather" w:hAnsi="Merriweather" w:cs="Times New Roman"/>
                <w:sz w:val="20"/>
                <w:szCs w:val="20"/>
              </w:rPr>
              <w:t>Prezentirati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modele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4C5F30F7" w14:textId="77777777" w:rsidR="008E0F73" w:rsidRPr="00B70D87" w:rsidRDefault="008E0F73" w:rsidP="00BE0407">
            <w:pPr>
              <w:numPr>
                <w:ilvl w:val="0"/>
                <w:numId w:val="33"/>
              </w:numPr>
              <w:tabs>
                <w:tab w:val="left" w:pos="417"/>
              </w:tabs>
              <w:ind w:left="280" w:hanging="142"/>
              <w:contextualSpacing/>
              <w:rPr>
                <w:rFonts w:ascii="Merriweather" w:hAnsi="Merriweather" w:cs="Times New Roman"/>
                <w:sz w:val="20"/>
                <w:szCs w:val="20"/>
              </w:rPr>
            </w:pPr>
            <w:proofErr w:type="spellStart"/>
            <w:r w:rsidRPr="00B70D87">
              <w:rPr>
                <w:rFonts w:ascii="Merriweather" w:hAnsi="Merriweather" w:cs="Times New Roman"/>
                <w:sz w:val="20"/>
                <w:szCs w:val="20"/>
              </w:rPr>
              <w:t>Planirati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pripremati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susrete</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tc>
      </w:tr>
      <w:tr w:rsidR="008E0F73" w:rsidRPr="00B70D87" w14:paraId="03C576A4" w14:textId="77777777" w:rsidTr="00936C18">
        <w:tc>
          <w:tcPr>
            <w:tcW w:w="3297" w:type="dxa"/>
            <w:gridSpan w:val="7"/>
            <w:shd w:val="clear" w:color="auto" w:fill="F2F2F2" w:themeFill="background1" w:themeFillShade="F2"/>
          </w:tcPr>
          <w:p w14:paraId="70CA653E"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Ishodi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razini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programa</w:t>
            </w:r>
            <w:proofErr w:type="spellEnd"/>
          </w:p>
        </w:tc>
        <w:tc>
          <w:tcPr>
            <w:tcW w:w="5991" w:type="dxa"/>
            <w:gridSpan w:val="20"/>
            <w:vAlign w:val="center"/>
          </w:tcPr>
          <w:p w14:paraId="1F9AED0B" w14:textId="77777777" w:rsidR="008E0F73" w:rsidRPr="00B70D87" w:rsidRDefault="008E0F73" w:rsidP="00936C18">
            <w:pPr>
              <w:rPr>
                <w:rFonts w:ascii="Merriweather" w:hAnsi="Merriweather" w:cs="Times New Roman"/>
                <w:sz w:val="20"/>
                <w:szCs w:val="20"/>
              </w:rPr>
            </w:pPr>
            <w:r w:rsidRPr="00B70D87">
              <w:rPr>
                <w:rFonts w:ascii="Merriweather" w:hAnsi="Merriweather" w:cs="Times New Roman"/>
                <w:sz w:val="20"/>
                <w:szCs w:val="20"/>
              </w:rPr>
              <w:t xml:space="preserve">Student </w:t>
            </w:r>
            <w:proofErr w:type="spellStart"/>
            <w:r w:rsidRPr="00B70D87">
              <w:rPr>
                <w:rFonts w:ascii="Merriweather" w:hAnsi="Merriweather" w:cs="Times New Roman"/>
                <w:sz w:val="20"/>
                <w:szCs w:val="20"/>
              </w:rPr>
              <w:t>će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moći</w:t>
            </w:r>
            <w:proofErr w:type="spellEnd"/>
            <w:r w:rsidRPr="00B70D87">
              <w:rPr>
                <w:rFonts w:ascii="Merriweather" w:hAnsi="Merriweather" w:cs="Times New Roman"/>
                <w:sz w:val="20"/>
                <w:szCs w:val="20"/>
              </w:rPr>
              <w:t>:</w:t>
            </w:r>
          </w:p>
          <w:p w14:paraId="158479AB"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Djelovati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kvalitativno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višim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razinama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složenijim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zahtjevima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religijsko-pedagoškom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području</w:t>
            </w:r>
            <w:proofErr w:type="spellEnd"/>
            <w:r w:rsidRPr="00B70D87">
              <w:rPr>
                <w:rFonts w:ascii="Merriweather" w:hAnsi="Merriweather" w:cs="Times New Roman"/>
                <w:sz w:val="20"/>
                <w:szCs w:val="20"/>
              </w:rPr>
              <w:t>;</w:t>
            </w:r>
            <w:proofErr w:type="gramEnd"/>
          </w:p>
          <w:p w14:paraId="163C5137"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Usporediti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procjenjivati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odnos</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njegove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konkretne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primjene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religijskoj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odgojno-obrazovnoj</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praksi</w:t>
            </w:r>
            <w:proofErr w:type="spellEnd"/>
            <w:r w:rsidRPr="00B70D87">
              <w:rPr>
                <w:rFonts w:ascii="Merriweather" w:hAnsi="Merriweather" w:cs="Times New Roman"/>
                <w:sz w:val="20"/>
                <w:szCs w:val="20"/>
              </w:rPr>
              <w:t>;</w:t>
            </w:r>
            <w:proofErr w:type="gramEnd"/>
          </w:p>
          <w:p w14:paraId="23047862"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Inicirati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partnerstvo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obitelji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odgojno-obrazovnih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ustanova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nadbiskupijskih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ureda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karitativnih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socijalnih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zdravstvenih</w:t>
            </w:r>
            <w:proofErr w:type="spellEnd"/>
            <w:r w:rsidRPr="00B70D87">
              <w:rPr>
                <w:rFonts w:ascii="Merriweather" w:hAnsi="Merriweather" w:cs="Times New Roman"/>
                <w:sz w:val="20"/>
                <w:szCs w:val="20"/>
              </w:rPr>
              <w:t xml:space="preserve"> i </w:t>
            </w:r>
            <w:proofErr w:type="spellStart"/>
            <w:r w:rsidRPr="00B70D87">
              <w:rPr>
                <w:rFonts w:ascii="Merriweather" w:hAnsi="Merriweather" w:cs="Times New Roman"/>
                <w:sz w:val="20"/>
                <w:szCs w:val="20"/>
              </w:rPr>
              <w:t>civilnih</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udruga</w:t>
            </w:r>
            <w:proofErr w:type="spellEnd"/>
            <w:r w:rsidRPr="00B70D87">
              <w:rPr>
                <w:rFonts w:ascii="Merriweather" w:hAnsi="Merriweather" w:cs="Times New Roman"/>
                <w:sz w:val="20"/>
                <w:szCs w:val="20"/>
              </w:rPr>
              <w:t>;</w:t>
            </w:r>
            <w:proofErr w:type="gramEnd"/>
          </w:p>
          <w:p w14:paraId="7D8B136D"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Pripremiti</w:t>
            </w:r>
            <w:proofErr w:type="spellEnd"/>
            <w:r w:rsidRPr="00B70D87">
              <w:rPr>
                <w:rFonts w:ascii="Merriweather" w:hAnsi="Merriweather" w:cs="Times New Roman"/>
                <w:sz w:val="20"/>
                <w:szCs w:val="20"/>
              </w:rPr>
              <w:t xml:space="preserve"> i </w:t>
            </w:r>
            <w:proofErr w:type="spellStart"/>
            <w:r w:rsidRPr="00B70D87">
              <w:rPr>
                <w:rFonts w:ascii="Merriweather" w:hAnsi="Merriweather" w:cs="Times New Roman"/>
                <w:sz w:val="20"/>
                <w:szCs w:val="20"/>
              </w:rPr>
              <w:t>izvoditi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odgojno-obrazovnim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ustanovama</w:t>
            </w:r>
            <w:proofErr w:type="spellEnd"/>
            <w:r w:rsidRPr="00B70D87">
              <w:rPr>
                <w:rFonts w:ascii="Merriweather" w:hAnsi="Merriweather" w:cs="Times New Roman"/>
                <w:sz w:val="20"/>
                <w:szCs w:val="20"/>
              </w:rPr>
              <w:t>;</w:t>
            </w:r>
            <w:proofErr w:type="gramEnd"/>
          </w:p>
          <w:p w14:paraId="5B7535E8"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Planirati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župnu</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w:t>
            </w:r>
            <w:proofErr w:type="gramEnd"/>
          </w:p>
          <w:p w14:paraId="3AA1E21E"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Uključiti</w:t>
            </w:r>
            <w:proofErr w:type="spellEnd"/>
            <w:r w:rsidRPr="00B70D87">
              <w:rPr>
                <w:rFonts w:ascii="Merriweather" w:hAnsi="Merriweather" w:cs="Times New Roman"/>
                <w:sz w:val="20"/>
                <w:szCs w:val="20"/>
              </w:rPr>
              <w:t xml:space="preserve"> se u </w:t>
            </w:r>
            <w:proofErr w:type="spellStart"/>
            <w:r w:rsidRPr="00B70D87">
              <w:rPr>
                <w:rFonts w:ascii="Merriweather" w:hAnsi="Merriweather" w:cs="Times New Roman"/>
                <w:sz w:val="20"/>
                <w:szCs w:val="20"/>
              </w:rPr>
              <w:t>izradu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programa</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mlade</w:t>
            </w:r>
            <w:proofErr w:type="spellEnd"/>
            <w:r w:rsidRPr="00B70D87">
              <w:rPr>
                <w:rFonts w:ascii="Merriweather" w:hAnsi="Merriweather" w:cs="Times New Roman"/>
                <w:sz w:val="20"/>
                <w:szCs w:val="20"/>
              </w:rPr>
              <w:t>;</w:t>
            </w:r>
            <w:proofErr w:type="gramEnd"/>
          </w:p>
          <w:p w14:paraId="6F6C74C2"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Predložiti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djelovanje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župnoj</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zajednici</w:t>
            </w:r>
            <w:proofErr w:type="spellEnd"/>
            <w:r w:rsidRPr="00B70D87">
              <w:rPr>
                <w:rFonts w:ascii="Merriweather" w:hAnsi="Merriweather" w:cs="Times New Roman"/>
                <w:sz w:val="20"/>
                <w:szCs w:val="20"/>
              </w:rPr>
              <w:t>;</w:t>
            </w:r>
            <w:proofErr w:type="gramEnd"/>
            <w:r w:rsidRPr="00B70D87">
              <w:rPr>
                <w:rFonts w:ascii="Merriweather" w:hAnsi="Merriweather" w:cs="Times New Roman"/>
                <w:sz w:val="20"/>
                <w:szCs w:val="20"/>
              </w:rPr>
              <w:t xml:space="preserve"> </w:t>
            </w:r>
          </w:p>
          <w:p w14:paraId="2EC82AD7"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Razvijati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sposobnost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upravljanja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timskog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vođenja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religijsko-pedagoških</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projekata</w:t>
            </w:r>
            <w:proofErr w:type="spellEnd"/>
            <w:r w:rsidRPr="00B70D87">
              <w:rPr>
                <w:rFonts w:ascii="Merriweather" w:hAnsi="Merriweather" w:cs="Times New Roman"/>
                <w:sz w:val="20"/>
                <w:szCs w:val="20"/>
              </w:rPr>
              <w:t>;</w:t>
            </w:r>
            <w:proofErr w:type="gramEnd"/>
          </w:p>
          <w:p w14:paraId="50205764" w14:textId="77777777" w:rsidR="008E0F73" w:rsidRPr="00B70D87" w:rsidRDefault="008E0F73" w:rsidP="00BE0407">
            <w:pPr>
              <w:numPr>
                <w:ilvl w:val="0"/>
                <w:numId w:val="34"/>
              </w:numPr>
              <w:ind w:left="138" w:hanging="138"/>
              <w:jc w:val="both"/>
              <w:rPr>
                <w:rFonts w:ascii="Merriweather" w:hAnsi="Merriweather" w:cs="Times New Roman"/>
                <w:sz w:val="20"/>
                <w:szCs w:val="20"/>
              </w:rPr>
            </w:pPr>
            <w:proofErr w:type="spellStart"/>
            <w:r w:rsidRPr="00B70D87">
              <w:rPr>
                <w:rFonts w:ascii="Merriweather" w:hAnsi="Merriweather" w:cs="Times New Roman"/>
                <w:sz w:val="20"/>
                <w:szCs w:val="20"/>
              </w:rPr>
              <w:t>Planirati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organizirati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programe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animacije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asistencije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različitim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ustanovama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udrugama</w:t>
            </w:r>
            <w:proofErr w:type="spellEnd"/>
            <w:r w:rsidRPr="00B70D87">
              <w:rPr>
                <w:rFonts w:ascii="Merriweather" w:hAnsi="Merriweather" w:cs="Times New Roman"/>
                <w:sz w:val="20"/>
                <w:szCs w:val="20"/>
              </w:rPr>
              <w:t>.</w:t>
            </w:r>
          </w:p>
        </w:tc>
      </w:tr>
      <w:tr w:rsidR="008E0F73" w:rsidRPr="00B70D87" w14:paraId="489058A7" w14:textId="77777777" w:rsidTr="00936C18">
        <w:tc>
          <w:tcPr>
            <w:tcW w:w="9288" w:type="dxa"/>
            <w:gridSpan w:val="27"/>
            <w:shd w:val="clear" w:color="auto" w:fill="D9D9D9" w:themeFill="background1" w:themeFillShade="D9"/>
          </w:tcPr>
          <w:p w14:paraId="496526DA" w14:textId="77777777" w:rsidR="008E0F73" w:rsidRPr="00B70D87" w:rsidRDefault="008E0F73" w:rsidP="00936C18">
            <w:pPr>
              <w:spacing w:before="20" w:after="20"/>
              <w:rPr>
                <w:rFonts w:ascii="Merriweather" w:hAnsi="Merriweather" w:cs="Times New Roman"/>
                <w:sz w:val="20"/>
                <w:szCs w:val="20"/>
              </w:rPr>
            </w:pPr>
          </w:p>
        </w:tc>
      </w:tr>
      <w:tr w:rsidR="008E0F73" w:rsidRPr="00B70D87" w14:paraId="4A7E6D60" w14:textId="77777777" w:rsidTr="00936C18">
        <w:trPr>
          <w:trHeight w:val="190"/>
        </w:trPr>
        <w:tc>
          <w:tcPr>
            <w:tcW w:w="1802" w:type="dxa"/>
            <w:vMerge w:val="restart"/>
            <w:shd w:val="clear" w:color="auto" w:fill="F2F2F2" w:themeFill="background1" w:themeFillShade="F2"/>
            <w:vAlign w:val="center"/>
          </w:tcPr>
          <w:p w14:paraId="64A5E83D"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studenata</w:t>
            </w:r>
            <w:proofErr w:type="spellEnd"/>
          </w:p>
        </w:tc>
        <w:tc>
          <w:tcPr>
            <w:tcW w:w="1495" w:type="dxa"/>
            <w:gridSpan w:val="6"/>
            <w:vAlign w:val="center"/>
          </w:tcPr>
          <w:p w14:paraId="4BCB69BD"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6162890"/>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pohađanje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nastave</w:t>
            </w:r>
            <w:proofErr w:type="spellEnd"/>
          </w:p>
        </w:tc>
        <w:tc>
          <w:tcPr>
            <w:tcW w:w="1498" w:type="dxa"/>
            <w:gridSpan w:val="6"/>
            <w:vAlign w:val="center"/>
          </w:tcPr>
          <w:p w14:paraId="55A461FB"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1889981"/>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priprema</w:t>
            </w:r>
            <w:proofErr w:type="spellEnd"/>
            <w:r w:rsidR="008E0F73" w:rsidRPr="00B70D87">
              <w:rPr>
                <w:rFonts w:ascii="Merriweather" w:hAnsi="Merriweather" w:cs="Times New Roman"/>
                <w:sz w:val="20"/>
                <w:szCs w:val="20"/>
              </w:rPr>
              <w:t xml:space="preserve"> za </w:t>
            </w:r>
            <w:proofErr w:type="spellStart"/>
            <w:r w:rsidR="008E0F73" w:rsidRPr="00B70D87">
              <w:rPr>
                <w:rFonts w:ascii="Merriweather" w:hAnsi="Merriweather" w:cs="Times New Roman"/>
                <w:sz w:val="20"/>
                <w:szCs w:val="20"/>
              </w:rPr>
              <w:t>nastavu</w:t>
            </w:r>
            <w:proofErr w:type="spellEnd"/>
          </w:p>
        </w:tc>
        <w:tc>
          <w:tcPr>
            <w:tcW w:w="1497" w:type="dxa"/>
            <w:gridSpan w:val="5"/>
            <w:vAlign w:val="center"/>
          </w:tcPr>
          <w:p w14:paraId="1E4FD0B9"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2642500"/>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domaće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zadaće</w:t>
            </w:r>
            <w:proofErr w:type="spellEnd"/>
          </w:p>
        </w:tc>
        <w:tc>
          <w:tcPr>
            <w:tcW w:w="1497" w:type="dxa"/>
            <w:gridSpan w:val="6"/>
            <w:vAlign w:val="center"/>
          </w:tcPr>
          <w:p w14:paraId="77070A51"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6563461"/>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kontinuirana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evaluacija</w:t>
            </w:r>
            <w:proofErr w:type="spellEnd"/>
          </w:p>
        </w:tc>
        <w:tc>
          <w:tcPr>
            <w:tcW w:w="1499" w:type="dxa"/>
            <w:gridSpan w:val="3"/>
            <w:vAlign w:val="center"/>
          </w:tcPr>
          <w:p w14:paraId="6423BFB5"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9679456"/>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istraživanje</w:t>
            </w:r>
            <w:proofErr w:type="spellEnd"/>
          </w:p>
        </w:tc>
      </w:tr>
      <w:tr w:rsidR="008E0F73" w:rsidRPr="00B70D87" w14:paraId="4D38D42B" w14:textId="77777777" w:rsidTr="00936C18">
        <w:trPr>
          <w:trHeight w:val="190"/>
        </w:trPr>
        <w:tc>
          <w:tcPr>
            <w:tcW w:w="1802" w:type="dxa"/>
            <w:vMerge/>
            <w:shd w:val="clear" w:color="auto" w:fill="F2F2F2" w:themeFill="background1" w:themeFillShade="F2"/>
          </w:tcPr>
          <w:p w14:paraId="6F36E7EB" w14:textId="77777777" w:rsidR="008E0F73" w:rsidRPr="00B70D87" w:rsidRDefault="008E0F73" w:rsidP="00936C18">
            <w:pPr>
              <w:spacing w:before="20" w:after="20"/>
              <w:rPr>
                <w:rFonts w:ascii="Merriweather" w:hAnsi="Merriweather" w:cs="Times New Roman"/>
                <w:b/>
                <w:sz w:val="20"/>
                <w:szCs w:val="20"/>
              </w:rPr>
            </w:pPr>
          </w:p>
        </w:tc>
        <w:tc>
          <w:tcPr>
            <w:tcW w:w="1495" w:type="dxa"/>
            <w:gridSpan w:val="6"/>
            <w:vAlign w:val="center"/>
          </w:tcPr>
          <w:p w14:paraId="286C1FBA"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4166661"/>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praktični</w:t>
            </w:r>
            <w:proofErr w:type="spellEnd"/>
            <w:r w:rsidR="008E0F73" w:rsidRPr="00B70D87">
              <w:rPr>
                <w:rFonts w:ascii="Merriweather" w:hAnsi="Merriweather" w:cs="Times New Roman"/>
                <w:sz w:val="20"/>
                <w:szCs w:val="20"/>
              </w:rPr>
              <w:t xml:space="preserve"> rad</w:t>
            </w:r>
          </w:p>
        </w:tc>
        <w:tc>
          <w:tcPr>
            <w:tcW w:w="1498" w:type="dxa"/>
            <w:gridSpan w:val="6"/>
            <w:vAlign w:val="center"/>
          </w:tcPr>
          <w:p w14:paraId="5709F810"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7614606"/>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eksperimentalni</w:t>
            </w:r>
            <w:proofErr w:type="spellEnd"/>
            <w:r w:rsidR="008E0F73" w:rsidRPr="00B70D87">
              <w:rPr>
                <w:rFonts w:ascii="Merriweather" w:hAnsi="Merriweather" w:cs="Times New Roman"/>
                <w:sz w:val="20"/>
                <w:szCs w:val="20"/>
              </w:rPr>
              <w:t xml:space="preserve"> rad</w:t>
            </w:r>
          </w:p>
        </w:tc>
        <w:tc>
          <w:tcPr>
            <w:tcW w:w="1497" w:type="dxa"/>
            <w:gridSpan w:val="5"/>
            <w:vAlign w:val="center"/>
          </w:tcPr>
          <w:p w14:paraId="347E6151"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54697068"/>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izlaganje</w:t>
            </w:r>
            <w:proofErr w:type="spellEnd"/>
          </w:p>
        </w:tc>
        <w:tc>
          <w:tcPr>
            <w:tcW w:w="1497" w:type="dxa"/>
            <w:gridSpan w:val="6"/>
            <w:vAlign w:val="center"/>
          </w:tcPr>
          <w:p w14:paraId="6F6842A7"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6504134"/>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projekt</w:t>
            </w:r>
            <w:proofErr w:type="spellEnd"/>
          </w:p>
        </w:tc>
        <w:tc>
          <w:tcPr>
            <w:tcW w:w="1499" w:type="dxa"/>
            <w:gridSpan w:val="3"/>
            <w:vAlign w:val="center"/>
          </w:tcPr>
          <w:p w14:paraId="0DD205E5"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460403"/>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seminar</w:t>
            </w:r>
          </w:p>
        </w:tc>
      </w:tr>
      <w:tr w:rsidR="008E0F73" w:rsidRPr="00B70D87" w14:paraId="0C32D2DC" w14:textId="77777777" w:rsidTr="00936C18">
        <w:trPr>
          <w:trHeight w:val="190"/>
        </w:trPr>
        <w:tc>
          <w:tcPr>
            <w:tcW w:w="1802" w:type="dxa"/>
            <w:vMerge/>
            <w:shd w:val="clear" w:color="auto" w:fill="F2F2F2" w:themeFill="background1" w:themeFillShade="F2"/>
          </w:tcPr>
          <w:p w14:paraId="18305562" w14:textId="77777777" w:rsidR="008E0F73" w:rsidRPr="00B70D87" w:rsidRDefault="008E0F73" w:rsidP="00936C18">
            <w:pPr>
              <w:spacing w:before="20" w:after="20"/>
              <w:rPr>
                <w:rFonts w:ascii="Merriweather" w:hAnsi="Merriweather" w:cs="Times New Roman"/>
                <w:b/>
                <w:sz w:val="20"/>
                <w:szCs w:val="20"/>
              </w:rPr>
            </w:pPr>
          </w:p>
        </w:tc>
        <w:tc>
          <w:tcPr>
            <w:tcW w:w="1495" w:type="dxa"/>
            <w:gridSpan w:val="6"/>
            <w:vAlign w:val="center"/>
          </w:tcPr>
          <w:p w14:paraId="11484953"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5278593"/>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kolokvij</w:t>
            </w:r>
            <w:proofErr w:type="spellEnd"/>
            <w:r w:rsidR="008E0F73" w:rsidRPr="00B70D87">
              <w:rPr>
                <w:rFonts w:ascii="Merriweather" w:hAnsi="Merriweather" w:cs="Times New Roman"/>
                <w:sz w:val="20"/>
                <w:szCs w:val="20"/>
              </w:rPr>
              <w:t>(</w:t>
            </w:r>
            <w:proofErr w:type="spellStart"/>
            <w:r w:rsidR="008E0F73" w:rsidRPr="00B70D87">
              <w:rPr>
                <w:rFonts w:ascii="Merriweather" w:hAnsi="Merriweather" w:cs="Times New Roman"/>
                <w:sz w:val="20"/>
                <w:szCs w:val="20"/>
              </w:rPr>
              <w:t>i</w:t>
            </w:r>
            <w:proofErr w:type="spellEnd"/>
            <w:r w:rsidR="008E0F73" w:rsidRPr="00B70D87">
              <w:rPr>
                <w:rFonts w:ascii="Merriweather" w:hAnsi="Merriweather" w:cs="Times New Roman"/>
                <w:sz w:val="20"/>
                <w:szCs w:val="20"/>
              </w:rPr>
              <w:t>)</w:t>
            </w:r>
          </w:p>
        </w:tc>
        <w:tc>
          <w:tcPr>
            <w:tcW w:w="1498" w:type="dxa"/>
            <w:gridSpan w:val="6"/>
            <w:vAlign w:val="center"/>
          </w:tcPr>
          <w:p w14:paraId="1D31BBE3"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5250510"/>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pismeni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ispit</w:t>
            </w:r>
            <w:proofErr w:type="spellEnd"/>
          </w:p>
        </w:tc>
        <w:tc>
          <w:tcPr>
            <w:tcW w:w="1497" w:type="dxa"/>
            <w:gridSpan w:val="5"/>
            <w:vAlign w:val="center"/>
          </w:tcPr>
          <w:p w14:paraId="1801B8ED"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350192"/>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usmeni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ispit</w:t>
            </w:r>
            <w:proofErr w:type="spellEnd"/>
          </w:p>
        </w:tc>
        <w:tc>
          <w:tcPr>
            <w:tcW w:w="2996" w:type="dxa"/>
            <w:gridSpan w:val="9"/>
            <w:vAlign w:val="center"/>
          </w:tcPr>
          <w:p w14:paraId="15201E30" w14:textId="77777777" w:rsidR="008E0F73" w:rsidRPr="00B70D87" w:rsidRDefault="00000000" w:rsidP="00936C1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6310741"/>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ostalo</w:t>
            </w:r>
            <w:proofErr w:type="spellEnd"/>
            <w:r w:rsidR="008E0F73" w:rsidRPr="00B70D87">
              <w:rPr>
                <w:rFonts w:ascii="Merriweather" w:hAnsi="Merriweather" w:cs="Times New Roman"/>
                <w:sz w:val="20"/>
                <w:szCs w:val="20"/>
              </w:rPr>
              <w:t>:</w:t>
            </w:r>
          </w:p>
        </w:tc>
      </w:tr>
      <w:tr w:rsidR="008E0F73" w:rsidRPr="00B70D87" w14:paraId="562937AA" w14:textId="77777777" w:rsidTr="00936C18">
        <w:tc>
          <w:tcPr>
            <w:tcW w:w="1802" w:type="dxa"/>
            <w:shd w:val="clear" w:color="auto" w:fill="F2F2F2" w:themeFill="background1" w:themeFillShade="F2"/>
          </w:tcPr>
          <w:p w14:paraId="14CFF6F9"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Uvjeti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pristupanja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ispitu</w:t>
            </w:r>
            <w:proofErr w:type="spellEnd"/>
          </w:p>
        </w:tc>
        <w:tc>
          <w:tcPr>
            <w:tcW w:w="7486" w:type="dxa"/>
            <w:gridSpan w:val="26"/>
            <w:vAlign w:val="center"/>
          </w:tcPr>
          <w:p w14:paraId="09427904"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Položeni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kolokvij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Hospitacije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Održana</w:t>
            </w:r>
            <w:proofErr w:type="spellEnd"/>
            <w:r w:rsidRPr="00B70D87">
              <w:rPr>
                <w:rFonts w:ascii="Merriweather" w:eastAsia="MS Gothic" w:hAnsi="Merriweather" w:cs="Times New Roman"/>
                <w:sz w:val="20"/>
                <w:szCs w:val="20"/>
              </w:rPr>
              <w:t xml:space="preserve"> 2 </w:t>
            </w:r>
            <w:proofErr w:type="spellStart"/>
            <w:r w:rsidRPr="00B70D87">
              <w:rPr>
                <w:rFonts w:ascii="Merriweather" w:eastAsia="MS Gothic" w:hAnsi="Merriweather" w:cs="Times New Roman"/>
                <w:sz w:val="20"/>
                <w:szCs w:val="20"/>
              </w:rPr>
              <w:t>ogledna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nastavna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1 </w:t>
            </w:r>
            <w:proofErr w:type="spellStart"/>
            <w:r w:rsidRPr="00B70D87">
              <w:rPr>
                <w:rFonts w:ascii="Merriweather" w:eastAsia="MS Gothic" w:hAnsi="Merriweather" w:cs="Times New Roman"/>
                <w:sz w:val="20"/>
                <w:szCs w:val="20"/>
              </w:rPr>
              <w:t>katehetski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susret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Pismene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pripreme</w:t>
            </w:r>
            <w:proofErr w:type="spellEnd"/>
            <w:r w:rsidRPr="00B70D87">
              <w:rPr>
                <w:rFonts w:ascii="Merriweather" w:eastAsia="MS Gothic" w:hAnsi="Merriweather" w:cs="Times New Roman"/>
                <w:sz w:val="20"/>
                <w:szCs w:val="20"/>
              </w:rPr>
              <w:t>.</w:t>
            </w:r>
          </w:p>
        </w:tc>
      </w:tr>
      <w:tr w:rsidR="008E0F73" w:rsidRPr="00B70D87" w14:paraId="6D02F84E" w14:textId="77777777" w:rsidTr="00936C18">
        <w:tc>
          <w:tcPr>
            <w:tcW w:w="1802" w:type="dxa"/>
            <w:shd w:val="clear" w:color="auto" w:fill="F2F2F2" w:themeFill="background1" w:themeFillShade="F2"/>
          </w:tcPr>
          <w:p w14:paraId="06494ADB"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Ispitni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rokovi</w:t>
            </w:r>
            <w:proofErr w:type="spellEnd"/>
          </w:p>
        </w:tc>
        <w:tc>
          <w:tcPr>
            <w:tcW w:w="2729" w:type="dxa"/>
            <w:gridSpan w:val="11"/>
          </w:tcPr>
          <w:p w14:paraId="44C95BB8"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21522341"/>
                <w14:checkbox>
                  <w14:checked w14:val="0"/>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zimski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ispitni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rok</w:t>
            </w:r>
            <w:proofErr w:type="spellEnd"/>
            <w:r w:rsidR="008E0F73" w:rsidRPr="00B70D87">
              <w:rPr>
                <w:rFonts w:ascii="Merriweather" w:hAnsi="Merriweather" w:cs="Times New Roman"/>
                <w:sz w:val="20"/>
                <w:szCs w:val="20"/>
              </w:rPr>
              <w:t xml:space="preserve"> </w:t>
            </w:r>
          </w:p>
        </w:tc>
        <w:tc>
          <w:tcPr>
            <w:tcW w:w="2645" w:type="dxa"/>
            <w:gridSpan w:val="9"/>
          </w:tcPr>
          <w:p w14:paraId="7BD08977"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65329312"/>
                <w14:checkbox>
                  <w14:checked w14:val="1"/>
                  <w14:checkedState w14:val="2612" w14:font="MS Gothic"/>
                  <w14:uncheckedState w14:val="2610" w14:font="MS Gothic"/>
                </w14:checkbox>
              </w:sdtPr>
              <w:sdtContent>
                <w:r w:rsidR="008E0F73">
                  <w:rPr>
                    <w:rFonts w:ascii="MS Gothic" w:eastAsia="MS Gothic" w:hAnsi="MS Gothic" w:cs="Times New Roman" w:hint="eastAsia"/>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ljetni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ispitni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rok</w:t>
            </w:r>
            <w:proofErr w:type="spellEnd"/>
          </w:p>
        </w:tc>
        <w:tc>
          <w:tcPr>
            <w:tcW w:w="2112" w:type="dxa"/>
            <w:gridSpan w:val="6"/>
          </w:tcPr>
          <w:p w14:paraId="0A36A274"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22211517"/>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jesenski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ispitni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rok</w:t>
            </w:r>
            <w:proofErr w:type="spellEnd"/>
          </w:p>
        </w:tc>
      </w:tr>
      <w:tr w:rsidR="008E0F73" w:rsidRPr="00B70D87" w14:paraId="6A9F18AA" w14:textId="77777777" w:rsidTr="00936C18">
        <w:tc>
          <w:tcPr>
            <w:tcW w:w="1802" w:type="dxa"/>
            <w:shd w:val="clear" w:color="auto" w:fill="F2F2F2" w:themeFill="background1" w:themeFillShade="F2"/>
          </w:tcPr>
          <w:p w14:paraId="25FCC312" w14:textId="77777777" w:rsidR="008E0F73" w:rsidRPr="00B70D87" w:rsidRDefault="008E0F73" w:rsidP="00936C1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Termini </w:t>
            </w:r>
            <w:proofErr w:type="spellStart"/>
            <w:r w:rsidRPr="00B70D87">
              <w:rPr>
                <w:rFonts w:ascii="Merriweather" w:hAnsi="Merriweather" w:cs="Times New Roman"/>
                <w:b/>
                <w:sz w:val="20"/>
                <w:szCs w:val="20"/>
              </w:rPr>
              <w:t>ispitnih</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rokova</w:t>
            </w:r>
            <w:proofErr w:type="spellEnd"/>
          </w:p>
        </w:tc>
        <w:tc>
          <w:tcPr>
            <w:tcW w:w="2729" w:type="dxa"/>
            <w:gridSpan w:val="11"/>
            <w:vAlign w:val="center"/>
          </w:tcPr>
          <w:p w14:paraId="6CD45165" w14:textId="77777777" w:rsidR="008E0F73" w:rsidRPr="00B70D87" w:rsidRDefault="008E0F73" w:rsidP="00936C18">
            <w:pPr>
              <w:tabs>
                <w:tab w:val="left" w:pos="1218"/>
              </w:tabs>
              <w:spacing w:before="20" w:after="20"/>
              <w:rPr>
                <w:rFonts w:ascii="Merriweather" w:hAnsi="Merriweather" w:cs="Times New Roman"/>
                <w:sz w:val="20"/>
                <w:szCs w:val="20"/>
              </w:rPr>
            </w:pPr>
          </w:p>
        </w:tc>
        <w:tc>
          <w:tcPr>
            <w:tcW w:w="2645" w:type="dxa"/>
            <w:gridSpan w:val="9"/>
            <w:vAlign w:val="center"/>
          </w:tcPr>
          <w:p w14:paraId="284370F3" w14:textId="77777777" w:rsidR="008E0F73" w:rsidRDefault="008E0F73" w:rsidP="00936C18">
            <w:pPr>
              <w:tabs>
                <w:tab w:val="left" w:pos="1218"/>
              </w:tabs>
              <w:spacing w:before="20" w:after="20"/>
              <w:rPr>
                <w:rFonts w:ascii="Merriweather" w:hAnsi="Merriweather" w:cs="Times New Roman"/>
                <w:sz w:val="20"/>
                <w:szCs w:val="20"/>
              </w:rPr>
            </w:pPr>
            <w:r>
              <w:rPr>
                <w:rFonts w:ascii="Merriweather" w:hAnsi="Merriweather" w:cs="Times New Roman"/>
                <w:sz w:val="20"/>
                <w:szCs w:val="20"/>
              </w:rPr>
              <w:t>15.6.</w:t>
            </w:r>
          </w:p>
          <w:p w14:paraId="3E50EB6D" w14:textId="77777777" w:rsidR="008E0F73" w:rsidRPr="00B70D87" w:rsidRDefault="008E0F73" w:rsidP="00936C18">
            <w:pPr>
              <w:tabs>
                <w:tab w:val="left" w:pos="1218"/>
              </w:tabs>
              <w:spacing w:before="20" w:after="20"/>
              <w:rPr>
                <w:rFonts w:ascii="Merriweather" w:hAnsi="Merriweather" w:cs="Times New Roman"/>
                <w:sz w:val="20"/>
                <w:szCs w:val="20"/>
              </w:rPr>
            </w:pPr>
            <w:r>
              <w:rPr>
                <w:rFonts w:ascii="Merriweather" w:hAnsi="Merriweather" w:cs="Times New Roman"/>
                <w:sz w:val="20"/>
                <w:szCs w:val="20"/>
              </w:rPr>
              <w:t>6.7.</w:t>
            </w:r>
          </w:p>
        </w:tc>
        <w:tc>
          <w:tcPr>
            <w:tcW w:w="2112" w:type="dxa"/>
            <w:gridSpan w:val="6"/>
            <w:vAlign w:val="center"/>
          </w:tcPr>
          <w:p w14:paraId="41648393" w14:textId="77777777" w:rsidR="008E0F73" w:rsidRDefault="008E0F73" w:rsidP="00936C18">
            <w:pPr>
              <w:tabs>
                <w:tab w:val="left" w:pos="1218"/>
              </w:tabs>
              <w:spacing w:before="20" w:after="20"/>
              <w:rPr>
                <w:rFonts w:ascii="Merriweather" w:hAnsi="Merriweather" w:cs="Times New Roman"/>
                <w:sz w:val="20"/>
                <w:szCs w:val="20"/>
              </w:rPr>
            </w:pPr>
            <w:r>
              <w:rPr>
                <w:rFonts w:ascii="Merriweather" w:hAnsi="Merriweather" w:cs="Times New Roman"/>
                <w:sz w:val="20"/>
                <w:szCs w:val="20"/>
              </w:rPr>
              <w:t>14.9.</w:t>
            </w:r>
          </w:p>
          <w:p w14:paraId="4818631D" w14:textId="77777777" w:rsidR="008E0F73" w:rsidRPr="00B70D87" w:rsidRDefault="008E0F73" w:rsidP="00936C18">
            <w:pPr>
              <w:tabs>
                <w:tab w:val="left" w:pos="1218"/>
              </w:tabs>
              <w:spacing w:before="20" w:after="20"/>
              <w:rPr>
                <w:rFonts w:ascii="Merriweather" w:hAnsi="Merriweather" w:cs="Times New Roman"/>
                <w:sz w:val="20"/>
                <w:szCs w:val="20"/>
              </w:rPr>
            </w:pPr>
            <w:r>
              <w:rPr>
                <w:rFonts w:ascii="Merriweather" w:hAnsi="Merriweather" w:cs="Times New Roman"/>
                <w:sz w:val="20"/>
                <w:szCs w:val="20"/>
              </w:rPr>
              <w:t>28.9.</w:t>
            </w:r>
          </w:p>
        </w:tc>
      </w:tr>
      <w:tr w:rsidR="008E0F73" w:rsidRPr="00B70D87" w14:paraId="7E422D68" w14:textId="77777777" w:rsidTr="00936C18">
        <w:tc>
          <w:tcPr>
            <w:tcW w:w="1802" w:type="dxa"/>
            <w:shd w:val="clear" w:color="auto" w:fill="F2F2F2" w:themeFill="background1" w:themeFillShade="F2"/>
          </w:tcPr>
          <w:p w14:paraId="74821662"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Opis</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p>
        </w:tc>
        <w:tc>
          <w:tcPr>
            <w:tcW w:w="7486" w:type="dxa"/>
            <w:gridSpan w:val="26"/>
          </w:tcPr>
          <w:p w14:paraId="3DA1ABA2" w14:textId="77777777" w:rsidR="008E0F73" w:rsidRPr="00B70D87" w:rsidRDefault="008E0F73" w:rsidP="00936C18">
            <w:pPr>
              <w:tabs>
                <w:tab w:val="left" w:pos="1218"/>
              </w:tabs>
              <w:spacing w:before="20" w:after="20"/>
              <w:jc w:val="both"/>
              <w:rPr>
                <w:rFonts w:ascii="Merriweather" w:hAnsi="Merriweather" w:cs="Times New Roman"/>
                <w:sz w:val="20"/>
                <w:szCs w:val="20"/>
              </w:rPr>
            </w:pPr>
            <w:proofErr w:type="spellStart"/>
            <w:r w:rsidRPr="00B70D87">
              <w:rPr>
                <w:rFonts w:ascii="Merriweather" w:eastAsia="MS Gothic" w:hAnsi="Merriweather" w:cs="Times New Roman"/>
                <w:sz w:val="20"/>
                <w:szCs w:val="20"/>
              </w:rPr>
              <w:t>Kolegij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pruža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studentima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mogućnost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usvojiti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temeljne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elemente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vjeronaučnog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rada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učenicima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srednjoškolske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dobi</w:t>
            </w:r>
            <w:proofErr w:type="spellEnd"/>
            <w:r w:rsidRPr="00B70D87">
              <w:rPr>
                <w:rFonts w:ascii="Merriweather" w:eastAsia="MS Gothic" w:hAnsi="Merriweather" w:cs="Times New Roman"/>
                <w:sz w:val="20"/>
                <w:szCs w:val="20"/>
              </w:rPr>
              <w:t xml:space="preserve"> </w:t>
            </w:r>
            <w:r w:rsidRPr="00B70D87">
              <w:rPr>
                <w:rFonts w:ascii="Merriweather" w:hAnsi="Merriweather" w:cs="Times New Roman"/>
                <w:sz w:val="20"/>
                <w:szCs w:val="20"/>
              </w:rPr>
              <w:t xml:space="preserve">u </w:t>
            </w:r>
            <w:proofErr w:type="spellStart"/>
            <w:r w:rsidRPr="00B70D87">
              <w:rPr>
                <w:rFonts w:ascii="Merriweather" w:hAnsi="Merriweather" w:cs="Times New Roman"/>
                <w:sz w:val="20"/>
                <w:szCs w:val="20"/>
              </w:rPr>
              <w:t>okviru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aktualnog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predmetnog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kurikuluma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Ujedno</w:t>
            </w:r>
            <w:proofErr w:type="spellEnd"/>
            <w:r w:rsidRPr="00B70D87">
              <w:rPr>
                <w:rFonts w:ascii="Merriweather" w:hAnsi="Merriweather" w:cs="Times New Roman"/>
                <w:sz w:val="20"/>
                <w:szCs w:val="20"/>
              </w:rPr>
              <w:t xml:space="preserve"> se </w:t>
            </w:r>
            <w:proofErr w:type="spellStart"/>
            <w:r w:rsidRPr="00B70D87">
              <w:rPr>
                <w:rFonts w:ascii="Merriweather" w:hAnsi="Merriweather" w:cs="Times New Roman"/>
                <w:sz w:val="20"/>
                <w:szCs w:val="20"/>
              </w:rPr>
              <w:t>studente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želi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osposobiti</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razumijevanje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interpretaciju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vrjednota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religioznoga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svrhu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izrade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konkretnih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zahvata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čini</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njihov</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rast</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vjeri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posebnim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naglaskom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župnu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njezin</w:t>
            </w:r>
            <w:proofErr w:type="spellEnd"/>
            <w:r w:rsidRPr="00B70D87">
              <w:rPr>
                <w:rFonts w:ascii="Merriweather" w:hAnsi="Merriweather" w:cs="Times New Roman"/>
                <w:sz w:val="20"/>
                <w:szCs w:val="20"/>
              </w:rPr>
              <w:t xml:space="preserve"> plan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program. </w:t>
            </w:r>
            <w:proofErr w:type="spellStart"/>
            <w:r w:rsidRPr="00B70D87">
              <w:rPr>
                <w:rFonts w:ascii="Merriweather" w:hAnsi="Merriweather" w:cs="Times New Roman"/>
                <w:sz w:val="20"/>
                <w:szCs w:val="20"/>
              </w:rPr>
              <w:t>Kolegij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stoga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uključuje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koje</w:t>
            </w:r>
            <w:proofErr w:type="spellEnd"/>
            <w:r w:rsidRPr="00B70D87">
              <w:rPr>
                <w:rFonts w:ascii="Merriweather" w:hAnsi="Merriweather" w:cs="Times New Roman"/>
                <w:sz w:val="20"/>
                <w:szCs w:val="20"/>
              </w:rPr>
              <w:t xml:space="preserve"> se </w:t>
            </w:r>
            <w:proofErr w:type="spellStart"/>
            <w:r w:rsidRPr="00B70D87">
              <w:rPr>
                <w:rFonts w:ascii="Merriweather" w:hAnsi="Merriweather" w:cs="Times New Roman"/>
                <w:sz w:val="20"/>
                <w:szCs w:val="20"/>
              </w:rPr>
              <w:t>izvode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školama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vježbaonicama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skupinama</w:t>
            </w:r>
            <w:proofErr w:type="spellEnd"/>
            <w:r w:rsidRPr="00B70D87">
              <w:rPr>
                <w:rFonts w:ascii="Merriweather" w:hAnsi="Merriweather" w:cs="Times New Roman"/>
                <w:sz w:val="20"/>
                <w:szCs w:val="20"/>
              </w:rPr>
              <w:t>.</w:t>
            </w:r>
          </w:p>
        </w:tc>
      </w:tr>
      <w:tr w:rsidR="008E0F73" w:rsidRPr="00B70D87" w14:paraId="0AE12105" w14:textId="77777777" w:rsidTr="00936C18">
        <w:tc>
          <w:tcPr>
            <w:tcW w:w="1802" w:type="dxa"/>
            <w:shd w:val="clear" w:color="auto" w:fill="F2F2F2" w:themeFill="background1" w:themeFillShade="F2"/>
          </w:tcPr>
          <w:p w14:paraId="4BD4DA87"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Sadržaj</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kolegija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nastavne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teme</w:t>
            </w:r>
            <w:proofErr w:type="spellEnd"/>
            <w:r w:rsidRPr="00B70D87">
              <w:rPr>
                <w:rFonts w:ascii="Merriweather" w:hAnsi="Merriweather" w:cs="Times New Roman"/>
                <w:b/>
                <w:sz w:val="20"/>
                <w:szCs w:val="20"/>
              </w:rPr>
              <w:t>)</w:t>
            </w:r>
          </w:p>
        </w:tc>
        <w:tc>
          <w:tcPr>
            <w:tcW w:w="7486" w:type="dxa"/>
            <w:gridSpan w:val="26"/>
            <w:vAlign w:val="center"/>
          </w:tcPr>
          <w:p w14:paraId="3FD04EAD" w14:textId="33138147" w:rsidR="008E0F73" w:rsidRPr="00BD7CBA" w:rsidRDefault="008E0F73" w:rsidP="00BD7CBA">
            <w:pPr>
              <w:pStyle w:val="Odlomakpopisa"/>
              <w:numPr>
                <w:ilvl w:val="0"/>
                <w:numId w:val="41"/>
              </w:numPr>
              <w:autoSpaceDE w:val="0"/>
              <w:autoSpaceDN w:val="0"/>
              <w:adjustRightInd w:val="0"/>
              <w:rPr>
                <w:rFonts w:ascii="Merriweather" w:hAnsi="Merriweather" w:cs="Times New Roman"/>
                <w:sz w:val="20"/>
                <w:szCs w:val="20"/>
                <w:lang w:eastAsia="hr-HR"/>
              </w:rPr>
            </w:pPr>
            <w:r w:rsidRPr="00BD7CBA">
              <w:rPr>
                <w:rFonts w:ascii="Merriweather" w:hAnsi="Merriweather" w:cs="Times New Roman"/>
                <w:sz w:val="20"/>
                <w:szCs w:val="20"/>
                <w:lang w:eastAsia="hr-HR"/>
              </w:rPr>
              <w:t>Uvod u kolegij i upute za hospitacije.</w:t>
            </w:r>
          </w:p>
          <w:p w14:paraId="35671053" w14:textId="7DD55AB9" w:rsidR="008E0F73" w:rsidRPr="00BD7CBA" w:rsidRDefault="008E0F73" w:rsidP="00BD7CBA">
            <w:pPr>
              <w:pStyle w:val="Odlomakpopisa"/>
              <w:numPr>
                <w:ilvl w:val="0"/>
                <w:numId w:val="41"/>
              </w:numPr>
              <w:autoSpaceDE w:val="0"/>
              <w:autoSpaceDN w:val="0"/>
              <w:adjustRightInd w:val="0"/>
              <w:rPr>
                <w:rFonts w:ascii="Merriweather" w:hAnsi="Merriweather" w:cs="Times New Roman"/>
                <w:sz w:val="20"/>
                <w:szCs w:val="20"/>
                <w:lang w:eastAsia="hr-HR"/>
              </w:rPr>
            </w:pPr>
            <w:r w:rsidRPr="00BD7CBA">
              <w:rPr>
                <w:rFonts w:ascii="Merriweather" w:hAnsi="Merriweather" w:cs="Times New Roman"/>
                <w:sz w:val="20"/>
                <w:szCs w:val="20"/>
              </w:rPr>
              <w:t>Psihološki, pedagoški i sociološki aspekt adolescenata i mladih.</w:t>
            </w:r>
          </w:p>
          <w:p w14:paraId="4DEA12F3"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Izgradnja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identiteta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socijalizacija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w:t>
            </w:r>
          </w:p>
          <w:p w14:paraId="27E5C31B"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Vrijednosti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promjene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njihovom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ponašanju</w:t>
            </w:r>
            <w:proofErr w:type="spellEnd"/>
            <w:r w:rsidRPr="00B70D87">
              <w:rPr>
                <w:rFonts w:ascii="Merriweather" w:hAnsi="Merriweather" w:cs="Times New Roman"/>
                <w:sz w:val="20"/>
                <w:szCs w:val="20"/>
              </w:rPr>
              <w:t>.</w:t>
            </w:r>
          </w:p>
          <w:p w14:paraId="347A9995"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Religiozna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orijentacija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interakciji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ciljevima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sadržajima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kateheze</w:t>
            </w:r>
            <w:proofErr w:type="spellEnd"/>
            <w:r w:rsidRPr="00B70D87">
              <w:rPr>
                <w:rFonts w:ascii="Merriweather" w:hAnsi="Merriweather" w:cs="Times New Roman"/>
                <w:sz w:val="20"/>
                <w:szCs w:val="20"/>
              </w:rPr>
              <w:t>.</w:t>
            </w:r>
          </w:p>
          <w:p w14:paraId="5E62BA80"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Metodički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pristupi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sustavi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metode</w:t>
            </w:r>
            <w:proofErr w:type="spellEnd"/>
            <w:r w:rsidRPr="00B70D87">
              <w:rPr>
                <w:rFonts w:ascii="Merriweather" w:hAnsi="Merriweather" w:cs="Times New Roman"/>
                <w:sz w:val="20"/>
                <w:szCs w:val="20"/>
              </w:rPr>
              <w:t>.</w:t>
            </w:r>
          </w:p>
          <w:p w14:paraId="0C99A462"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Mediji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komuniciranja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vjeronaučnoj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7D43FBF2"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Kolokvij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osvrt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obavljanje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hospitacija</w:t>
            </w:r>
            <w:proofErr w:type="spellEnd"/>
            <w:r w:rsidRPr="00B70D87">
              <w:rPr>
                <w:rFonts w:ascii="Merriweather" w:hAnsi="Merriweather" w:cs="Times New Roman"/>
                <w:sz w:val="20"/>
                <w:szCs w:val="20"/>
              </w:rPr>
              <w:t>.</w:t>
            </w:r>
          </w:p>
          <w:p w14:paraId="34256388"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Sadržaji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religioznom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w:t>
            </w:r>
          </w:p>
          <w:p w14:paraId="1968328C"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Analiza </w:t>
            </w:r>
            <w:proofErr w:type="spellStart"/>
            <w:r w:rsidRPr="00B70D87">
              <w:rPr>
                <w:rFonts w:ascii="Merriweather" w:hAnsi="Merriweather" w:cs="Times New Roman"/>
                <w:sz w:val="20"/>
                <w:szCs w:val="20"/>
                <w:lang w:eastAsia="hr-HR"/>
              </w:rPr>
              <w:t>programa</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katoličkog</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vjeronauka</w:t>
            </w:r>
            <w:proofErr w:type="spellEnd"/>
            <w:r w:rsidRPr="00B70D87">
              <w:rPr>
                <w:rFonts w:ascii="Merriweather" w:hAnsi="Merriweather" w:cs="Times New Roman"/>
                <w:sz w:val="20"/>
                <w:szCs w:val="20"/>
                <w:lang w:eastAsia="hr-HR"/>
              </w:rPr>
              <w:t xml:space="preserve"> u </w:t>
            </w:r>
            <w:proofErr w:type="spellStart"/>
            <w:r w:rsidRPr="00B70D87">
              <w:rPr>
                <w:rFonts w:ascii="Merriweather" w:hAnsi="Merriweather" w:cs="Times New Roman"/>
                <w:sz w:val="20"/>
                <w:szCs w:val="20"/>
                <w:lang w:eastAsia="hr-HR"/>
              </w:rPr>
              <w:t>srednjim</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školama</w:t>
            </w:r>
            <w:proofErr w:type="spellEnd"/>
            <w:r w:rsidRPr="00B70D87">
              <w:rPr>
                <w:rFonts w:ascii="Merriweather" w:hAnsi="Merriweather" w:cs="Times New Roman"/>
                <w:sz w:val="20"/>
                <w:szCs w:val="20"/>
                <w:lang w:eastAsia="hr-HR"/>
              </w:rPr>
              <w:t>.</w:t>
            </w:r>
          </w:p>
          <w:p w14:paraId="4D67EC0A"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r w:rsidRPr="00B70D87">
              <w:rPr>
                <w:rFonts w:ascii="Merriweather" w:hAnsi="Merriweather" w:cs="Times New Roman"/>
                <w:sz w:val="20"/>
                <w:szCs w:val="20"/>
              </w:rPr>
              <w:t xml:space="preserve">Analiza </w:t>
            </w:r>
            <w:proofErr w:type="spellStart"/>
            <w:r w:rsidRPr="00B70D87">
              <w:rPr>
                <w:rFonts w:ascii="Merriweather" w:hAnsi="Merriweather" w:cs="Times New Roman"/>
                <w:sz w:val="20"/>
                <w:szCs w:val="20"/>
              </w:rPr>
              <w:t>vjeronaučnih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udžbenika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srednje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škole</w:t>
            </w:r>
            <w:proofErr w:type="spellEnd"/>
          </w:p>
          <w:p w14:paraId="26D72AE7"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Katehetski</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modeli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proofErr w:type="gram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2795AFA5"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Profil</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vjeroučitelja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w:t>
            </w:r>
          </w:p>
          <w:p w14:paraId="34800A9C"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Katehetsko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planiranje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rada</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2F23C8F5" w14:textId="77777777" w:rsidR="008E0F73" w:rsidRPr="00B70D87" w:rsidRDefault="008E0F73" w:rsidP="00BD7CBA">
            <w:pPr>
              <w:numPr>
                <w:ilvl w:val="0"/>
                <w:numId w:val="41"/>
              </w:numPr>
              <w:autoSpaceDE w:val="0"/>
              <w:autoSpaceDN w:val="0"/>
              <w:adjustRightInd w:val="0"/>
              <w:ind w:left="352" w:hanging="283"/>
              <w:contextualSpacing/>
              <w:rPr>
                <w:rFonts w:ascii="Merriweather" w:hAnsi="Merriweather" w:cs="Times New Roman"/>
                <w:sz w:val="20"/>
                <w:szCs w:val="20"/>
                <w:lang w:eastAsia="hr-HR"/>
              </w:rPr>
            </w:pPr>
            <w:proofErr w:type="spellStart"/>
            <w:r w:rsidRPr="00B70D87">
              <w:rPr>
                <w:rFonts w:ascii="Merriweather" w:hAnsi="Merriweather" w:cs="Times New Roman"/>
                <w:sz w:val="20"/>
                <w:szCs w:val="20"/>
              </w:rPr>
              <w:t>Metodičko-didaktička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analiza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održane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susreta</w:t>
            </w:r>
            <w:proofErr w:type="spellEnd"/>
            <w:r w:rsidRPr="00B70D87">
              <w:rPr>
                <w:rFonts w:ascii="Merriweather" w:hAnsi="Merriweather" w:cs="Times New Roman"/>
                <w:sz w:val="20"/>
                <w:szCs w:val="20"/>
              </w:rPr>
              <w:t>.</w:t>
            </w:r>
          </w:p>
        </w:tc>
      </w:tr>
      <w:tr w:rsidR="008E0F73" w:rsidRPr="00B70D87" w14:paraId="36101CDE" w14:textId="77777777" w:rsidTr="00936C18">
        <w:tc>
          <w:tcPr>
            <w:tcW w:w="1802" w:type="dxa"/>
            <w:shd w:val="clear" w:color="auto" w:fill="F2F2F2" w:themeFill="background1" w:themeFillShade="F2"/>
          </w:tcPr>
          <w:p w14:paraId="79BC7143"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Vježbe</w:t>
            </w:r>
            <w:proofErr w:type="spellEnd"/>
          </w:p>
        </w:tc>
        <w:tc>
          <w:tcPr>
            <w:tcW w:w="7486" w:type="dxa"/>
            <w:gridSpan w:val="26"/>
            <w:vAlign w:val="center"/>
          </w:tcPr>
          <w:p w14:paraId="4D521D3C" w14:textId="77777777" w:rsidR="008E0F73" w:rsidRPr="00B70D87" w:rsidRDefault="008E0F73" w:rsidP="00936C18">
            <w:pPr>
              <w:contextualSpacing/>
              <w:jc w:val="center"/>
              <w:rPr>
                <w:rFonts w:ascii="Merriweather" w:hAnsi="Merriweather" w:cs="Times New Roman"/>
                <w:b/>
                <w:sz w:val="20"/>
                <w:szCs w:val="20"/>
              </w:rPr>
            </w:pPr>
            <w:r w:rsidRPr="00B70D87">
              <w:rPr>
                <w:rFonts w:ascii="Merriweather" w:hAnsi="Merriweather" w:cs="Times New Roman"/>
                <w:b/>
                <w:sz w:val="20"/>
                <w:szCs w:val="20"/>
              </w:rPr>
              <w:t>HOSPITACIJE U SREDNJIM ŠKOLAMA – VJEŽBAONICAMA ZA STUDENTE</w:t>
            </w:r>
          </w:p>
          <w:p w14:paraId="6238776A" w14:textId="77777777" w:rsidR="008E0F73" w:rsidRPr="00B70D87" w:rsidRDefault="008E0F73" w:rsidP="00936C18">
            <w:pPr>
              <w:contextualSpacing/>
              <w:rPr>
                <w:rFonts w:ascii="Merriweather" w:hAnsi="Merriweather" w:cs="Times New Roman"/>
                <w:b/>
                <w:sz w:val="20"/>
                <w:szCs w:val="20"/>
              </w:rPr>
            </w:pPr>
          </w:p>
          <w:p w14:paraId="2B49F793" w14:textId="77777777" w:rsidR="008E0F73" w:rsidRPr="00B70D87" w:rsidRDefault="008E0F73" w:rsidP="00936C18">
            <w:pPr>
              <w:rPr>
                <w:rFonts w:ascii="Merriweather" w:hAnsi="Merriweather" w:cs="Times New Roman"/>
                <w:sz w:val="20"/>
                <w:szCs w:val="20"/>
              </w:rPr>
            </w:pPr>
            <w:r w:rsidRPr="00B70D87">
              <w:rPr>
                <w:rFonts w:ascii="Merriweather" w:hAnsi="Merriweather" w:cs="Times New Roman"/>
                <w:sz w:val="20"/>
                <w:szCs w:val="20"/>
              </w:rPr>
              <w:t xml:space="preserve">Br. 1. - 8. Prema </w:t>
            </w:r>
            <w:proofErr w:type="spellStart"/>
            <w:r w:rsidRPr="00B70D87">
              <w:rPr>
                <w:rFonts w:ascii="Merriweather" w:hAnsi="Merriweather" w:cs="Times New Roman"/>
                <w:sz w:val="20"/>
                <w:szCs w:val="20"/>
              </w:rPr>
              <w:t>rasporedu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škole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vježbaonice</w:t>
            </w:r>
            <w:proofErr w:type="spellEnd"/>
            <w:r w:rsidRPr="00B70D87">
              <w:rPr>
                <w:rFonts w:ascii="Merriweather" w:hAnsi="Merriweather" w:cs="Times New Roman"/>
                <w:sz w:val="20"/>
                <w:szCs w:val="20"/>
              </w:rPr>
              <w:t>.</w:t>
            </w:r>
          </w:p>
          <w:p w14:paraId="4FAB829E" w14:textId="77777777" w:rsidR="008E0F73" w:rsidRPr="00B70D87" w:rsidRDefault="008E0F73" w:rsidP="00936C18">
            <w:pPr>
              <w:rPr>
                <w:rFonts w:ascii="Merriweather" w:hAnsi="Merriweather" w:cs="Times New Roman"/>
                <w:sz w:val="20"/>
                <w:szCs w:val="20"/>
              </w:rPr>
            </w:pPr>
            <w:r w:rsidRPr="00B70D87">
              <w:rPr>
                <w:rFonts w:ascii="Merriweather" w:hAnsi="Merriweather" w:cs="Times New Roman"/>
                <w:sz w:val="20"/>
                <w:szCs w:val="20"/>
              </w:rPr>
              <w:t xml:space="preserve">Br. 9. - 10. </w:t>
            </w:r>
            <w:proofErr w:type="spellStart"/>
            <w:r w:rsidRPr="00B70D87">
              <w:rPr>
                <w:rFonts w:ascii="Merriweather" w:hAnsi="Merriweather" w:cs="Times New Roman"/>
                <w:sz w:val="20"/>
                <w:szCs w:val="20"/>
              </w:rPr>
              <w:t>Datumi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izvođenja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oglednih</w:t>
            </w:r>
            <w:proofErr w:type="spellEnd"/>
            <w:r w:rsidRPr="00B70D87">
              <w:rPr>
                <w:rFonts w:ascii="Merriweather" w:hAnsi="Merriweather" w:cs="Times New Roman"/>
                <w:sz w:val="20"/>
                <w:szCs w:val="20"/>
              </w:rPr>
              <w:t xml:space="preserve"> </w:t>
            </w:r>
            <w:proofErr w:type="gramStart"/>
            <w:r w:rsidRPr="00B70D87">
              <w:rPr>
                <w:rFonts w:ascii="Merriweather" w:hAnsi="Merriweather" w:cs="Times New Roman"/>
                <w:sz w:val="20"/>
                <w:szCs w:val="20"/>
              </w:rPr>
              <w:t xml:space="preserve">sati  </w:t>
            </w:r>
            <w:proofErr w:type="spellStart"/>
            <w:r w:rsidRPr="00B70D87">
              <w:rPr>
                <w:rFonts w:ascii="Merriweather" w:hAnsi="Merriweather" w:cs="Times New Roman"/>
                <w:sz w:val="20"/>
                <w:szCs w:val="20"/>
              </w:rPr>
              <w:t>utvrđuju</w:t>
            </w:r>
            <w:proofErr w:type="spellEnd"/>
            <w:proofErr w:type="gramEnd"/>
            <w:r w:rsidRPr="00B70D87">
              <w:rPr>
                <w:rFonts w:ascii="Merriweather" w:hAnsi="Merriweather" w:cs="Times New Roman"/>
                <w:sz w:val="20"/>
                <w:szCs w:val="20"/>
              </w:rPr>
              <w:t xml:space="preserve"> se u </w:t>
            </w:r>
            <w:proofErr w:type="spellStart"/>
            <w:r w:rsidRPr="00B70D87">
              <w:rPr>
                <w:rFonts w:ascii="Merriweather" w:hAnsi="Merriweather" w:cs="Times New Roman"/>
                <w:sz w:val="20"/>
                <w:szCs w:val="20"/>
              </w:rPr>
              <w:t>dogovoru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vjeroučiteljima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mentorima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studenata</w:t>
            </w:r>
            <w:proofErr w:type="spellEnd"/>
            <w:r w:rsidRPr="00B70D87">
              <w:rPr>
                <w:rFonts w:ascii="Merriweather" w:hAnsi="Merriweather" w:cs="Times New Roman"/>
                <w:sz w:val="20"/>
                <w:szCs w:val="20"/>
              </w:rPr>
              <w:t>.</w:t>
            </w:r>
          </w:p>
          <w:p w14:paraId="01BEB46E" w14:textId="77777777" w:rsidR="008E0F73" w:rsidRPr="00B70D87" w:rsidRDefault="008E0F73" w:rsidP="00936C18">
            <w:pPr>
              <w:rPr>
                <w:rFonts w:ascii="Merriweather" w:hAnsi="Merriweather" w:cs="Times New Roman"/>
                <w:sz w:val="20"/>
                <w:szCs w:val="20"/>
              </w:rPr>
            </w:pPr>
          </w:p>
          <w:p w14:paraId="0C1C88F3" w14:textId="77777777" w:rsidR="008E0F73" w:rsidRPr="00B70D87" w:rsidRDefault="008E0F73" w:rsidP="00936C18">
            <w:pPr>
              <w:contextualSpacing/>
              <w:rPr>
                <w:rFonts w:ascii="Merriweather" w:hAnsi="Merriweather" w:cs="Times New Roman"/>
                <w:i/>
                <w:sz w:val="20"/>
                <w:szCs w:val="20"/>
              </w:rPr>
            </w:pPr>
            <w:proofErr w:type="spellStart"/>
            <w:r w:rsidRPr="00B70D87">
              <w:rPr>
                <w:rFonts w:ascii="Merriweather" w:hAnsi="Merriweather" w:cs="Times New Roman"/>
                <w:i/>
                <w:sz w:val="20"/>
                <w:szCs w:val="20"/>
              </w:rPr>
              <w:t>Zadaci</w:t>
            </w:r>
            <w:proofErr w:type="spellEnd"/>
            <w:r w:rsidRPr="00B70D87">
              <w:rPr>
                <w:rFonts w:ascii="Merriweather" w:hAnsi="Merriweather" w:cs="Times New Roman"/>
                <w:i/>
                <w:sz w:val="20"/>
                <w:szCs w:val="20"/>
              </w:rPr>
              <w:t>:</w:t>
            </w:r>
          </w:p>
          <w:p w14:paraId="3DBE9378" w14:textId="77777777" w:rsidR="008E0F73" w:rsidRPr="00B70D87" w:rsidRDefault="008E0F73" w:rsidP="00BE0407">
            <w:pPr>
              <w:numPr>
                <w:ilvl w:val="0"/>
                <w:numId w:val="36"/>
              </w:numPr>
              <w:tabs>
                <w:tab w:val="left" w:pos="468"/>
              </w:tabs>
              <w:ind w:left="494" w:hanging="134"/>
              <w:contextualSpacing/>
              <w:rPr>
                <w:rFonts w:ascii="Merriweather" w:hAnsi="Merriweather" w:cs="Times New Roman"/>
                <w:sz w:val="20"/>
                <w:szCs w:val="20"/>
              </w:rPr>
            </w:pPr>
            <w:r w:rsidRPr="00B70D87">
              <w:rPr>
                <w:rFonts w:ascii="Merriweather" w:hAnsi="Merriweather" w:cs="Times New Roman"/>
                <w:sz w:val="20"/>
                <w:szCs w:val="20"/>
              </w:rPr>
              <w:t xml:space="preserve">Pratiti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analizirati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osam</w:t>
            </w:r>
            <w:proofErr w:type="spellEnd"/>
            <w:r w:rsidRPr="00B70D87">
              <w:rPr>
                <w:rFonts w:ascii="Merriweather" w:hAnsi="Merriweather" w:cs="Times New Roman"/>
                <w:sz w:val="20"/>
                <w:szCs w:val="20"/>
              </w:rPr>
              <w:t xml:space="preserve"> sati </w:t>
            </w:r>
            <w:proofErr w:type="spellStart"/>
            <w:r w:rsidRPr="00B70D87">
              <w:rPr>
                <w:rFonts w:ascii="Merriweather" w:hAnsi="Merriweather" w:cs="Times New Roman"/>
                <w:sz w:val="20"/>
                <w:szCs w:val="20"/>
              </w:rPr>
              <w:t>vjeronaučne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nastave</w:t>
            </w:r>
            <w:proofErr w:type="spellEnd"/>
            <w:r w:rsidRPr="00B70D87">
              <w:rPr>
                <w:rFonts w:ascii="Merriweather" w:hAnsi="Merriweather" w:cs="Times New Roman"/>
                <w:sz w:val="20"/>
                <w:szCs w:val="20"/>
              </w:rPr>
              <w:t>.</w:t>
            </w:r>
          </w:p>
          <w:p w14:paraId="532C2E1C" w14:textId="77777777" w:rsidR="008E0F73" w:rsidRPr="00B70D87" w:rsidRDefault="008E0F73" w:rsidP="00BE0407">
            <w:pPr>
              <w:numPr>
                <w:ilvl w:val="0"/>
                <w:numId w:val="36"/>
              </w:numPr>
              <w:tabs>
                <w:tab w:val="left" w:pos="468"/>
              </w:tabs>
              <w:ind w:left="494" w:hanging="134"/>
              <w:contextualSpacing/>
              <w:rPr>
                <w:rFonts w:ascii="Merriweather" w:hAnsi="Merriweather" w:cs="Times New Roman"/>
                <w:sz w:val="20"/>
                <w:szCs w:val="20"/>
              </w:rPr>
            </w:pP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dnevnik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hospitacija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školama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vježbaonicama</w:t>
            </w:r>
            <w:proofErr w:type="spellEnd"/>
            <w:r w:rsidRPr="00B70D87">
              <w:rPr>
                <w:rFonts w:ascii="Merriweather" w:hAnsi="Merriweather" w:cs="Times New Roman"/>
                <w:sz w:val="20"/>
                <w:szCs w:val="20"/>
              </w:rPr>
              <w:t>.</w:t>
            </w:r>
          </w:p>
          <w:p w14:paraId="60F1DCAF" w14:textId="77777777" w:rsidR="008E0F73" w:rsidRPr="00B70D87" w:rsidRDefault="008E0F73" w:rsidP="00BE0407">
            <w:pPr>
              <w:numPr>
                <w:ilvl w:val="0"/>
                <w:numId w:val="36"/>
              </w:numPr>
              <w:tabs>
                <w:tab w:val="left" w:pos="468"/>
              </w:tabs>
              <w:ind w:left="494" w:hanging="134"/>
              <w:contextualSpacing/>
              <w:rPr>
                <w:rFonts w:ascii="Merriweather" w:hAnsi="Merriweather" w:cs="Times New Roman"/>
                <w:sz w:val="20"/>
                <w:szCs w:val="20"/>
              </w:rPr>
            </w:pPr>
            <w:r w:rsidRPr="00B70D87">
              <w:rPr>
                <w:rFonts w:ascii="Merriweather" w:hAnsi="Merriweather" w:cs="Times New Roman"/>
                <w:sz w:val="20"/>
                <w:szCs w:val="20"/>
              </w:rPr>
              <w:t xml:space="preserve">Izraditi </w:t>
            </w:r>
            <w:proofErr w:type="spellStart"/>
            <w:r w:rsidRPr="00B70D87">
              <w:rPr>
                <w:rFonts w:ascii="Merriweather" w:hAnsi="Merriweather" w:cs="Times New Roman"/>
                <w:sz w:val="20"/>
                <w:szCs w:val="20"/>
              </w:rPr>
              <w:t>pripreme</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izvođenje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dviju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nastavnih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jedinica</w:t>
            </w:r>
            <w:proofErr w:type="spellEnd"/>
            <w:r w:rsidRPr="00B70D87">
              <w:rPr>
                <w:rFonts w:ascii="Merriweather" w:hAnsi="Merriweather" w:cs="Times New Roman"/>
                <w:sz w:val="20"/>
                <w:szCs w:val="20"/>
              </w:rPr>
              <w:t>.</w:t>
            </w:r>
          </w:p>
          <w:p w14:paraId="39AC10B9" w14:textId="77777777" w:rsidR="008E0F73" w:rsidRPr="00B70D87" w:rsidRDefault="008E0F73" w:rsidP="00BE0407">
            <w:pPr>
              <w:numPr>
                <w:ilvl w:val="0"/>
                <w:numId w:val="36"/>
              </w:numPr>
              <w:tabs>
                <w:tab w:val="left" w:pos="468"/>
              </w:tabs>
              <w:ind w:left="494" w:hanging="134"/>
              <w:contextualSpacing/>
              <w:rPr>
                <w:rFonts w:ascii="Merriweather" w:hAnsi="Merriweather" w:cs="Times New Roman"/>
                <w:sz w:val="20"/>
                <w:szCs w:val="20"/>
              </w:rPr>
            </w:pPr>
            <w:proofErr w:type="spellStart"/>
            <w:r w:rsidRPr="00B70D87">
              <w:rPr>
                <w:rFonts w:ascii="Merriweather" w:hAnsi="Merriweather" w:cs="Times New Roman"/>
                <w:sz w:val="20"/>
                <w:szCs w:val="20"/>
              </w:rPr>
              <w:t>Održati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ogledna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sata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školama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vježbaonicama</w:t>
            </w:r>
            <w:proofErr w:type="spellEnd"/>
            <w:r w:rsidRPr="00B70D87">
              <w:rPr>
                <w:rFonts w:ascii="Merriweather" w:hAnsi="Merriweather" w:cs="Times New Roman"/>
                <w:sz w:val="20"/>
                <w:szCs w:val="20"/>
              </w:rPr>
              <w:t>.</w:t>
            </w:r>
          </w:p>
          <w:p w14:paraId="190A594F" w14:textId="77777777" w:rsidR="008E0F73" w:rsidRPr="00B70D87" w:rsidRDefault="008E0F73" w:rsidP="00936C18">
            <w:pPr>
              <w:contextualSpacing/>
              <w:rPr>
                <w:rFonts w:ascii="Merriweather" w:hAnsi="Merriweather" w:cs="Times New Roman"/>
                <w:sz w:val="20"/>
                <w:szCs w:val="20"/>
              </w:rPr>
            </w:pPr>
          </w:p>
          <w:p w14:paraId="3D10E5D8" w14:textId="77777777" w:rsidR="008E0F73" w:rsidRPr="00B70D87" w:rsidRDefault="008E0F73" w:rsidP="00936C18">
            <w:pPr>
              <w:contextualSpacing/>
              <w:jc w:val="center"/>
              <w:rPr>
                <w:rFonts w:ascii="Merriweather" w:hAnsi="Merriweather" w:cs="Times New Roman"/>
                <w:b/>
                <w:sz w:val="20"/>
                <w:szCs w:val="20"/>
              </w:rPr>
            </w:pPr>
            <w:r w:rsidRPr="00B70D87">
              <w:rPr>
                <w:rFonts w:ascii="Merriweather" w:hAnsi="Merriweather" w:cs="Times New Roman"/>
                <w:b/>
                <w:sz w:val="20"/>
                <w:szCs w:val="20"/>
              </w:rPr>
              <w:t>HOSPITACIJE U KATEHETSKIM SKUPINAMA</w:t>
            </w:r>
          </w:p>
          <w:p w14:paraId="4C4E6782" w14:textId="77777777" w:rsidR="008E0F73" w:rsidRPr="00B70D87" w:rsidRDefault="008E0F73" w:rsidP="00936C18">
            <w:pPr>
              <w:contextualSpacing/>
              <w:rPr>
                <w:rFonts w:ascii="Merriweather" w:hAnsi="Merriweather" w:cs="Times New Roman"/>
                <w:b/>
                <w:sz w:val="20"/>
                <w:szCs w:val="20"/>
              </w:rPr>
            </w:pPr>
          </w:p>
          <w:p w14:paraId="76E5D079" w14:textId="77777777" w:rsidR="008E0F73" w:rsidRPr="00B70D87" w:rsidRDefault="008E0F73" w:rsidP="00936C18">
            <w:pPr>
              <w:contextualSpacing/>
              <w:rPr>
                <w:rFonts w:ascii="Merriweather" w:hAnsi="Merriweather" w:cs="Times New Roman"/>
                <w:sz w:val="20"/>
                <w:szCs w:val="20"/>
              </w:rPr>
            </w:pPr>
            <w:r w:rsidRPr="00B70D87">
              <w:rPr>
                <w:rFonts w:ascii="Merriweather" w:hAnsi="Merriweather" w:cs="Times New Roman"/>
                <w:sz w:val="20"/>
                <w:szCs w:val="20"/>
              </w:rPr>
              <w:t xml:space="preserve">Br. 11. – 14. Prema </w:t>
            </w:r>
            <w:proofErr w:type="spellStart"/>
            <w:r w:rsidRPr="00B70D87">
              <w:rPr>
                <w:rFonts w:ascii="Merriweather" w:hAnsi="Merriweather" w:cs="Times New Roman"/>
                <w:sz w:val="20"/>
                <w:szCs w:val="20"/>
              </w:rPr>
              <w:t>rasporedu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katehetskim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skupinama</w:t>
            </w:r>
            <w:proofErr w:type="spellEnd"/>
            <w:r w:rsidRPr="00B70D87">
              <w:rPr>
                <w:rFonts w:ascii="Merriweather" w:hAnsi="Merriweather" w:cs="Times New Roman"/>
                <w:sz w:val="20"/>
                <w:szCs w:val="20"/>
              </w:rPr>
              <w:t>.</w:t>
            </w:r>
          </w:p>
          <w:p w14:paraId="697BA186" w14:textId="77777777" w:rsidR="008E0F73" w:rsidRPr="00B70D87" w:rsidRDefault="008E0F73" w:rsidP="00936C18">
            <w:pPr>
              <w:autoSpaceDE w:val="0"/>
              <w:autoSpaceDN w:val="0"/>
              <w:adjustRightInd w:val="0"/>
              <w:contextualSpacing/>
              <w:rPr>
                <w:rFonts w:ascii="Merriweather" w:hAnsi="Merriweather" w:cs="Times New Roman"/>
                <w:sz w:val="20"/>
                <w:szCs w:val="20"/>
              </w:rPr>
            </w:pPr>
            <w:r w:rsidRPr="00B70D87">
              <w:rPr>
                <w:rFonts w:ascii="Merriweather" w:hAnsi="Merriweather" w:cs="Times New Roman"/>
                <w:sz w:val="20"/>
                <w:szCs w:val="20"/>
              </w:rPr>
              <w:t xml:space="preserve">Br. 15. </w:t>
            </w:r>
            <w:proofErr w:type="spellStart"/>
            <w:r w:rsidRPr="00B70D87">
              <w:rPr>
                <w:rFonts w:ascii="Merriweather" w:hAnsi="Merriweather" w:cs="Times New Roman"/>
                <w:sz w:val="20"/>
                <w:szCs w:val="20"/>
              </w:rPr>
              <w:t>Izvođenje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susreta</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p w14:paraId="46F07D5A" w14:textId="77777777" w:rsidR="008E0F73" w:rsidRPr="00B70D87" w:rsidRDefault="008E0F73" w:rsidP="00936C18">
            <w:pPr>
              <w:autoSpaceDE w:val="0"/>
              <w:autoSpaceDN w:val="0"/>
              <w:adjustRightInd w:val="0"/>
              <w:contextualSpacing/>
              <w:rPr>
                <w:rFonts w:ascii="Merriweather" w:hAnsi="Merriweather" w:cs="Times New Roman"/>
                <w:sz w:val="20"/>
                <w:szCs w:val="20"/>
              </w:rPr>
            </w:pPr>
          </w:p>
          <w:p w14:paraId="1305C036" w14:textId="77777777" w:rsidR="008E0F73" w:rsidRPr="00B70D87" w:rsidRDefault="008E0F73" w:rsidP="00936C18">
            <w:pPr>
              <w:contextualSpacing/>
              <w:rPr>
                <w:rFonts w:ascii="Merriweather" w:hAnsi="Merriweather" w:cs="Times New Roman"/>
                <w:i/>
                <w:sz w:val="20"/>
                <w:szCs w:val="20"/>
              </w:rPr>
            </w:pPr>
            <w:proofErr w:type="spellStart"/>
            <w:r w:rsidRPr="00B70D87">
              <w:rPr>
                <w:rFonts w:ascii="Merriweather" w:hAnsi="Merriweather" w:cs="Times New Roman"/>
                <w:i/>
                <w:sz w:val="20"/>
                <w:szCs w:val="20"/>
              </w:rPr>
              <w:t>Zadaci</w:t>
            </w:r>
            <w:proofErr w:type="spellEnd"/>
            <w:r w:rsidRPr="00B70D87">
              <w:rPr>
                <w:rFonts w:ascii="Merriweather" w:hAnsi="Merriweather" w:cs="Times New Roman"/>
                <w:i/>
                <w:sz w:val="20"/>
                <w:szCs w:val="20"/>
              </w:rPr>
              <w:t>:</w:t>
            </w:r>
          </w:p>
          <w:p w14:paraId="5EAB9B47" w14:textId="77777777" w:rsidR="008E0F73" w:rsidRPr="00B70D87" w:rsidRDefault="008E0F73" w:rsidP="00BE0407">
            <w:pPr>
              <w:numPr>
                <w:ilvl w:val="0"/>
                <w:numId w:val="37"/>
              </w:numPr>
              <w:tabs>
                <w:tab w:val="left" w:pos="468"/>
              </w:tabs>
              <w:contextualSpacing/>
              <w:rPr>
                <w:rFonts w:ascii="Merriweather" w:hAnsi="Merriweather" w:cs="Times New Roman"/>
                <w:sz w:val="20"/>
                <w:szCs w:val="20"/>
              </w:rPr>
            </w:pPr>
            <w:proofErr w:type="spellStart"/>
            <w:r w:rsidRPr="00B70D87">
              <w:rPr>
                <w:rFonts w:ascii="Merriweather" w:hAnsi="Merriweather" w:cs="Times New Roman"/>
                <w:sz w:val="20"/>
                <w:szCs w:val="20"/>
              </w:rPr>
              <w:t>Sudjelovati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četiri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dva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adolescente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dva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mlade</w:t>
            </w:r>
            <w:proofErr w:type="spellEnd"/>
            <w:r w:rsidRPr="00B70D87">
              <w:rPr>
                <w:rFonts w:ascii="Merriweather" w:hAnsi="Merriweather" w:cs="Times New Roman"/>
                <w:sz w:val="20"/>
                <w:szCs w:val="20"/>
              </w:rPr>
              <w:t>).</w:t>
            </w:r>
          </w:p>
          <w:p w14:paraId="7870CD74" w14:textId="77777777" w:rsidR="008E0F73" w:rsidRPr="00B70D87" w:rsidRDefault="008E0F73" w:rsidP="00BE0407">
            <w:pPr>
              <w:numPr>
                <w:ilvl w:val="0"/>
                <w:numId w:val="37"/>
              </w:numPr>
              <w:autoSpaceDE w:val="0"/>
              <w:autoSpaceDN w:val="0"/>
              <w:adjustRightInd w:val="0"/>
              <w:contextualSpacing/>
              <w:rPr>
                <w:rFonts w:ascii="Merriweather" w:hAnsi="Merriweather" w:cs="Times New Roman"/>
                <w:sz w:val="20"/>
                <w:szCs w:val="20"/>
              </w:rPr>
            </w:pPr>
            <w:proofErr w:type="spellStart"/>
            <w:r w:rsidRPr="00B70D87">
              <w:rPr>
                <w:rFonts w:ascii="Merriweather" w:hAnsi="Merriweather" w:cs="Times New Roman"/>
                <w:sz w:val="20"/>
                <w:szCs w:val="20"/>
              </w:rPr>
              <w:t>Voditi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dnevnik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hospitacija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katehetskim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zajednicama</w:t>
            </w:r>
            <w:proofErr w:type="spellEnd"/>
            <w:r w:rsidRPr="00B70D87">
              <w:rPr>
                <w:rFonts w:ascii="Merriweather" w:hAnsi="Merriweather" w:cs="Times New Roman"/>
                <w:sz w:val="20"/>
                <w:szCs w:val="20"/>
              </w:rPr>
              <w:t>.</w:t>
            </w:r>
          </w:p>
          <w:p w14:paraId="1A86D31A" w14:textId="77777777" w:rsidR="008E0F73" w:rsidRPr="00B70D87" w:rsidRDefault="008E0F73" w:rsidP="00BE0407">
            <w:pPr>
              <w:numPr>
                <w:ilvl w:val="0"/>
                <w:numId w:val="37"/>
              </w:numPr>
              <w:tabs>
                <w:tab w:val="left" w:pos="468"/>
              </w:tabs>
              <w:contextualSpacing/>
              <w:rPr>
                <w:rFonts w:ascii="Merriweather" w:hAnsi="Merriweather" w:cs="Times New Roman"/>
                <w:sz w:val="20"/>
                <w:szCs w:val="20"/>
              </w:rPr>
            </w:pPr>
            <w:r w:rsidRPr="00B70D87">
              <w:rPr>
                <w:rFonts w:ascii="Merriweather" w:hAnsi="Merriweather" w:cs="Times New Roman"/>
                <w:sz w:val="20"/>
                <w:szCs w:val="20"/>
              </w:rPr>
              <w:t xml:space="preserve">Izraditi </w:t>
            </w:r>
            <w:proofErr w:type="spellStart"/>
            <w:r w:rsidRPr="00B70D87">
              <w:rPr>
                <w:rFonts w:ascii="Merriweather" w:hAnsi="Merriweather" w:cs="Times New Roman"/>
                <w:sz w:val="20"/>
                <w:szCs w:val="20"/>
              </w:rPr>
              <w:t>pripremu</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izvođenje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susreta</w:t>
            </w:r>
            <w:proofErr w:type="spellEnd"/>
            <w:r w:rsidRPr="00B70D87">
              <w:rPr>
                <w:rFonts w:ascii="Merriweather" w:hAnsi="Merriweather" w:cs="Times New Roman"/>
                <w:sz w:val="20"/>
                <w:szCs w:val="20"/>
              </w:rPr>
              <w:t>.</w:t>
            </w:r>
          </w:p>
          <w:p w14:paraId="415D5EF1" w14:textId="77777777" w:rsidR="008E0F73" w:rsidRPr="008E0F73" w:rsidRDefault="008E0F73" w:rsidP="00BE0407">
            <w:pPr>
              <w:numPr>
                <w:ilvl w:val="0"/>
                <w:numId w:val="37"/>
              </w:numPr>
              <w:tabs>
                <w:tab w:val="left" w:pos="468"/>
              </w:tabs>
              <w:contextualSpacing/>
              <w:rPr>
                <w:rFonts w:ascii="Merriweather" w:hAnsi="Merriweather" w:cs="Times New Roman"/>
                <w:sz w:val="20"/>
                <w:szCs w:val="20"/>
              </w:rPr>
            </w:pPr>
            <w:proofErr w:type="spellStart"/>
            <w:r w:rsidRPr="00B70D87">
              <w:rPr>
                <w:rFonts w:ascii="Merriweather" w:hAnsi="Merriweather" w:cs="Times New Roman"/>
                <w:sz w:val="20"/>
                <w:szCs w:val="20"/>
              </w:rPr>
              <w:t>Održati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jedan</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susret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adolescentima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ili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w:t>
            </w:r>
          </w:p>
        </w:tc>
      </w:tr>
      <w:tr w:rsidR="008E0F73" w:rsidRPr="00B70D87" w14:paraId="4F69A5C1" w14:textId="77777777" w:rsidTr="00936C18">
        <w:tc>
          <w:tcPr>
            <w:tcW w:w="1802" w:type="dxa"/>
            <w:shd w:val="clear" w:color="auto" w:fill="F2F2F2" w:themeFill="background1" w:themeFillShade="F2"/>
          </w:tcPr>
          <w:p w14:paraId="233037E8"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Obvezna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p>
        </w:tc>
        <w:tc>
          <w:tcPr>
            <w:tcW w:w="7486" w:type="dxa"/>
            <w:gridSpan w:val="26"/>
            <w:vAlign w:val="center"/>
          </w:tcPr>
          <w:p w14:paraId="0BDD8F29" w14:textId="77777777" w:rsidR="008E0F73" w:rsidRPr="00B70D87" w:rsidRDefault="008E0F73" w:rsidP="00936C18">
            <w:pPr>
              <w:ind w:left="280" w:hanging="280"/>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 xml:space="preserve">RAZUM R. – B. V. MANDARIĆ – D. BARIĆ, </w:t>
            </w:r>
            <w:proofErr w:type="spellStart"/>
            <w:r w:rsidRPr="00B70D87">
              <w:rPr>
                <w:rFonts w:ascii="Merriweather" w:eastAsia="Times New Roman" w:hAnsi="Merriweather" w:cs="Times New Roman"/>
                <w:bCs/>
                <w:i/>
                <w:sz w:val="20"/>
                <w:szCs w:val="20"/>
                <w:lang w:eastAsia="hr-HR"/>
              </w:rPr>
              <w:t>Religioznost</w:t>
            </w:r>
            <w:proofErr w:type="spellEnd"/>
            <w:r w:rsidRPr="00B70D87">
              <w:rPr>
                <w:rFonts w:ascii="Merriweather" w:eastAsia="Times New Roman" w:hAnsi="Merriweather" w:cs="Times New Roman"/>
                <w:bCs/>
                <w:i/>
                <w:sz w:val="20"/>
                <w:szCs w:val="20"/>
                <w:lang w:eastAsia="hr-HR"/>
              </w:rPr>
              <w:t xml:space="preserve"> </w:t>
            </w:r>
            <w:proofErr w:type="spellStart"/>
            <w:r w:rsidRPr="00B70D87">
              <w:rPr>
                <w:rFonts w:ascii="Merriweather" w:eastAsia="Times New Roman" w:hAnsi="Merriweather" w:cs="Times New Roman"/>
                <w:bCs/>
                <w:i/>
                <w:sz w:val="20"/>
                <w:szCs w:val="20"/>
                <w:lang w:eastAsia="hr-HR"/>
              </w:rPr>
              <w:t>zagrebačkih</w:t>
            </w:r>
            <w:proofErr w:type="spellEnd"/>
            <w:r w:rsidRPr="00B70D87">
              <w:rPr>
                <w:rFonts w:ascii="Merriweather" w:eastAsia="Times New Roman" w:hAnsi="Merriweather" w:cs="Times New Roman"/>
                <w:bCs/>
                <w:i/>
                <w:sz w:val="20"/>
                <w:szCs w:val="20"/>
                <w:lang w:eastAsia="hr-HR"/>
              </w:rPr>
              <w:t xml:space="preserve"> </w:t>
            </w:r>
            <w:proofErr w:type="spellStart"/>
            <w:r w:rsidRPr="00B70D87">
              <w:rPr>
                <w:rFonts w:ascii="Merriweather" w:eastAsia="Times New Roman" w:hAnsi="Merriweather" w:cs="Times New Roman"/>
                <w:bCs/>
                <w:i/>
                <w:sz w:val="20"/>
                <w:szCs w:val="20"/>
                <w:lang w:eastAsia="hr-HR"/>
              </w:rPr>
              <w:t>adolescenata</w:t>
            </w:r>
            <w:proofErr w:type="spellEnd"/>
            <w:r w:rsidRPr="00B70D87">
              <w:rPr>
                <w:rFonts w:ascii="Merriweather" w:eastAsia="Times New Roman" w:hAnsi="Merriweather" w:cs="Times New Roman"/>
                <w:bCs/>
                <w:sz w:val="20"/>
                <w:szCs w:val="20"/>
                <w:lang w:eastAsia="hr-HR"/>
              </w:rPr>
              <w:t xml:space="preserve">, KS – KBF Zagreb, Zagreb, 2019. – </w:t>
            </w:r>
            <w:proofErr w:type="spellStart"/>
            <w:r w:rsidRPr="00B70D87">
              <w:rPr>
                <w:rFonts w:ascii="Merriweather" w:eastAsia="Times New Roman" w:hAnsi="Merriweather" w:cs="Times New Roman"/>
                <w:bCs/>
                <w:sz w:val="20"/>
                <w:szCs w:val="20"/>
                <w:lang w:eastAsia="hr-HR"/>
              </w:rPr>
              <w:t>odabrana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poglavlja</w:t>
            </w:r>
            <w:proofErr w:type="spellEnd"/>
            <w:r w:rsidRPr="00B70D87">
              <w:rPr>
                <w:rFonts w:ascii="Merriweather" w:eastAsia="Times New Roman" w:hAnsi="Merriweather" w:cs="Times New Roman"/>
                <w:bCs/>
                <w:sz w:val="20"/>
                <w:szCs w:val="20"/>
                <w:lang w:eastAsia="hr-HR"/>
              </w:rPr>
              <w:t>.</w:t>
            </w:r>
          </w:p>
          <w:p w14:paraId="4DC9BD22" w14:textId="77777777" w:rsidR="008E0F73" w:rsidRPr="00B70D87" w:rsidRDefault="008E0F73" w:rsidP="00936C18">
            <w:pPr>
              <w:ind w:left="280" w:hanging="280"/>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 xml:space="preserve">MANDARIĆ B. V., </w:t>
            </w:r>
            <w:proofErr w:type="spellStart"/>
            <w:r w:rsidRPr="00B70D87">
              <w:rPr>
                <w:rFonts w:ascii="Merriweather" w:eastAsia="Times New Roman" w:hAnsi="Merriweather" w:cs="Times New Roman"/>
                <w:bCs/>
                <w:i/>
                <w:sz w:val="20"/>
                <w:szCs w:val="20"/>
                <w:lang w:eastAsia="hr-HR"/>
              </w:rPr>
              <w:t>Mladi</w:t>
            </w:r>
            <w:proofErr w:type="spellEnd"/>
            <w:r w:rsidRPr="00B70D87">
              <w:rPr>
                <w:rFonts w:ascii="Merriweather" w:eastAsia="Times New Roman" w:hAnsi="Merriweather" w:cs="Times New Roman"/>
                <w:bCs/>
                <w:i/>
                <w:sz w:val="20"/>
                <w:szCs w:val="20"/>
                <w:lang w:eastAsia="hr-HR"/>
              </w:rPr>
              <w:t xml:space="preserve"> </w:t>
            </w:r>
            <w:proofErr w:type="spellStart"/>
            <w:r w:rsidRPr="00B70D87">
              <w:rPr>
                <w:rFonts w:ascii="Merriweather" w:eastAsia="Times New Roman" w:hAnsi="Merriweather" w:cs="Times New Roman"/>
                <w:bCs/>
                <w:i/>
                <w:sz w:val="20"/>
                <w:szCs w:val="20"/>
                <w:lang w:eastAsia="hr-HR"/>
              </w:rPr>
              <w:t>integrirani</w:t>
            </w:r>
            <w:proofErr w:type="spellEnd"/>
            <w:r w:rsidRPr="00B70D87">
              <w:rPr>
                <w:rFonts w:ascii="Merriweather" w:eastAsia="Times New Roman" w:hAnsi="Merriweather" w:cs="Times New Roman"/>
                <w:bCs/>
                <w:i/>
                <w:sz w:val="20"/>
                <w:szCs w:val="20"/>
                <w:lang w:eastAsia="hr-HR"/>
              </w:rPr>
              <w:t xml:space="preserve"> </w:t>
            </w:r>
            <w:proofErr w:type="spellStart"/>
            <w:r w:rsidRPr="00B70D87">
              <w:rPr>
                <w:rFonts w:ascii="Merriweather" w:eastAsia="Times New Roman" w:hAnsi="Merriweather" w:cs="Times New Roman"/>
                <w:bCs/>
                <w:i/>
                <w:sz w:val="20"/>
                <w:szCs w:val="20"/>
                <w:lang w:eastAsia="hr-HR"/>
              </w:rPr>
              <w:t>i</w:t>
            </w:r>
            <w:proofErr w:type="spellEnd"/>
            <w:r w:rsidRPr="00B70D87">
              <w:rPr>
                <w:rFonts w:ascii="Merriweather" w:eastAsia="Times New Roman" w:hAnsi="Merriweather" w:cs="Times New Roman"/>
                <w:bCs/>
                <w:i/>
                <w:sz w:val="20"/>
                <w:szCs w:val="20"/>
                <w:lang w:eastAsia="hr-HR"/>
              </w:rPr>
              <w:t xml:space="preserve">(li) </w:t>
            </w:r>
            <w:proofErr w:type="spellStart"/>
            <w:r w:rsidRPr="00B70D87">
              <w:rPr>
                <w:rFonts w:ascii="Merriweather" w:eastAsia="Times New Roman" w:hAnsi="Merriweather" w:cs="Times New Roman"/>
                <w:bCs/>
                <w:i/>
                <w:sz w:val="20"/>
                <w:szCs w:val="20"/>
                <w:lang w:eastAsia="hr-HR"/>
              </w:rPr>
              <w:t>marginalizirani</w:t>
            </w:r>
            <w:proofErr w:type="spellEnd"/>
            <w:r w:rsidRPr="00B70D87">
              <w:rPr>
                <w:rFonts w:ascii="Merriweather" w:eastAsia="Times New Roman" w:hAnsi="Merriweather" w:cs="Times New Roman"/>
                <w:bCs/>
                <w:i/>
                <w:sz w:val="20"/>
                <w:szCs w:val="20"/>
                <w:lang w:eastAsia="hr-HR"/>
              </w:rPr>
              <w:t>,</w:t>
            </w:r>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Glas</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Koncila</w:t>
            </w:r>
            <w:proofErr w:type="spellEnd"/>
            <w:r w:rsidRPr="00B70D87">
              <w:rPr>
                <w:rFonts w:ascii="Merriweather" w:eastAsia="Times New Roman" w:hAnsi="Merriweather" w:cs="Times New Roman"/>
                <w:bCs/>
                <w:sz w:val="20"/>
                <w:szCs w:val="20"/>
                <w:lang w:eastAsia="hr-HR"/>
              </w:rPr>
              <w:t xml:space="preserve">, Zagreb, 2009. - </w:t>
            </w:r>
            <w:proofErr w:type="spellStart"/>
            <w:r w:rsidRPr="00B70D87">
              <w:rPr>
                <w:rFonts w:ascii="Merriweather" w:eastAsia="Times New Roman" w:hAnsi="Merriweather" w:cs="Times New Roman"/>
                <w:bCs/>
                <w:sz w:val="20"/>
                <w:szCs w:val="20"/>
                <w:lang w:eastAsia="hr-HR"/>
              </w:rPr>
              <w:t>odabrana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poglavlja</w:t>
            </w:r>
            <w:proofErr w:type="spellEnd"/>
            <w:r w:rsidRPr="00B70D87">
              <w:rPr>
                <w:rFonts w:ascii="Merriweather" w:eastAsia="Times New Roman" w:hAnsi="Merriweather" w:cs="Times New Roman"/>
                <w:bCs/>
                <w:sz w:val="20"/>
                <w:szCs w:val="20"/>
                <w:lang w:eastAsia="hr-HR"/>
              </w:rPr>
              <w:t>.</w:t>
            </w:r>
          </w:p>
        </w:tc>
      </w:tr>
      <w:tr w:rsidR="008E0F73" w:rsidRPr="00B70D87" w14:paraId="63FB1965" w14:textId="77777777" w:rsidTr="00936C18">
        <w:tc>
          <w:tcPr>
            <w:tcW w:w="1802" w:type="dxa"/>
            <w:shd w:val="clear" w:color="auto" w:fill="F2F2F2" w:themeFill="background1" w:themeFillShade="F2"/>
          </w:tcPr>
          <w:p w14:paraId="2308C63D"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Dodatna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literatura</w:t>
            </w:r>
            <w:proofErr w:type="spellEnd"/>
            <w:r w:rsidRPr="00B70D87">
              <w:rPr>
                <w:rFonts w:ascii="Merriweather" w:hAnsi="Merriweather" w:cs="Times New Roman"/>
                <w:b/>
                <w:sz w:val="20"/>
                <w:szCs w:val="20"/>
              </w:rPr>
              <w:t xml:space="preserve"> </w:t>
            </w:r>
          </w:p>
        </w:tc>
        <w:tc>
          <w:tcPr>
            <w:tcW w:w="7486" w:type="dxa"/>
            <w:gridSpan w:val="26"/>
          </w:tcPr>
          <w:p w14:paraId="22A9E5EF" w14:textId="77777777" w:rsidR="008E0F73" w:rsidRPr="00B70D87" w:rsidRDefault="008E0F73" w:rsidP="00936C18">
            <w:pPr>
              <w:ind w:left="417" w:hanging="417"/>
              <w:contextualSpacing/>
              <w:rPr>
                <w:rFonts w:ascii="Merriweather" w:eastAsia="Times New Roman" w:hAnsi="Merriweather" w:cs="Times New Roman"/>
                <w:b/>
                <w:bCs/>
                <w:color w:val="080808"/>
                <w:sz w:val="20"/>
                <w:szCs w:val="20"/>
                <w:shd w:val="clear" w:color="auto" w:fill="FFFFFF"/>
                <w:lang w:eastAsia="it-IT"/>
              </w:rPr>
            </w:pPr>
          </w:p>
          <w:p w14:paraId="6AE6B825" w14:textId="77777777" w:rsidR="008E0F73" w:rsidRPr="00B70D87" w:rsidRDefault="008E0F73" w:rsidP="00936C18">
            <w:pPr>
              <w:ind w:left="417" w:hanging="417"/>
              <w:contextualSpacing/>
              <w:rPr>
                <w:rFonts w:ascii="Merriweather" w:eastAsia="Times New Roman" w:hAnsi="Merriweather" w:cs="Times New Roman"/>
                <w:b/>
                <w:bCs/>
                <w:color w:val="080808"/>
                <w:sz w:val="20"/>
                <w:szCs w:val="20"/>
                <w:shd w:val="clear" w:color="auto" w:fill="FFFFFF"/>
                <w:lang w:eastAsia="it-IT"/>
              </w:rPr>
            </w:pPr>
            <w:proofErr w:type="spellStart"/>
            <w:r w:rsidRPr="00B70D87">
              <w:rPr>
                <w:rFonts w:ascii="Merriweather" w:eastAsia="Times New Roman" w:hAnsi="Merriweather" w:cs="Times New Roman"/>
                <w:b/>
                <w:bCs/>
                <w:color w:val="080808"/>
                <w:sz w:val="20"/>
                <w:szCs w:val="20"/>
                <w:shd w:val="clear" w:color="auto" w:fill="FFFFFF"/>
                <w:lang w:eastAsia="it-IT"/>
              </w:rPr>
              <w:t>Dokumenti</w:t>
            </w:r>
            <w:proofErr w:type="spellEnd"/>
          </w:p>
          <w:p w14:paraId="303357BB" w14:textId="77777777" w:rsidR="008E0F73" w:rsidRPr="00B70D87" w:rsidRDefault="008E0F73" w:rsidP="00936C18">
            <w:pPr>
              <w:tabs>
                <w:tab w:val="left" w:pos="223"/>
              </w:tabs>
              <w:ind w:left="223" w:hanging="223"/>
              <w:contextualSpacing/>
              <w:jc w:val="both"/>
              <w:outlineLvl w:val="1"/>
              <w:rPr>
                <w:rFonts w:ascii="Merriweather" w:eastAsia="Times New Roman" w:hAnsi="Merriweather" w:cs="Times New Roman"/>
                <w:bCs/>
                <w:sz w:val="20"/>
                <w:szCs w:val="20"/>
                <w:lang w:eastAsia="hr-HR"/>
              </w:rPr>
            </w:pPr>
            <w:r w:rsidRPr="00B70D87">
              <w:rPr>
                <w:rFonts w:ascii="Merriweather" w:eastAsia="Times New Roman" w:hAnsi="Merriweather" w:cs="Times New Roman"/>
                <w:bCs/>
                <w:sz w:val="20"/>
                <w:szCs w:val="20"/>
                <w:lang w:eastAsia="hr-HR"/>
              </w:rPr>
              <w:t xml:space="preserve">PAPA FRANJO, Christus </w:t>
            </w:r>
            <w:proofErr w:type="spellStart"/>
            <w:r w:rsidRPr="00B70D87">
              <w:rPr>
                <w:rFonts w:ascii="Merriweather" w:eastAsia="Times New Roman" w:hAnsi="Merriweather" w:cs="Times New Roman"/>
                <w:bCs/>
                <w:sz w:val="20"/>
                <w:szCs w:val="20"/>
                <w:lang w:eastAsia="hr-HR"/>
              </w:rPr>
              <w:t>vivit</w:t>
            </w:r>
            <w:proofErr w:type="spellEnd"/>
            <w:r w:rsidRPr="00B70D87">
              <w:rPr>
                <w:rFonts w:ascii="Merriweather" w:eastAsia="Times New Roman" w:hAnsi="Merriweather" w:cs="Times New Roman"/>
                <w:bCs/>
                <w:sz w:val="20"/>
                <w:szCs w:val="20"/>
                <w:lang w:eastAsia="hr-HR"/>
              </w:rPr>
              <w:t xml:space="preserve"> – Krist </w:t>
            </w:r>
            <w:proofErr w:type="spellStart"/>
            <w:r w:rsidRPr="00B70D87">
              <w:rPr>
                <w:rFonts w:ascii="Merriweather" w:eastAsia="Times New Roman" w:hAnsi="Merriweather" w:cs="Times New Roman"/>
                <w:bCs/>
                <w:sz w:val="20"/>
                <w:szCs w:val="20"/>
                <w:lang w:eastAsia="hr-HR"/>
              </w:rPr>
              <w:t>živi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Posinodska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apostolska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pobudnica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mladima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cijelome</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Božjem</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narodu</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Kršćanska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sadašnjost</w:t>
            </w:r>
            <w:proofErr w:type="spellEnd"/>
            <w:r w:rsidRPr="00B70D87">
              <w:rPr>
                <w:rFonts w:ascii="Merriweather" w:eastAsia="Times New Roman" w:hAnsi="Merriweather" w:cs="Times New Roman"/>
                <w:bCs/>
                <w:sz w:val="20"/>
                <w:szCs w:val="20"/>
                <w:lang w:eastAsia="hr-HR"/>
              </w:rPr>
              <w:t>, Zagreb, 2019.</w:t>
            </w:r>
          </w:p>
          <w:p w14:paraId="3CB9772D" w14:textId="77777777" w:rsidR="008E0F73" w:rsidRPr="00B70D87" w:rsidRDefault="008E0F73" w:rsidP="00936C18">
            <w:pPr>
              <w:tabs>
                <w:tab w:val="left" w:pos="223"/>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color w:val="000000"/>
                <w:sz w:val="20"/>
                <w:szCs w:val="20"/>
              </w:rPr>
              <w:t xml:space="preserve">HRVATSKA BISKUPSKA KONFERENCIJA, </w:t>
            </w:r>
            <w:r w:rsidRPr="00B70D87">
              <w:rPr>
                <w:rFonts w:ascii="Merriweather" w:hAnsi="Merriweather" w:cs="Times New Roman"/>
                <w:i/>
                <w:color w:val="000000"/>
                <w:sz w:val="20"/>
                <w:szCs w:val="20"/>
              </w:rPr>
              <w:t xml:space="preserve">Da </w:t>
            </w:r>
            <w:proofErr w:type="spellStart"/>
            <w:r w:rsidRPr="00B70D87">
              <w:rPr>
                <w:rFonts w:ascii="Merriweather" w:hAnsi="Merriweather" w:cs="Times New Roman"/>
                <w:i/>
                <w:color w:val="000000"/>
                <w:sz w:val="20"/>
                <w:szCs w:val="20"/>
              </w:rPr>
              <w:t>vaša</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radost</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bude</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potpuna</w:t>
            </w:r>
            <w:proofErr w:type="spellEnd"/>
            <w:r w:rsidRPr="00B70D87">
              <w:rPr>
                <w:rFonts w:ascii="Merriweather" w:hAnsi="Merriweather" w:cs="Times New Roman"/>
                <w:i/>
                <w:color w:val="000000"/>
                <w:sz w:val="20"/>
                <w:szCs w:val="20"/>
              </w:rPr>
              <w:t xml:space="preserve"> (Iv 15,11). </w:t>
            </w:r>
            <w:proofErr w:type="spellStart"/>
            <w:r w:rsidRPr="00B70D87">
              <w:rPr>
                <w:rFonts w:ascii="Merriweather" w:hAnsi="Merriweather" w:cs="Times New Roman"/>
                <w:i/>
                <w:color w:val="000000"/>
                <w:sz w:val="20"/>
                <w:szCs w:val="20"/>
              </w:rPr>
              <w:t>Kateheza</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i</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rast</w:t>
            </w:r>
            <w:proofErr w:type="spellEnd"/>
            <w:r w:rsidRPr="00B70D87">
              <w:rPr>
                <w:rFonts w:ascii="Merriweather" w:hAnsi="Merriweather" w:cs="Times New Roman"/>
                <w:i/>
                <w:color w:val="000000"/>
                <w:sz w:val="20"/>
                <w:szCs w:val="20"/>
              </w:rPr>
              <w:t xml:space="preserve"> u </w:t>
            </w:r>
            <w:proofErr w:type="spellStart"/>
            <w:r w:rsidRPr="00B70D87">
              <w:rPr>
                <w:rFonts w:ascii="Merriweather" w:hAnsi="Merriweather" w:cs="Times New Roman"/>
                <w:i/>
                <w:color w:val="000000"/>
                <w:sz w:val="20"/>
                <w:szCs w:val="20"/>
              </w:rPr>
              <w:t>vjeri</w:t>
            </w:r>
            <w:proofErr w:type="spellEnd"/>
            <w:r w:rsidRPr="00B70D87">
              <w:rPr>
                <w:rFonts w:ascii="Merriweather" w:hAnsi="Merriweather" w:cs="Times New Roman"/>
                <w:i/>
                <w:color w:val="000000"/>
                <w:sz w:val="20"/>
                <w:szCs w:val="20"/>
              </w:rPr>
              <w:t xml:space="preserve"> u </w:t>
            </w:r>
            <w:proofErr w:type="spellStart"/>
            <w:r w:rsidRPr="00B70D87">
              <w:rPr>
                <w:rFonts w:ascii="Merriweather" w:hAnsi="Merriweather" w:cs="Times New Roman"/>
                <w:i/>
                <w:color w:val="000000"/>
                <w:sz w:val="20"/>
                <w:szCs w:val="20"/>
              </w:rPr>
              <w:t>današnjim</w:t>
            </w:r>
            <w:proofErr w:type="spellEnd"/>
            <w:r w:rsidRPr="00B70D87">
              <w:rPr>
                <w:rFonts w:ascii="Merriweather" w:hAnsi="Merriweather" w:cs="Times New Roman"/>
                <w:i/>
                <w:color w:val="000000"/>
                <w:sz w:val="20"/>
                <w:szCs w:val="20"/>
              </w:rPr>
              <w:t xml:space="preserve"> </w:t>
            </w:r>
            <w:proofErr w:type="spellStart"/>
            <w:r w:rsidRPr="00B70D87">
              <w:rPr>
                <w:rFonts w:ascii="Merriweather" w:hAnsi="Merriweather" w:cs="Times New Roman"/>
                <w:i/>
                <w:color w:val="000000"/>
                <w:sz w:val="20"/>
                <w:szCs w:val="20"/>
              </w:rPr>
              <w:t>okolnostima</w:t>
            </w:r>
            <w:proofErr w:type="spellEnd"/>
            <w:r w:rsidRPr="00B70D87">
              <w:rPr>
                <w:rFonts w:ascii="Merriweather" w:hAnsi="Merriweather" w:cs="Times New Roman"/>
                <w:color w:val="000000"/>
                <w:sz w:val="20"/>
                <w:szCs w:val="20"/>
              </w:rPr>
              <w:t xml:space="preserve">, </w:t>
            </w:r>
            <w:proofErr w:type="spellStart"/>
            <w:r w:rsidRPr="00B70D87">
              <w:rPr>
                <w:rFonts w:ascii="Merriweather" w:hAnsi="Merriweather" w:cs="Times New Roman"/>
                <w:color w:val="000000"/>
                <w:sz w:val="20"/>
                <w:szCs w:val="20"/>
              </w:rPr>
              <w:t>Kršćanska</w:t>
            </w:r>
            <w:proofErr w:type="spellEnd"/>
            <w:r w:rsidRPr="00B70D87">
              <w:rPr>
                <w:rFonts w:ascii="Merriweather" w:hAnsi="Merriweather" w:cs="Times New Roman"/>
                <w:color w:val="000000"/>
                <w:sz w:val="20"/>
                <w:szCs w:val="20"/>
              </w:rPr>
              <w:t xml:space="preserve"> </w:t>
            </w:r>
            <w:proofErr w:type="spellStart"/>
            <w:r w:rsidRPr="00B70D87">
              <w:rPr>
                <w:rFonts w:ascii="Merriweather" w:hAnsi="Merriweather" w:cs="Times New Roman"/>
                <w:color w:val="000000"/>
                <w:sz w:val="20"/>
                <w:szCs w:val="20"/>
              </w:rPr>
              <w:t>sadašnjost</w:t>
            </w:r>
            <w:proofErr w:type="spellEnd"/>
            <w:r w:rsidRPr="00B70D87">
              <w:rPr>
                <w:rFonts w:ascii="Merriweather" w:hAnsi="Merriweather" w:cs="Times New Roman"/>
                <w:color w:val="000000"/>
                <w:sz w:val="20"/>
                <w:szCs w:val="20"/>
              </w:rPr>
              <w:t>, Zagreb, 2018.</w:t>
            </w:r>
          </w:p>
          <w:p w14:paraId="321DD5CF" w14:textId="77777777" w:rsidR="008E0F73" w:rsidRPr="00B70D87" w:rsidRDefault="008E0F73" w:rsidP="00936C18">
            <w:pPr>
              <w:ind w:left="417" w:hanging="417"/>
              <w:contextualSpacing/>
              <w:rPr>
                <w:rFonts w:ascii="Merriweather" w:eastAsia="Times New Roman" w:hAnsi="Merriweather" w:cs="Times New Roman"/>
                <w:b/>
                <w:bCs/>
                <w:color w:val="080808"/>
                <w:sz w:val="20"/>
                <w:szCs w:val="20"/>
                <w:shd w:val="clear" w:color="auto" w:fill="FFFFFF"/>
                <w:lang w:eastAsia="it-IT"/>
              </w:rPr>
            </w:pPr>
          </w:p>
          <w:p w14:paraId="3DA04595" w14:textId="77777777" w:rsidR="008E0F73" w:rsidRPr="00B70D87" w:rsidRDefault="008E0F73" w:rsidP="00936C18">
            <w:pPr>
              <w:ind w:left="417" w:hanging="417"/>
              <w:contextualSpacing/>
              <w:rPr>
                <w:rFonts w:ascii="Merriweather" w:eastAsia="Times New Roman" w:hAnsi="Merriweather" w:cs="Times New Roman"/>
                <w:b/>
                <w:bCs/>
                <w:color w:val="080808"/>
                <w:sz w:val="20"/>
                <w:szCs w:val="20"/>
                <w:shd w:val="clear" w:color="auto" w:fill="FFFFFF"/>
                <w:lang w:eastAsia="it-IT"/>
              </w:rPr>
            </w:pPr>
            <w:proofErr w:type="spellStart"/>
            <w:r w:rsidRPr="00B70D87">
              <w:rPr>
                <w:rFonts w:ascii="Merriweather" w:eastAsia="Times New Roman" w:hAnsi="Merriweather" w:cs="Times New Roman"/>
                <w:b/>
                <w:bCs/>
                <w:color w:val="080808"/>
                <w:sz w:val="20"/>
                <w:szCs w:val="20"/>
                <w:shd w:val="clear" w:color="auto" w:fill="FFFFFF"/>
                <w:lang w:eastAsia="it-IT"/>
              </w:rPr>
              <w:t>Vjeronaučni</w:t>
            </w:r>
            <w:proofErr w:type="spellEnd"/>
            <w:r w:rsidRPr="00B70D87">
              <w:rPr>
                <w:rFonts w:ascii="Merriweather" w:eastAsia="Times New Roman" w:hAnsi="Merriweather" w:cs="Times New Roman"/>
                <w:b/>
                <w:bCs/>
                <w:color w:val="080808"/>
                <w:sz w:val="20"/>
                <w:szCs w:val="20"/>
                <w:shd w:val="clear" w:color="auto" w:fill="FFFFFF"/>
                <w:lang w:eastAsia="it-IT"/>
              </w:rPr>
              <w:t xml:space="preserve"> </w:t>
            </w:r>
            <w:proofErr w:type="spellStart"/>
            <w:r w:rsidRPr="00B70D87">
              <w:rPr>
                <w:rFonts w:ascii="Merriweather" w:eastAsia="Times New Roman" w:hAnsi="Merriweather" w:cs="Times New Roman"/>
                <w:b/>
                <w:bCs/>
                <w:color w:val="080808"/>
                <w:sz w:val="20"/>
                <w:szCs w:val="20"/>
                <w:shd w:val="clear" w:color="auto" w:fill="FFFFFF"/>
                <w:lang w:eastAsia="it-IT"/>
              </w:rPr>
              <w:t>programi</w:t>
            </w:r>
            <w:proofErr w:type="spellEnd"/>
          </w:p>
          <w:p w14:paraId="489A47BC" w14:textId="77777777" w:rsidR="008E0F73" w:rsidRPr="00B70D87" w:rsidRDefault="008E0F73" w:rsidP="00936C18">
            <w:pPr>
              <w:ind w:left="417" w:hanging="417"/>
              <w:contextualSpacing/>
              <w:rPr>
                <w:rFonts w:ascii="Merriweather" w:eastAsia="Times New Roman" w:hAnsi="Merriweather" w:cs="Times New Roman"/>
                <w:b/>
                <w:bCs/>
                <w:color w:val="080808"/>
                <w:sz w:val="20"/>
                <w:szCs w:val="20"/>
                <w:shd w:val="clear" w:color="auto" w:fill="FFFFFF"/>
                <w:lang w:eastAsia="it-IT"/>
              </w:rPr>
            </w:pPr>
            <w:proofErr w:type="spellStart"/>
            <w:r w:rsidRPr="00B70D87">
              <w:rPr>
                <w:rFonts w:ascii="Merriweather" w:eastAsia="Times New Roman" w:hAnsi="Merriweather" w:cs="Times New Roman"/>
                <w:bCs/>
                <w:color w:val="080808"/>
                <w:sz w:val="20"/>
                <w:szCs w:val="20"/>
                <w:shd w:val="clear" w:color="auto" w:fill="FFFFFF"/>
                <w:lang w:eastAsia="it-IT"/>
              </w:rPr>
              <w:t>Planovi</w:t>
            </w:r>
            <w:proofErr w:type="spellEnd"/>
            <w:r w:rsidRPr="00B70D87">
              <w:rPr>
                <w:rFonts w:ascii="Merriweather" w:eastAsia="Times New Roman" w:hAnsi="Merriweather" w:cs="Times New Roman"/>
                <w:bCs/>
                <w:color w:val="080808"/>
                <w:sz w:val="20"/>
                <w:szCs w:val="20"/>
                <w:shd w:val="clear" w:color="auto" w:fill="FFFFFF"/>
                <w:lang w:eastAsia="it-IT"/>
              </w:rPr>
              <w:t xml:space="preserve"> i </w:t>
            </w:r>
            <w:proofErr w:type="spellStart"/>
            <w:r w:rsidRPr="00B70D87">
              <w:rPr>
                <w:rFonts w:ascii="Merriweather" w:eastAsia="Times New Roman" w:hAnsi="Merriweather" w:cs="Times New Roman"/>
                <w:bCs/>
                <w:color w:val="080808"/>
                <w:sz w:val="20"/>
                <w:szCs w:val="20"/>
                <w:shd w:val="clear" w:color="auto" w:fill="FFFFFF"/>
                <w:lang w:eastAsia="it-IT"/>
              </w:rPr>
              <w:t>programi</w:t>
            </w:r>
            <w:proofErr w:type="spellEnd"/>
            <w:r w:rsidRPr="00B70D87">
              <w:rPr>
                <w:rFonts w:ascii="Merriweather" w:eastAsia="Times New Roman" w:hAnsi="Merriweather" w:cs="Times New Roman"/>
                <w:bCs/>
                <w:color w:val="080808"/>
                <w:sz w:val="20"/>
                <w:szCs w:val="20"/>
                <w:shd w:val="clear" w:color="auto" w:fill="FFFFFF"/>
                <w:lang w:eastAsia="it-IT"/>
              </w:rPr>
              <w:t xml:space="preserve">, </w:t>
            </w:r>
            <w:proofErr w:type="gramStart"/>
            <w:r w:rsidRPr="00B70D87">
              <w:rPr>
                <w:rFonts w:ascii="Merriweather" w:eastAsia="Times New Roman" w:hAnsi="Merriweather" w:cs="Times New Roman"/>
                <w:bCs/>
                <w:color w:val="080808"/>
                <w:sz w:val="20"/>
                <w:szCs w:val="20"/>
                <w:shd w:val="clear" w:color="auto" w:fill="FFFFFF"/>
                <w:lang w:eastAsia="it-IT"/>
              </w:rPr>
              <w:t>u:</w:t>
            </w:r>
            <w:r w:rsidRPr="00B70D87">
              <w:rPr>
                <w:rFonts w:ascii="Merriweather" w:hAnsi="Merriweather" w:cs="Times New Roman"/>
                <w:sz w:val="20"/>
                <w:szCs w:val="20"/>
              </w:rPr>
              <w:t>https://nku.hbk.hr/planovi-i-programi/</w:t>
            </w:r>
            <w:proofErr w:type="gramEnd"/>
          </w:p>
          <w:p w14:paraId="61BED2A2" w14:textId="77777777" w:rsidR="008E0F73" w:rsidRPr="00B70D87" w:rsidRDefault="008E0F73" w:rsidP="00936C18">
            <w:pPr>
              <w:contextualSpacing/>
              <w:rPr>
                <w:rFonts w:ascii="Merriweather" w:eastAsia="Times New Roman" w:hAnsi="Merriweather" w:cs="Times New Roman"/>
                <w:bCs/>
                <w:color w:val="080808"/>
                <w:sz w:val="20"/>
                <w:szCs w:val="20"/>
                <w:shd w:val="clear" w:color="auto" w:fill="FFFFFF"/>
                <w:lang w:eastAsia="it-IT"/>
              </w:rPr>
            </w:pPr>
          </w:p>
          <w:p w14:paraId="70A37ACC" w14:textId="77777777" w:rsidR="008E0F73" w:rsidRPr="00B70D87" w:rsidRDefault="008E0F73" w:rsidP="00936C18">
            <w:pPr>
              <w:ind w:left="420" w:hanging="420"/>
              <w:contextualSpacing/>
              <w:rPr>
                <w:rFonts w:ascii="Merriweather" w:eastAsia="Times New Roman" w:hAnsi="Merriweather" w:cs="Times New Roman"/>
                <w:b/>
                <w:bCs/>
                <w:color w:val="080808"/>
                <w:sz w:val="20"/>
                <w:szCs w:val="20"/>
                <w:shd w:val="clear" w:color="auto" w:fill="FFFFFF"/>
                <w:lang w:eastAsia="it-IT"/>
              </w:rPr>
            </w:pPr>
            <w:proofErr w:type="spellStart"/>
            <w:r w:rsidRPr="00B70D87">
              <w:rPr>
                <w:rFonts w:ascii="Merriweather" w:eastAsia="Times New Roman" w:hAnsi="Merriweather" w:cs="Times New Roman"/>
                <w:b/>
                <w:bCs/>
                <w:color w:val="080808"/>
                <w:sz w:val="20"/>
                <w:szCs w:val="20"/>
                <w:shd w:val="clear" w:color="auto" w:fill="FFFFFF"/>
                <w:lang w:eastAsia="it-IT"/>
              </w:rPr>
              <w:t>Ostala</w:t>
            </w:r>
            <w:proofErr w:type="spellEnd"/>
            <w:r w:rsidRPr="00B70D87">
              <w:rPr>
                <w:rFonts w:ascii="Merriweather" w:eastAsia="Times New Roman" w:hAnsi="Merriweather" w:cs="Times New Roman"/>
                <w:b/>
                <w:bCs/>
                <w:color w:val="080808"/>
                <w:sz w:val="20"/>
                <w:szCs w:val="20"/>
                <w:shd w:val="clear" w:color="auto" w:fill="FFFFFF"/>
                <w:lang w:eastAsia="it-IT"/>
              </w:rPr>
              <w:t xml:space="preserve"> </w:t>
            </w:r>
            <w:proofErr w:type="spellStart"/>
            <w:r w:rsidRPr="00B70D87">
              <w:rPr>
                <w:rFonts w:ascii="Merriweather" w:eastAsia="Times New Roman" w:hAnsi="Merriweather" w:cs="Times New Roman"/>
                <w:b/>
                <w:bCs/>
                <w:color w:val="080808"/>
                <w:sz w:val="20"/>
                <w:szCs w:val="20"/>
                <w:shd w:val="clear" w:color="auto" w:fill="FFFFFF"/>
                <w:lang w:eastAsia="it-IT"/>
              </w:rPr>
              <w:t>literatura</w:t>
            </w:r>
            <w:proofErr w:type="spellEnd"/>
          </w:p>
          <w:p w14:paraId="4AAADE2B"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BABIĆ I. – DUGANDŽIĆ M. (2015). </w:t>
            </w:r>
            <w:proofErr w:type="spellStart"/>
            <w:r w:rsidRPr="00B70D87">
              <w:rPr>
                <w:rFonts w:ascii="Merriweather" w:hAnsi="Merriweather" w:cs="Times New Roman"/>
                <w:sz w:val="20"/>
                <w:szCs w:val="20"/>
              </w:rPr>
              <w:t>Odgojno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poželjne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vrijednosti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procesu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društvenih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promjena</w:t>
            </w:r>
            <w:proofErr w:type="spellEnd"/>
            <w:r w:rsidRPr="00B70D87">
              <w:rPr>
                <w:rFonts w:ascii="Merriweather" w:hAnsi="Merriweather" w:cs="Times New Roman"/>
                <w:sz w:val="20"/>
                <w:szCs w:val="20"/>
              </w:rPr>
              <w:t>, u: MARTINOVIĆ D. – M. A. BRKIĆ – K. LASIĆ (</w:t>
            </w:r>
            <w:proofErr w:type="spellStart"/>
            <w:r w:rsidRPr="00B70D87">
              <w:rPr>
                <w:rFonts w:ascii="Merriweather" w:hAnsi="Merriweather" w:cs="Times New Roman"/>
                <w:sz w:val="20"/>
                <w:szCs w:val="20"/>
              </w:rPr>
              <w:t>ur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i/>
                <w:sz w:val="20"/>
                <w:szCs w:val="20"/>
              </w:rPr>
              <w:t>Znanost-Duhovnost-Odgovornost</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Zbornik</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radova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znanstveno-stručnog</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skupa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održanog</w:t>
            </w:r>
            <w:proofErr w:type="spellEnd"/>
            <w:r w:rsidRPr="00B70D87">
              <w:rPr>
                <w:rFonts w:ascii="Merriweather" w:hAnsi="Merriweather" w:cs="Times New Roman"/>
                <w:sz w:val="20"/>
                <w:szCs w:val="20"/>
              </w:rPr>
              <w:t xml:space="preserve"> 27. </w:t>
            </w:r>
            <w:proofErr w:type="spellStart"/>
            <w:r w:rsidRPr="00B70D87">
              <w:rPr>
                <w:rFonts w:ascii="Merriweather" w:hAnsi="Merriweather" w:cs="Times New Roman"/>
                <w:sz w:val="20"/>
                <w:szCs w:val="20"/>
              </w:rPr>
              <w:t>rujna</w:t>
            </w:r>
            <w:proofErr w:type="spellEnd"/>
            <w:r w:rsidRPr="00B70D87">
              <w:rPr>
                <w:rFonts w:ascii="Merriweather" w:hAnsi="Merriweather" w:cs="Times New Roman"/>
                <w:sz w:val="20"/>
                <w:szCs w:val="20"/>
              </w:rPr>
              <w:t xml:space="preserve"> 2014. </w:t>
            </w:r>
            <w:proofErr w:type="spellStart"/>
            <w:r w:rsidRPr="00B70D87">
              <w:rPr>
                <w:rFonts w:ascii="Merriweather" w:hAnsi="Merriweather" w:cs="Times New Roman"/>
                <w:sz w:val="20"/>
                <w:szCs w:val="20"/>
              </w:rPr>
              <w:t>Bijakovići</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Međugorje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Sveučilište</w:t>
            </w:r>
            <w:proofErr w:type="spellEnd"/>
            <w:r w:rsidRPr="00B70D87">
              <w:rPr>
                <w:rFonts w:ascii="Merriweather" w:hAnsi="Merriweather" w:cs="Times New Roman"/>
                <w:sz w:val="20"/>
                <w:szCs w:val="20"/>
              </w:rPr>
              <w:t xml:space="preserve"> Hercegovina </w:t>
            </w:r>
            <w:proofErr w:type="spellStart"/>
            <w:r w:rsidRPr="00B70D87">
              <w:rPr>
                <w:rFonts w:ascii="Merriweather" w:hAnsi="Merriweather" w:cs="Times New Roman"/>
                <w:sz w:val="20"/>
                <w:szCs w:val="20"/>
              </w:rPr>
              <w:t>Univerzitet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Fakultet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društvenih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znanosti</w:t>
            </w:r>
            <w:proofErr w:type="spellEnd"/>
            <w:r w:rsidRPr="00B70D87">
              <w:rPr>
                <w:rFonts w:ascii="Merriweather" w:hAnsi="Merriweather" w:cs="Times New Roman"/>
                <w:sz w:val="20"/>
                <w:szCs w:val="20"/>
              </w:rPr>
              <w:t xml:space="preserve"> dr. Milenka </w:t>
            </w:r>
            <w:proofErr w:type="spellStart"/>
            <w:r w:rsidRPr="00B70D87">
              <w:rPr>
                <w:rFonts w:ascii="Merriweather" w:hAnsi="Merriweather" w:cs="Times New Roman"/>
                <w:sz w:val="20"/>
                <w:szCs w:val="20"/>
              </w:rPr>
              <w:t>Brkića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Bijakovići</w:t>
            </w:r>
            <w:proofErr w:type="spellEnd"/>
            <w:r w:rsidRPr="00B70D87">
              <w:rPr>
                <w:rFonts w:ascii="Merriweather" w:hAnsi="Merriweather" w:cs="Times New Roman"/>
                <w:sz w:val="20"/>
                <w:szCs w:val="20"/>
              </w:rPr>
              <w:t>, 2015.</w:t>
            </w:r>
          </w:p>
          <w:p w14:paraId="1819ED6B"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BERGOGLIO J. M., </w:t>
            </w:r>
            <w:r w:rsidRPr="00B70D87">
              <w:rPr>
                <w:rFonts w:ascii="Merriweather" w:hAnsi="Merriweather" w:cs="Times New Roman"/>
                <w:i/>
                <w:sz w:val="20"/>
                <w:szCs w:val="20"/>
              </w:rPr>
              <w:t xml:space="preserve">O </w:t>
            </w:r>
            <w:proofErr w:type="spellStart"/>
            <w:r w:rsidRPr="00B70D87">
              <w:rPr>
                <w:rFonts w:ascii="Merriweather" w:hAnsi="Merriweather" w:cs="Times New Roman"/>
                <w:i/>
                <w:sz w:val="20"/>
                <w:szCs w:val="20"/>
              </w:rPr>
              <w:t>odgoju</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Izazovi</w:t>
            </w:r>
            <w:proofErr w:type="spellEnd"/>
            <w:r w:rsidRPr="00B70D87">
              <w:rPr>
                <w:rFonts w:ascii="Merriweather" w:hAnsi="Merriweather" w:cs="Times New Roman"/>
                <w:i/>
                <w:sz w:val="20"/>
                <w:szCs w:val="20"/>
              </w:rPr>
              <w:t xml:space="preserve"> za </w:t>
            </w:r>
            <w:proofErr w:type="spellStart"/>
            <w:r w:rsidRPr="00B70D87">
              <w:rPr>
                <w:rFonts w:ascii="Merriweather" w:hAnsi="Merriweather" w:cs="Times New Roman"/>
                <w:i/>
                <w:sz w:val="20"/>
                <w:szCs w:val="20"/>
              </w:rPr>
              <w:t>kršćanske</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odgojitelje</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Verbum, Split, 2015.</w:t>
            </w:r>
          </w:p>
          <w:p w14:paraId="35B5D486" w14:textId="77777777" w:rsidR="008E0F73" w:rsidRPr="00B70D87" w:rsidRDefault="008E0F73" w:rsidP="00936C18">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 xml:space="preserve">BERZOSA R., </w:t>
            </w:r>
            <w:proofErr w:type="spellStart"/>
            <w:r w:rsidRPr="00B70D87">
              <w:rPr>
                <w:rFonts w:ascii="Merriweather" w:eastAsia="Times New Roman" w:hAnsi="Merriweather" w:cs="Times New Roman"/>
                <w:iCs/>
                <w:sz w:val="20"/>
                <w:szCs w:val="20"/>
                <w:lang w:eastAsia="hr-HR"/>
              </w:rPr>
              <w:t>Ponuda</w:t>
            </w:r>
            <w:proofErr w:type="spellEnd"/>
            <w:r w:rsidRPr="00B70D87">
              <w:rPr>
                <w:rFonts w:ascii="Merriweather" w:eastAsia="Times New Roman" w:hAnsi="Merriweather" w:cs="Times New Roman"/>
                <w:iCs/>
                <w:sz w:val="20"/>
                <w:szCs w:val="20"/>
                <w:lang w:eastAsia="hr-HR"/>
              </w:rPr>
              <w:t xml:space="preserve"> </w:t>
            </w:r>
            <w:proofErr w:type="spellStart"/>
            <w:r w:rsidRPr="00B70D87">
              <w:rPr>
                <w:rFonts w:ascii="Merriweather" w:eastAsia="Times New Roman" w:hAnsi="Merriweather" w:cs="Times New Roman"/>
                <w:iCs/>
                <w:sz w:val="20"/>
                <w:szCs w:val="20"/>
                <w:lang w:eastAsia="hr-HR"/>
              </w:rPr>
              <w:t>vjere</w:t>
            </w:r>
            <w:proofErr w:type="spellEnd"/>
            <w:r w:rsidRPr="00B70D87">
              <w:rPr>
                <w:rFonts w:ascii="Merriweather" w:eastAsia="Times New Roman" w:hAnsi="Merriweather" w:cs="Times New Roman"/>
                <w:iCs/>
                <w:sz w:val="20"/>
                <w:szCs w:val="20"/>
                <w:lang w:eastAsia="hr-HR"/>
              </w:rPr>
              <w:t xml:space="preserve"> </w:t>
            </w:r>
            <w:proofErr w:type="spellStart"/>
            <w:r w:rsidRPr="00B70D87">
              <w:rPr>
                <w:rFonts w:ascii="Merriweather" w:eastAsia="Times New Roman" w:hAnsi="Merriweather" w:cs="Times New Roman"/>
                <w:iCs/>
                <w:sz w:val="20"/>
                <w:szCs w:val="20"/>
                <w:lang w:eastAsia="hr-HR"/>
              </w:rPr>
              <w:t>mladima</w:t>
            </w:r>
            <w:proofErr w:type="spellEnd"/>
            <w:r w:rsidRPr="00B70D87">
              <w:rPr>
                <w:rFonts w:ascii="Merriweather" w:eastAsia="Times New Roman" w:hAnsi="Merriweather" w:cs="Times New Roman"/>
                <w:iCs/>
                <w:sz w:val="20"/>
                <w:szCs w:val="20"/>
                <w:lang w:eastAsia="hr-HR"/>
              </w:rPr>
              <w:t xml:space="preserve">, u: </w:t>
            </w:r>
            <w:proofErr w:type="spellStart"/>
            <w:r w:rsidRPr="00B70D87">
              <w:rPr>
                <w:rFonts w:ascii="Merriweather" w:eastAsia="Times New Roman" w:hAnsi="Merriweather" w:cs="Times New Roman"/>
                <w:i/>
                <w:sz w:val="20"/>
                <w:szCs w:val="20"/>
                <w:lang w:eastAsia="hr-HR"/>
              </w:rPr>
              <w:t>Kateheza</w:t>
            </w:r>
            <w:proofErr w:type="spellEnd"/>
            <w:r w:rsidRPr="00B70D87">
              <w:rPr>
                <w:rFonts w:ascii="Merriweather" w:eastAsia="Times New Roman" w:hAnsi="Merriweather" w:cs="Times New Roman"/>
                <w:i/>
                <w:sz w:val="20"/>
                <w:szCs w:val="20"/>
                <w:lang w:eastAsia="hr-HR"/>
              </w:rPr>
              <w:t>,</w:t>
            </w:r>
            <w:r w:rsidRPr="00B70D87">
              <w:rPr>
                <w:rFonts w:ascii="Merriweather" w:eastAsia="Times New Roman" w:hAnsi="Merriweather" w:cs="Times New Roman"/>
                <w:sz w:val="20"/>
                <w:szCs w:val="20"/>
                <w:lang w:eastAsia="hr-HR"/>
              </w:rPr>
              <w:t xml:space="preserve"> 29 (2007.) 4, 359-370.</w:t>
            </w:r>
          </w:p>
          <w:p w14:paraId="1BA6EA6E" w14:textId="77777777" w:rsidR="008E0F73" w:rsidRPr="00B70D87" w:rsidRDefault="008E0F73" w:rsidP="00936C18">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BEZIĆ Ž., </w:t>
            </w:r>
            <w:proofErr w:type="spellStart"/>
            <w:r w:rsidRPr="00B70D87">
              <w:rPr>
                <w:rFonts w:ascii="Merriweather" w:hAnsi="Merriweather" w:cs="Times New Roman"/>
                <w:i/>
                <w:sz w:val="20"/>
                <w:szCs w:val="20"/>
              </w:rPr>
              <w:t>Razvojni</w:t>
            </w:r>
            <w:proofErr w:type="spellEnd"/>
            <w:r w:rsidRPr="00B70D87">
              <w:rPr>
                <w:rFonts w:ascii="Merriweather" w:hAnsi="Merriweather" w:cs="Times New Roman"/>
                <w:i/>
                <w:sz w:val="20"/>
                <w:szCs w:val="20"/>
              </w:rPr>
              <w:t xml:space="preserve"> put </w:t>
            </w:r>
            <w:proofErr w:type="spellStart"/>
            <w:r w:rsidRPr="00B70D87">
              <w:rPr>
                <w:rFonts w:ascii="Merriweather" w:hAnsi="Merriweather" w:cs="Times New Roman"/>
                <w:i/>
                <w:sz w:val="20"/>
                <w:szCs w:val="20"/>
              </w:rPr>
              <w:t>mladih</w:t>
            </w:r>
            <w:proofErr w:type="spellEnd"/>
            <w:r w:rsidRPr="00B70D87">
              <w:rPr>
                <w:rFonts w:ascii="Merriweather" w:hAnsi="Merriweather" w:cs="Times New Roman"/>
                <w:i/>
                <w:sz w:val="20"/>
                <w:szCs w:val="20"/>
              </w:rPr>
              <w:t xml:space="preserve"> – </w:t>
            </w:r>
            <w:proofErr w:type="spellStart"/>
            <w:r w:rsidRPr="00B70D87">
              <w:rPr>
                <w:rFonts w:ascii="Merriweather" w:hAnsi="Merriweather" w:cs="Times New Roman"/>
                <w:i/>
                <w:sz w:val="20"/>
                <w:szCs w:val="20"/>
              </w:rPr>
              <w:t>djetinjstvo</w:t>
            </w:r>
            <w:proofErr w:type="spellEnd"/>
            <w:r w:rsidRPr="00B70D87">
              <w:rPr>
                <w:rFonts w:ascii="Merriweather" w:hAnsi="Merriweather" w:cs="Times New Roman"/>
                <w:i/>
                <w:sz w:val="20"/>
                <w:szCs w:val="20"/>
              </w:rPr>
              <w:t xml:space="preserve"> i </w:t>
            </w:r>
            <w:proofErr w:type="spellStart"/>
            <w:r w:rsidRPr="00B70D87">
              <w:rPr>
                <w:rFonts w:ascii="Merriweather" w:hAnsi="Merriweather" w:cs="Times New Roman"/>
                <w:i/>
                <w:sz w:val="20"/>
                <w:szCs w:val="20"/>
              </w:rPr>
              <w:t>mladost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Đakovo</w:t>
            </w:r>
            <w:proofErr w:type="spellEnd"/>
            <w:r w:rsidRPr="00B70D87">
              <w:rPr>
                <w:rFonts w:ascii="Merriweather" w:hAnsi="Merriweather" w:cs="Times New Roman"/>
                <w:sz w:val="20"/>
                <w:szCs w:val="20"/>
              </w:rPr>
              <w:t>, 2002.</w:t>
            </w:r>
          </w:p>
          <w:p w14:paraId="6D7C37F4"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CRNIĆ D., </w:t>
            </w:r>
            <w:proofErr w:type="spellStart"/>
            <w:r w:rsidRPr="00B70D87">
              <w:rPr>
                <w:rFonts w:ascii="Merriweather" w:hAnsi="Merriweather" w:cs="Times New Roman"/>
                <w:sz w:val="20"/>
                <w:szCs w:val="20"/>
              </w:rPr>
              <w:t>Pozicioniranost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Crkvi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društvu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Hrvatskoj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pastoralni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izazov</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Crkva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svijetu</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46 (2011.) 2, 189-208.</w:t>
            </w:r>
          </w:p>
          <w:p w14:paraId="517B7C1B"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CURRÒ S. – R. DIMONTE, </w:t>
            </w:r>
            <w:proofErr w:type="spellStart"/>
            <w:r w:rsidRPr="00B70D87">
              <w:rPr>
                <w:rFonts w:ascii="Merriweather" w:hAnsi="Merriweather" w:cs="Times New Roman"/>
                <w:i/>
                <w:sz w:val="20"/>
                <w:szCs w:val="20"/>
              </w:rPr>
              <w:t>Mladi</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hodu</w:t>
            </w:r>
            <w:proofErr w:type="spellEnd"/>
            <w:r w:rsidRPr="00B70D87">
              <w:rPr>
                <w:rFonts w:ascii="Merriweather" w:hAnsi="Merriweather" w:cs="Times New Roman"/>
                <w:i/>
                <w:sz w:val="20"/>
                <w:szCs w:val="20"/>
              </w:rPr>
              <w:t xml:space="preserve"> s </w:t>
            </w:r>
            <w:proofErr w:type="spellStart"/>
            <w:r w:rsidRPr="00B70D87">
              <w:rPr>
                <w:rFonts w:ascii="Merriweather" w:hAnsi="Merriweather" w:cs="Times New Roman"/>
                <w:i/>
                <w:sz w:val="20"/>
                <w:szCs w:val="20"/>
              </w:rPr>
              <w:t>Biblijom</w:t>
            </w:r>
            <w:proofErr w:type="spellEnd"/>
            <w:r w:rsidRPr="00B70D87">
              <w:rPr>
                <w:rFonts w:ascii="Merriweather" w:hAnsi="Merriweather" w:cs="Times New Roman"/>
                <w:sz w:val="20"/>
                <w:szCs w:val="20"/>
              </w:rPr>
              <w:t xml:space="preserve">, HKVRP-HUVRP, Zagreb, 2010. </w:t>
            </w:r>
          </w:p>
          <w:p w14:paraId="09550A61" w14:textId="77777777" w:rsidR="008E0F73" w:rsidRPr="00B70D87" w:rsidRDefault="008E0F73" w:rsidP="00936C18">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DE VANNA U., </w:t>
            </w:r>
            <w:proofErr w:type="spellStart"/>
            <w:r w:rsidRPr="00B70D87">
              <w:rPr>
                <w:rFonts w:ascii="Merriweather" w:eastAsia="Times New Roman" w:hAnsi="Merriweather" w:cs="Times New Roman"/>
                <w:bCs/>
                <w:sz w:val="20"/>
                <w:szCs w:val="20"/>
                <w:lang w:eastAsia="hr-HR"/>
              </w:rPr>
              <w:t>Odgajati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mlade</w:t>
            </w:r>
            <w:proofErr w:type="spellEnd"/>
            <w:r w:rsidRPr="00B70D87">
              <w:rPr>
                <w:rFonts w:ascii="Merriweather" w:eastAsia="Times New Roman" w:hAnsi="Merriweather" w:cs="Times New Roman"/>
                <w:bCs/>
                <w:sz w:val="20"/>
                <w:szCs w:val="20"/>
                <w:lang w:eastAsia="hr-HR"/>
              </w:rPr>
              <w:t xml:space="preserve"> u </w:t>
            </w:r>
            <w:proofErr w:type="spellStart"/>
            <w:r w:rsidRPr="00B70D87">
              <w:rPr>
                <w:rFonts w:ascii="Merriweather" w:eastAsia="Times New Roman" w:hAnsi="Merriweather" w:cs="Times New Roman"/>
                <w:bCs/>
                <w:sz w:val="20"/>
                <w:szCs w:val="20"/>
                <w:lang w:eastAsia="hr-HR"/>
              </w:rPr>
              <w:t>vjeri</w:t>
            </w:r>
            <w:proofErr w:type="spellEnd"/>
            <w:r w:rsidRPr="00B70D87">
              <w:rPr>
                <w:rFonts w:ascii="Merriweather" w:eastAsia="Times New Roman" w:hAnsi="Merriweather" w:cs="Times New Roman"/>
                <w:bCs/>
                <w:sz w:val="20"/>
                <w:szCs w:val="20"/>
                <w:lang w:eastAsia="hr-HR"/>
              </w:rPr>
              <w:t xml:space="preserve">. Kako </w:t>
            </w:r>
            <w:proofErr w:type="spellStart"/>
            <w:r w:rsidRPr="00B70D87">
              <w:rPr>
                <w:rFonts w:ascii="Merriweather" w:eastAsia="Times New Roman" w:hAnsi="Merriweather" w:cs="Times New Roman"/>
                <w:bCs/>
                <w:sz w:val="20"/>
                <w:szCs w:val="20"/>
                <w:lang w:eastAsia="hr-HR"/>
              </w:rPr>
              <w:t>prenijeti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primljeno</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evanđelje</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adolescentima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i</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mladima</w:t>
            </w:r>
            <w:proofErr w:type="spellEnd"/>
            <w:r w:rsidRPr="00B70D87">
              <w:rPr>
                <w:rFonts w:ascii="Merriweather" w:eastAsia="Times New Roman" w:hAnsi="Merriweather" w:cs="Times New Roman"/>
                <w:bCs/>
                <w:sz w:val="20"/>
                <w:szCs w:val="20"/>
                <w:lang w:eastAsia="hr-HR"/>
              </w:rPr>
              <w:t xml:space="preserve"> </w:t>
            </w:r>
            <w:proofErr w:type="spellStart"/>
            <w:r w:rsidRPr="00B70D87">
              <w:rPr>
                <w:rFonts w:ascii="Merriweather" w:eastAsia="Times New Roman" w:hAnsi="Merriweather" w:cs="Times New Roman"/>
                <w:bCs/>
                <w:sz w:val="20"/>
                <w:szCs w:val="20"/>
                <w:lang w:eastAsia="hr-HR"/>
              </w:rPr>
              <w:t>kako</w:t>
            </w:r>
            <w:proofErr w:type="spellEnd"/>
            <w:r w:rsidRPr="00B70D87">
              <w:rPr>
                <w:rFonts w:ascii="Merriweather" w:eastAsia="Times New Roman" w:hAnsi="Merriweather" w:cs="Times New Roman"/>
                <w:bCs/>
                <w:sz w:val="20"/>
                <w:szCs w:val="20"/>
                <w:lang w:eastAsia="hr-HR"/>
              </w:rPr>
              <w:t xml:space="preserve"> bi </w:t>
            </w:r>
            <w:proofErr w:type="spellStart"/>
            <w:r w:rsidRPr="00B70D87">
              <w:rPr>
                <w:rFonts w:ascii="Merriweather" w:eastAsia="Times New Roman" w:hAnsi="Merriweather" w:cs="Times New Roman"/>
                <w:bCs/>
                <w:sz w:val="20"/>
                <w:szCs w:val="20"/>
                <w:lang w:eastAsia="hr-HR"/>
              </w:rPr>
              <w:t>nastavili</w:t>
            </w:r>
            <w:proofErr w:type="spellEnd"/>
            <w:r w:rsidRPr="00B70D87">
              <w:rPr>
                <w:rFonts w:ascii="Merriweather" w:eastAsia="Times New Roman" w:hAnsi="Merriweather" w:cs="Times New Roman"/>
                <w:bCs/>
                <w:sz w:val="20"/>
                <w:szCs w:val="20"/>
                <w:lang w:eastAsia="hr-HR"/>
              </w:rPr>
              <w:t xml:space="preserve"> </w:t>
            </w:r>
            <w:proofErr w:type="spellStart"/>
            <w:proofErr w:type="gramStart"/>
            <w:r w:rsidRPr="00B70D87">
              <w:rPr>
                <w:rFonts w:ascii="Merriweather" w:eastAsia="Times New Roman" w:hAnsi="Merriweather" w:cs="Times New Roman"/>
                <w:bCs/>
                <w:sz w:val="20"/>
                <w:szCs w:val="20"/>
                <w:lang w:eastAsia="hr-HR"/>
              </w:rPr>
              <w:t>vjerovati</w:t>
            </w:r>
            <w:proofErr w:type="spellEnd"/>
            <w:r w:rsidRPr="00B70D87">
              <w:rPr>
                <w:rFonts w:ascii="Merriweather" w:eastAsia="Times New Roman" w:hAnsi="Merriweather" w:cs="Times New Roman"/>
                <w:bCs/>
                <w:sz w:val="20"/>
                <w:szCs w:val="20"/>
                <w:lang w:eastAsia="hr-HR"/>
              </w:rPr>
              <w:t>?,</w:t>
            </w:r>
            <w:proofErr w:type="gramEnd"/>
            <w:r w:rsidRPr="00B70D87">
              <w:rPr>
                <w:rFonts w:ascii="Merriweather" w:eastAsia="Times New Roman" w:hAnsi="Merriweather" w:cs="Times New Roman"/>
                <w:bCs/>
                <w:sz w:val="20"/>
                <w:szCs w:val="20"/>
                <w:lang w:eastAsia="hr-HR"/>
              </w:rPr>
              <w:t xml:space="preserve"> u: </w:t>
            </w:r>
            <w:proofErr w:type="spellStart"/>
            <w:r w:rsidRPr="00B70D87">
              <w:rPr>
                <w:rFonts w:ascii="Merriweather" w:eastAsia="Times New Roman" w:hAnsi="Merriweather" w:cs="Times New Roman"/>
                <w:bCs/>
                <w:i/>
                <w:sz w:val="20"/>
                <w:szCs w:val="20"/>
                <w:lang w:eastAsia="hr-HR"/>
              </w:rPr>
              <w:t>Kateheza</w:t>
            </w:r>
            <w:proofErr w:type="spellEnd"/>
            <w:r w:rsidRPr="00B70D87">
              <w:rPr>
                <w:rFonts w:ascii="Merriweather" w:eastAsia="Times New Roman" w:hAnsi="Merriweather" w:cs="Times New Roman"/>
                <w:bCs/>
                <w:i/>
                <w:sz w:val="20"/>
                <w:szCs w:val="20"/>
                <w:lang w:eastAsia="hr-HR"/>
              </w:rPr>
              <w:t>,</w:t>
            </w:r>
            <w:r w:rsidRPr="00B70D87">
              <w:rPr>
                <w:rFonts w:ascii="Merriweather" w:eastAsia="Times New Roman" w:hAnsi="Merriweather" w:cs="Times New Roman"/>
                <w:bCs/>
                <w:sz w:val="20"/>
                <w:szCs w:val="20"/>
                <w:lang w:eastAsia="hr-HR"/>
              </w:rPr>
              <w:t xml:space="preserve"> </w:t>
            </w:r>
            <w:r w:rsidRPr="00B70D87">
              <w:rPr>
                <w:rFonts w:ascii="Merriweather" w:eastAsia="Times New Roman" w:hAnsi="Merriweather" w:cs="Times New Roman"/>
                <w:sz w:val="20"/>
                <w:szCs w:val="20"/>
                <w:lang w:eastAsia="hr-HR"/>
              </w:rPr>
              <w:t>24 (2002.) 3, 193-199.</w:t>
            </w:r>
          </w:p>
          <w:p w14:paraId="1E7BD44D" w14:textId="77777777" w:rsidR="008E0F73" w:rsidRPr="00B70D87" w:rsidRDefault="008E0F73" w:rsidP="00936C18">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DEL CORE P., </w:t>
            </w:r>
            <w:proofErr w:type="spellStart"/>
            <w:r w:rsidRPr="00B70D87">
              <w:rPr>
                <w:rFonts w:ascii="Merriweather" w:hAnsi="Merriweather" w:cs="Times New Roman"/>
                <w:sz w:val="20"/>
                <w:szCs w:val="20"/>
              </w:rPr>
              <w:t>Mladi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izbor</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zvanja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straha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povjerenja</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Izazovi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odgoju</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životni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izbor</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33 (2011.) 1, 27-48.</w:t>
            </w:r>
          </w:p>
          <w:p w14:paraId="0F8C5622" w14:textId="77777777" w:rsidR="008E0F73" w:rsidRPr="00B70D87" w:rsidRDefault="008E0F73" w:rsidP="00936C18">
            <w:pPr>
              <w:autoSpaceDE w:val="0"/>
              <w:autoSpaceDN w:val="0"/>
              <w:adjustRightInd w:val="0"/>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FELDMEIER P., </w:t>
            </w:r>
            <w:r w:rsidRPr="00B70D87">
              <w:rPr>
                <w:rFonts w:ascii="Merriweather" w:hAnsi="Merriweather" w:cs="Times New Roman"/>
                <w:i/>
                <w:sz w:val="20"/>
                <w:szCs w:val="20"/>
              </w:rPr>
              <w:t xml:space="preserve">The developing </w:t>
            </w:r>
            <w:proofErr w:type="spellStart"/>
            <w:r w:rsidRPr="00B70D87">
              <w:rPr>
                <w:rFonts w:ascii="Merriweather" w:hAnsi="Merriweather" w:cs="Times New Roman"/>
                <w:i/>
                <w:sz w:val="20"/>
                <w:szCs w:val="20"/>
              </w:rPr>
              <w:t>christian</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Paulist Press, New York, 2007.</w:t>
            </w:r>
          </w:p>
          <w:p w14:paraId="15D106C2" w14:textId="77777777" w:rsidR="008E0F73" w:rsidRPr="00B70D87" w:rsidRDefault="008E0F73" w:rsidP="00936C18">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imes New Roman"/>
                <w:sz w:val="20"/>
                <w:szCs w:val="20"/>
                <w:lang w:eastAsia="hr-HR"/>
              </w:rPr>
              <w:t xml:space="preserve">FILIPOVIĆ A. T., </w:t>
            </w:r>
            <w:proofErr w:type="spellStart"/>
            <w:r w:rsidRPr="00B70D87">
              <w:rPr>
                <w:rFonts w:ascii="Merriweather" w:eastAsia="Times New Roman" w:hAnsi="Merriweather" w:cs="Times New Roman"/>
                <w:sz w:val="20"/>
                <w:szCs w:val="20"/>
                <w:lang w:eastAsia="hr-HR"/>
              </w:rPr>
              <w:t>Mladi</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i</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euharistija</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Pastoralno-teološko</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promišljanje</w:t>
            </w:r>
            <w:proofErr w:type="spellEnd"/>
            <w:r w:rsidRPr="00B70D87">
              <w:rPr>
                <w:rFonts w:ascii="Merriweather" w:eastAsia="Times New Roman" w:hAnsi="Merriweather" w:cs="Times New Roman"/>
                <w:sz w:val="20"/>
                <w:szCs w:val="20"/>
                <w:lang w:eastAsia="hr-HR"/>
              </w:rPr>
              <w:t xml:space="preserve"> o </w:t>
            </w:r>
            <w:proofErr w:type="spellStart"/>
            <w:r w:rsidRPr="00B70D87">
              <w:rPr>
                <w:rFonts w:ascii="Merriweather" w:eastAsia="Times New Roman" w:hAnsi="Merriweather" w:cs="Times New Roman"/>
                <w:sz w:val="20"/>
                <w:szCs w:val="20"/>
                <w:lang w:eastAsia="hr-HR"/>
              </w:rPr>
              <w:t>problematičnom</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i</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pastoralno</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izazovnom</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sz w:val="20"/>
                <w:szCs w:val="20"/>
                <w:lang w:eastAsia="hr-HR"/>
              </w:rPr>
              <w:t>odnosu</w:t>
            </w:r>
            <w:proofErr w:type="spellEnd"/>
            <w:r w:rsidRPr="00B70D87">
              <w:rPr>
                <w:rFonts w:ascii="Merriweather" w:eastAsia="Times New Roman" w:hAnsi="Merriweather" w:cs="Times New Roman"/>
                <w:sz w:val="20"/>
                <w:szCs w:val="20"/>
                <w:lang w:eastAsia="hr-HR"/>
              </w:rPr>
              <w:t xml:space="preserve">, u: </w:t>
            </w:r>
            <w:proofErr w:type="spellStart"/>
            <w:r w:rsidRPr="00B70D87">
              <w:rPr>
                <w:rFonts w:ascii="Merriweather" w:eastAsia="Times New Roman" w:hAnsi="Merriweather" w:cs="Times New Roman"/>
                <w:i/>
                <w:sz w:val="20"/>
                <w:szCs w:val="20"/>
                <w:lang w:eastAsia="hr-HR"/>
              </w:rPr>
              <w:t>Služba</w:t>
            </w:r>
            <w:proofErr w:type="spellEnd"/>
            <w:r w:rsidRPr="00B70D87">
              <w:rPr>
                <w:rFonts w:ascii="Merriweather" w:eastAsia="Times New Roman" w:hAnsi="Merriweather" w:cs="Times New Roman"/>
                <w:i/>
                <w:sz w:val="20"/>
                <w:szCs w:val="20"/>
                <w:lang w:eastAsia="hr-HR"/>
              </w:rPr>
              <w:t xml:space="preserve"> </w:t>
            </w:r>
            <w:proofErr w:type="spellStart"/>
            <w:r w:rsidRPr="00B70D87">
              <w:rPr>
                <w:rFonts w:ascii="Merriweather" w:eastAsia="Times New Roman" w:hAnsi="Merriweather" w:cs="Times New Roman"/>
                <w:i/>
                <w:sz w:val="20"/>
                <w:szCs w:val="20"/>
                <w:lang w:eastAsia="hr-HR"/>
              </w:rPr>
              <w:t>Božja</w:t>
            </w:r>
            <w:proofErr w:type="spellEnd"/>
            <w:r w:rsidRPr="00B70D87">
              <w:rPr>
                <w:rFonts w:ascii="Merriweather" w:eastAsia="Times New Roman" w:hAnsi="Merriweather" w:cs="Times New Roman"/>
                <w:i/>
                <w:sz w:val="20"/>
                <w:szCs w:val="20"/>
                <w:lang w:eastAsia="hr-HR"/>
              </w:rPr>
              <w:t>,</w:t>
            </w:r>
            <w:r w:rsidRPr="00B70D87">
              <w:rPr>
                <w:rFonts w:ascii="Merriweather" w:eastAsia="Times New Roman" w:hAnsi="Merriweather" w:cs="Times New Roman"/>
                <w:sz w:val="20"/>
                <w:szCs w:val="20"/>
                <w:lang w:eastAsia="hr-HR"/>
              </w:rPr>
              <w:t xml:space="preserve"> 45 (2005.) 4, 409-428.</w:t>
            </w:r>
          </w:p>
          <w:p w14:paraId="0EFD00FE" w14:textId="77777777" w:rsidR="008E0F73" w:rsidRPr="00B70D87" w:rsidRDefault="008E0F73" w:rsidP="00936C18">
            <w:pPr>
              <w:ind w:left="223" w:hanging="223"/>
              <w:contextualSpacing/>
              <w:jc w:val="both"/>
              <w:rPr>
                <w:rFonts w:ascii="Merriweather" w:hAnsi="Merriweather" w:cstheme="majorBidi"/>
                <w:sz w:val="20"/>
                <w:szCs w:val="20"/>
              </w:rPr>
            </w:pPr>
            <w:r w:rsidRPr="00B70D87">
              <w:rPr>
                <w:rFonts w:ascii="Merriweather" w:hAnsi="Merriweather" w:cstheme="majorBidi"/>
                <w:sz w:val="20"/>
                <w:szCs w:val="20"/>
              </w:rPr>
              <w:lastRenderedPageBreak/>
              <w:t xml:space="preserve">FILIPOVIĆ A. T., </w:t>
            </w:r>
            <w:r w:rsidRPr="00B70D87">
              <w:rPr>
                <w:rFonts w:ascii="Merriweather" w:hAnsi="Merriweather" w:cstheme="majorBidi"/>
                <w:iCs/>
                <w:sz w:val="20"/>
                <w:szCs w:val="20"/>
              </w:rPr>
              <w:t xml:space="preserve">U </w:t>
            </w:r>
            <w:proofErr w:type="spellStart"/>
            <w:r w:rsidRPr="00B70D87">
              <w:rPr>
                <w:rFonts w:ascii="Merriweather" w:hAnsi="Merriweather" w:cstheme="majorBidi"/>
                <w:iCs/>
                <w:sz w:val="20"/>
                <w:szCs w:val="20"/>
              </w:rPr>
              <w:t>službi</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zrelosti</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vjere</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i</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rasta</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osoba</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Katehetska</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i</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religijskopedagoška</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promišljanja</w:t>
            </w:r>
            <w:proofErr w:type="spellEnd"/>
            <w:r w:rsidRPr="00B70D87">
              <w:rPr>
                <w:rFonts w:ascii="Merriweather" w:hAnsi="Merriweather" w:cstheme="majorBidi"/>
                <w:iCs/>
                <w:sz w:val="20"/>
                <w:szCs w:val="20"/>
              </w:rPr>
              <w:t xml:space="preserve"> u </w:t>
            </w:r>
            <w:proofErr w:type="spellStart"/>
            <w:r w:rsidRPr="00B70D87">
              <w:rPr>
                <w:rFonts w:ascii="Merriweather" w:hAnsi="Merriweather" w:cstheme="majorBidi"/>
                <w:iCs/>
                <w:sz w:val="20"/>
                <w:szCs w:val="20"/>
              </w:rPr>
              <w:t>suvremenom</w:t>
            </w:r>
            <w:proofErr w:type="spellEnd"/>
            <w:r w:rsidRPr="00B70D87">
              <w:rPr>
                <w:rFonts w:ascii="Merriweather" w:hAnsi="Merriweather" w:cstheme="majorBidi"/>
                <w:iCs/>
                <w:sz w:val="20"/>
                <w:szCs w:val="20"/>
              </w:rPr>
              <w:t xml:space="preserve"> </w:t>
            </w:r>
            <w:proofErr w:type="spellStart"/>
            <w:r w:rsidRPr="00B70D87">
              <w:rPr>
                <w:rFonts w:ascii="Merriweather" w:hAnsi="Merriweather" w:cstheme="majorBidi"/>
                <w:iCs/>
                <w:sz w:val="20"/>
                <w:szCs w:val="20"/>
              </w:rPr>
              <w:t>kontekstu</w:t>
            </w:r>
            <w:proofErr w:type="spellEnd"/>
            <w:r w:rsidRPr="00B70D87">
              <w:rPr>
                <w:rFonts w:ascii="Merriweather" w:hAnsi="Merriweather" w:cstheme="majorBidi"/>
                <w:iCs/>
                <w:sz w:val="20"/>
                <w:szCs w:val="20"/>
              </w:rPr>
              <w:t>,</w:t>
            </w:r>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Glas</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Koncila</w:t>
            </w:r>
            <w:proofErr w:type="spellEnd"/>
            <w:r w:rsidRPr="00B70D87">
              <w:rPr>
                <w:rFonts w:ascii="Merriweather" w:hAnsi="Merriweather" w:cstheme="majorBidi"/>
                <w:sz w:val="20"/>
                <w:szCs w:val="20"/>
              </w:rPr>
              <w:t>, Zagreb, 2011.</w:t>
            </w:r>
          </w:p>
          <w:p w14:paraId="1B1BD2D0" w14:textId="77777777" w:rsidR="008E0F73" w:rsidRPr="00B70D87" w:rsidRDefault="008E0F73" w:rsidP="00936C18">
            <w:pPr>
              <w:ind w:left="223" w:hanging="223"/>
              <w:contextualSpacing/>
              <w:jc w:val="both"/>
              <w:rPr>
                <w:rFonts w:ascii="Merriweather" w:hAnsi="Merriweather" w:cstheme="majorBidi"/>
                <w:sz w:val="20"/>
                <w:szCs w:val="20"/>
              </w:rPr>
            </w:pPr>
            <w:r w:rsidRPr="00B70D87">
              <w:rPr>
                <w:rFonts w:ascii="Merriweather" w:hAnsi="Merriweather" w:cstheme="majorBidi"/>
                <w:sz w:val="20"/>
                <w:szCs w:val="20"/>
              </w:rPr>
              <w:t xml:space="preserve">FILIPOVIĆ A.T., </w:t>
            </w:r>
            <w:r w:rsidRPr="00B70D87">
              <w:rPr>
                <w:rFonts w:ascii="Merriweather" w:hAnsi="Merriweather" w:cstheme="majorBidi"/>
                <w:sz w:val="20"/>
                <w:szCs w:val="20"/>
                <w:lang w:val="de-DE"/>
              </w:rPr>
              <w:t>U</w:t>
            </w:r>
            <w:r w:rsidRPr="00B70D87">
              <w:rPr>
                <w:rFonts w:ascii="Merriweather" w:hAnsi="Merriweather" w:cstheme="majorBidi"/>
                <w:sz w:val="20"/>
                <w:szCs w:val="20"/>
              </w:rPr>
              <w:t>č</w:t>
            </w:r>
            <w:proofErr w:type="spellStart"/>
            <w:r w:rsidRPr="00B70D87">
              <w:rPr>
                <w:rFonts w:ascii="Merriweather" w:hAnsi="Merriweather" w:cstheme="majorBidi"/>
                <w:sz w:val="20"/>
                <w:szCs w:val="20"/>
                <w:lang w:val="de-DE"/>
              </w:rPr>
              <w:t>iti</w:t>
            </w:r>
            <w:proofErr w:type="spellEnd"/>
            <w:r w:rsidRPr="00B70D87">
              <w:rPr>
                <w:rFonts w:ascii="Merriweather" w:hAnsi="Merriweather" w:cstheme="majorBidi"/>
                <w:sz w:val="20"/>
                <w:szCs w:val="20"/>
              </w:rPr>
              <w:t xml:space="preserve"> ž</w:t>
            </w:r>
            <w:proofErr w:type="spellStart"/>
            <w:r w:rsidRPr="00B70D87">
              <w:rPr>
                <w:rFonts w:ascii="Merriweather" w:hAnsi="Merriweather" w:cstheme="majorBidi"/>
                <w:sz w:val="20"/>
                <w:szCs w:val="20"/>
                <w:lang w:val="de-DE"/>
              </w:rPr>
              <w:t>ivjeti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lang w:val="de-DE"/>
              </w:rPr>
              <w:t>zajedno</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Dimenzije</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socijalnog</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učenja</w:t>
            </w:r>
            <w:proofErr w:type="spellEnd"/>
            <w:r w:rsidRPr="00B70D87">
              <w:rPr>
                <w:rFonts w:ascii="Merriweather" w:hAnsi="Merriweather" w:cstheme="majorBidi"/>
                <w:sz w:val="20"/>
                <w:szCs w:val="20"/>
              </w:rPr>
              <w:t xml:space="preserve"> u </w:t>
            </w:r>
            <w:proofErr w:type="spellStart"/>
            <w:r w:rsidRPr="00B70D87">
              <w:rPr>
                <w:rFonts w:ascii="Merriweather" w:hAnsi="Merriweather" w:cstheme="majorBidi"/>
                <w:sz w:val="20"/>
                <w:szCs w:val="20"/>
              </w:rPr>
              <w:t>pedagoškoj</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teološkoj</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perspektivi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Kršćanska</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sadašnjost</w:t>
            </w:r>
            <w:proofErr w:type="spellEnd"/>
            <w:r w:rsidRPr="00B70D87">
              <w:rPr>
                <w:rFonts w:ascii="Merriweather" w:hAnsi="Merriweather" w:cstheme="majorBidi"/>
                <w:sz w:val="20"/>
                <w:szCs w:val="20"/>
              </w:rPr>
              <w:t>, Zagreb, 2017.</w:t>
            </w:r>
          </w:p>
          <w:p w14:paraId="1573346E" w14:textId="77777777" w:rsidR="008E0F73" w:rsidRPr="00B70D87" w:rsidRDefault="008E0F73" w:rsidP="00936C18">
            <w:pPr>
              <w:ind w:left="223" w:hanging="223"/>
              <w:contextualSpacing/>
              <w:jc w:val="both"/>
              <w:rPr>
                <w:rFonts w:ascii="Merriweather" w:eastAsia="Times New Roman" w:hAnsi="Merriweather" w:cstheme="majorBidi"/>
                <w:sz w:val="20"/>
                <w:szCs w:val="20"/>
                <w:lang w:eastAsia="hr-HR"/>
              </w:rPr>
            </w:pPr>
            <w:r w:rsidRPr="00B70D87">
              <w:rPr>
                <w:rFonts w:ascii="Merriweather" w:hAnsi="Merriweather" w:cstheme="majorBidi"/>
                <w:sz w:val="20"/>
                <w:szCs w:val="20"/>
              </w:rPr>
              <w:t xml:space="preserve">FILIPOVIĆ A.T., </w:t>
            </w:r>
            <w:proofErr w:type="spellStart"/>
            <w:r w:rsidRPr="00B70D87">
              <w:rPr>
                <w:rFonts w:ascii="Merriweather" w:hAnsi="Merriweather" w:cstheme="majorBidi"/>
                <w:sz w:val="20"/>
                <w:szCs w:val="20"/>
              </w:rPr>
              <w:t>Vjeronauk</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promicanje</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duhovnog</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razvoja</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učenika</w:t>
            </w:r>
            <w:proofErr w:type="spellEnd"/>
            <w:r w:rsidRPr="00B70D87">
              <w:rPr>
                <w:rFonts w:ascii="Merriweather" w:hAnsi="Merriweather" w:cstheme="majorBidi"/>
                <w:sz w:val="20"/>
                <w:szCs w:val="20"/>
              </w:rPr>
              <w:t xml:space="preserve"> u </w:t>
            </w:r>
            <w:proofErr w:type="spellStart"/>
            <w:r w:rsidRPr="00B70D87">
              <w:rPr>
                <w:rFonts w:ascii="Merriweather" w:hAnsi="Merriweather" w:cstheme="majorBidi"/>
                <w:sz w:val="20"/>
                <w:szCs w:val="20"/>
              </w:rPr>
              <w:t>ozračju</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novog</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interesa</w:t>
            </w:r>
            <w:proofErr w:type="spellEnd"/>
            <w:r w:rsidRPr="00B70D87">
              <w:rPr>
                <w:rFonts w:ascii="Merriweather" w:hAnsi="Merriweather" w:cstheme="majorBidi"/>
                <w:sz w:val="20"/>
                <w:szCs w:val="20"/>
              </w:rPr>
              <w:t xml:space="preserve"> za </w:t>
            </w:r>
            <w:proofErr w:type="spellStart"/>
            <w:r w:rsidRPr="00B70D87">
              <w:rPr>
                <w:rFonts w:ascii="Merriweather" w:hAnsi="Merriweather" w:cstheme="majorBidi"/>
                <w:sz w:val="20"/>
                <w:szCs w:val="20"/>
              </w:rPr>
              <w:t>duhovnost</w:t>
            </w:r>
            <w:proofErr w:type="spellEnd"/>
            <w:r w:rsidRPr="00B70D87">
              <w:rPr>
                <w:rFonts w:ascii="Merriweather" w:hAnsi="Merriweather" w:cstheme="majorBidi"/>
                <w:sz w:val="20"/>
                <w:szCs w:val="20"/>
              </w:rPr>
              <w:t xml:space="preserve">, u: </w:t>
            </w:r>
            <w:proofErr w:type="spellStart"/>
            <w:r w:rsidRPr="00B70D87">
              <w:rPr>
                <w:rFonts w:ascii="Merriweather" w:hAnsi="Merriweather" w:cstheme="majorBidi"/>
                <w:i/>
                <w:sz w:val="20"/>
                <w:szCs w:val="20"/>
              </w:rPr>
              <w:t>Radovi</w:t>
            </w:r>
            <w:proofErr w:type="spellEnd"/>
            <w:r w:rsidRPr="00B70D87">
              <w:rPr>
                <w:rFonts w:ascii="Merriweather" w:hAnsi="Merriweather" w:cstheme="majorBidi"/>
                <w:i/>
                <w:sz w:val="20"/>
                <w:szCs w:val="20"/>
              </w:rPr>
              <w:t xml:space="preserve"> Zavoda za </w:t>
            </w:r>
            <w:proofErr w:type="spellStart"/>
            <w:r w:rsidRPr="00B70D87">
              <w:rPr>
                <w:rFonts w:ascii="Merriweather" w:hAnsi="Merriweather" w:cstheme="majorBidi"/>
                <w:i/>
                <w:sz w:val="20"/>
                <w:szCs w:val="20"/>
              </w:rPr>
              <w:t>znanstvenoistraživački</w:t>
            </w:r>
            <w:proofErr w:type="spellEnd"/>
            <w:r w:rsidRPr="00B70D87">
              <w:rPr>
                <w:rFonts w:ascii="Merriweather" w:hAnsi="Merriweather" w:cstheme="majorBidi"/>
                <w:i/>
                <w:sz w:val="20"/>
                <w:szCs w:val="20"/>
              </w:rPr>
              <w:t xml:space="preserve"> </w:t>
            </w:r>
            <w:proofErr w:type="spellStart"/>
            <w:r w:rsidRPr="00B70D87">
              <w:rPr>
                <w:rFonts w:ascii="Merriweather" w:hAnsi="Merriweather" w:cstheme="majorBidi"/>
                <w:i/>
                <w:sz w:val="20"/>
                <w:szCs w:val="20"/>
              </w:rPr>
              <w:t>i</w:t>
            </w:r>
            <w:proofErr w:type="spellEnd"/>
            <w:r w:rsidRPr="00B70D87">
              <w:rPr>
                <w:rFonts w:ascii="Merriweather" w:hAnsi="Merriweather" w:cstheme="majorBidi"/>
                <w:i/>
                <w:sz w:val="20"/>
                <w:szCs w:val="20"/>
              </w:rPr>
              <w:t xml:space="preserve"> </w:t>
            </w:r>
            <w:proofErr w:type="spellStart"/>
            <w:r w:rsidRPr="00B70D87">
              <w:rPr>
                <w:rFonts w:ascii="Merriweather" w:hAnsi="Merriweather" w:cstheme="majorBidi"/>
                <w:i/>
                <w:sz w:val="20"/>
                <w:szCs w:val="20"/>
              </w:rPr>
              <w:t>umjetnički</w:t>
            </w:r>
            <w:proofErr w:type="spellEnd"/>
            <w:r w:rsidRPr="00B70D87">
              <w:rPr>
                <w:rFonts w:ascii="Merriweather" w:hAnsi="Merriweather" w:cstheme="majorBidi"/>
                <w:i/>
                <w:sz w:val="20"/>
                <w:szCs w:val="20"/>
              </w:rPr>
              <w:t xml:space="preserve"> rad HAZU u </w:t>
            </w:r>
            <w:proofErr w:type="spellStart"/>
            <w:r w:rsidRPr="00B70D87">
              <w:rPr>
                <w:rFonts w:ascii="Merriweather" w:hAnsi="Merriweather" w:cstheme="majorBidi"/>
                <w:i/>
                <w:sz w:val="20"/>
                <w:szCs w:val="20"/>
              </w:rPr>
              <w:t>Bjelovaru</w:t>
            </w:r>
            <w:proofErr w:type="spellEnd"/>
            <w:r w:rsidRPr="00B70D87">
              <w:rPr>
                <w:rFonts w:ascii="Merriweather" w:hAnsi="Merriweather" w:cstheme="majorBidi"/>
                <w:i/>
                <w:sz w:val="20"/>
                <w:szCs w:val="20"/>
              </w:rPr>
              <w:t xml:space="preserve"> </w:t>
            </w:r>
            <w:proofErr w:type="gramStart"/>
            <w:r w:rsidRPr="00B70D87">
              <w:rPr>
                <w:rFonts w:ascii="Merriweather" w:hAnsi="Merriweather" w:cstheme="majorBidi"/>
                <w:sz w:val="20"/>
                <w:szCs w:val="20"/>
              </w:rPr>
              <w:t>11  (</w:t>
            </w:r>
            <w:proofErr w:type="gramEnd"/>
            <w:r w:rsidRPr="00B70D87">
              <w:rPr>
                <w:rFonts w:ascii="Merriweather" w:hAnsi="Merriweather" w:cstheme="majorBidi"/>
                <w:sz w:val="20"/>
                <w:szCs w:val="20"/>
              </w:rPr>
              <w:t>2017), 127-142.</w:t>
            </w:r>
          </w:p>
          <w:p w14:paraId="7FAF22A5" w14:textId="77777777" w:rsidR="008E0F73" w:rsidRPr="00B70D87" w:rsidRDefault="008E0F73" w:rsidP="00936C18">
            <w:pPr>
              <w:ind w:left="223" w:hanging="223"/>
              <w:contextualSpacing/>
              <w:jc w:val="both"/>
              <w:rPr>
                <w:rFonts w:ascii="Merriweather" w:eastAsia="Times New Roman" w:hAnsi="Merriweather" w:cstheme="majorBidi"/>
                <w:sz w:val="20"/>
                <w:szCs w:val="20"/>
                <w:lang w:eastAsia="hr-HR"/>
              </w:rPr>
            </w:pPr>
            <w:r w:rsidRPr="00B70D87">
              <w:rPr>
                <w:rFonts w:ascii="Merriweather" w:hAnsi="Merriweather" w:cstheme="majorBidi"/>
                <w:sz w:val="20"/>
                <w:szCs w:val="20"/>
              </w:rPr>
              <w:t xml:space="preserve">FRANC R. – SUČIĆ I. - ŠAKIĆ, V., </w:t>
            </w:r>
            <w:proofErr w:type="spellStart"/>
            <w:r w:rsidRPr="00B70D87">
              <w:rPr>
                <w:rFonts w:ascii="Merriweather" w:hAnsi="Merriweather" w:cstheme="majorBidi"/>
                <w:sz w:val="20"/>
                <w:szCs w:val="20"/>
              </w:rPr>
              <w:t>Vrijednosti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kao</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rizični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zaštitni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čimbenici</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socijalizacije</w:t>
            </w:r>
            <w:proofErr w:type="spellEnd"/>
            <w:r w:rsidRPr="00B70D87">
              <w:rPr>
                <w:rFonts w:ascii="Merriweather" w:hAnsi="Merriweather" w:cstheme="majorBidi"/>
                <w:sz w:val="20"/>
                <w:szCs w:val="20"/>
              </w:rPr>
              <w:t xml:space="preserve"> </w:t>
            </w:r>
            <w:proofErr w:type="spellStart"/>
            <w:r w:rsidRPr="00B70D87">
              <w:rPr>
                <w:rFonts w:ascii="Merriweather" w:hAnsi="Merriweather" w:cstheme="majorBidi"/>
                <w:sz w:val="20"/>
                <w:szCs w:val="20"/>
              </w:rPr>
              <w:t>mladih</w:t>
            </w:r>
            <w:proofErr w:type="spellEnd"/>
            <w:r w:rsidRPr="00B70D87">
              <w:rPr>
                <w:rFonts w:ascii="Merriweather" w:hAnsi="Merriweather" w:cstheme="majorBidi"/>
                <w:sz w:val="20"/>
                <w:szCs w:val="20"/>
              </w:rPr>
              <w:t xml:space="preserve">, u: </w:t>
            </w:r>
            <w:proofErr w:type="spellStart"/>
            <w:r w:rsidRPr="00B70D87">
              <w:rPr>
                <w:rFonts w:ascii="Merriweather" w:hAnsi="Merriweather" w:cstheme="majorBidi"/>
                <w:i/>
                <w:sz w:val="20"/>
                <w:szCs w:val="20"/>
              </w:rPr>
              <w:t>Diacovensia</w:t>
            </w:r>
            <w:proofErr w:type="spellEnd"/>
            <w:r w:rsidRPr="00B70D87">
              <w:rPr>
                <w:rFonts w:ascii="Merriweather" w:hAnsi="Merriweather" w:cstheme="majorBidi"/>
                <w:i/>
                <w:sz w:val="20"/>
                <w:szCs w:val="20"/>
              </w:rPr>
              <w:t>,</w:t>
            </w:r>
            <w:r w:rsidRPr="00B70D87">
              <w:rPr>
                <w:rFonts w:ascii="Merriweather" w:hAnsi="Merriweather" w:cstheme="majorBidi"/>
                <w:sz w:val="20"/>
                <w:szCs w:val="20"/>
              </w:rPr>
              <w:t xml:space="preserve"> 16 (2011.) 1-2, 135-148.</w:t>
            </w:r>
          </w:p>
          <w:p w14:paraId="7CD1071A" w14:textId="77777777" w:rsidR="008E0F73" w:rsidRPr="00B70D87" w:rsidRDefault="008E0F73" w:rsidP="00936C18">
            <w:pPr>
              <w:ind w:left="223" w:hanging="223"/>
              <w:contextualSpacing/>
              <w:jc w:val="both"/>
              <w:rPr>
                <w:rFonts w:ascii="Merriweather" w:eastAsia="Times New Roman" w:hAnsi="Merriweather" w:cs="Times New Roman"/>
                <w:sz w:val="20"/>
                <w:szCs w:val="20"/>
                <w:lang w:eastAsia="hr-HR"/>
              </w:rPr>
            </w:pPr>
            <w:r w:rsidRPr="00B70D87">
              <w:rPr>
                <w:rFonts w:ascii="Merriweather" w:eastAsia="Times New Roman" w:hAnsi="Merriweather" w:cstheme="majorBidi"/>
                <w:sz w:val="20"/>
                <w:szCs w:val="20"/>
                <w:lang w:eastAsia="hr-HR"/>
              </w:rPr>
              <w:t xml:space="preserve">FUČEK Ivan, </w:t>
            </w:r>
            <w:r w:rsidRPr="00B70D87">
              <w:rPr>
                <w:rFonts w:ascii="Merriweather" w:eastAsia="Times New Roman" w:hAnsi="Merriweather" w:cstheme="majorBidi"/>
                <w:iCs/>
                <w:sz w:val="20"/>
                <w:szCs w:val="20"/>
                <w:lang w:eastAsia="hr-HR"/>
              </w:rPr>
              <w:t xml:space="preserve">Kako </w:t>
            </w:r>
            <w:proofErr w:type="spellStart"/>
            <w:r w:rsidRPr="00B70D87">
              <w:rPr>
                <w:rFonts w:ascii="Merriweather" w:eastAsia="Times New Roman" w:hAnsi="Merriweather" w:cstheme="majorBidi"/>
                <w:iCs/>
                <w:sz w:val="20"/>
                <w:szCs w:val="20"/>
                <w:lang w:eastAsia="hr-HR"/>
              </w:rPr>
              <w:t>mlade</w:t>
            </w:r>
            <w:proofErr w:type="spellEnd"/>
            <w:r w:rsidRPr="00B70D87">
              <w:rPr>
                <w:rFonts w:ascii="Merriweather" w:eastAsia="Times New Roman" w:hAnsi="Merriweather" w:cstheme="majorBidi"/>
                <w:iCs/>
                <w:sz w:val="20"/>
                <w:szCs w:val="20"/>
                <w:lang w:eastAsia="hr-HR"/>
              </w:rPr>
              <w:t xml:space="preserve"> </w:t>
            </w:r>
            <w:proofErr w:type="spellStart"/>
            <w:r w:rsidRPr="00B70D87">
              <w:rPr>
                <w:rFonts w:ascii="Merriweather" w:eastAsia="Times New Roman" w:hAnsi="Merriweather" w:cstheme="majorBidi"/>
                <w:iCs/>
                <w:sz w:val="20"/>
                <w:szCs w:val="20"/>
                <w:lang w:eastAsia="hr-HR"/>
              </w:rPr>
              <w:t>uvjeriti</w:t>
            </w:r>
            <w:proofErr w:type="spellEnd"/>
            <w:r w:rsidRPr="00B70D87">
              <w:rPr>
                <w:rFonts w:ascii="Merriweather" w:eastAsia="Times New Roman" w:hAnsi="Merriweather" w:cstheme="majorBidi"/>
                <w:iCs/>
                <w:sz w:val="20"/>
                <w:szCs w:val="20"/>
                <w:lang w:eastAsia="hr-HR"/>
              </w:rPr>
              <w:t xml:space="preserve"> u </w:t>
            </w:r>
            <w:proofErr w:type="spellStart"/>
            <w:r w:rsidRPr="00B70D87">
              <w:rPr>
                <w:rFonts w:ascii="Merriweather" w:eastAsia="Times New Roman" w:hAnsi="Merriweather" w:cstheme="majorBidi"/>
                <w:iCs/>
                <w:sz w:val="20"/>
                <w:szCs w:val="20"/>
                <w:lang w:eastAsia="hr-HR"/>
              </w:rPr>
              <w:t>vjersko-moralne</w:t>
            </w:r>
            <w:proofErr w:type="spellEnd"/>
            <w:r w:rsidRPr="00B70D87">
              <w:rPr>
                <w:rFonts w:ascii="Merriweather" w:eastAsia="Times New Roman" w:hAnsi="Merriweather" w:cstheme="majorBidi"/>
                <w:iCs/>
                <w:sz w:val="20"/>
                <w:szCs w:val="20"/>
                <w:lang w:eastAsia="hr-HR"/>
              </w:rPr>
              <w:t xml:space="preserve"> </w:t>
            </w:r>
            <w:proofErr w:type="spellStart"/>
            <w:proofErr w:type="gramStart"/>
            <w:r w:rsidRPr="00B70D87">
              <w:rPr>
                <w:rFonts w:ascii="Merriweather" w:eastAsia="Times New Roman" w:hAnsi="Merriweather" w:cs="Times New Roman"/>
                <w:iCs/>
                <w:sz w:val="20"/>
                <w:szCs w:val="20"/>
                <w:lang w:eastAsia="hr-HR"/>
              </w:rPr>
              <w:t>vrijednosti</w:t>
            </w:r>
            <w:proofErr w:type="spellEnd"/>
            <w:r w:rsidRPr="00B70D87">
              <w:rPr>
                <w:rFonts w:ascii="Merriweather" w:eastAsia="Times New Roman" w:hAnsi="Merriweather" w:cs="Times New Roman"/>
                <w:iCs/>
                <w:sz w:val="20"/>
                <w:szCs w:val="20"/>
                <w:lang w:eastAsia="hr-HR"/>
              </w:rPr>
              <w:t>?,</w:t>
            </w:r>
            <w:proofErr w:type="gramEnd"/>
            <w:r w:rsidRPr="00B70D87">
              <w:rPr>
                <w:rFonts w:ascii="Merriweather" w:eastAsia="Times New Roman" w:hAnsi="Merriweather" w:cs="Times New Roman"/>
                <w:iCs/>
                <w:sz w:val="20"/>
                <w:szCs w:val="20"/>
                <w:lang w:eastAsia="hr-HR"/>
              </w:rPr>
              <w:t xml:space="preserve">  </w:t>
            </w:r>
            <w:r w:rsidRPr="00B70D87">
              <w:rPr>
                <w:rFonts w:ascii="Merriweather" w:eastAsia="Times New Roman" w:hAnsi="Merriweather" w:cs="Times New Roman"/>
                <w:sz w:val="20"/>
                <w:szCs w:val="20"/>
                <w:lang w:eastAsia="hr-HR"/>
              </w:rPr>
              <w:t>u: J. JELENIĆ (</w:t>
            </w:r>
            <w:proofErr w:type="spellStart"/>
            <w:r w:rsidRPr="00B70D87">
              <w:rPr>
                <w:rFonts w:ascii="Merriweather" w:eastAsia="Times New Roman" w:hAnsi="Merriweather" w:cs="Times New Roman"/>
                <w:sz w:val="20"/>
                <w:szCs w:val="20"/>
                <w:lang w:eastAsia="hr-HR"/>
              </w:rPr>
              <w:t>ur</w:t>
            </w:r>
            <w:proofErr w:type="spellEnd"/>
            <w:r w:rsidRPr="00B70D87">
              <w:rPr>
                <w:rFonts w:ascii="Merriweather" w:eastAsia="Times New Roman" w:hAnsi="Merriweather" w:cs="Times New Roman"/>
                <w:sz w:val="20"/>
                <w:szCs w:val="20"/>
                <w:lang w:eastAsia="hr-HR"/>
              </w:rPr>
              <w:t xml:space="preserve">.), </w:t>
            </w:r>
            <w:proofErr w:type="spellStart"/>
            <w:r w:rsidRPr="00B70D87">
              <w:rPr>
                <w:rFonts w:ascii="Merriweather" w:eastAsia="Times New Roman" w:hAnsi="Merriweather" w:cs="Times New Roman"/>
                <w:i/>
                <w:sz w:val="20"/>
                <w:szCs w:val="20"/>
                <w:lang w:eastAsia="hr-HR"/>
              </w:rPr>
              <w:t>Mladi</w:t>
            </w:r>
            <w:proofErr w:type="spellEnd"/>
            <w:r w:rsidRPr="00B70D87">
              <w:rPr>
                <w:rFonts w:ascii="Merriweather" w:eastAsia="Times New Roman" w:hAnsi="Merriweather" w:cs="Times New Roman"/>
                <w:i/>
                <w:sz w:val="20"/>
                <w:szCs w:val="20"/>
                <w:lang w:eastAsia="hr-HR"/>
              </w:rPr>
              <w:t xml:space="preserve"> u </w:t>
            </w:r>
            <w:proofErr w:type="spellStart"/>
            <w:r w:rsidRPr="00B70D87">
              <w:rPr>
                <w:rFonts w:ascii="Merriweather" w:eastAsia="Times New Roman" w:hAnsi="Merriweather" w:cs="Times New Roman"/>
                <w:i/>
                <w:sz w:val="20"/>
                <w:szCs w:val="20"/>
                <w:lang w:eastAsia="hr-HR"/>
              </w:rPr>
              <w:t>postmodernoj</w:t>
            </w:r>
            <w:proofErr w:type="spellEnd"/>
            <w:r w:rsidRPr="00B70D87">
              <w:rPr>
                <w:rFonts w:ascii="Merriweather" w:eastAsia="Times New Roman" w:hAnsi="Merriweather" w:cs="Times New Roman"/>
                <w:i/>
                <w:sz w:val="20"/>
                <w:szCs w:val="20"/>
                <w:lang w:eastAsia="hr-HR"/>
              </w:rPr>
              <w:t xml:space="preserve">. Kamo ide </w:t>
            </w:r>
            <w:proofErr w:type="spellStart"/>
            <w:r w:rsidRPr="00B70D87">
              <w:rPr>
                <w:rFonts w:ascii="Merriweather" w:eastAsia="Times New Roman" w:hAnsi="Merriweather" w:cs="Times New Roman"/>
                <w:i/>
                <w:sz w:val="20"/>
                <w:szCs w:val="20"/>
                <w:lang w:eastAsia="hr-HR"/>
              </w:rPr>
              <w:t>mladi</w:t>
            </w:r>
            <w:proofErr w:type="spellEnd"/>
            <w:r w:rsidRPr="00B70D87">
              <w:rPr>
                <w:rFonts w:ascii="Merriweather" w:eastAsia="Times New Roman" w:hAnsi="Merriweather" w:cs="Times New Roman"/>
                <w:i/>
                <w:sz w:val="20"/>
                <w:szCs w:val="20"/>
                <w:lang w:eastAsia="hr-HR"/>
              </w:rPr>
              <w:t xml:space="preserve"> </w:t>
            </w:r>
            <w:proofErr w:type="spellStart"/>
            <w:proofErr w:type="gramStart"/>
            <w:r w:rsidRPr="00B70D87">
              <w:rPr>
                <w:rFonts w:ascii="Merriweather" w:eastAsia="Times New Roman" w:hAnsi="Merriweather" w:cs="Times New Roman"/>
                <w:i/>
                <w:sz w:val="20"/>
                <w:szCs w:val="20"/>
                <w:lang w:eastAsia="hr-HR"/>
              </w:rPr>
              <w:t>naraštaj</w:t>
            </w:r>
            <w:proofErr w:type="spellEnd"/>
            <w:r w:rsidRPr="00B70D87">
              <w:rPr>
                <w:rFonts w:ascii="Merriweather" w:eastAsia="Times New Roman" w:hAnsi="Merriweather" w:cs="Times New Roman"/>
                <w:i/>
                <w:sz w:val="20"/>
                <w:szCs w:val="20"/>
                <w:lang w:eastAsia="hr-HR"/>
              </w:rPr>
              <w:t>?,</w:t>
            </w:r>
            <w:proofErr w:type="gramEnd"/>
            <w:r w:rsidRPr="00B70D87">
              <w:rPr>
                <w:rFonts w:ascii="Merriweather" w:eastAsia="Times New Roman" w:hAnsi="Merriweather" w:cs="Times New Roman"/>
                <w:i/>
                <w:sz w:val="20"/>
                <w:szCs w:val="20"/>
                <w:lang w:eastAsia="hr-HR"/>
              </w:rPr>
              <w:t xml:space="preserve"> </w:t>
            </w:r>
            <w:r w:rsidRPr="00B70D87">
              <w:rPr>
                <w:rFonts w:ascii="Merriweather" w:eastAsia="Times New Roman" w:hAnsi="Merriweather" w:cs="Times New Roman"/>
                <w:sz w:val="20"/>
                <w:szCs w:val="20"/>
                <w:lang w:eastAsia="hr-HR"/>
              </w:rPr>
              <w:t xml:space="preserve">FTI, Zagreb, 2002, 119-170. </w:t>
            </w:r>
          </w:p>
          <w:p w14:paraId="7A0A77B0" w14:textId="77777777" w:rsidR="008E0F73" w:rsidRPr="00B70D87" w:rsidRDefault="008E0F73" w:rsidP="00936C18">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GAMBINI P., </w:t>
            </w:r>
            <w:proofErr w:type="spellStart"/>
            <w:r w:rsidRPr="00B70D87">
              <w:rPr>
                <w:rFonts w:ascii="Merriweather" w:hAnsi="Merriweather" w:cs="Times New Roman"/>
                <w:sz w:val="20"/>
                <w:szCs w:val="20"/>
              </w:rPr>
              <w:t>Traženje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identiteta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smisla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adolescenciji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27 (2005.) 4, 334- 352.</w:t>
            </w:r>
          </w:p>
          <w:p w14:paraId="7E9E95E4"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GARMAZ J., </w:t>
            </w:r>
            <w:proofErr w:type="spellStart"/>
            <w:r w:rsidRPr="00B70D87">
              <w:rPr>
                <w:rFonts w:ascii="Merriweather" w:hAnsi="Merriweather" w:cs="Times New Roman"/>
                <w:sz w:val="20"/>
                <w:szCs w:val="20"/>
              </w:rPr>
              <w:t>Medijska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pedagogija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vjeronauku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Kriteriji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izbora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načini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korištenja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nekih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suvremenih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medija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Crkva</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svijetu</w:t>
            </w:r>
            <w:proofErr w:type="spellEnd"/>
            <w:r w:rsidRPr="00B70D87">
              <w:rPr>
                <w:rFonts w:ascii="Merriweather" w:hAnsi="Merriweather" w:cs="Times New Roman"/>
                <w:sz w:val="20"/>
                <w:szCs w:val="20"/>
              </w:rPr>
              <w:t xml:space="preserve">, 45 (2010.) 3, 310-332. </w:t>
            </w:r>
          </w:p>
          <w:p w14:paraId="24E94EE1"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ILIŠIN V. – D. BOUILLET – A. GVOZDANOVIĆ – D. POTOČNIK, </w:t>
            </w:r>
            <w:proofErr w:type="spellStart"/>
            <w:r w:rsidRPr="00B70D87">
              <w:rPr>
                <w:rFonts w:ascii="Merriweather" w:hAnsi="Merriweather" w:cs="Times New Roman"/>
                <w:i/>
                <w:sz w:val="20"/>
                <w:szCs w:val="20"/>
              </w:rPr>
              <w:t>Mladi</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vremenu</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krize</w:t>
            </w:r>
            <w:proofErr w:type="spellEnd"/>
            <w:r w:rsidRPr="00B70D87">
              <w:rPr>
                <w:rFonts w:ascii="Merriweather" w:hAnsi="Merriweather" w:cs="Times New Roman"/>
                <w:sz w:val="20"/>
                <w:szCs w:val="20"/>
              </w:rPr>
              <w:t xml:space="preserve"> – </w:t>
            </w:r>
            <w:proofErr w:type="spellStart"/>
            <w:r w:rsidRPr="00B70D87">
              <w:rPr>
                <w:rFonts w:ascii="Merriweather" w:hAnsi="Merriweather" w:cs="Times New Roman"/>
                <w:sz w:val="20"/>
                <w:szCs w:val="20"/>
              </w:rPr>
              <w:t>Prvo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istraživanje</w:t>
            </w:r>
            <w:proofErr w:type="spellEnd"/>
            <w:r w:rsidRPr="00B70D87">
              <w:rPr>
                <w:rFonts w:ascii="Merriweather" w:hAnsi="Merriweather" w:cs="Times New Roman"/>
                <w:sz w:val="20"/>
                <w:szCs w:val="20"/>
              </w:rPr>
              <w:t xml:space="preserve"> IDIZ-a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Zaklade</w:t>
            </w:r>
            <w:proofErr w:type="spellEnd"/>
            <w:r w:rsidRPr="00B70D87">
              <w:rPr>
                <w:rFonts w:ascii="Merriweather" w:hAnsi="Merriweather" w:cs="Times New Roman"/>
                <w:sz w:val="20"/>
                <w:szCs w:val="20"/>
              </w:rPr>
              <w:t xml:space="preserve"> Friedrick Ebert o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 xml:space="preserve">. Zagreb: </w:t>
            </w:r>
            <w:proofErr w:type="spellStart"/>
            <w:r w:rsidRPr="00B70D87">
              <w:rPr>
                <w:rFonts w:ascii="Merriweather" w:hAnsi="Merriweather" w:cs="Times New Roman"/>
                <w:sz w:val="20"/>
                <w:szCs w:val="20"/>
              </w:rPr>
              <w:t>Institut</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društvena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istraživanja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Zagrebu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Friedrich Ebert Stiftung, 2013.</w:t>
            </w:r>
          </w:p>
          <w:p w14:paraId="2583DBBE"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IVANČIĆ T., </w:t>
            </w:r>
            <w:proofErr w:type="spellStart"/>
            <w:r w:rsidRPr="00B70D87">
              <w:rPr>
                <w:rFonts w:ascii="Merriweather" w:hAnsi="Merriweather" w:cs="Times New Roman"/>
                <w:i/>
                <w:sz w:val="20"/>
                <w:szCs w:val="20"/>
              </w:rPr>
              <w:t>Vjeroučitelj</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izazov</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hrvatskom</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društvu</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Teovizija</w:t>
            </w:r>
            <w:proofErr w:type="spellEnd"/>
            <w:r w:rsidRPr="00B70D87">
              <w:rPr>
                <w:rFonts w:ascii="Merriweather" w:hAnsi="Merriweather" w:cs="Times New Roman"/>
                <w:sz w:val="20"/>
                <w:szCs w:val="20"/>
              </w:rPr>
              <w:t>, Zagreb, 2010.</w:t>
            </w:r>
          </w:p>
          <w:p w14:paraId="4E91BEDF"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JUKIĆ R., </w:t>
            </w:r>
            <w:proofErr w:type="spellStart"/>
            <w:r w:rsidRPr="00B70D87">
              <w:rPr>
                <w:rFonts w:ascii="Merriweather" w:hAnsi="Merriweather" w:cs="Times New Roman"/>
                <w:sz w:val="20"/>
                <w:szCs w:val="20"/>
              </w:rPr>
              <w:t>Moralne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vrijednosti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osnova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odgoja</w:t>
            </w:r>
            <w:proofErr w:type="spellEnd"/>
            <w:r w:rsidRPr="00B70D87">
              <w:rPr>
                <w:rFonts w:ascii="Merriweather" w:hAnsi="Merriweather" w:cs="Times New Roman"/>
                <w:sz w:val="20"/>
                <w:szCs w:val="20"/>
              </w:rPr>
              <w:t xml:space="preserve">, u: </w:t>
            </w:r>
            <w:r w:rsidRPr="00B70D87">
              <w:rPr>
                <w:rFonts w:ascii="Merriweather" w:hAnsi="Merriweather" w:cs="Times New Roman"/>
                <w:i/>
                <w:sz w:val="20"/>
                <w:szCs w:val="20"/>
              </w:rPr>
              <w:t xml:space="preserve">Nova </w:t>
            </w:r>
            <w:proofErr w:type="spellStart"/>
            <w:r w:rsidRPr="00B70D87">
              <w:rPr>
                <w:rFonts w:ascii="Merriweather" w:hAnsi="Merriweather" w:cs="Times New Roman"/>
                <w:i/>
                <w:sz w:val="20"/>
                <w:szCs w:val="20"/>
              </w:rPr>
              <w:t>prisutnost</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11 (2013.) 3, 401- 417.</w:t>
            </w:r>
          </w:p>
          <w:p w14:paraId="4854495A"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lang w:val="it-IT"/>
              </w:rPr>
            </w:pPr>
            <w:r w:rsidRPr="00B70D87">
              <w:rPr>
                <w:rFonts w:ascii="Merriweather" w:hAnsi="Merriweather" w:cs="Times New Roman"/>
                <w:sz w:val="20"/>
                <w:szCs w:val="20"/>
              </w:rPr>
              <w:t>LLANOS M. O. – A. ROMEO (</w:t>
            </w:r>
            <w:proofErr w:type="spellStart"/>
            <w:r w:rsidRPr="00B70D87">
              <w:rPr>
                <w:rFonts w:ascii="Merriweather" w:hAnsi="Merriweather" w:cs="Times New Roman"/>
                <w:sz w:val="20"/>
                <w:szCs w:val="20"/>
              </w:rPr>
              <w:t>ur</w:t>
            </w:r>
            <w:proofErr w:type="spellEnd"/>
            <w:r w:rsidRPr="00B70D87">
              <w:rPr>
                <w:rFonts w:ascii="Merriweather" w:hAnsi="Merriweather" w:cs="Times New Roman"/>
                <w:sz w:val="20"/>
                <w:szCs w:val="20"/>
              </w:rPr>
              <w:t xml:space="preserve">.), </w:t>
            </w:r>
            <w:r w:rsidRPr="00B70D87">
              <w:rPr>
                <w:rFonts w:ascii="Merriweather" w:hAnsi="Merriweather" w:cs="Times New Roman"/>
                <w:i/>
                <w:sz w:val="20"/>
                <w:szCs w:val="20"/>
              </w:rPr>
              <w:t xml:space="preserve">Giovani. </w:t>
            </w:r>
            <w:r w:rsidRPr="00B70D87">
              <w:rPr>
                <w:rFonts w:ascii="Merriweather" w:hAnsi="Merriweather" w:cs="Times New Roman"/>
                <w:i/>
                <w:sz w:val="20"/>
                <w:szCs w:val="20"/>
                <w:lang w:val="it-IT"/>
              </w:rPr>
              <w:t>Identità, vissuti e prospettive</w:t>
            </w:r>
            <w:r w:rsidRPr="00B70D87">
              <w:rPr>
                <w:rFonts w:ascii="Merriweather" w:hAnsi="Merriweather" w:cs="Times New Roman"/>
                <w:sz w:val="20"/>
                <w:szCs w:val="20"/>
                <w:lang w:val="it-IT"/>
              </w:rPr>
              <w:t>, LAS, Roma, 2018.</w:t>
            </w:r>
          </w:p>
          <w:p w14:paraId="648EE174" w14:textId="77777777" w:rsidR="008E0F73" w:rsidRPr="00B70D87" w:rsidRDefault="008E0F73" w:rsidP="00936C18">
            <w:pPr>
              <w:ind w:left="223" w:hanging="223"/>
              <w:contextualSpacing/>
              <w:jc w:val="both"/>
              <w:rPr>
                <w:rFonts w:ascii="Merriweather" w:hAnsi="Merriweather" w:cs="Times New Roman"/>
                <w:bCs/>
                <w:sz w:val="20"/>
                <w:szCs w:val="20"/>
                <w:shd w:val="clear" w:color="auto" w:fill="FFFFFF"/>
              </w:rPr>
            </w:pPr>
            <w:r w:rsidRPr="00B70D87">
              <w:rPr>
                <w:rFonts w:ascii="Merriweather" w:hAnsi="Merriweather" w:cs="Times New Roman"/>
                <w:sz w:val="20"/>
                <w:szCs w:val="20"/>
              </w:rPr>
              <w:t xml:space="preserve">LLANOS O. M. – M. MOHORIĆ, </w:t>
            </w:r>
            <w:proofErr w:type="spellStart"/>
            <w:r w:rsidRPr="00B70D87">
              <w:rPr>
                <w:rFonts w:ascii="Merriweather" w:hAnsi="Merriweather" w:cs="Times New Roman"/>
                <w:bCs/>
                <w:sz w:val="20"/>
                <w:szCs w:val="20"/>
                <w:shd w:val="clear" w:color="auto" w:fill="FFFFFF"/>
              </w:rPr>
              <w:t>Doprinos</w:t>
            </w:r>
            <w:proofErr w:type="spellEnd"/>
            <w:r w:rsidRPr="00B70D87">
              <w:rPr>
                <w:rFonts w:ascii="Merriweather" w:hAnsi="Merriweather" w:cs="Times New Roman"/>
                <w:bCs/>
                <w:sz w:val="20"/>
                <w:szCs w:val="20"/>
                <w:shd w:val="clear" w:color="auto" w:fill="FFFFFF"/>
              </w:rPr>
              <w:t xml:space="preserve"> </w:t>
            </w:r>
            <w:proofErr w:type="spellStart"/>
            <w:r w:rsidRPr="00B70D87">
              <w:rPr>
                <w:rFonts w:ascii="Merriweather" w:hAnsi="Merriweather" w:cs="Times New Roman"/>
                <w:bCs/>
                <w:sz w:val="20"/>
                <w:szCs w:val="20"/>
                <w:shd w:val="clear" w:color="auto" w:fill="FFFFFF"/>
              </w:rPr>
              <w:t>katoličkoga</w:t>
            </w:r>
            <w:proofErr w:type="spellEnd"/>
            <w:r w:rsidRPr="00B70D87">
              <w:rPr>
                <w:rFonts w:ascii="Merriweather" w:hAnsi="Merriweather" w:cs="Times New Roman"/>
                <w:bCs/>
                <w:sz w:val="20"/>
                <w:szCs w:val="20"/>
                <w:shd w:val="clear" w:color="auto" w:fill="FFFFFF"/>
              </w:rPr>
              <w:t xml:space="preserve"> </w:t>
            </w:r>
            <w:proofErr w:type="spellStart"/>
            <w:r w:rsidRPr="00B70D87">
              <w:rPr>
                <w:rFonts w:ascii="Merriweather" w:hAnsi="Merriweather" w:cs="Times New Roman"/>
                <w:bCs/>
                <w:sz w:val="20"/>
                <w:szCs w:val="20"/>
                <w:shd w:val="clear" w:color="auto" w:fill="FFFFFF"/>
              </w:rPr>
              <w:t>srednjoškolskog</w:t>
            </w:r>
            <w:proofErr w:type="spellEnd"/>
            <w:r w:rsidRPr="00B70D87">
              <w:rPr>
                <w:rFonts w:ascii="Merriweather" w:hAnsi="Merriweather" w:cs="Times New Roman"/>
                <w:bCs/>
                <w:sz w:val="20"/>
                <w:szCs w:val="20"/>
                <w:shd w:val="clear" w:color="auto" w:fill="FFFFFF"/>
              </w:rPr>
              <w:t xml:space="preserve"> </w:t>
            </w:r>
            <w:proofErr w:type="spellStart"/>
            <w:r w:rsidRPr="00B70D87">
              <w:rPr>
                <w:rFonts w:ascii="Merriweather" w:hAnsi="Merriweather" w:cs="Times New Roman"/>
                <w:bCs/>
                <w:sz w:val="20"/>
                <w:szCs w:val="20"/>
                <w:shd w:val="clear" w:color="auto" w:fill="FFFFFF"/>
              </w:rPr>
              <w:t>vjeronauka</w:t>
            </w:r>
            <w:proofErr w:type="spellEnd"/>
            <w:r w:rsidRPr="00B70D87">
              <w:rPr>
                <w:rFonts w:ascii="Merriweather" w:hAnsi="Merriweather" w:cs="Times New Roman"/>
                <w:bCs/>
                <w:sz w:val="20"/>
                <w:szCs w:val="20"/>
                <w:shd w:val="clear" w:color="auto" w:fill="FFFFFF"/>
              </w:rPr>
              <w:t xml:space="preserve"> </w:t>
            </w:r>
            <w:proofErr w:type="spellStart"/>
            <w:r w:rsidRPr="00B70D87">
              <w:rPr>
                <w:rFonts w:ascii="Merriweather" w:hAnsi="Merriweather" w:cs="Times New Roman"/>
                <w:bCs/>
                <w:sz w:val="20"/>
                <w:szCs w:val="20"/>
                <w:shd w:val="clear" w:color="auto" w:fill="FFFFFF"/>
              </w:rPr>
              <w:t>orijentaciji</w:t>
            </w:r>
            <w:proofErr w:type="spellEnd"/>
            <w:r w:rsidRPr="00B70D87">
              <w:rPr>
                <w:rFonts w:ascii="Merriweather" w:hAnsi="Merriweather" w:cs="Times New Roman"/>
                <w:bCs/>
                <w:sz w:val="20"/>
                <w:szCs w:val="20"/>
                <w:shd w:val="clear" w:color="auto" w:fill="FFFFFF"/>
              </w:rPr>
              <w:t xml:space="preserve"> za </w:t>
            </w:r>
            <w:proofErr w:type="spellStart"/>
            <w:r w:rsidRPr="00B70D87">
              <w:rPr>
                <w:rFonts w:ascii="Merriweather" w:hAnsi="Merriweather" w:cs="Times New Roman"/>
                <w:bCs/>
                <w:sz w:val="20"/>
                <w:szCs w:val="20"/>
                <w:shd w:val="clear" w:color="auto" w:fill="FFFFFF"/>
              </w:rPr>
              <w:t>zvanja</w:t>
            </w:r>
            <w:proofErr w:type="spellEnd"/>
            <w:r w:rsidRPr="00B70D87">
              <w:rPr>
                <w:rFonts w:ascii="Merriweather" w:hAnsi="Merriweather" w:cs="Times New Roman"/>
                <w:bCs/>
                <w:sz w:val="20"/>
                <w:szCs w:val="20"/>
                <w:shd w:val="clear" w:color="auto" w:fill="FFFFFF"/>
              </w:rPr>
              <w:t xml:space="preserve"> u </w:t>
            </w:r>
            <w:proofErr w:type="spellStart"/>
            <w:r w:rsidRPr="00B70D87">
              <w:rPr>
                <w:rFonts w:ascii="Merriweather" w:hAnsi="Merriweather" w:cs="Times New Roman"/>
                <w:bCs/>
                <w:sz w:val="20"/>
                <w:szCs w:val="20"/>
                <w:shd w:val="clear" w:color="auto" w:fill="FFFFFF"/>
              </w:rPr>
              <w:t>Hrvatskoj</w:t>
            </w:r>
            <w:proofErr w:type="spellEnd"/>
            <w:r w:rsidRPr="00B70D87">
              <w:rPr>
                <w:rFonts w:ascii="Merriweather" w:hAnsi="Merriweather" w:cs="Times New Roman"/>
                <w:bCs/>
                <w:sz w:val="20"/>
                <w:szCs w:val="20"/>
                <w:shd w:val="clear" w:color="auto" w:fill="FFFFFF"/>
              </w:rPr>
              <w:t xml:space="preserve">, u: </w:t>
            </w:r>
            <w:proofErr w:type="spellStart"/>
            <w:r w:rsidRPr="00B70D87">
              <w:rPr>
                <w:rFonts w:ascii="Merriweather" w:hAnsi="Merriweather" w:cs="Times New Roman"/>
                <w:bCs/>
                <w:i/>
                <w:sz w:val="20"/>
                <w:szCs w:val="20"/>
                <w:shd w:val="clear" w:color="auto" w:fill="FFFFFF"/>
              </w:rPr>
              <w:t>Kateheza</w:t>
            </w:r>
            <w:proofErr w:type="spellEnd"/>
            <w:r w:rsidRPr="00B70D87">
              <w:rPr>
                <w:rFonts w:ascii="Merriweather" w:hAnsi="Merriweather" w:cs="Times New Roman"/>
                <w:bCs/>
                <w:i/>
                <w:sz w:val="20"/>
                <w:szCs w:val="20"/>
                <w:shd w:val="clear" w:color="auto" w:fill="FFFFFF"/>
              </w:rPr>
              <w:t xml:space="preserve">, </w:t>
            </w:r>
            <w:r w:rsidRPr="00B70D87">
              <w:rPr>
                <w:rFonts w:ascii="Merriweather" w:hAnsi="Merriweather" w:cs="Times New Roman"/>
                <w:bCs/>
                <w:sz w:val="20"/>
                <w:szCs w:val="20"/>
                <w:shd w:val="clear" w:color="auto" w:fill="FFFFFF"/>
              </w:rPr>
              <w:t>33 (2011.) 2, 101-129.</w:t>
            </w:r>
          </w:p>
          <w:p w14:paraId="586BFE39" w14:textId="77777777" w:rsidR="008E0F73" w:rsidRPr="00B70D87" w:rsidRDefault="008E0F73" w:rsidP="00936C18">
            <w:pPr>
              <w:keepNext/>
              <w:keepLines/>
              <w:shd w:val="clear" w:color="auto" w:fill="FFFFFF"/>
              <w:suppressAutoHyphens/>
              <w:ind w:left="223" w:hanging="223"/>
              <w:contextualSpacing/>
              <w:jc w:val="both"/>
              <w:textAlignment w:val="baseline"/>
              <w:outlineLvl w:val="0"/>
              <w:rPr>
                <w:rFonts w:ascii="Merriweather" w:eastAsia="Times New Roman" w:hAnsi="Merriweather" w:cs="Times New Roman"/>
                <w:color w:val="000000"/>
                <w:sz w:val="20"/>
                <w:szCs w:val="20"/>
                <w:lang w:eastAsia="ar-SA"/>
              </w:rPr>
            </w:pPr>
            <w:r w:rsidRPr="00B70D87">
              <w:rPr>
                <w:rFonts w:ascii="Merriweather" w:eastAsia="Times New Roman" w:hAnsi="Merriweather" w:cs="Times New Roman"/>
                <w:bCs/>
                <w:sz w:val="20"/>
                <w:szCs w:val="20"/>
                <w:lang w:eastAsia="ar-SA"/>
              </w:rPr>
              <w:t xml:space="preserve">MAIOLI E. – J. E. VECCHI, </w:t>
            </w:r>
            <w:r w:rsidRPr="00B70D87">
              <w:rPr>
                <w:rFonts w:ascii="Merriweather" w:eastAsia="Times New Roman" w:hAnsi="Merriweather" w:cs="Times New Roman"/>
                <w:i/>
                <w:color w:val="000000"/>
                <w:sz w:val="20"/>
                <w:szCs w:val="20"/>
                <w:lang w:eastAsia="ar-SA"/>
              </w:rPr>
              <w:t xml:space="preserve">Animator u </w:t>
            </w:r>
            <w:proofErr w:type="spellStart"/>
            <w:r w:rsidRPr="00B70D87">
              <w:rPr>
                <w:rFonts w:ascii="Merriweather" w:eastAsia="Times New Roman" w:hAnsi="Merriweather" w:cs="Times New Roman"/>
                <w:i/>
                <w:color w:val="000000"/>
                <w:sz w:val="20"/>
                <w:szCs w:val="20"/>
                <w:lang w:eastAsia="ar-SA"/>
              </w:rPr>
              <w:t>skupini</w:t>
            </w:r>
            <w:proofErr w:type="spellEnd"/>
            <w:r w:rsidRPr="00B70D87">
              <w:rPr>
                <w:rFonts w:ascii="Merriweather" w:eastAsia="Times New Roman" w:hAnsi="Merriweather" w:cs="Times New Roman"/>
                <w:i/>
                <w:color w:val="000000"/>
                <w:sz w:val="20"/>
                <w:szCs w:val="20"/>
                <w:lang w:eastAsia="ar-SA"/>
              </w:rPr>
              <w:t xml:space="preserve"> </w:t>
            </w:r>
            <w:proofErr w:type="spellStart"/>
            <w:r w:rsidRPr="00B70D87">
              <w:rPr>
                <w:rFonts w:ascii="Merriweather" w:eastAsia="Times New Roman" w:hAnsi="Merriweather" w:cs="Times New Roman"/>
                <w:i/>
                <w:color w:val="000000"/>
                <w:sz w:val="20"/>
                <w:szCs w:val="20"/>
                <w:lang w:eastAsia="ar-SA"/>
              </w:rPr>
              <w:t>mladih</w:t>
            </w:r>
            <w:proofErr w:type="spellEnd"/>
            <w:r w:rsidRPr="00B70D87">
              <w:rPr>
                <w:rFonts w:ascii="Merriweather" w:eastAsia="Times New Roman" w:hAnsi="Merriweather" w:cs="Times New Roman"/>
                <w:i/>
                <w:color w:val="000000"/>
                <w:sz w:val="20"/>
                <w:szCs w:val="20"/>
                <w:lang w:eastAsia="ar-SA"/>
              </w:rPr>
              <w:t>,</w:t>
            </w:r>
            <w:r w:rsidRPr="00B70D87">
              <w:rPr>
                <w:rFonts w:ascii="Merriweather" w:eastAsia="Times New Roman" w:hAnsi="Merriweather" w:cs="Times New Roman"/>
                <w:color w:val="000000"/>
                <w:sz w:val="20"/>
                <w:szCs w:val="20"/>
                <w:lang w:eastAsia="ar-SA"/>
              </w:rPr>
              <w:t xml:space="preserve"> </w:t>
            </w:r>
            <w:proofErr w:type="spellStart"/>
            <w:r w:rsidRPr="00B70D87">
              <w:rPr>
                <w:rFonts w:ascii="Merriweather" w:eastAsia="Times New Roman" w:hAnsi="Merriweather" w:cs="Times New Roman"/>
                <w:color w:val="000000"/>
                <w:sz w:val="20"/>
                <w:szCs w:val="20"/>
                <w:lang w:eastAsia="ar-SA"/>
              </w:rPr>
              <w:t>Salesiana</w:t>
            </w:r>
            <w:proofErr w:type="spellEnd"/>
            <w:r w:rsidRPr="00B70D87">
              <w:rPr>
                <w:rFonts w:ascii="Merriweather" w:eastAsia="Times New Roman" w:hAnsi="Merriweather" w:cs="Times New Roman"/>
                <w:color w:val="000000"/>
                <w:sz w:val="20"/>
                <w:szCs w:val="20"/>
                <w:lang w:eastAsia="ar-SA"/>
              </w:rPr>
              <w:t>, Zagreb, 1999.</w:t>
            </w:r>
          </w:p>
          <w:p w14:paraId="4204BDCE"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MAZZARELLO M. L. – M. F. TRICARICO, </w:t>
            </w:r>
            <w:proofErr w:type="spellStart"/>
            <w:r w:rsidRPr="00B70D87">
              <w:rPr>
                <w:rFonts w:ascii="Merriweather" w:hAnsi="Merriweather" w:cs="Times New Roman"/>
                <w:sz w:val="20"/>
                <w:szCs w:val="20"/>
              </w:rPr>
              <w:t>Komunicirati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religiju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pomoću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umjetnosti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Smjernice</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didaktički</w:t>
            </w:r>
            <w:proofErr w:type="spellEnd"/>
            <w:r w:rsidRPr="00B70D87">
              <w:rPr>
                <w:rFonts w:ascii="Merriweather" w:hAnsi="Merriweather" w:cs="Times New Roman"/>
                <w:sz w:val="20"/>
                <w:szCs w:val="20"/>
              </w:rPr>
              <w:t xml:space="preserve"> rad,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 xml:space="preserve"> </w:t>
            </w:r>
            <w:r w:rsidRPr="00B70D87">
              <w:rPr>
                <w:rFonts w:ascii="Merriweather" w:hAnsi="Merriweather" w:cs="Times New Roman"/>
                <w:sz w:val="20"/>
                <w:szCs w:val="20"/>
              </w:rPr>
              <w:t>28 (2006.) 4, 362-374.</w:t>
            </w:r>
          </w:p>
          <w:p w14:paraId="4AF24D4B"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NIKIĆ M., </w:t>
            </w:r>
            <w:proofErr w:type="spellStart"/>
            <w:r w:rsidRPr="00B70D87">
              <w:rPr>
                <w:rFonts w:ascii="Merriweather" w:hAnsi="Merriweather" w:cs="Times New Roman"/>
                <w:sz w:val="20"/>
                <w:szCs w:val="20"/>
              </w:rPr>
              <w:t>Suvremena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duhovnost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između</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tradicije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nove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religioznosti</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Diacovensia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16 (2008.) 1-2, 115-133.</w:t>
            </w:r>
          </w:p>
          <w:p w14:paraId="4C8C1EB2"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PALOŠ R., </w:t>
            </w:r>
            <w:proofErr w:type="spellStart"/>
            <w:r w:rsidRPr="00B70D87">
              <w:rPr>
                <w:rFonts w:ascii="Merriweather" w:hAnsi="Merriweather" w:cs="Times New Roman"/>
                <w:sz w:val="20"/>
                <w:szCs w:val="20"/>
              </w:rPr>
              <w:t>Vjeronauk</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školi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kateheza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pastoral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 xml:space="preserve">, </w:t>
            </w:r>
            <w:r w:rsidRPr="00B70D87">
              <w:rPr>
                <w:rFonts w:ascii="Merriweather" w:hAnsi="Merriweather" w:cs="Times New Roman"/>
                <w:sz w:val="20"/>
                <w:szCs w:val="20"/>
              </w:rPr>
              <w:t xml:space="preserve">32 (2010.) 1, 52-61. </w:t>
            </w:r>
          </w:p>
          <w:p w14:paraId="36827472"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PAVLOVIĆ A., </w:t>
            </w:r>
            <w:proofErr w:type="spellStart"/>
            <w:r w:rsidRPr="00B70D87">
              <w:rPr>
                <w:rFonts w:ascii="Merriweather" w:hAnsi="Merriweather" w:cs="Times New Roman"/>
                <w:i/>
                <w:sz w:val="20"/>
                <w:szCs w:val="20"/>
              </w:rPr>
              <w:t>Putovima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vjerskoga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odgoja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Crkva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na</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kamenu</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Mostar, 2005.</w:t>
            </w:r>
          </w:p>
          <w:p w14:paraId="45BA14D4"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PERIŠIĆ A., </w:t>
            </w:r>
            <w:proofErr w:type="spellStart"/>
            <w:r w:rsidRPr="00B70D87">
              <w:rPr>
                <w:rFonts w:ascii="Merriweather" w:hAnsi="Merriweather" w:cs="Times New Roman"/>
                <w:i/>
                <w:sz w:val="20"/>
                <w:szCs w:val="20"/>
              </w:rPr>
              <w:t>Hagioterapijski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pristup</w:t>
            </w:r>
            <w:proofErr w:type="spellEnd"/>
            <w:r w:rsidRPr="00B70D87">
              <w:rPr>
                <w:rFonts w:ascii="Merriweather" w:hAnsi="Merriweather" w:cs="Times New Roman"/>
                <w:i/>
                <w:sz w:val="20"/>
                <w:szCs w:val="20"/>
              </w:rPr>
              <w:t xml:space="preserve"> u </w:t>
            </w:r>
            <w:proofErr w:type="spellStart"/>
            <w:r w:rsidRPr="00B70D87">
              <w:rPr>
                <w:rFonts w:ascii="Merriweather" w:hAnsi="Merriweather" w:cs="Times New Roman"/>
                <w:i/>
                <w:sz w:val="20"/>
                <w:szCs w:val="20"/>
              </w:rPr>
              <w:t>radu</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suživotu</w:t>
            </w:r>
            <w:proofErr w:type="spellEnd"/>
            <w:r w:rsidRPr="00B70D87">
              <w:rPr>
                <w:rFonts w:ascii="Merriweather" w:hAnsi="Merriweather" w:cs="Times New Roman"/>
                <w:i/>
                <w:sz w:val="20"/>
                <w:szCs w:val="20"/>
              </w:rPr>
              <w:t xml:space="preserve"> s </w:t>
            </w:r>
            <w:proofErr w:type="spellStart"/>
            <w:r w:rsidRPr="00B70D87">
              <w:rPr>
                <w:rFonts w:ascii="Merriweather" w:hAnsi="Merriweather" w:cs="Times New Roman"/>
                <w:i/>
                <w:sz w:val="20"/>
                <w:szCs w:val="20"/>
              </w:rPr>
              <w:t>djecom</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i</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mladima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Priručnik</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roditelje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stručne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djelatnike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prosvjete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socijalne</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skrbi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zdravstva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sporta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Hagiohr-udruga</w:t>
            </w:r>
            <w:proofErr w:type="spellEnd"/>
            <w:r w:rsidRPr="00B70D87">
              <w:rPr>
                <w:rFonts w:ascii="Merriweather" w:hAnsi="Merriweather" w:cs="Times New Roman"/>
                <w:sz w:val="20"/>
                <w:szCs w:val="20"/>
              </w:rPr>
              <w:t>, Zagreb, 2013.</w:t>
            </w:r>
          </w:p>
          <w:p w14:paraId="0EBDD393"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POLLO M., Biti </w:t>
            </w:r>
            <w:proofErr w:type="spellStart"/>
            <w:r w:rsidRPr="00B70D87">
              <w:rPr>
                <w:rFonts w:ascii="Merriweather" w:hAnsi="Merriweather" w:cs="Times New Roman"/>
                <w:sz w:val="20"/>
                <w:szCs w:val="20"/>
              </w:rPr>
              <w:t>mlad</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danas</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 xml:space="preserve">, </w:t>
            </w:r>
            <w:r w:rsidRPr="00B70D87">
              <w:rPr>
                <w:rFonts w:ascii="Merriweather" w:hAnsi="Merriweather" w:cs="Times New Roman"/>
                <w:sz w:val="20"/>
                <w:szCs w:val="20"/>
              </w:rPr>
              <w:t>29 (2007.) 1, 29-53.</w:t>
            </w:r>
          </w:p>
          <w:p w14:paraId="236A579D"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PUJOL HUMET J. O., </w:t>
            </w:r>
            <w:proofErr w:type="spellStart"/>
            <w:r w:rsidRPr="00B70D87">
              <w:rPr>
                <w:rFonts w:ascii="Merriweather" w:hAnsi="Merriweather" w:cs="Times New Roman"/>
                <w:sz w:val="20"/>
                <w:szCs w:val="20"/>
              </w:rPr>
              <w:t>Odgojni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problemi</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mladima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slobodno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vrijeme</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29 (2007.) 3, 274-280.</w:t>
            </w:r>
          </w:p>
          <w:p w14:paraId="41AFF821" w14:textId="77777777" w:rsidR="008E0F73" w:rsidRPr="00B70D87" w:rsidRDefault="008E0F73" w:rsidP="00936C18">
            <w:pPr>
              <w:tabs>
                <w:tab w:val="left" w:pos="2820"/>
              </w:tabs>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SZENTMÁRTONI M., </w:t>
            </w:r>
            <w:proofErr w:type="spellStart"/>
            <w:r w:rsidRPr="00B70D87">
              <w:rPr>
                <w:rFonts w:ascii="Merriweather" w:hAnsi="Merriweather" w:cs="Times New Roman"/>
                <w:sz w:val="20"/>
                <w:szCs w:val="20"/>
              </w:rPr>
              <w:t>Duhovnost</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danas</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30 (2008.) 4, 310-318.</w:t>
            </w:r>
          </w:p>
          <w:p w14:paraId="16CED884"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lastRenderedPageBreak/>
              <w:t xml:space="preserve">ŢÎMPĂU C., The Role of Moral Values in Development Personality Teenagers, u: </w:t>
            </w:r>
            <w:r w:rsidRPr="00B70D87">
              <w:rPr>
                <w:rFonts w:ascii="Merriweather" w:hAnsi="Merriweather" w:cs="Times New Roman"/>
                <w:i/>
                <w:sz w:val="20"/>
                <w:szCs w:val="20"/>
              </w:rPr>
              <w:t xml:space="preserve">Romanian Journal for Multidimensional Education, </w:t>
            </w:r>
            <w:r w:rsidRPr="00B70D87">
              <w:rPr>
                <w:rFonts w:ascii="Merriweather" w:hAnsi="Merriweather" w:cs="Times New Roman"/>
                <w:sz w:val="20"/>
                <w:szCs w:val="20"/>
              </w:rPr>
              <w:t>7 (2015.) 1, 75-88.</w:t>
            </w:r>
          </w:p>
          <w:p w14:paraId="18550138"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TONELLI R., Pastoral </w:t>
            </w:r>
            <w:proofErr w:type="spellStart"/>
            <w:r w:rsidRPr="00B70D87">
              <w:rPr>
                <w:rFonts w:ascii="Merriweather" w:hAnsi="Merriweather" w:cs="Times New Roman"/>
                <w:sz w:val="20"/>
                <w:szCs w:val="20"/>
              </w:rPr>
              <w:t>mladih</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suočen</w:t>
            </w:r>
            <w:proofErr w:type="spellEnd"/>
            <w:r w:rsidRPr="00B70D87">
              <w:rPr>
                <w:rFonts w:ascii="Merriweather" w:hAnsi="Merriweather" w:cs="Times New Roman"/>
                <w:sz w:val="20"/>
                <w:szCs w:val="20"/>
              </w:rPr>
              <w:t xml:space="preserve"> s </w:t>
            </w:r>
            <w:proofErr w:type="spellStart"/>
            <w:r w:rsidRPr="00B70D87">
              <w:rPr>
                <w:rFonts w:ascii="Merriweather" w:hAnsi="Merriweather" w:cs="Times New Roman"/>
                <w:sz w:val="20"/>
                <w:szCs w:val="20"/>
              </w:rPr>
              <w:t>novim</w:t>
            </w:r>
            <w:proofErr w:type="spellEnd"/>
            <w:r w:rsidRPr="00B70D87">
              <w:rPr>
                <w:rFonts w:ascii="Merriweather" w:hAnsi="Merriweather" w:cs="Times New Roman"/>
                <w:sz w:val="20"/>
                <w:szCs w:val="20"/>
              </w:rPr>
              <w:t xml:space="preserve"> </w:t>
            </w:r>
            <w:proofErr w:type="spellStart"/>
            <w:proofErr w:type="gramStart"/>
            <w:r w:rsidRPr="00B70D87">
              <w:rPr>
                <w:rFonts w:ascii="Merriweather" w:hAnsi="Merriweather" w:cs="Times New Roman"/>
                <w:sz w:val="20"/>
                <w:szCs w:val="20"/>
              </w:rPr>
              <w:t>problemima</w:t>
            </w:r>
            <w:proofErr w:type="spellEnd"/>
            <w:r w:rsidRPr="00B70D87">
              <w:rPr>
                <w:rFonts w:ascii="Merriweather" w:hAnsi="Merriweather" w:cs="Times New Roman"/>
                <w:sz w:val="20"/>
                <w:szCs w:val="20"/>
              </w:rPr>
              <w:t>?,</w:t>
            </w:r>
            <w:proofErr w:type="gram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Kateheza</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27 (2005.) 1, 39-71.</w:t>
            </w:r>
          </w:p>
          <w:p w14:paraId="101C7CD7" w14:textId="77777777" w:rsidR="008E0F73" w:rsidRPr="00B70D87" w:rsidRDefault="008E0F73" w:rsidP="00936C18">
            <w:pPr>
              <w:ind w:left="223" w:hanging="223"/>
              <w:contextualSpacing/>
              <w:jc w:val="both"/>
              <w:rPr>
                <w:rFonts w:ascii="Merriweather" w:eastAsia="Times New Roman" w:hAnsi="Merriweather" w:cs="Times New Roman"/>
                <w:sz w:val="20"/>
                <w:szCs w:val="20"/>
                <w:lang w:eastAsia="hr-HR"/>
              </w:rPr>
            </w:pPr>
            <w:r w:rsidRPr="00B70D87">
              <w:rPr>
                <w:rFonts w:ascii="Merriweather" w:hAnsi="Merriweather" w:cs="Times New Roman"/>
                <w:sz w:val="20"/>
                <w:szCs w:val="20"/>
              </w:rPr>
              <w:t xml:space="preserve">TRENTI Z., </w:t>
            </w:r>
            <w:proofErr w:type="spellStart"/>
            <w:r w:rsidRPr="00B70D87">
              <w:rPr>
                <w:rFonts w:ascii="Merriweather" w:hAnsi="Merriweather" w:cs="Times New Roman"/>
                <w:sz w:val="20"/>
                <w:szCs w:val="20"/>
              </w:rPr>
              <w:t>Mladi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teška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identifikacija</w:t>
            </w:r>
            <w:proofErr w:type="spellEnd"/>
            <w:r w:rsidRPr="00B70D87">
              <w:rPr>
                <w:rFonts w:ascii="Merriweather" w:hAnsi="Merriweather" w:cs="Times New Roman"/>
                <w:sz w:val="20"/>
                <w:szCs w:val="20"/>
              </w:rPr>
              <w:t xml:space="preserve">, u: </w:t>
            </w:r>
            <w:proofErr w:type="spellStart"/>
            <w:r w:rsidRPr="00B70D87">
              <w:rPr>
                <w:rFonts w:ascii="Merriweather" w:eastAsia="Times New Roman" w:hAnsi="Merriweather" w:cs="Times New Roman"/>
                <w:i/>
                <w:sz w:val="20"/>
                <w:szCs w:val="20"/>
                <w:lang w:eastAsia="hr-HR"/>
              </w:rPr>
              <w:t>Kateheza</w:t>
            </w:r>
            <w:proofErr w:type="spellEnd"/>
            <w:r w:rsidRPr="00B70D87">
              <w:rPr>
                <w:rFonts w:ascii="Merriweather" w:eastAsia="Times New Roman" w:hAnsi="Merriweather" w:cs="Times New Roman"/>
                <w:i/>
                <w:sz w:val="20"/>
                <w:szCs w:val="20"/>
                <w:lang w:eastAsia="hr-HR"/>
              </w:rPr>
              <w:t xml:space="preserve">, </w:t>
            </w:r>
            <w:r w:rsidRPr="00B70D87">
              <w:rPr>
                <w:rFonts w:ascii="Merriweather" w:eastAsia="Times New Roman" w:hAnsi="Merriweather" w:cs="Times New Roman"/>
                <w:sz w:val="20"/>
                <w:szCs w:val="20"/>
                <w:lang w:eastAsia="hr-HR"/>
              </w:rPr>
              <w:t>25 (2003.) 2, 133-143.</w:t>
            </w:r>
          </w:p>
          <w:p w14:paraId="2FEE0020"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VECCHI J. E., </w:t>
            </w:r>
            <w:r w:rsidRPr="00B70D87">
              <w:rPr>
                <w:rFonts w:ascii="Merriweather" w:hAnsi="Merriweather" w:cs="Times New Roman"/>
                <w:i/>
                <w:sz w:val="20"/>
                <w:szCs w:val="20"/>
              </w:rPr>
              <w:t xml:space="preserve">Pastoral </w:t>
            </w:r>
            <w:proofErr w:type="spellStart"/>
            <w:r w:rsidRPr="00B70D87">
              <w:rPr>
                <w:rFonts w:ascii="Merriweather" w:hAnsi="Merriweather" w:cs="Times New Roman"/>
                <w:i/>
                <w:sz w:val="20"/>
                <w:szCs w:val="20"/>
              </w:rPr>
              <w:t>mladih</w:t>
            </w:r>
            <w:proofErr w:type="spellEnd"/>
            <w:r w:rsidRPr="00B70D87">
              <w:rPr>
                <w:rFonts w:ascii="Merriweather" w:hAnsi="Merriweather" w:cs="Times New Roman"/>
                <w:i/>
                <w:sz w:val="20"/>
                <w:szCs w:val="20"/>
              </w:rPr>
              <w:t xml:space="preserve"> – </w:t>
            </w:r>
            <w:proofErr w:type="spellStart"/>
            <w:r w:rsidRPr="00B70D87">
              <w:rPr>
                <w:rFonts w:ascii="Merriweather" w:hAnsi="Merriweather" w:cs="Times New Roman"/>
                <w:i/>
                <w:sz w:val="20"/>
                <w:szCs w:val="20"/>
              </w:rPr>
              <w:t>izazov</w:t>
            </w:r>
            <w:proofErr w:type="spellEnd"/>
            <w:r w:rsidRPr="00B70D87">
              <w:rPr>
                <w:rFonts w:ascii="Merriweather" w:hAnsi="Merriweather" w:cs="Times New Roman"/>
                <w:i/>
                <w:sz w:val="20"/>
                <w:szCs w:val="20"/>
              </w:rPr>
              <w:t xml:space="preserve"> za </w:t>
            </w:r>
            <w:proofErr w:type="spellStart"/>
            <w:r w:rsidRPr="00B70D87">
              <w:rPr>
                <w:rFonts w:ascii="Merriweather" w:hAnsi="Merriweather" w:cs="Times New Roman"/>
                <w:i/>
                <w:sz w:val="20"/>
                <w:szCs w:val="20"/>
              </w:rPr>
              <w:t>crkvenu</w:t>
            </w:r>
            <w:proofErr w:type="spellEnd"/>
            <w:r w:rsidRPr="00B70D87">
              <w:rPr>
                <w:rFonts w:ascii="Merriweather" w:hAnsi="Merriweather" w:cs="Times New Roman"/>
                <w:i/>
                <w:sz w:val="20"/>
                <w:szCs w:val="20"/>
              </w:rPr>
              <w:t xml:space="preserve"> </w:t>
            </w:r>
            <w:proofErr w:type="spellStart"/>
            <w:r w:rsidRPr="00B70D87">
              <w:rPr>
                <w:rFonts w:ascii="Merriweather" w:hAnsi="Merriweather" w:cs="Times New Roman"/>
                <w:i/>
                <w:sz w:val="20"/>
                <w:szCs w:val="20"/>
              </w:rPr>
              <w:t>zajednicu</w:t>
            </w:r>
            <w:proofErr w:type="spellEnd"/>
            <w:r w:rsidRPr="00B70D87">
              <w:rPr>
                <w:rFonts w:ascii="Merriweather" w:hAnsi="Merriweather" w:cs="Times New Roman"/>
                <w:sz w:val="20"/>
                <w:szCs w:val="20"/>
              </w:rPr>
              <w:t>, KSC, Zagreb, 1998.</w:t>
            </w:r>
          </w:p>
          <w:p w14:paraId="5887920E" w14:textId="77777777" w:rsidR="008E0F73" w:rsidRPr="00B70D87" w:rsidRDefault="008E0F73" w:rsidP="00936C18">
            <w:pPr>
              <w:ind w:left="223" w:hanging="223"/>
              <w:contextualSpacing/>
              <w:jc w:val="both"/>
              <w:rPr>
                <w:rFonts w:ascii="Merriweather" w:hAnsi="Merriweather" w:cs="Times New Roman"/>
                <w:sz w:val="20"/>
                <w:szCs w:val="20"/>
              </w:rPr>
            </w:pPr>
            <w:r w:rsidRPr="00B70D87">
              <w:rPr>
                <w:rFonts w:ascii="Merriweather" w:hAnsi="Merriweather" w:cs="Times New Roman"/>
                <w:sz w:val="20"/>
                <w:szCs w:val="20"/>
              </w:rPr>
              <w:t xml:space="preserve">VLAH N., </w:t>
            </w:r>
            <w:proofErr w:type="spellStart"/>
            <w:r w:rsidRPr="00B70D87">
              <w:rPr>
                <w:rFonts w:ascii="Merriweather" w:hAnsi="Merriweather" w:cs="Times New Roman"/>
                <w:sz w:val="20"/>
                <w:szCs w:val="20"/>
              </w:rPr>
              <w:t>Samoprocjena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ponašanja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adolescenata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različitim</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razinama</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poremećaja</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sz w:val="20"/>
                <w:szCs w:val="20"/>
              </w:rPr>
              <w:t>ponašanju</w:t>
            </w:r>
            <w:proofErr w:type="spellEnd"/>
            <w:r w:rsidRPr="00B70D87">
              <w:rPr>
                <w:rFonts w:ascii="Merriweather" w:hAnsi="Merriweather" w:cs="Times New Roman"/>
                <w:sz w:val="20"/>
                <w:szCs w:val="20"/>
              </w:rPr>
              <w:t xml:space="preserve">, u: </w:t>
            </w:r>
            <w:proofErr w:type="spellStart"/>
            <w:r w:rsidRPr="00B70D87">
              <w:rPr>
                <w:rFonts w:ascii="Merriweather" w:hAnsi="Merriweather" w:cs="Times New Roman"/>
                <w:i/>
                <w:sz w:val="20"/>
                <w:szCs w:val="20"/>
              </w:rPr>
              <w:t>Napredak</w:t>
            </w:r>
            <w:proofErr w:type="spellEnd"/>
            <w:r w:rsidRPr="00B70D87">
              <w:rPr>
                <w:rFonts w:ascii="Merriweather" w:hAnsi="Merriweather" w:cs="Times New Roman"/>
                <w:i/>
                <w:sz w:val="20"/>
                <w:szCs w:val="20"/>
              </w:rPr>
              <w:t>,</w:t>
            </w:r>
            <w:r w:rsidRPr="00B70D87">
              <w:rPr>
                <w:rFonts w:ascii="Merriweather" w:hAnsi="Merriweather" w:cs="Times New Roman"/>
                <w:sz w:val="20"/>
                <w:szCs w:val="20"/>
              </w:rPr>
              <w:t xml:space="preserve"> 154 (2012.) 1/2, 149-166.</w:t>
            </w:r>
          </w:p>
        </w:tc>
      </w:tr>
      <w:tr w:rsidR="008E0F73" w:rsidRPr="00B70D87" w14:paraId="52C48615" w14:textId="77777777" w:rsidTr="00936C18">
        <w:tc>
          <w:tcPr>
            <w:tcW w:w="1802" w:type="dxa"/>
            <w:shd w:val="clear" w:color="auto" w:fill="F2F2F2" w:themeFill="background1" w:themeFillShade="F2"/>
          </w:tcPr>
          <w:p w14:paraId="330A30A0"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lastRenderedPageBreak/>
              <w:t>Mrežni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izvori</w:t>
            </w:r>
            <w:proofErr w:type="spellEnd"/>
            <w:r w:rsidRPr="00B70D87">
              <w:rPr>
                <w:rFonts w:ascii="Merriweather" w:hAnsi="Merriweather" w:cs="Times New Roman"/>
                <w:b/>
                <w:sz w:val="20"/>
                <w:szCs w:val="20"/>
              </w:rPr>
              <w:t xml:space="preserve"> </w:t>
            </w:r>
          </w:p>
        </w:tc>
        <w:tc>
          <w:tcPr>
            <w:tcW w:w="7486" w:type="dxa"/>
            <w:gridSpan w:val="26"/>
          </w:tcPr>
          <w:p w14:paraId="28F84A69" w14:textId="77777777" w:rsidR="008E0F73" w:rsidRPr="00B70D87" w:rsidRDefault="008E0F73" w:rsidP="00BE0407">
            <w:pPr>
              <w:numPr>
                <w:ilvl w:val="0"/>
                <w:numId w:val="38"/>
              </w:numPr>
              <w:ind w:left="211" w:hanging="211"/>
              <w:contextualSpacing/>
              <w:rPr>
                <w:rFonts w:ascii="Merriweather" w:hAnsi="Merriweather" w:cs="Times New Roman"/>
                <w:sz w:val="20"/>
                <w:szCs w:val="20"/>
              </w:rPr>
            </w:pPr>
            <w:proofErr w:type="spellStart"/>
            <w:r w:rsidRPr="00B70D87">
              <w:rPr>
                <w:rFonts w:ascii="Merriweather" w:hAnsi="Merriweather" w:cs="Times New Roman"/>
                <w:sz w:val="20"/>
                <w:szCs w:val="20"/>
              </w:rPr>
              <w:t>Ministarstvo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znanosti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obrazovanja</w:t>
            </w:r>
            <w:proofErr w:type="spellEnd"/>
            <w:r w:rsidRPr="00B70D87">
              <w:rPr>
                <w:rFonts w:ascii="Merriweather" w:hAnsi="Merriweather" w:cs="Times New Roman"/>
                <w:sz w:val="20"/>
                <w:szCs w:val="20"/>
              </w:rPr>
              <w:t xml:space="preserve"> RH: http://public.mzos.hr</w:t>
            </w:r>
          </w:p>
          <w:p w14:paraId="584B6147" w14:textId="77777777" w:rsidR="008E0F73" w:rsidRPr="00B70D87" w:rsidRDefault="008E0F73" w:rsidP="00BE0407">
            <w:pPr>
              <w:numPr>
                <w:ilvl w:val="0"/>
                <w:numId w:val="38"/>
              </w:numPr>
              <w:ind w:left="211" w:hanging="211"/>
              <w:contextualSpacing/>
              <w:rPr>
                <w:rFonts w:ascii="Merriweather" w:hAnsi="Merriweather" w:cs="Times New Roman"/>
                <w:sz w:val="20"/>
                <w:szCs w:val="20"/>
              </w:rPr>
            </w:pPr>
            <w:proofErr w:type="spellStart"/>
            <w:r w:rsidRPr="00B70D87">
              <w:rPr>
                <w:rFonts w:ascii="Merriweather" w:hAnsi="Merriweather" w:cs="Times New Roman"/>
                <w:sz w:val="20"/>
                <w:szCs w:val="20"/>
              </w:rPr>
              <w:t>Agencija</w:t>
            </w:r>
            <w:proofErr w:type="spellEnd"/>
            <w:r w:rsidRPr="00B70D87">
              <w:rPr>
                <w:rFonts w:ascii="Merriweather" w:hAnsi="Merriweather" w:cs="Times New Roman"/>
                <w:sz w:val="20"/>
                <w:szCs w:val="20"/>
              </w:rPr>
              <w:t xml:space="preserve"> za </w:t>
            </w:r>
            <w:proofErr w:type="spellStart"/>
            <w:r w:rsidRPr="00B70D87">
              <w:rPr>
                <w:rFonts w:ascii="Merriweather" w:hAnsi="Merriweather" w:cs="Times New Roman"/>
                <w:sz w:val="20"/>
                <w:szCs w:val="20"/>
              </w:rPr>
              <w:t>odgoj</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obrazovanje</w:t>
            </w:r>
            <w:proofErr w:type="spellEnd"/>
            <w:r w:rsidRPr="00B70D87">
              <w:rPr>
                <w:rFonts w:ascii="Merriweather" w:hAnsi="Merriweather" w:cs="Times New Roman"/>
                <w:sz w:val="20"/>
                <w:szCs w:val="20"/>
              </w:rPr>
              <w:t>: http://www.azoo.hr/</w:t>
            </w:r>
          </w:p>
          <w:p w14:paraId="5EDFD767" w14:textId="77777777" w:rsidR="008E0F73" w:rsidRPr="00B70D87" w:rsidRDefault="008E0F73" w:rsidP="00BE0407">
            <w:pPr>
              <w:numPr>
                <w:ilvl w:val="0"/>
                <w:numId w:val="38"/>
              </w:numPr>
              <w:ind w:left="211" w:hanging="211"/>
              <w:contextualSpacing/>
              <w:rPr>
                <w:rFonts w:ascii="Merriweather" w:hAnsi="Merriweather" w:cs="Times New Roman"/>
                <w:sz w:val="20"/>
                <w:szCs w:val="20"/>
              </w:rPr>
            </w:pPr>
            <w:proofErr w:type="spellStart"/>
            <w:r w:rsidRPr="00B70D87">
              <w:rPr>
                <w:rFonts w:ascii="Merriweather" w:hAnsi="Merriweather" w:cs="Times New Roman"/>
                <w:sz w:val="20"/>
                <w:szCs w:val="20"/>
              </w:rPr>
              <w:t>Nacionalni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katehetski</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ured</w:t>
            </w:r>
            <w:proofErr w:type="spellEnd"/>
            <w:r w:rsidRPr="00B70D87">
              <w:rPr>
                <w:rFonts w:ascii="Merriweather" w:hAnsi="Merriweather" w:cs="Times New Roman"/>
                <w:sz w:val="20"/>
                <w:szCs w:val="20"/>
              </w:rPr>
              <w:t>: http://www.nku.hbk.hr</w:t>
            </w:r>
          </w:p>
          <w:p w14:paraId="4C5778DD" w14:textId="77777777" w:rsidR="008E0F73" w:rsidRPr="00B70D87" w:rsidRDefault="008E0F73" w:rsidP="00BE0407">
            <w:pPr>
              <w:numPr>
                <w:ilvl w:val="0"/>
                <w:numId w:val="38"/>
              </w:numPr>
              <w:ind w:left="211" w:hanging="211"/>
              <w:contextualSpacing/>
              <w:rPr>
                <w:rFonts w:ascii="Merriweather" w:hAnsi="Merriweather" w:cs="Times New Roman"/>
                <w:sz w:val="20"/>
                <w:szCs w:val="20"/>
                <w:u w:val="single"/>
              </w:rPr>
            </w:pPr>
            <w:proofErr w:type="spellStart"/>
            <w:r w:rsidRPr="00B70D87">
              <w:rPr>
                <w:rFonts w:ascii="Merriweather" w:hAnsi="Merriweather" w:cs="Times New Roman"/>
                <w:sz w:val="20"/>
                <w:szCs w:val="20"/>
              </w:rPr>
              <w:t>Salesiana</w:t>
            </w:r>
            <w:proofErr w:type="spellEnd"/>
            <w:r w:rsidRPr="00B70D87">
              <w:rPr>
                <w:rFonts w:ascii="Merriweather" w:hAnsi="Merriweather" w:cs="Times New Roman"/>
                <w:sz w:val="20"/>
                <w:szCs w:val="20"/>
              </w:rPr>
              <w:t>: https://www.salesiana.hr</w:t>
            </w:r>
          </w:p>
        </w:tc>
      </w:tr>
      <w:tr w:rsidR="008E0F73" w:rsidRPr="00B70D87" w14:paraId="649A1D60" w14:textId="77777777" w:rsidTr="00936C18">
        <w:tc>
          <w:tcPr>
            <w:tcW w:w="1802" w:type="dxa"/>
            <w:vMerge w:val="restart"/>
            <w:shd w:val="clear" w:color="auto" w:fill="F2F2F2" w:themeFill="background1" w:themeFillShade="F2"/>
            <w:vAlign w:val="center"/>
          </w:tcPr>
          <w:p w14:paraId="5858BEA0"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Provjera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ishoda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učenja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prema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uputama</w:t>
            </w:r>
            <w:proofErr w:type="spellEnd"/>
            <w:r w:rsidRPr="00B70D87">
              <w:rPr>
                <w:rFonts w:ascii="Merriweather" w:hAnsi="Merriweather" w:cs="Times New Roman"/>
                <w:b/>
                <w:sz w:val="20"/>
                <w:szCs w:val="20"/>
              </w:rPr>
              <w:t xml:space="preserve"> AZVO)</w:t>
            </w:r>
          </w:p>
        </w:tc>
        <w:tc>
          <w:tcPr>
            <w:tcW w:w="5754" w:type="dxa"/>
            <w:gridSpan w:val="22"/>
          </w:tcPr>
          <w:p w14:paraId="5F95E8A6" w14:textId="77777777" w:rsidR="008E0F73" w:rsidRPr="00B70D87" w:rsidRDefault="008E0F73" w:rsidP="00936C18">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 xml:space="preserve">Samo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732" w:type="dxa"/>
            <w:gridSpan w:val="4"/>
          </w:tcPr>
          <w:p w14:paraId="150B110F" w14:textId="77777777" w:rsidR="008E0F73" w:rsidRPr="00B70D87" w:rsidRDefault="008E0F73" w:rsidP="00936C18">
            <w:pPr>
              <w:tabs>
                <w:tab w:val="left" w:pos="1218"/>
              </w:tabs>
              <w:spacing w:before="20" w:after="20"/>
              <w:jc w:val="center"/>
              <w:rPr>
                <w:rFonts w:ascii="Merriweather" w:eastAsia="MS Gothic" w:hAnsi="Merriweather" w:cs="Times New Roman"/>
                <w:sz w:val="20"/>
                <w:szCs w:val="20"/>
              </w:rPr>
            </w:pPr>
          </w:p>
        </w:tc>
      </w:tr>
      <w:tr w:rsidR="008E0F73" w:rsidRPr="00B70D87" w14:paraId="4DFA2B38" w14:textId="77777777" w:rsidTr="00936C18">
        <w:tc>
          <w:tcPr>
            <w:tcW w:w="1802" w:type="dxa"/>
            <w:vMerge/>
            <w:shd w:val="clear" w:color="auto" w:fill="F2F2F2" w:themeFill="background1" w:themeFillShade="F2"/>
          </w:tcPr>
          <w:p w14:paraId="0765DD2C" w14:textId="77777777" w:rsidR="008E0F73" w:rsidRPr="00B70D87" w:rsidRDefault="008E0F73" w:rsidP="00936C18">
            <w:pPr>
              <w:spacing w:before="20" w:after="20"/>
              <w:rPr>
                <w:rFonts w:ascii="Merriweather" w:hAnsi="Merriweather" w:cs="Times New Roman"/>
                <w:b/>
                <w:sz w:val="20"/>
                <w:szCs w:val="20"/>
              </w:rPr>
            </w:pPr>
          </w:p>
        </w:tc>
        <w:tc>
          <w:tcPr>
            <w:tcW w:w="2080" w:type="dxa"/>
            <w:gridSpan w:val="9"/>
            <w:vAlign w:val="center"/>
          </w:tcPr>
          <w:p w14:paraId="69E286AC" w14:textId="77777777" w:rsidR="008E0F73" w:rsidRPr="00B70D87" w:rsidRDefault="00000000" w:rsidP="00936C1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25087814"/>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završni</w:t>
            </w:r>
            <w:proofErr w:type="spellEnd"/>
          </w:p>
          <w:p w14:paraId="32555C56" w14:textId="77777777" w:rsidR="008E0F73" w:rsidRPr="00B70D87" w:rsidRDefault="008E0F73" w:rsidP="00936C18">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pismeni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62" w:type="dxa"/>
            <w:gridSpan w:val="6"/>
            <w:vAlign w:val="center"/>
          </w:tcPr>
          <w:p w14:paraId="0FC41FA5" w14:textId="77777777" w:rsidR="008E0F73" w:rsidRPr="00B70D87" w:rsidRDefault="00000000" w:rsidP="00936C1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91327218"/>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završni</w:t>
            </w:r>
            <w:proofErr w:type="spellEnd"/>
          </w:p>
          <w:p w14:paraId="71FEAC98" w14:textId="77777777" w:rsidR="008E0F73" w:rsidRPr="00B70D87" w:rsidRDefault="008E0F73" w:rsidP="00936C18">
            <w:pPr>
              <w:widowControl w:val="0"/>
              <w:autoSpaceDE w:val="0"/>
              <w:autoSpaceDN w:val="0"/>
              <w:adjustRightInd w:val="0"/>
              <w:spacing w:before="20" w:after="20"/>
              <w:jc w:val="center"/>
              <w:rPr>
                <w:rFonts w:ascii="Merriweather" w:hAnsi="Merriweather" w:cs="Times New Roman"/>
                <w:sz w:val="20"/>
                <w:szCs w:val="20"/>
                <w:lang w:eastAsia="hr-HR"/>
              </w:rPr>
            </w:pPr>
            <w:proofErr w:type="spellStart"/>
            <w:r w:rsidRPr="00B70D87">
              <w:rPr>
                <w:rFonts w:ascii="Merriweather" w:hAnsi="Merriweather" w:cs="Times New Roman"/>
                <w:sz w:val="20"/>
                <w:szCs w:val="20"/>
                <w:lang w:eastAsia="hr-HR"/>
              </w:rPr>
              <w:t>usmeni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812" w:type="dxa"/>
            <w:gridSpan w:val="7"/>
            <w:vAlign w:val="center"/>
          </w:tcPr>
          <w:p w14:paraId="52303123" w14:textId="77777777" w:rsidR="008E0F73" w:rsidRPr="00B70D87" w:rsidRDefault="00000000" w:rsidP="00936C1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8530174"/>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pismeni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usmeni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završni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ispit</w:t>
            </w:r>
            <w:proofErr w:type="spellEnd"/>
          </w:p>
        </w:tc>
        <w:tc>
          <w:tcPr>
            <w:tcW w:w="1732" w:type="dxa"/>
            <w:gridSpan w:val="4"/>
            <w:vAlign w:val="center"/>
          </w:tcPr>
          <w:p w14:paraId="1DD9F78A" w14:textId="77777777" w:rsidR="008E0F73" w:rsidRPr="00B70D87" w:rsidRDefault="00000000" w:rsidP="00936C1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66793036"/>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praktični</w:t>
            </w:r>
            <w:proofErr w:type="spellEnd"/>
            <w:r w:rsidR="008E0F73" w:rsidRPr="00B70D87">
              <w:rPr>
                <w:rFonts w:ascii="Merriweather" w:hAnsi="Merriweather" w:cs="Times New Roman"/>
                <w:sz w:val="20"/>
                <w:szCs w:val="20"/>
                <w:lang w:eastAsia="hr-HR"/>
              </w:rPr>
              <w:t xml:space="preserve"> rad </w:t>
            </w:r>
            <w:proofErr w:type="spellStart"/>
            <w:r w:rsidR="008E0F73" w:rsidRPr="00B70D87">
              <w:rPr>
                <w:rFonts w:ascii="Merriweather" w:hAnsi="Merriweather" w:cs="Times New Roman"/>
                <w:sz w:val="20"/>
                <w:szCs w:val="20"/>
                <w:lang w:eastAsia="hr-HR"/>
              </w:rPr>
              <w:t>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završni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ispit</w:t>
            </w:r>
            <w:proofErr w:type="spellEnd"/>
          </w:p>
        </w:tc>
      </w:tr>
      <w:tr w:rsidR="008E0F73" w:rsidRPr="00B70D87" w14:paraId="1651787C" w14:textId="77777777" w:rsidTr="00936C18">
        <w:tc>
          <w:tcPr>
            <w:tcW w:w="1802" w:type="dxa"/>
            <w:vMerge/>
            <w:shd w:val="clear" w:color="auto" w:fill="F2F2F2" w:themeFill="background1" w:themeFillShade="F2"/>
          </w:tcPr>
          <w:p w14:paraId="1158E521" w14:textId="77777777" w:rsidR="008E0F73" w:rsidRPr="00B70D87" w:rsidRDefault="008E0F73" w:rsidP="00936C18">
            <w:pPr>
              <w:spacing w:before="20" w:after="20"/>
              <w:rPr>
                <w:rFonts w:ascii="Merriweather" w:hAnsi="Merriweather" w:cs="Times New Roman"/>
                <w:b/>
                <w:sz w:val="20"/>
                <w:szCs w:val="20"/>
              </w:rPr>
            </w:pPr>
          </w:p>
        </w:tc>
        <w:tc>
          <w:tcPr>
            <w:tcW w:w="1383" w:type="dxa"/>
            <w:gridSpan w:val="5"/>
            <w:vAlign w:val="center"/>
          </w:tcPr>
          <w:p w14:paraId="1A5AD80A" w14:textId="77777777" w:rsidR="008E0F73" w:rsidRPr="00B70D87" w:rsidRDefault="00000000" w:rsidP="00936C1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9885784"/>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samo</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kolokvij</w:t>
            </w:r>
            <w:proofErr w:type="spellEnd"/>
            <w:r w:rsidR="008E0F73" w:rsidRPr="00B70D87">
              <w:rPr>
                <w:rFonts w:ascii="Merriweather" w:hAnsi="Merriweather" w:cs="Times New Roman"/>
                <w:sz w:val="20"/>
                <w:szCs w:val="20"/>
                <w:lang w:eastAsia="hr-HR"/>
              </w:rPr>
              <w:t>/</w:t>
            </w:r>
            <w:proofErr w:type="spellStart"/>
            <w:r w:rsidR="008E0F73" w:rsidRPr="00B70D87">
              <w:rPr>
                <w:rFonts w:ascii="Merriweather" w:hAnsi="Merriweather" w:cs="Times New Roman"/>
                <w:sz w:val="20"/>
                <w:szCs w:val="20"/>
                <w:lang w:eastAsia="hr-HR"/>
              </w:rPr>
              <w:t>zadaće</w:t>
            </w:r>
            <w:proofErr w:type="spellEnd"/>
          </w:p>
        </w:tc>
        <w:tc>
          <w:tcPr>
            <w:tcW w:w="1405" w:type="dxa"/>
            <w:gridSpan w:val="6"/>
            <w:vAlign w:val="center"/>
          </w:tcPr>
          <w:p w14:paraId="2A1EC230" w14:textId="77777777" w:rsidR="008E0F73" w:rsidRPr="00B70D87" w:rsidRDefault="00000000" w:rsidP="00936C1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42178013"/>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kolokvij</w:t>
            </w:r>
            <w:proofErr w:type="spellEnd"/>
            <w:r w:rsidR="008E0F73" w:rsidRPr="00B70D87">
              <w:rPr>
                <w:rFonts w:ascii="Merriweather" w:hAnsi="Merriweather" w:cs="Times New Roman"/>
                <w:sz w:val="20"/>
                <w:szCs w:val="20"/>
                <w:lang w:eastAsia="hr-HR"/>
              </w:rPr>
              <w:t xml:space="preserve"> / </w:t>
            </w:r>
            <w:proofErr w:type="spellStart"/>
            <w:r w:rsidR="008E0F73" w:rsidRPr="00B70D87">
              <w:rPr>
                <w:rFonts w:ascii="Merriweather" w:hAnsi="Merriweather" w:cs="Times New Roman"/>
                <w:sz w:val="20"/>
                <w:szCs w:val="20"/>
                <w:lang w:eastAsia="hr-HR"/>
              </w:rPr>
              <w:t>zadaća</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završni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ispit</w:t>
            </w:r>
            <w:proofErr w:type="spellEnd"/>
          </w:p>
        </w:tc>
        <w:tc>
          <w:tcPr>
            <w:tcW w:w="1154" w:type="dxa"/>
            <w:gridSpan w:val="4"/>
            <w:vAlign w:val="center"/>
          </w:tcPr>
          <w:p w14:paraId="790C7B02" w14:textId="77777777" w:rsidR="008E0F73" w:rsidRPr="00B70D87" w:rsidRDefault="00000000" w:rsidP="00936C1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85180096"/>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seminarski</w:t>
            </w:r>
            <w:proofErr w:type="spellEnd"/>
          </w:p>
          <w:p w14:paraId="6ED7F82E" w14:textId="77777777" w:rsidR="008E0F73" w:rsidRPr="00B70D87" w:rsidRDefault="008E0F73" w:rsidP="00936C18">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14:paraId="6E58F1AC" w14:textId="77777777" w:rsidR="008E0F73" w:rsidRPr="00B70D87" w:rsidRDefault="00000000" w:rsidP="00936C1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64070110"/>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seminarski</w:t>
            </w:r>
            <w:proofErr w:type="spellEnd"/>
          </w:p>
          <w:p w14:paraId="653C4227" w14:textId="77777777" w:rsidR="008E0F73" w:rsidRPr="00B70D87" w:rsidRDefault="008E0F73" w:rsidP="00936C18">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rad </w:t>
            </w:r>
            <w:proofErr w:type="spellStart"/>
            <w:r w:rsidRPr="00B70D87">
              <w:rPr>
                <w:rFonts w:ascii="Merriweather" w:hAnsi="Merriweather" w:cs="Times New Roman"/>
                <w:sz w:val="20"/>
                <w:szCs w:val="20"/>
                <w:lang w:eastAsia="hr-HR"/>
              </w:rPr>
              <w:t>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završni</w:t>
            </w:r>
            <w:proofErr w:type="spellEnd"/>
            <w:r w:rsidRPr="00B70D87">
              <w:rPr>
                <w:rFonts w:ascii="Merriweather" w:hAnsi="Merriweather" w:cs="Times New Roman"/>
                <w:sz w:val="20"/>
                <w:szCs w:val="20"/>
                <w:lang w:eastAsia="hr-HR"/>
              </w:rPr>
              <w:t xml:space="preserve"> </w:t>
            </w:r>
            <w:proofErr w:type="spellStart"/>
            <w:r w:rsidRPr="00B70D87">
              <w:rPr>
                <w:rFonts w:ascii="Merriweather" w:hAnsi="Merriweather" w:cs="Times New Roman"/>
                <w:sz w:val="20"/>
                <w:szCs w:val="20"/>
                <w:lang w:eastAsia="hr-HR"/>
              </w:rPr>
              <w:t>ispit</w:t>
            </w:r>
            <w:proofErr w:type="spellEnd"/>
          </w:p>
        </w:tc>
        <w:tc>
          <w:tcPr>
            <w:tcW w:w="1128" w:type="dxa"/>
            <w:gridSpan w:val="5"/>
            <w:vAlign w:val="center"/>
          </w:tcPr>
          <w:p w14:paraId="53C2B6F2" w14:textId="77777777" w:rsidR="008E0F73" w:rsidRPr="00B70D87" w:rsidRDefault="00000000" w:rsidP="00936C1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37290531"/>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praktični</w:t>
            </w:r>
            <w:proofErr w:type="spellEnd"/>
            <w:r w:rsidR="008E0F73" w:rsidRPr="00B70D87">
              <w:rPr>
                <w:rFonts w:ascii="Merriweather" w:hAnsi="Merriweather" w:cs="Times New Roman"/>
                <w:sz w:val="20"/>
                <w:szCs w:val="20"/>
                <w:lang w:eastAsia="hr-HR"/>
              </w:rPr>
              <w:t xml:space="preserve"> rad</w:t>
            </w:r>
          </w:p>
        </w:tc>
        <w:tc>
          <w:tcPr>
            <w:tcW w:w="1183" w:type="dxa"/>
            <w:gridSpan w:val="2"/>
            <w:vAlign w:val="center"/>
          </w:tcPr>
          <w:p w14:paraId="6FF14784" w14:textId="77777777" w:rsidR="008E0F73" w:rsidRPr="00B70D87" w:rsidRDefault="00000000" w:rsidP="00936C1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29035584"/>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lang w:eastAsia="hr-HR"/>
              </w:rPr>
              <w:t>drugi</w:t>
            </w:r>
            <w:proofErr w:type="spellEnd"/>
            <w:r w:rsidR="008E0F73" w:rsidRPr="00B70D87">
              <w:rPr>
                <w:rFonts w:ascii="Merriweather" w:hAnsi="Merriweather" w:cs="Times New Roman"/>
                <w:sz w:val="20"/>
                <w:szCs w:val="20"/>
                <w:lang w:eastAsia="hr-HR"/>
              </w:rPr>
              <w:t xml:space="preserve"> </w:t>
            </w:r>
            <w:proofErr w:type="spellStart"/>
            <w:r w:rsidR="008E0F73" w:rsidRPr="00B70D87">
              <w:rPr>
                <w:rFonts w:ascii="Merriweather" w:hAnsi="Merriweather" w:cs="Times New Roman"/>
                <w:sz w:val="20"/>
                <w:szCs w:val="20"/>
                <w:lang w:eastAsia="hr-HR"/>
              </w:rPr>
              <w:t>oblici</w:t>
            </w:r>
            <w:proofErr w:type="spellEnd"/>
          </w:p>
        </w:tc>
      </w:tr>
      <w:tr w:rsidR="008E0F73" w:rsidRPr="00B70D87" w14:paraId="14AE0A14" w14:textId="77777777" w:rsidTr="00936C18">
        <w:tc>
          <w:tcPr>
            <w:tcW w:w="1802" w:type="dxa"/>
            <w:shd w:val="clear" w:color="auto" w:fill="F2F2F2" w:themeFill="background1" w:themeFillShade="F2"/>
          </w:tcPr>
          <w:p w14:paraId="4E87E551"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formiranja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ocjene</w:t>
            </w:r>
            <w:proofErr w:type="spellEnd"/>
            <w:r w:rsidRPr="00B70D87">
              <w:rPr>
                <w:rFonts w:ascii="Merriweather" w:hAnsi="Merriweather" w:cs="Times New Roman"/>
                <w:b/>
                <w:sz w:val="20"/>
                <w:szCs w:val="20"/>
              </w:rPr>
              <w:t xml:space="preserve"> (%)</w:t>
            </w:r>
          </w:p>
        </w:tc>
        <w:tc>
          <w:tcPr>
            <w:tcW w:w="7486" w:type="dxa"/>
            <w:gridSpan w:val="26"/>
            <w:vAlign w:val="center"/>
          </w:tcPr>
          <w:p w14:paraId="4E753E13" w14:textId="77777777" w:rsidR="008E0F73" w:rsidRPr="00B70D87" w:rsidRDefault="008E0F73" w:rsidP="00936C18">
            <w:pPr>
              <w:tabs>
                <w:tab w:val="left" w:pos="1218"/>
              </w:tabs>
              <w:spacing w:before="20" w:after="20"/>
              <w:rPr>
                <w:rFonts w:ascii="Merriweather" w:eastAsia="MS Gothic" w:hAnsi="Merriweather" w:cs="Times New Roman"/>
                <w:sz w:val="20"/>
                <w:szCs w:val="20"/>
              </w:rPr>
            </w:pPr>
            <w:proofErr w:type="spellStart"/>
            <w:r w:rsidRPr="00B70D87">
              <w:rPr>
                <w:rFonts w:ascii="Merriweather" w:eastAsia="Times New Roman" w:hAnsi="Merriweather" w:cs="Times New Roman"/>
                <w:sz w:val="20"/>
                <w:szCs w:val="20"/>
              </w:rPr>
              <w:t>Aktivno</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sudjelovanje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na</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nastavi</w:t>
            </w:r>
            <w:proofErr w:type="spellEnd"/>
            <w:r w:rsidRPr="00B70D87">
              <w:rPr>
                <w:rFonts w:ascii="Merriweather" w:eastAsia="Times New Roman" w:hAnsi="Merriweather" w:cs="Times New Roman"/>
                <w:sz w:val="20"/>
                <w:szCs w:val="20"/>
              </w:rPr>
              <w:t xml:space="preserve"> (</w:t>
            </w:r>
            <w:r w:rsidRPr="00B70D87">
              <w:rPr>
                <w:rFonts w:ascii="Merriweather" w:eastAsia="MS Gothic" w:hAnsi="Merriweather" w:cs="Times New Roman"/>
                <w:sz w:val="20"/>
                <w:szCs w:val="20"/>
              </w:rPr>
              <w:t>25%)</w:t>
            </w:r>
          </w:p>
          <w:p w14:paraId="02DB3D17" w14:textId="77777777" w:rsidR="008E0F73" w:rsidRPr="00B70D87" w:rsidRDefault="008E0F73" w:rsidP="00936C18">
            <w:pPr>
              <w:tabs>
                <w:tab w:val="left" w:pos="2820"/>
              </w:tabs>
              <w:rPr>
                <w:rFonts w:ascii="Merriweather" w:eastAsia="Times New Roman" w:hAnsi="Merriweather" w:cs="Times New Roman"/>
                <w:sz w:val="20"/>
                <w:szCs w:val="20"/>
              </w:rPr>
            </w:pPr>
            <w:proofErr w:type="spellStart"/>
            <w:r w:rsidRPr="00B70D87">
              <w:rPr>
                <w:rFonts w:ascii="Merriweather" w:eastAsia="Times New Roman" w:hAnsi="Merriweather" w:cs="Times New Roman"/>
                <w:sz w:val="20"/>
                <w:szCs w:val="20"/>
              </w:rPr>
              <w:t>Kolokvij</w:t>
            </w:r>
            <w:proofErr w:type="spellEnd"/>
            <w:r w:rsidRPr="00B70D87">
              <w:rPr>
                <w:rFonts w:ascii="Merriweather" w:eastAsia="Times New Roman" w:hAnsi="Merriweather" w:cs="Times New Roman"/>
                <w:sz w:val="20"/>
                <w:szCs w:val="20"/>
              </w:rPr>
              <w:t xml:space="preserve"> (25%)</w:t>
            </w:r>
          </w:p>
          <w:p w14:paraId="2FC35B32" w14:textId="77777777" w:rsidR="008E0F73" w:rsidRPr="00B70D87" w:rsidRDefault="008E0F73" w:rsidP="00936C18">
            <w:pPr>
              <w:tabs>
                <w:tab w:val="left" w:pos="1218"/>
              </w:tabs>
              <w:spacing w:before="20" w:after="20"/>
              <w:rPr>
                <w:rFonts w:ascii="Merriweather" w:eastAsia="Times New Roman" w:hAnsi="Merriweather" w:cs="Times New Roman"/>
                <w:sz w:val="20"/>
                <w:szCs w:val="20"/>
              </w:rPr>
            </w:pPr>
            <w:proofErr w:type="spellStart"/>
            <w:r w:rsidRPr="00B70D87">
              <w:rPr>
                <w:rFonts w:ascii="Merriweather" w:eastAsia="Times New Roman" w:hAnsi="Merriweather" w:cs="Times New Roman"/>
                <w:sz w:val="20"/>
                <w:szCs w:val="20"/>
              </w:rPr>
              <w:t>Hospitacije</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ogledni</w:t>
            </w:r>
            <w:proofErr w:type="spellEnd"/>
            <w:r w:rsidRPr="00B70D87">
              <w:rPr>
                <w:rFonts w:ascii="Merriweather" w:eastAsia="Times New Roman" w:hAnsi="Merriweather" w:cs="Times New Roman"/>
                <w:sz w:val="20"/>
                <w:szCs w:val="20"/>
              </w:rPr>
              <w:t xml:space="preserve"> sati (25%)</w:t>
            </w:r>
          </w:p>
          <w:p w14:paraId="748E5DB6" w14:textId="77777777" w:rsidR="008E0F73" w:rsidRPr="00B70D87" w:rsidRDefault="008E0F73" w:rsidP="00936C18">
            <w:pPr>
              <w:tabs>
                <w:tab w:val="left" w:pos="1218"/>
              </w:tabs>
              <w:spacing w:before="20" w:after="20"/>
              <w:rPr>
                <w:rFonts w:ascii="Merriweather" w:hAnsi="Merriweather" w:cs="Arial"/>
                <w:sz w:val="20"/>
                <w:szCs w:val="20"/>
                <w:lang w:eastAsia="hr-HR"/>
              </w:rPr>
            </w:pPr>
            <w:proofErr w:type="spellStart"/>
            <w:r w:rsidRPr="00B70D87">
              <w:rPr>
                <w:rFonts w:ascii="Merriweather" w:eastAsia="Times New Roman" w:hAnsi="Merriweather" w:cs="Times New Roman"/>
                <w:sz w:val="20"/>
                <w:szCs w:val="20"/>
              </w:rPr>
              <w:t>Završni</w:t>
            </w:r>
            <w:proofErr w:type="spellEnd"/>
            <w:r w:rsidRPr="00B70D87">
              <w:rPr>
                <w:rFonts w:ascii="Merriweather" w:eastAsia="Times New Roman" w:hAnsi="Merriweather" w:cs="Times New Roman"/>
                <w:sz w:val="20"/>
                <w:szCs w:val="20"/>
              </w:rPr>
              <w:t xml:space="preserve"> </w:t>
            </w:r>
            <w:proofErr w:type="spellStart"/>
            <w:r w:rsidRPr="00B70D87">
              <w:rPr>
                <w:rFonts w:ascii="Merriweather" w:eastAsia="Times New Roman" w:hAnsi="Merriweather" w:cs="Times New Roman"/>
                <w:sz w:val="20"/>
                <w:szCs w:val="20"/>
              </w:rPr>
              <w:t>ispit</w:t>
            </w:r>
            <w:proofErr w:type="spellEnd"/>
            <w:r w:rsidRPr="00B70D87">
              <w:rPr>
                <w:rFonts w:ascii="Merriweather" w:eastAsia="Times New Roman" w:hAnsi="Merriweather" w:cs="Times New Roman"/>
                <w:sz w:val="20"/>
                <w:szCs w:val="20"/>
              </w:rPr>
              <w:t xml:space="preserve"> 25 %</w:t>
            </w:r>
          </w:p>
        </w:tc>
      </w:tr>
      <w:tr w:rsidR="008E0F73" w:rsidRPr="00B70D87" w14:paraId="012A3B18" w14:textId="77777777" w:rsidTr="00936C18">
        <w:tc>
          <w:tcPr>
            <w:tcW w:w="1802" w:type="dxa"/>
            <w:vMerge w:val="restart"/>
            <w:shd w:val="clear" w:color="auto" w:fill="F2F2F2" w:themeFill="background1" w:themeFillShade="F2"/>
          </w:tcPr>
          <w:p w14:paraId="73C55796"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Ocjenjivanje</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kolokvija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završnog</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ispita</w:t>
            </w:r>
            <w:proofErr w:type="spellEnd"/>
            <w:r w:rsidRPr="00B70D87">
              <w:rPr>
                <w:rFonts w:ascii="Merriweather" w:hAnsi="Merriweather" w:cs="Times New Roman"/>
                <w:b/>
                <w:sz w:val="20"/>
                <w:szCs w:val="20"/>
              </w:rPr>
              <w:t xml:space="preserve"> (%)</w:t>
            </w:r>
          </w:p>
        </w:tc>
        <w:tc>
          <w:tcPr>
            <w:tcW w:w="1425" w:type="dxa"/>
            <w:gridSpan w:val="5"/>
            <w:vAlign w:val="center"/>
          </w:tcPr>
          <w:p w14:paraId="74BE09C7"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0-50%</w:t>
            </w:r>
          </w:p>
        </w:tc>
        <w:tc>
          <w:tcPr>
            <w:tcW w:w="6061" w:type="dxa"/>
            <w:gridSpan w:val="21"/>
            <w:vAlign w:val="center"/>
          </w:tcPr>
          <w:p w14:paraId="398A13E6"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nedovoljan</w:t>
            </w:r>
            <w:proofErr w:type="spellEnd"/>
            <w:r w:rsidRPr="00B70D87">
              <w:rPr>
                <w:rFonts w:ascii="Merriweather" w:hAnsi="Merriweather" w:cs="Times New Roman"/>
                <w:sz w:val="20"/>
                <w:szCs w:val="20"/>
              </w:rPr>
              <w:t xml:space="preserve"> (1)</w:t>
            </w:r>
          </w:p>
        </w:tc>
      </w:tr>
      <w:tr w:rsidR="008E0F73" w:rsidRPr="00B70D87" w14:paraId="37F311BA" w14:textId="77777777" w:rsidTr="00936C18">
        <w:tc>
          <w:tcPr>
            <w:tcW w:w="1802" w:type="dxa"/>
            <w:vMerge/>
            <w:shd w:val="clear" w:color="auto" w:fill="F2F2F2" w:themeFill="background1" w:themeFillShade="F2"/>
          </w:tcPr>
          <w:p w14:paraId="4C29C7B5" w14:textId="77777777" w:rsidR="008E0F73" w:rsidRPr="00B70D87" w:rsidRDefault="008E0F73" w:rsidP="00936C18">
            <w:pPr>
              <w:spacing w:before="20" w:after="20"/>
              <w:rPr>
                <w:rFonts w:ascii="Merriweather" w:hAnsi="Merriweather" w:cs="Times New Roman"/>
                <w:b/>
                <w:sz w:val="20"/>
                <w:szCs w:val="20"/>
              </w:rPr>
            </w:pPr>
          </w:p>
        </w:tc>
        <w:tc>
          <w:tcPr>
            <w:tcW w:w="1425" w:type="dxa"/>
            <w:gridSpan w:val="5"/>
            <w:vAlign w:val="center"/>
          </w:tcPr>
          <w:p w14:paraId="79DF493D"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50-65%</w:t>
            </w:r>
          </w:p>
        </w:tc>
        <w:tc>
          <w:tcPr>
            <w:tcW w:w="6061" w:type="dxa"/>
            <w:gridSpan w:val="21"/>
            <w:vAlign w:val="center"/>
          </w:tcPr>
          <w:p w14:paraId="06099057"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dovoljan</w:t>
            </w:r>
            <w:proofErr w:type="spellEnd"/>
            <w:r w:rsidRPr="00B70D87">
              <w:rPr>
                <w:rFonts w:ascii="Merriweather" w:hAnsi="Merriweather" w:cs="Times New Roman"/>
                <w:sz w:val="20"/>
                <w:szCs w:val="20"/>
              </w:rPr>
              <w:t xml:space="preserve"> (2)</w:t>
            </w:r>
          </w:p>
        </w:tc>
      </w:tr>
      <w:tr w:rsidR="008E0F73" w:rsidRPr="00B70D87" w14:paraId="5819AFB9" w14:textId="77777777" w:rsidTr="00936C18">
        <w:tc>
          <w:tcPr>
            <w:tcW w:w="1802" w:type="dxa"/>
            <w:vMerge/>
            <w:shd w:val="clear" w:color="auto" w:fill="F2F2F2" w:themeFill="background1" w:themeFillShade="F2"/>
          </w:tcPr>
          <w:p w14:paraId="02FBE849" w14:textId="77777777" w:rsidR="008E0F73" w:rsidRPr="00B70D87" w:rsidRDefault="008E0F73" w:rsidP="00936C18">
            <w:pPr>
              <w:spacing w:before="20" w:after="20"/>
              <w:rPr>
                <w:rFonts w:ascii="Merriweather" w:hAnsi="Merriweather" w:cs="Times New Roman"/>
                <w:b/>
                <w:sz w:val="20"/>
                <w:szCs w:val="20"/>
              </w:rPr>
            </w:pPr>
          </w:p>
        </w:tc>
        <w:tc>
          <w:tcPr>
            <w:tcW w:w="1425" w:type="dxa"/>
            <w:gridSpan w:val="5"/>
            <w:vAlign w:val="center"/>
          </w:tcPr>
          <w:p w14:paraId="150AF896"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65-80%</w:t>
            </w:r>
          </w:p>
        </w:tc>
        <w:tc>
          <w:tcPr>
            <w:tcW w:w="6061" w:type="dxa"/>
            <w:gridSpan w:val="21"/>
            <w:vAlign w:val="center"/>
          </w:tcPr>
          <w:p w14:paraId="60EF5195"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(3)</w:t>
            </w:r>
          </w:p>
        </w:tc>
      </w:tr>
      <w:tr w:rsidR="008E0F73" w:rsidRPr="00B70D87" w14:paraId="21A4641F" w14:textId="77777777" w:rsidTr="00936C18">
        <w:tc>
          <w:tcPr>
            <w:tcW w:w="1802" w:type="dxa"/>
            <w:vMerge/>
            <w:shd w:val="clear" w:color="auto" w:fill="F2F2F2" w:themeFill="background1" w:themeFillShade="F2"/>
          </w:tcPr>
          <w:p w14:paraId="6C7729F1" w14:textId="77777777" w:rsidR="008E0F73" w:rsidRPr="00B70D87" w:rsidRDefault="008E0F73" w:rsidP="00936C18">
            <w:pPr>
              <w:spacing w:before="20" w:after="20"/>
              <w:rPr>
                <w:rFonts w:ascii="Merriweather" w:hAnsi="Merriweather" w:cs="Times New Roman"/>
                <w:b/>
                <w:sz w:val="20"/>
                <w:szCs w:val="20"/>
              </w:rPr>
            </w:pPr>
          </w:p>
        </w:tc>
        <w:tc>
          <w:tcPr>
            <w:tcW w:w="1425" w:type="dxa"/>
            <w:gridSpan w:val="5"/>
            <w:vAlign w:val="center"/>
          </w:tcPr>
          <w:p w14:paraId="3290E54F"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1"/>
            <w:vAlign w:val="center"/>
          </w:tcPr>
          <w:p w14:paraId="7BB9CAC2"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vrlo</w:t>
            </w:r>
            <w:proofErr w:type="spellEnd"/>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dobar</w:t>
            </w:r>
            <w:proofErr w:type="spellEnd"/>
            <w:r w:rsidRPr="00B70D87">
              <w:rPr>
                <w:rFonts w:ascii="Merriweather" w:hAnsi="Merriweather" w:cs="Times New Roman"/>
                <w:sz w:val="20"/>
                <w:szCs w:val="20"/>
              </w:rPr>
              <w:t xml:space="preserve"> (4)</w:t>
            </w:r>
          </w:p>
        </w:tc>
      </w:tr>
      <w:tr w:rsidR="008E0F73" w:rsidRPr="00B70D87" w14:paraId="4D0846AF" w14:textId="77777777" w:rsidTr="00936C18">
        <w:tc>
          <w:tcPr>
            <w:tcW w:w="1802" w:type="dxa"/>
            <w:vMerge/>
            <w:shd w:val="clear" w:color="auto" w:fill="F2F2F2" w:themeFill="background1" w:themeFillShade="F2"/>
          </w:tcPr>
          <w:p w14:paraId="3AA1C59D" w14:textId="77777777" w:rsidR="008E0F73" w:rsidRPr="00B70D87" w:rsidRDefault="008E0F73" w:rsidP="00936C18">
            <w:pPr>
              <w:spacing w:before="20" w:after="20"/>
              <w:rPr>
                <w:rFonts w:ascii="Merriweather" w:hAnsi="Merriweather" w:cs="Times New Roman"/>
                <w:b/>
                <w:sz w:val="20"/>
                <w:szCs w:val="20"/>
              </w:rPr>
            </w:pPr>
          </w:p>
        </w:tc>
        <w:tc>
          <w:tcPr>
            <w:tcW w:w="1425" w:type="dxa"/>
            <w:gridSpan w:val="5"/>
            <w:vAlign w:val="center"/>
          </w:tcPr>
          <w:p w14:paraId="6B26F565"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1"/>
            <w:vAlign w:val="center"/>
          </w:tcPr>
          <w:p w14:paraId="50A109F8" w14:textId="77777777" w:rsidR="008E0F73" w:rsidRPr="00B70D87" w:rsidRDefault="008E0F73" w:rsidP="00936C1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w:t>
            </w:r>
            <w:proofErr w:type="spellStart"/>
            <w:r w:rsidRPr="00B70D87">
              <w:rPr>
                <w:rFonts w:ascii="Merriweather" w:hAnsi="Merriweather" w:cs="Times New Roman"/>
                <w:sz w:val="20"/>
                <w:szCs w:val="20"/>
              </w:rPr>
              <w:t>izvrstan</w:t>
            </w:r>
            <w:proofErr w:type="spellEnd"/>
            <w:r w:rsidRPr="00B70D87">
              <w:rPr>
                <w:rFonts w:ascii="Merriweather" w:hAnsi="Merriweather" w:cs="Times New Roman"/>
                <w:sz w:val="20"/>
                <w:szCs w:val="20"/>
              </w:rPr>
              <w:t xml:space="preserve"> (5)</w:t>
            </w:r>
          </w:p>
        </w:tc>
      </w:tr>
      <w:tr w:rsidR="008E0F73" w:rsidRPr="00B70D87" w14:paraId="2CC9A652" w14:textId="77777777" w:rsidTr="00936C18">
        <w:tc>
          <w:tcPr>
            <w:tcW w:w="1802" w:type="dxa"/>
            <w:shd w:val="clear" w:color="auto" w:fill="F2F2F2" w:themeFill="background1" w:themeFillShade="F2"/>
          </w:tcPr>
          <w:p w14:paraId="518C8E60"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Način</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praćenja</w:t>
            </w:r>
            <w:proofErr w:type="spellEnd"/>
            <w:r w:rsidRPr="00B70D87">
              <w:rPr>
                <w:rFonts w:ascii="Merriweather" w:hAnsi="Merriweather" w:cs="Times New Roman"/>
                <w:b/>
                <w:sz w:val="20"/>
                <w:szCs w:val="20"/>
              </w:rPr>
              <w:t xml:space="preserve"> </w:t>
            </w:r>
            <w:proofErr w:type="spellStart"/>
            <w:r w:rsidRPr="00B70D87">
              <w:rPr>
                <w:rFonts w:ascii="Merriweather" w:hAnsi="Merriweather" w:cs="Times New Roman"/>
                <w:b/>
                <w:sz w:val="20"/>
                <w:szCs w:val="20"/>
              </w:rPr>
              <w:t>kvalitete</w:t>
            </w:r>
            <w:proofErr w:type="spellEnd"/>
          </w:p>
        </w:tc>
        <w:tc>
          <w:tcPr>
            <w:tcW w:w="7486" w:type="dxa"/>
            <w:gridSpan w:val="26"/>
            <w:vAlign w:val="center"/>
          </w:tcPr>
          <w:p w14:paraId="183EDACF"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09628500"/>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studentska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evaluacija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nastave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razini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Sveučilišta</w:t>
            </w:r>
            <w:proofErr w:type="spellEnd"/>
            <w:r w:rsidR="008E0F73" w:rsidRPr="00B70D87">
              <w:rPr>
                <w:rFonts w:ascii="Merriweather" w:hAnsi="Merriweather" w:cs="Times New Roman"/>
                <w:sz w:val="20"/>
                <w:szCs w:val="20"/>
              </w:rPr>
              <w:t xml:space="preserve"> </w:t>
            </w:r>
          </w:p>
          <w:p w14:paraId="3E5CFA2F"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30967988"/>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studentska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evaluacija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nastave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razini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sastavnice</w:t>
            </w:r>
            <w:proofErr w:type="spellEnd"/>
          </w:p>
          <w:p w14:paraId="0FF6C5C1"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21403652"/>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interna </w:t>
            </w:r>
            <w:proofErr w:type="spellStart"/>
            <w:r w:rsidR="008E0F73" w:rsidRPr="00B70D87">
              <w:rPr>
                <w:rFonts w:ascii="Merriweather" w:hAnsi="Merriweather" w:cs="Times New Roman"/>
                <w:sz w:val="20"/>
                <w:szCs w:val="20"/>
              </w:rPr>
              <w:t>evaluacija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nastave</w:t>
            </w:r>
            <w:proofErr w:type="spellEnd"/>
            <w:r w:rsidR="008E0F73" w:rsidRPr="00B70D87">
              <w:rPr>
                <w:rFonts w:ascii="Merriweather" w:hAnsi="Merriweather" w:cs="Times New Roman"/>
                <w:sz w:val="20"/>
                <w:szCs w:val="20"/>
              </w:rPr>
              <w:t xml:space="preserve"> </w:t>
            </w:r>
          </w:p>
          <w:p w14:paraId="090D2714"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1314839"/>
                <w14:checkbox>
                  <w14:checked w14:val="1"/>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tematske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sjednice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stručnih</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vijeća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sastavnica</w:t>
            </w:r>
            <w:proofErr w:type="spellEnd"/>
            <w:r w:rsidR="008E0F73" w:rsidRPr="00B70D87">
              <w:rPr>
                <w:rFonts w:ascii="Merriweather" w:hAnsi="Merriweather" w:cs="Times New Roman"/>
                <w:sz w:val="20"/>
                <w:szCs w:val="20"/>
              </w:rPr>
              <w:t xml:space="preserve"> o </w:t>
            </w:r>
            <w:proofErr w:type="spellStart"/>
            <w:r w:rsidR="008E0F73" w:rsidRPr="00B70D87">
              <w:rPr>
                <w:rFonts w:ascii="Merriweather" w:hAnsi="Merriweather" w:cs="Times New Roman"/>
                <w:sz w:val="20"/>
                <w:szCs w:val="20"/>
              </w:rPr>
              <w:t>kvaliteti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nastave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i</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rezultatima</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studentske</w:t>
            </w:r>
            <w:proofErr w:type="spellEnd"/>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ankete</w:t>
            </w:r>
            <w:proofErr w:type="spellEnd"/>
          </w:p>
          <w:p w14:paraId="58A0D2F3" w14:textId="77777777" w:rsidR="008E0F73" w:rsidRPr="00B70D87" w:rsidRDefault="00000000" w:rsidP="00936C1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0373729"/>
                <w14:checkbox>
                  <w14:checked w14:val="0"/>
                  <w14:checkedState w14:val="2612" w14:font="MS Gothic"/>
                  <w14:uncheckedState w14:val="2610" w14:font="MS Gothic"/>
                </w14:checkbox>
              </w:sdtPr>
              <w:sdtContent>
                <w:r w:rsidR="008E0F73" w:rsidRPr="00B70D87">
                  <w:rPr>
                    <w:rFonts w:ascii="Segoe UI Symbol" w:hAnsi="Segoe UI Symbol" w:cs="Segoe UI Symbol"/>
                    <w:sz w:val="20"/>
                    <w:szCs w:val="20"/>
                  </w:rPr>
                  <w:t>☐</w:t>
                </w:r>
              </w:sdtContent>
            </w:sdt>
            <w:r w:rsidR="008E0F73" w:rsidRPr="00B70D87">
              <w:rPr>
                <w:rFonts w:ascii="Merriweather" w:hAnsi="Merriweather" w:cs="Times New Roman"/>
                <w:sz w:val="20"/>
                <w:szCs w:val="20"/>
              </w:rPr>
              <w:t xml:space="preserve"> </w:t>
            </w:r>
            <w:proofErr w:type="spellStart"/>
            <w:r w:rsidR="008E0F73" w:rsidRPr="00B70D87">
              <w:rPr>
                <w:rFonts w:ascii="Merriweather" w:hAnsi="Merriweather" w:cs="Times New Roman"/>
                <w:sz w:val="20"/>
                <w:szCs w:val="20"/>
              </w:rPr>
              <w:t>ostalo</w:t>
            </w:r>
            <w:proofErr w:type="spellEnd"/>
          </w:p>
        </w:tc>
      </w:tr>
      <w:tr w:rsidR="008E0F73" w:rsidRPr="00B70D87" w14:paraId="6CBBC6F2" w14:textId="77777777" w:rsidTr="00936C18">
        <w:tc>
          <w:tcPr>
            <w:tcW w:w="1802" w:type="dxa"/>
            <w:shd w:val="clear" w:color="auto" w:fill="F2F2F2" w:themeFill="background1" w:themeFillShade="F2"/>
          </w:tcPr>
          <w:p w14:paraId="4EFE5CCC"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Napomena</w:t>
            </w:r>
            <w:proofErr w:type="spellEnd"/>
            <w:r w:rsidRPr="00B70D87">
              <w:rPr>
                <w:rFonts w:ascii="Merriweather" w:hAnsi="Merriweather" w:cs="Times New Roman"/>
                <w:b/>
                <w:sz w:val="20"/>
                <w:szCs w:val="20"/>
              </w:rPr>
              <w:t> / </w:t>
            </w:r>
          </w:p>
          <w:p w14:paraId="0F3AE31E" w14:textId="77777777" w:rsidR="008E0F73" w:rsidRPr="00B70D87" w:rsidRDefault="008E0F73" w:rsidP="00936C18">
            <w:pPr>
              <w:spacing w:before="20" w:after="20"/>
              <w:rPr>
                <w:rFonts w:ascii="Merriweather" w:hAnsi="Merriweather" w:cs="Times New Roman"/>
                <w:b/>
                <w:sz w:val="20"/>
                <w:szCs w:val="20"/>
              </w:rPr>
            </w:pPr>
            <w:proofErr w:type="spellStart"/>
            <w:r w:rsidRPr="00B70D87">
              <w:rPr>
                <w:rFonts w:ascii="Merriweather" w:hAnsi="Merriweather" w:cs="Times New Roman"/>
                <w:b/>
                <w:sz w:val="20"/>
                <w:szCs w:val="20"/>
              </w:rPr>
              <w:t>Ostalo</w:t>
            </w:r>
            <w:proofErr w:type="spellEnd"/>
          </w:p>
        </w:tc>
        <w:tc>
          <w:tcPr>
            <w:tcW w:w="7486" w:type="dxa"/>
            <w:gridSpan w:val="26"/>
            <w:shd w:val="clear" w:color="auto" w:fill="auto"/>
          </w:tcPr>
          <w:p w14:paraId="6127A3AE"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t>Sukladno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6.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Odbora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etiku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znanosti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visokom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obrazovanju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da </w:t>
            </w:r>
            <w:proofErr w:type="spellStart"/>
            <w:r w:rsidRPr="00B70D87">
              <w:rPr>
                <w:rFonts w:ascii="Merriweather" w:eastAsia="MS Gothic" w:hAnsi="Merriweather" w:cs="Times New Roman"/>
                <w:sz w:val="20"/>
                <w:szCs w:val="20"/>
              </w:rPr>
              <w:t>pošteno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etično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obveze</w:t>
            </w:r>
            <w:proofErr w:type="spellEnd"/>
            <w:r w:rsidRPr="00B70D87">
              <w:rPr>
                <w:rFonts w:ascii="Merriweather" w:eastAsia="MS Gothic" w:hAnsi="Merriweather" w:cs="Times New Roman"/>
                <w:sz w:val="20"/>
                <w:szCs w:val="20"/>
              </w:rPr>
              <w:t xml:space="preserve">, da mu je </w:t>
            </w:r>
            <w:proofErr w:type="spellStart"/>
            <w:r w:rsidRPr="00B70D87">
              <w:rPr>
                <w:rFonts w:ascii="Merriweather" w:eastAsia="MS Gothic" w:hAnsi="Merriweather" w:cs="Times New Roman"/>
                <w:sz w:val="20"/>
                <w:szCs w:val="20"/>
              </w:rPr>
              <w:t>temeljni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cilj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izvrsnost</w:t>
            </w:r>
            <w:proofErr w:type="spellEnd"/>
            <w:r w:rsidRPr="00B70D87">
              <w:rPr>
                <w:rFonts w:ascii="Merriweather" w:eastAsia="MS Gothic" w:hAnsi="Merriweather" w:cs="Times New Roman"/>
                <w:sz w:val="20"/>
                <w:szCs w:val="20"/>
              </w:rPr>
              <w:t xml:space="preserve">, da se </w:t>
            </w:r>
            <w:proofErr w:type="spellStart"/>
            <w:r w:rsidRPr="00B70D87">
              <w:rPr>
                <w:rFonts w:ascii="Merriweather" w:eastAsia="MS Gothic" w:hAnsi="Merriweather" w:cs="Times New Roman"/>
                <w:sz w:val="20"/>
                <w:szCs w:val="20"/>
              </w:rPr>
              <w:t>ponaša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civilizirano</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poštovanjem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bez </w:t>
            </w:r>
            <w:proofErr w:type="spellStart"/>
            <w:proofErr w:type="gramStart"/>
            <w:r w:rsidRPr="00B70D87">
              <w:rPr>
                <w:rFonts w:ascii="Merriweather" w:eastAsia="MS Gothic" w:hAnsi="Merriweather" w:cs="Times New Roman"/>
                <w:sz w:val="20"/>
                <w:szCs w:val="20"/>
              </w:rPr>
              <w:t>predrasuda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48BF2360"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w:t>
            </w:r>
            <w:proofErr w:type="spellStart"/>
            <w:r w:rsidRPr="00B70D87">
              <w:rPr>
                <w:rFonts w:ascii="Merriweather" w:eastAsia="MS Gothic" w:hAnsi="Merriweather" w:cs="Times New Roman"/>
                <w:sz w:val="20"/>
                <w:szCs w:val="20"/>
              </w:rPr>
              <w:t>čl</w:t>
            </w:r>
            <w:proofErr w:type="spellEnd"/>
            <w:r w:rsidRPr="00B70D87">
              <w:rPr>
                <w:rFonts w:ascii="Merriweather" w:eastAsia="MS Gothic" w:hAnsi="Merriweather" w:cs="Times New Roman"/>
                <w:sz w:val="20"/>
                <w:szCs w:val="20"/>
              </w:rPr>
              <w:t xml:space="preserve">. 14. </w:t>
            </w:r>
            <w:proofErr w:type="spellStart"/>
            <w:r w:rsidRPr="00B70D87">
              <w:rPr>
                <w:rFonts w:ascii="Merriweather" w:eastAsia="MS Gothic" w:hAnsi="Merriweather" w:cs="Times New Roman"/>
                <w:i/>
                <w:sz w:val="20"/>
                <w:szCs w:val="20"/>
              </w:rPr>
              <w:t>Etičkog</w:t>
            </w:r>
            <w:proofErr w:type="spellEnd"/>
            <w:r w:rsidRPr="00B70D87">
              <w:rPr>
                <w:rFonts w:ascii="Merriweather" w:eastAsia="MS Gothic" w:hAnsi="Merriweather" w:cs="Times New Roman"/>
                <w:i/>
                <w:sz w:val="20"/>
                <w:szCs w:val="20"/>
              </w:rPr>
              <w:t xml:space="preserve"> </w:t>
            </w:r>
            <w:proofErr w:type="spellStart"/>
            <w:r w:rsidRPr="00B70D87">
              <w:rPr>
                <w:rFonts w:ascii="Merriweather" w:eastAsia="MS Gothic" w:hAnsi="Merriweather" w:cs="Times New Roman"/>
                <w:i/>
                <w:sz w:val="20"/>
                <w:szCs w:val="20"/>
              </w:rPr>
              <w:t>kodeksa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od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očekuje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odgovorno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savjesno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ispunjavanje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obveza</w:t>
            </w:r>
            <w:proofErr w:type="spellEnd"/>
            <w:r w:rsidRPr="00B70D87">
              <w:rPr>
                <w:rFonts w:ascii="Merriweather" w:eastAsia="MS Gothic" w:hAnsi="Merriweather" w:cs="Times New Roman"/>
                <w:sz w:val="20"/>
                <w:szCs w:val="20"/>
              </w:rPr>
              <w:t xml:space="preserve">. […] </w:t>
            </w:r>
            <w:proofErr w:type="spellStart"/>
            <w:r w:rsidRPr="00B70D87">
              <w:rPr>
                <w:rFonts w:ascii="Merriweather" w:eastAsia="MS Gothic" w:hAnsi="Merriweather" w:cs="Times New Roman"/>
                <w:sz w:val="20"/>
                <w:szCs w:val="20"/>
              </w:rPr>
              <w:t>Dužnost</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studentica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čuvati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ugled</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dostojanstvo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članova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članica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zajednice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Sveučilišta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Zadru</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cjelini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promovirati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moralne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vrijednosti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načela</w:t>
            </w:r>
            <w:proofErr w:type="spellEnd"/>
            <w:r w:rsidRPr="00B70D87">
              <w:rPr>
                <w:rFonts w:ascii="Merriweather" w:eastAsia="MS Gothic" w:hAnsi="Merriweather" w:cs="Times New Roman"/>
                <w:sz w:val="20"/>
                <w:szCs w:val="20"/>
              </w:rPr>
              <w:t>.</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14:paraId="67BCF98E"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proofErr w:type="spellStart"/>
            <w:r w:rsidRPr="00B70D87">
              <w:rPr>
                <w:rFonts w:ascii="Merriweather" w:eastAsia="MS Gothic" w:hAnsi="Merriweather" w:cs="Times New Roman"/>
                <w:sz w:val="20"/>
                <w:szCs w:val="20"/>
              </w:rPr>
              <w:lastRenderedPageBreak/>
              <w:t>Etički</w:t>
            </w:r>
            <w:proofErr w:type="spellEnd"/>
            <w:r w:rsidRPr="00B70D87">
              <w:rPr>
                <w:rFonts w:ascii="Merriweather" w:eastAsia="MS Gothic" w:hAnsi="Merriweather" w:cs="Times New Roman"/>
                <w:sz w:val="20"/>
                <w:szCs w:val="20"/>
              </w:rPr>
              <w:t xml:space="preserve"> je </w:t>
            </w:r>
            <w:proofErr w:type="spellStart"/>
            <w:r w:rsidRPr="00B70D87">
              <w:rPr>
                <w:rFonts w:ascii="Merriweather" w:eastAsia="MS Gothic" w:hAnsi="Merriweather" w:cs="Times New Roman"/>
                <w:sz w:val="20"/>
                <w:szCs w:val="20"/>
              </w:rPr>
              <w:t>nedopušten</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svaki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čin</w:t>
            </w:r>
            <w:proofErr w:type="spellEnd"/>
            <w:r w:rsidRPr="00B70D87">
              <w:rPr>
                <w:rFonts w:ascii="Merriweather" w:eastAsia="MS Gothic" w:hAnsi="Merriweather" w:cs="Times New Roman"/>
                <w:sz w:val="20"/>
                <w:szCs w:val="20"/>
              </w:rPr>
              <w:t xml:space="preserve"> koji </w:t>
            </w:r>
            <w:proofErr w:type="spellStart"/>
            <w:r w:rsidRPr="00B70D87">
              <w:rPr>
                <w:rFonts w:ascii="Merriweather" w:eastAsia="MS Gothic" w:hAnsi="Merriweather" w:cs="Times New Roman"/>
                <w:sz w:val="20"/>
                <w:szCs w:val="20"/>
              </w:rPr>
              <w:t>predstavlja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povrjedu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poštenja</w:t>
            </w:r>
            <w:proofErr w:type="spellEnd"/>
            <w:r w:rsidRPr="00B70D87">
              <w:rPr>
                <w:rFonts w:ascii="Merriweather" w:eastAsia="MS Gothic" w:hAnsi="Merriweather" w:cs="Times New Roman"/>
                <w:sz w:val="20"/>
                <w:szCs w:val="20"/>
              </w:rPr>
              <w:t xml:space="preserve">. To </w:t>
            </w:r>
            <w:proofErr w:type="spellStart"/>
            <w:r w:rsidRPr="00B70D87">
              <w:rPr>
                <w:rFonts w:ascii="Merriweather" w:eastAsia="MS Gothic" w:hAnsi="Merriweather" w:cs="Times New Roman"/>
                <w:sz w:val="20"/>
                <w:szCs w:val="20"/>
              </w:rPr>
              <w:t>uključuje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ali</w:t>
            </w:r>
            <w:proofErr w:type="spellEnd"/>
            <w:r w:rsidRPr="00B70D87">
              <w:rPr>
                <w:rFonts w:ascii="Merriweather" w:eastAsia="MS Gothic" w:hAnsi="Merriweather" w:cs="Times New Roman"/>
                <w:sz w:val="20"/>
                <w:szCs w:val="20"/>
              </w:rPr>
              <w:t xml:space="preserve"> se ne </w:t>
            </w:r>
            <w:proofErr w:type="spellStart"/>
            <w:r w:rsidRPr="00B70D87">
              <w:rPr>
                <w:rFonts w:ascii="Merriweather" w:eastAsia="MS Gothic" w:hAnsi="Merriweather" w:cs="Times New Roman"/>
                <w:sz w:val="20"/>
                <w:szCs w:val="20"/>
              </w:rPr>
              <w:t>ograničava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
          <w:p w14:paraId="57BEBB10"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prijevare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knjiga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bilježaka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podataka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elektroničkih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naprava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pomagala</w:t>
            </w:r>
            <w:proofErr w:type="spellEnd"/>
            <w:r w:rsidRPr="00B70D87">
              <w:rPr>
                <w:rFonts w:ascii="Merriweather" w:eastAsia="MS Gothic" w:hAnsi="Merriweather" w:cs="Times New Roman"/>
                <w:sz w:val="20"/>
                <w:szCs w:val="20"/>
              </w:rPr>
              <w:t xml:space="preserve"> za </w:t>
            </w:r>
            <w:proofErr w:type="spellStart"/>
            <w:r w:rsidRPr="00B70D87">
              <w:rPr>
                <w:rFonts w:ascii="Merriweather" w:eastAsia="MS Gothic" w:hAnsi="Merriweather" w:cs="Times New Roman"/>
                <w:sz w:val="20"/>
                <w:szCs w:val="20"/>
              </w:rPr>
              <w:t>vrijeme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osim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slučajevima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kada</w:t>
            </w:r>
            <w:proofErr w:type="spellEnd"/>
            <w:r w:rsidRPr="00B70D87">
              <w:rPr>
                <w:rFonts w:ascii="Merriweather" w:eastAsia="MS Gothic" w:hAnsi="Merriweather" w:cs="Times New Roman"/>
                <w:sz w:val="20"/>
                <w:szCs w:val="20"/>
              </w:rPr>
              <w:t xml:space="preserve"> je to </w:t>
            </w:r>
            <w:proofErr w:type="spellStart"/>
            <w:r w:rsidRPr="00B70D87">
              <w:rPr>
                <w:rFonts w:ascii="Merriweather" w:eastAsia="MS Gothic" w:hAnsi="Merriweather" w:cs="Times New Roman"/>
                <w:sz w:val="20"/>
                <w:szCs w:val="20"/>
              </w:rPr>
              <w:t>izrijekom</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dopušteno</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 xml:space="preserve"> </w:t>
            </w:r>
          </w:p>
          <w:p w14:paraId="4B1B4607"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razne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oblike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kao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što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uporaba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posjedovanje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neautorizirana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materijala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tijekom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predstavljanje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nazočnost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ispitima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ime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drugih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studenata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lažiranje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dokumenata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vezi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studijima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falsificiranje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potpisa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krivotvorenje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rezultata</w:t>
            </w:r>
            <w:proofErr w:type="spellEnd"/>
            <w:r w:rsidRPr="00B70D87">
              <w:rPr>
                <w:rFonts w:ascii="Merriweather" w:eastAsia="MS Gothic" w:hAnsi="Merriweather" w:cs="Times New Roman"/>
                <w:sz w:val="20"/>
                <w:szCs w:val="20"/>
              </w:rPr>
              <w:t xml:space="preserve"> </w:t>
            </w:r>
            <w:proofErr w:type="spellStart"/>
            <w:proofErr w:type="gramStart"/>
            <w:r w:rsidRPr="00B70D87">
              <w:rPr>
                <w:rFonts w:ascii="Merriweather" w:eastAsia="MS Gothic" w:hAnsi="Merriweather" w:cs="Times New Roman"/>
                <w:sz w:val="20"/>
                <w:szCs w:val="20"/>
              </w:rPr>
              <w:t>ispita</w:t>
            </w:r>
            <w:proofErr w:type="spellEnd"/>
            <w:r w:rsidRPr="00B70D87">
              <w:rPr>
                <w:rFonts w:ascii="Merriweather" w:eastAsia="MS Gothic" w:hAnsi="Merriweather" w:cs="Times New Roman"/>
                <w:sz w:val="20"/>
                <w:szCs w:val="20"/>
              </w:rPr>
              <w:t>“</w:t>
            </w:r>
            <w:proofErr w:type="gramEnd"/>
            <w:r w:rsidRPr="00B70D87">
              <w:rPr>
                <w:rFonts w:ascii="Merriweather" w:eastAsia="MS Gothic" w:hAnsi="Merriweather" w:cs="Times New Roman"/>
                <w:sz w:val="20"/>
                <w:szCs w:val="20"/>
              </w:rPr>
              <w:t>.</w:t>
            </w:r>
          </w:p>
          <w:p w14:paraId="705A65FD"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w:t>
            </w:r>
            <w:proofErr w:type="spellStart"/>
            <w:r w:rsidRPr="00B70D87">
              <w:rPr>
                <w:rFonts w:ascii="Merriweather" w:eastAsia="MS Gothic" w:hAnsi="Merriweather" w:cs="Times New Roman"/>
                <w:sz w:val="20"/>
                <w:szCs w:val="20"/>
              </w:rPr>
              <w:t>oblici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neetičnog</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ponašanja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rezultirat</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negativnom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ocjenom</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bez </w:t>
            </w:r>
            <w:proofErr w:type="spellStart"/>
            <w:r w:rsidRPr="00B70D87">
              <w:rPr>
                <w:rFonts w:ascii="Merriweather" w:eastAsia="MS Gothic" w:hAnsi="Merriweather" w:cs="Times New Roman"/>
                <w:sz w:val="20"/>
                <w:szCs w:val="20"/>
              </w:rPr>
              <w:t>mogućnosti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nadoknade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ili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popravka</w:t>
            </w:r>
            <w:proofErr w:type="spellEnd"/>
            <w:r w:rsidRPr="00B70D87">
              <w:rPr>
                <w:rFonts w:ascii="Merriweather" w:eastAsia="MS Gothic" w:hAnsi="Merriweather" w:cs="Times New Roman"/>
                <w:sz w:val="20"/>
                <w:szCs w:val="20"/>
              </w:rPr>
              <w:t xml:space="preserve">. U </w:t>
            </w:r>
            <w:proofErr w:type="spellStart"/>
            <w:r w:rsidRPr="00B70D87">
              <w:rPr>
                <w:rFonts w:ascii="Merriweather" w:eastAsia="MS Gothic" w:hAnsi="Merriweather" w:cs="Times New Roman"/>
                <w:sz w:val="20"/>
                <w:szCs w:val="20"/>
              </w:rPr>
              <w:t>slučaju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težih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povreda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primjenjuje</w:t>
            </w:r>
            <w:proofErr w:type="spellEnd"/>
            <w:r w:rsidRPr="00B70D87">
              <w:rPr>
                <w:rFonts w:ascii="Merriweather" w:eastAsia="MS Gothic" w:hAnsi="Merriweather" w:cs="Times New Roman"/>
                <w:sz w:val="20"/>
                <w:szCs w:val="20"/>
              </w:rPr>
              <w:t xml:space="preserve"> se </w:t>
            </w:r>
            <w:hyperlink r:id="rId52" w:history="1">
              <w:proofErr w:type="spellStart"/>
              <w:r w:rsidRPr="00B70D87">
                <w:rPr>
                  <w:rFonts w:ascii="Merriweather" w:eastAsia="MS Gothic" w:hAnsi="Merriweather" w:cs="Times New Roman"/>
                  <w:i/>
                  <w:sz w:val="20"/>
                  <w:szCs w:val="20"/>
                  <w:u w:val="single"/>
                </w:rPr>
                <w:t>Pravilnik</w:t>
              </w:r>
              <w:proofErr w:type="spellEnd"/>
              <w:r w:rsidRPr="00B70D87">
                <w:rPr>
                  <w:rFonts w:ascii="Merriweather" w:eastAsia="MS Gothic" w:hAnsi="Merriweather" w:cs="Times New Roman"/>
                  <w:i/>
                  <w:sz w:val="20"/>
                  <w:szCs w:val="20"/>
                  <w:u w:val="single"/>
                </w:rPr>
                <w:t xml:space="preserve"> o </w:t>
              </w:r>
              <w:proofErr w:type="spellStart"/>
              <w:r w:rsidRPr="00B70D87">
                <w:rPr>
                  <w:rFonts w:ascii="Merriweather" w:eastAsia="MS Gothic" w:hAnsi="Merriweather" w:cs="Times New Roman"/>
                  <w:i/>
                  <w:sz w:val="20"/>
                  <w:szCs w:val="20"/>
                  <w:u w:val="single"/>
                </w:rPr>
                <w:t>stegovnoj</w:t>
              </w:r>
              <w:proofErr w:type="spellEnd"/>
              <w:r w:rsidRPr="00B70D87">
                <w:rPr>
                  <w:rFonts w:ascii="Merriweather" w:eastAsia="MS Gothic" w:hAnsi="Merriweather" w:cs="Times New Roman"/>
                  <w:i/>
                  <w:sz w:val="20"/>
                  <w:szCs w:val="20"/>
                  <w:u w:val="single"/>
                </w:rPr>
                <w:t xml:space="preserve"> </w:t>
              </w:r>
              <w:proofErr w:type="spellStart"/>
              <w:r w:rsidRPr="00B70D87">
                <w:rPr>
                  <w:rFonts w:ascii="Merriweather" w:eastAsia="MS Gothic" w:hAnsi="Merriweather" w:cs="Times New Roman"/>
                  <w:i/>
                  <w:sz w:val="20"/>
                  <w:szCs w:val="20"/>
                  <w:u w:val="single"/>
                </w:rPr>
                <w:t>odgovornosti</w:t>
              </w:r>
              <w:proofErr w:type="spellEnd"/>
              <w:r w:rsidRPr="00B70D87">
                <w:rPr>
                  <w:rFonts w:ascii="Merriweather" w:eastAsia="MS Gothic" w:hAnsi="Merriweather" w:cs="Times New Roman"/>
                  <w:i/>
                  <w:sz w:val="20"/>
                  <w:szCs w:val="20"/>
                  <w:u w:val="single"/>
                </w:rPr>
                <w:t xml:space="preserve"> </w:t>
              </w:r>
              <w:proofErr w:type="spellStart"/>
              <w:r w:rsidRPr="00B70D87">
                <w:rPr>
                  <w:rFonts w:ascii="Merriweather" w:eastAsia="MS Gothic" w:hAnsi="Merriweather" w:cs="Times New Roman"/>
                  <w:i/>
                  <w:sz w:val="20"/>
                  <w:szCs w:val="20"/>
                  <w:u w:val="single"/>
                </w:rPr>
                <w:t>studenata</w:t>
              </w:r>
              <w:proofErr w:type="spellEnd"/>
              <w:r w:rsidRPr="00B70D87">
                <w:rPr>
                  <w:rFonts w:ascii="Merriweather" w:eastAsia="MS Gothic" w:hAnsi="Merriweather" w:cs="Times New Roman"/>
                  <w:i/>
                  <w:sz w:val="20"/>
                  <w:szCs w:val="20"/>
                  <w:u w:val="single"/>
                </w:rPr>
                <w:t>/</w:t>
              </w:r>
              <w:proofErr w:type="spellStart"/>
              <w:r w:rsidRPr="00B70D87">
                <w:rPr>
                  <w:rFonts w:ascii="Merriweather" w:eastAsia="MS Gothic" w:hAnsi="Merriweather" w:cs="Times New Roman"/>
                  <w:i/>
                  <w:sz w:val="20"/>
                  <w:szCs w:val="20"/>
                  <w:u w:val="single"/>
                </w:rPr>
                <w:t>studentica</w:t>
              </w:r>
              <w:proofErr w:type="spellEnd"/>
              <w:r w:rsidRPr="00B70D87">
                <w:rPr>
                  <w:rFonts w:ascii="Merriweather" w:eastAsia="MS Gothic" w:hAnsi="Merriweather" w:cs="Times New Roman"/>
                  <w:i/>
                  <w:sz w:val="20"/>
                  <w:szCs w:val="20"/>
                  <w:u w:val="single"/>
                </w:rPr>
                <w:t xml:space="preserve"> </w:t>
              </w:r>
              <w:proofErr w:type="spellStart"/>
              <w:r w:rsidRPr="00B70D87">
                <w:rPr>
                  <w:rFonts w:ascii="Merriweather" w:eastAsia="MS Gothic" w:hAnsi="Merriweather" w:cs="Times New Roman"/>
                  <w:i/>
                  <w:sz w:val="20"/>
                  <w:szCs w:val="20"/>
                  <w:u w:val="single"/>
                </w:rPr>
                <w:t>Sveučilišta</w:t>
              </w:r>
              <w:proofErr w:type="spellEnd"/>
              <w:r w:rsidRPr="00B70D87">
                <w:rPr>
                  <w:rFonts w:ascii="Merriweather" w:eastAsia="MS Gothic" w:hAnsi="Merriweather" w:cs="Times New Roman"/>
                  <w:i/>
                  <w:sz w:val="20"/>
                  <w:szCs w:val="20"/>
                  <w:u w:val="single"/>
                </w:rPr>
                <w:t xml:space="preserve"> u </w:t>
              </w:r>
              <w:proofErr w:type="spellStart"/>
              <w:r w:rsidRPr="00B70D87">
                <w:rPr>
                  <w:rFonts w:ascii="Merriweather" w:eastAsia="MS Gothic" w:hAnsi="Merriweather" w:cs="Times New Roman"/>
                  <w:i/>
                  <w:sz w:val="20"/>
                  <w:szCs w:val="20"/>
                  <w:u w:val="single"/>
                </w:rPr>
                <w:t>Zadru</w:t>
              </w:r>
              <w:proofErr w:type="spellEnd"/>
            </w:hyperlink>
            <w:r w:rsidRPr="00B70D87">
              <w:rPr>
                <w:rFonts w:ascii="Merriweather" w:eastAsia="MS Gothic" w:hAnsi="Merriweather" w:cs="Times New Roman"/>
                <w:sz w:val="20"/>
                <w:szCs w:val="20"/>
              </w:rPr>
              <w:t>.</w:t>
            </w:r>
          </w:p>
          <w:p w14:paraId="570786E1"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p>
          <w:p w14:paraId="56CE5C33"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elektronskoj</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komunikaciji</w:t>
            </w:r>
            <w:proofErr w:type="spellEnd"/>
            <w:r w:rsidRPr="00B70D87">
              <w:rPr>
                <w:rFonts w:ascii="Merriweather" w:eastAsia="MS Gothic" w:hAnsi="Merriweather" w:cs="Times New Roman"/>
                <w:sz w:val="20"/>
                <w:szCs w:val="20"/>
              </w:rPr>
              <w:t xml:space="preserve"> bit </w:t>
            </w:r>
            <w:proofErr w:type="spellStart"/>
            <w:r w:rsidRPr="00B70D87">
              <w:rPr>
                <w:rFonts w:ascii="Merriweather" w:eastAsia="MS Gothic" w:hAnsi="Merriweather" w:cs="Times New Roman"/>
                <w:sz w:val="20"/>
                <w:szCs w:val="20"/>
              </w:rPr>
              <w:t>će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odgovarano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samo</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poruke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dolaze</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poznatih</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adresa</w:t>
            </w:r>
            <w:proofErr w:type="spellEnd"/>
            <w:r w:rsidRPr="00B70D87">
              <w:rPr>
                <w:rFonts w:ascii="Merriweather" w:eastAsia="MS Gothic" w:hAnsi="Merriweather" w:cs="Times New Roman"/>
                <w:sz w:val="20"/>
                <w:szCs w:val="20"/>
              </w:rPr>
              <w:t xml:space="preserve"> s </w:t>
            </w:r>
            <w:proofErr w:type="spellStart"/>
            <w:r w:rsidRPr="00B70D87">
              <w:rPr>
                <w:rFonts w:ascii="Merriweather" w:eastAsia="MS Gothic" w:hAnsi="Merriweather" w:cs="Times New Roman"/>
                <w:sz w:val="20"/>
                <w:szCs w:val="20"/>
              </w:rPr>
              <w:t>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prezimenom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te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koje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napisane</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hrvatskim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standardom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i</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primjerenim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akademskim</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stilom</w:t>
            </w:r>
            <w:proofErr w:type="spellEnd"/>
            <w:r w:rsidRPr="00B70D87">
              <w:rPr>
                <w:rFonts w:ascii="Merriweather" w:eastAsia="MS Gothic" w:hAnsi="Merriweather" w:cs="Times New Roman"/>
                <w:sz w:val="20"/>
                <w:szCs w:val="20"/>
              </w:rPr>
              <w:t>.</w:t>
            </w:r>
          </w:p>
          <w:p w14:paraId="45B3F109"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p>
          <w:p w14:paraId="2332BE50" w14:textId="77777777" w:rsidR="008E0F73" w:rsidRPr="00B70D87" w:rsidRDefault="008E0F73" w:rsidP="00936C1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w:t>
            </w:r>
            <w:proofErr w:type="spellStart"/>
            <w:r w:rsidRPr="00B70D87">
              <w:rPr>
                <w:rFonts w:ascii="Merriweather" w:eastAsia="MS Gothic" w:hAnsi="Merriweather" w:cs="Times New Roman"/>
                <w:sz w:val="20"/>
                <w:szCs w:val="20"/>
              </w:rPr>
              <w:t>kolegiju</w:t>
            </w:r>
            <w:proofErr w:type="spellEnd"/>
            <w:r w:rsidRPr="00B70D87">
              <w:rPr>
                <w:rFonts w:ascii="Merriweather" w:eastAsia="MS Gothic" w:hAnsi="Merriweather" w:cs="Times New Roman"/>
                <w:sz w:val="20"/>
                <w:szCs w:val="20"/>
              </w:rPr>
              <w:t xml:space="preserve"> se </w:t>
            </w:r>
            <w:proofErr w:type="spellStart"/>
            <w:r w:rsidRPr="00B70D87">
              <w:rPr>
                <w:rFonts w:ascii="Merriweather" w:eastAsia="MS Gothic" w:hAnsi="Merriweather" w:cs="Times New Roman"/>
                <w:sz w:val="20"/>
                <w:szCs w:val="20"/>
              </w:rPr>
              <w:t>koristi</w:t>
            </w:r>
            <w:proofErr w:type="spellEnd"/>
            <w:r w:rsidRPr="00B70D87">
              <w:rPr>
                <w:rFonts w:ascii="Merriweather" w:eastAsia="MS Gothic" w:hAnsi="Merriweather" w:cs="Times New Roman"/>
                <w:sz w:val="20"/>
                <w:szCs w:val="20"/>
              </w:rPr>
              <w:t xml:space="preserve"> Merlin, </w:t>
            </w:r>
            <w:proofErr w:type="spellStart"/>
            <w:r w:rsidRPr="00B70D87">
              <w:rPr>
                <w:rFonts w:ascii="Merriweather" w:eastAsia="MS Gothic" w:hAnsi="Merriweather" w:cs="Times New Roman"/>
                <w:sz w:val="20"/>
                <w:szCs w:val="20"/>
              </w:rPr>
              <w:t>sustav</w:t>
            </w:r>
            <w:proofErr w:type="spellEnd"/>
            <w:r w:rsidRPr="00B70D87">
              <w:rPr>
                <w:rFonts w:ascii="Merriweather" w:eastAsia="MS Gothic" w:hAnsi="Merriweather" w:cs="Times New Roman"/>
                <w:sz w:val="20"/>
                <w:szCs w:val="20"/>
              </w:rPr>
              <w:t xml:space="preserve"> za e-</w:t>
            </w:r>
            <w:proofErr w:type="spellStart"/>
            <w:r w:rsidRPr="00B70D87">
              <w:rPr>
                <w:rFonts w:ascii="Merriweather" w:eastAsia="MS Gothic" w:hAnsi="Merriweather" w:cs="Times New Roman"/>
                <w:sz w:val="20"/>
                <w:szCs w:val="20"/>
              </w:rPr>
              <w:t>učenje</w:t>
            </w:r>
            <w:proofErr w:type="spellEnd"/>
            <w:r w:rsidRPr="00B70D87">
              <w:rPr>
                <w:rFonts w:ascii="Merriweather" w:eastAsia="MS Gothic" w:hAnsi="Merriweather" w:cs="Times New Roman"/>
                <w:sz w:val="20"/>
                <w:szCs w:val="20"/>
              </w:rPr>
              <w:t xml:space="preserve">, pa </w:t>
            </w:r>
            <w:proofErr w:type="spellStart"/>
            <w:r w:rsidRPr="00B70D87">
              <w:rPr>
                <w:rFonts w:ascii="Merriweather" w:eastAsia="MS Gothic" w:hAnsi="Merriweather" w:cs="Times New Roman"/>
                <w:sz w:val="20"/>
                <w:szCs w:val="20"/>
              </w:rPr>
              <w:t>su</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studentima</w:t>
            </w:r>
            <w:proofErr w:type="spellEnd"/>
            <w:r w:rsidRPr="00B70D87">
              <w:rPr>
                <w:rFonts w:ascii="Merriweather" w:eastAsia="MS Gothic" w:hAnsi="Merriweather" w:cs="Times New Roman"/>
                <w:sz w:val="20"/>
                <w:szCs w:val="20"/>
              </w:rPr>
              <w:t>/</w:t>
            </w:r>
            <w:proofErr w:type="spellStart"/>
            <w:r w:rsidRPr="00B70D87">
              <w:rPr>
                <w:rFonts w:ascii="Merriweather" w:eastAsia="MS Gothic" w:hAnsi="Merriweather" w:cs="Times New Roman"/>
                <w:sz w:val="20"/>
                <w:szCs w:val="20"/>
              </w:rPr>
              <w:t>cama</w:t>
            </w:r>
            <w:proofErr w:type="spellEnd"/>
            <w:r w:rsidRPr="00B70D87">
              <w:rPr>
                <w:rFonts w:ascii="Merriweather" w:eastAsia="MS Gothic" w:hAnsi="Merriweather" w:cs="Times New Roman"/>
                <w:sz w:val="20"/>
                <w:szCs w:val="20"/>
              </w:rPr>
              <w:t xml:space="preserve"> </w:t>
            </w:r>
            <w:proofErr w:type="spellStart"/>
            <w:r w:rsidRPr="00B70D87">
              <w:rPr>
                <w:rFonts w:ascii="Merriweather" w:eastAsia="MS Gothic" w:hAnsi="Merriweather" w:cs="Times New Roman"/>
                <w:sz w:val="20"/>
                <w:szCs w:val="20"/>
              </w:rPr>
              <w:t>potrebni</w:t>
            </w:r>
            <w:proofErr w:type="spellEnd"/>
            <w:r w:rsidRPr="00B70D87">
              <w:rPr>
                <w:rFonts w:ascii="Merriweather" w:eastAsia="MS Gothic" w:hAnsi="Merriweather" w:cs="Times New Roman"/>
                <w:sz w:val="20"/>
                <w:szCs w:val="20"/>
              </w:rPr>
              <w:t xml:space="preserve"> AAI </w:t>
            </w:r>
            <w:proofErr w:type="spellStart"/>
            <w:r w:rsidRPr="00B70D87">
              <w:rPr>
                <w:rFonts w:ascii="Merriweather" w:eastAsia="MS Gothic" w:hAnsi="Merriweather" w:cs="Times New Roman"/>
                <w:sz w:val="20"/>
                <w:szCs w:val="20"/>
              </w:rPr>
              <w:t>računi</w:t>
            </w:r>
            <w:proofErr w:type="spellEnd"/>
            <w:r w:rsidRPr="00B70D87">
              <w:rPr>
                <w:rFonts w:ascii="Merriweather" w:eastAsia="MS Gothic" w:hAnsi="Merriweather" w:cs="Times New Roman"/>
                <w:sz w:val="20"/>
                <w:szCs w:val="20"/>
              </w:rPr>
              <w:t>.</w:t>
            </w:r>
          </w:p>
        </w:tc>
      </w:tr>
    </w:tbl>
    <w:p w14:paraId="39A10ABC" w14:textId="77777777" w:rsidR="008E0F73" w:rsidRPr="002046A5" w:rsidRDefault="008E0F73" w:rsidP="0054424C">
      <w:pPr>
        <w:rPr>
          <w:rFonts w:ascii="Times New Roman" w:hAnsi="Times New Roman" w:cs="Times New Roman"/>
          <w:b/>
        </w:rPr>
      </w:pPr>
    </w:p>
    <w:p w14:paraId="2DA9FA5D" w14:textId="6A8601B5" w:rsidR="00B54E89" w:rsidRPr="00FF62FF" w:rsidRDefault="00B54E89" w:rsidP="00297501">
      <w:pPr>
        <w:rPr>
          <w:rFonts w:ascii="Times New Roman" w:hAnsi="Times New Roman" w:cs="Times New Roman"/>
          <w:b/>
          <w:sz w:val="18"/>
          <w:szCs w:val="18"/>
        </w:rPr>
      </w:pPr>
    </w:p>
    <w:tbl>
      <w:tblPr>
        <w:tblStyle w:val="Reetkatablice"/>
        <w:tblW w:w="9288" w:type="dxa"/>
        <w:tblInd w:w="0" w:type="dxa"/>
        <w:tblLayout w:type="fixed"/>
        <w:tblLook w:val="04A0" w:firstRow="1" w:lastRow="0" w:firstColumn="1" w:lastColumn="0" w:noHBand="0" w:noVBand="1"/>
      </w:tblPr>
      <w:tblGrid>
        <w:gridCol w:w="1789"/>
        <w:gridCol w:w="412"/>
        <w:gridCol w:w="414"/>
        <w:gridCol w:w="236"/>
        <w:gridCol w:w="178"/>
        <w:gridCol w:w="179"/>
        <w:gridCol w:w="70"/>
        <w:gridCol w:w="164"/>
        <w:gridCol w:w="69"/>
        <w:gridCol w:w="404"/>
        <w:gridCol w:w="414"/>
        <w:gridCol w:w="277"/>
        <w:gridCol w:w="73"/>
        <w:gridCol w:w="90"/>
        <w:gridCol w:w="265"/>
        <w:gridCol w:w="430"/>
        <w:gridCol w:w="302"/>
        <w:gridCol w:w="330"/>
        <w:gridCol w:w="160"/>
        <w:gridCol w:w="528"/>
        <w:gridCol w:w="207"/>
        <w:gridCol w:w="167"/>
        <w:gridCol w:w="329"/>
        <w:gridCol w:w="80"/>
        <w:gridCol w:w="178"/>
        <w:gridCol w:w="367"/>
        <w:gridCol w:w="81"/>
        <w:gridCol w:w="1095"/>
      </w:tblGrid>
      <w:tr w:rsidR="00B54E89" w:rsidRPr="00FF62FF" w14:paraId="1AB8A44D" w14:textId="77777777" w:rsidTr="003E0E25">
        <w:tc>
          <w:tcPr>
            <w:tcW w:w="1802" w:type="dxa"/>
            <w:shd w:val="clear" w:color="auto" w:fill="F2F2F2" w:themeFill="background1" w:themeFillShade="F2"/>
            <w:vAlign w:val="center"/>
          </w:tcPr>
          <w:p w14:paraId="6CF69939"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Sastavnica</w:t>
            </w:r>
            <w:proofErr w:type="spellEnd"/>
          </w:p>
        </w:tc>
        <w:tc>
          <w:tcPr>
            <w:tcW w:w="5196" w:type="dxa"/>
            <w:gridSpan w:val="20"/>
            <w:vAlign w:val="center"/>
          </w:tcPr>
          <w:p w14:paraId="4B611EEF" w14:textId="3CD5A756" w:rsidR="00B54E89" w:rsidRPr="00FF62FF" w:rsidRDefault="00297501" w:rsidP="003E0E25">
            <w:pPr>
              <w:spacing w:before="20" w:after="20"/>
              <w:rPr>
                <w:rFonts w:ascii="Times New Roman" w:hAnsi="Times New Roman" w:cs="Times New Roman"/>
                <w:b/>
                <w:sz w:val="18"/>
                <w:szCs w:val="18"/>
              </w:rPr>
            </w:pPr>
            <w:proofErr w:type="spellStart"/>
            <w:r>
              <w:rPr>
                <w:rFonts w:ascii="Times New Roman" w:hAnsi="Times New Roman" w:cs="Times New Roman"/>
                <w:b/>
                <w:sz w:val="18"/>
                <w:szCs w:val="18"/>
              </w:rPr>
              <w:t>Teološko-katehetski</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odjel</w:t>
            </w:r>
            <w:proofErr w:type="spellEnd"/>
          </w:p>
        </w:tc>
        <w:tc>
          <w:tcPr>
            <w:tcW w:w="758" w:type="dxa"/>
            <w:gridSpan w:val="4"/>
            <w:shd w:val="clear" w:color="auto" w:fill="F2F2F2" w:themeFill="background1" w:themeFillShade="F2"/>
          </w:tcPr>
          <w:p w14:paraId="67ECA125" w14:textId="77777777" w:rsidR="00B54E89" w:rsidRPr="00FF62FF" w:rsidRDefault="00B54E89" w:rsidP="003E0E25">
            <w:pPr>
              <w:spacing w:before="20" w:after="20"/>
              <w:jc w:val="center"/>
              <w:rPr>
                <w:rFonts w:ascii="Times New Roman" w:hAnsi="Times New Roman" w:cs="Times New Roman"/>
                <w:b/>
                <w:sz w:val="18"/>
                <w:szCs w:val="18"/>
              </w:rPr>
            </w:pPr>
            <w:proofErr w:type="spellStart"/>
            <w:r w:rsidRPr="00FF62FF">
              <w:rPr>
                <w:rFonts w:ascii="Times New Roman" w:hAnsi="Times New Roman" w:cs="Times New Roman"/>
                <w:b/>
                <w:sz w:val="18"/>
                <w:szCs w:val="18"/>
              </w:rPr>
              <w:t>akad</w:t>
            </w:r>
            <w:proofErr w:type="spellEnd"/>
            <w:r w:rsidRPr="00FF62FF">
              <w:rPr>
                <w:rFonts w:ascii="Times New Roman" w:hAnsi="Times New Roman" w:cs="Times New Roman"/>
                <w:b/>
                <w:sz w:val="18"/>
                <w:szCs w:val="18"/>
              </w:rPr>
              <w:t>. god.</w:t>
            </w:r>
          </w:p>
        </w:tc>
        <w:tc>
          <w:tcPr>
            <w:tcW w:w="1532" w:type="dxa"/>
            <w:gridSpan w:val="3"/>
            <w:vAlign w:val="center"/>
          </w:tcPr>
          <w:p w14:paraId="7BEEFEFA" w14:textId="6F1A876B" w:rsidR="00B54E89" w:rsidRPr="00FF62FF" w:rsidRDefault="00FB0D13" w:rsidP="003E0E25">
            <w:pPr>
              <w:spacing w:before="20" w:after="20"/>
              <w:jc w:val="center"/>
              <w:rPr>
                <w:rFonts w:ascii="Times New Roman" w:hAnsi="Times New Roman" w:cs="Times New Roman"/>
                <w:sz w:val="18"/>
                <w:szCs w:val="18"/>
              </w:rPr>
            </w:pPr>
            <w:r>
              <w:rPr>
                <w:rFonts w:ascii="Times New Roman" w:hAnsi="Times New Roman" w:cs="Times New Roman"/>
                <w:sz w:val="18"/>
                <w:szCs w:val="18"/>
              </w:rPr>
              <w:t>2022./2023.</w:t>
            </w:r>
          </w:p>
        </w:tc>
      </w:tr>
      <w:tr w:rsidR="00B54E89" w:rsidRPr="002843FA" w14:paraId="7815F3F3" w14:textId="77777777" w:rsidTr="003E0E25">
        <w:trPr>
          <w:trHeight w:val="178"/>
        </w:trPr>
        <w:tc>
          <w:tcPr>
            <w:tcW w:w="1802" w:type="dxa"/>
            <w:shd w:val="clear" w:color="auto" w:fill="F2F2F2" w:themeFill="background1" w:themeFillShade="F2"/>
          </w:tcPr>
          <w:p w14:paraId="3883CB9B" w14:textId="77777777" w:rsidR="00B54E89" w:rsidRPr="00297501" w:rsidRDefault="00B54E89" w:rsidP="003E0E25">
            <w:pPr>
              <w:spacing w:before="20" w:after="20"/>
              <w:rPr>
                <w:rFonts w:ascii="Times New Roman" w:hAnsi="Times New Roman" w:cs="Times New Roman"/>
                <w:b/>
                <w:sz w:val="18"/>
                <w:szCs w:val="18"/>
              </w:rPr>
            </w:pPr>
            <w:proofErr w:type="spellStart"/>
            <w:r w:rsidRPr="00297501">
              <w:rPr>
                <w:rFonts w:ascii="Times New Roman" w:hAnsi="Times New Roman" w:cs="Times New Roman"/>
                <w:b/>
                <w:sz w:val="18"/>
                <w:szCs w:val="18"/>
              </w:rPr>
              <w:t>Naziv</w:t>
            </w:r>
            <w:proofErr w:type="spellEnd"/>
            <w:r w:rsidRPr="00297501">
              <w:rPr>
                <w:rFonts w:ascii="Times New Roman" w:hAnsi="Times New Roman" w:cs="Times New Roman"/>
                <w:b/>
                <w:sz w:val="18"/>
                <w:szCs w:val="18"/>
              </w:rPr>
              <w:t xml:space="preserve"> </w:t>
            </w:r>
            <w:proofErr w:type="spellStart"/>
            <w:r w:rsidRPr="00297501">
              <w:rPr>
                <w:rFonts w:ascii="Times New Roman" w:hAnsi="Times New Roman" w:cs="Times New Roman"/>
                <w:b/>
                <w:sz w:val="18"/>
                <w:szCs w:val="18"/>
              </w:rPr>
              <w:t>kolegija</w:t>
            </w:r>
            <w:proofErr w:type="spellEnd"/>
          </w:p>
        </w:tc>
        <w:tc>
          <w:tcPr>
            <w:tcW w:w="5196" w:type="dxa"/>
            <w:gridSpan w:val="20"/>
            <w:vAlign w:val="center"/>
          </w:tcPr>
          <w:p w14:paraId="3326C48A" w14:textId="11D4EAF3" w:rsidR="00B54E89" w:rsidRPr="00297501" w:rsidRDefault="00497838" w:rsidP="003E0E25">
            <w:pPr>
              <w:spacing w:before="20" w:after="20"/>
              <w:rPr>
                <w:rFonts w:ascii="Times New Roman" w:hAnsi="Times New Roman" w:cs="Times New Roman"/>
                <w:b/>
                <w:sz w:val="18"/>
                <w:szCs w:val="18"/>
              </w:rPr>
            </w:pPr>
            <w:r>
              <w:rPr>
                <w:rFonts w:ascii="Times New Roman" w:hAnsi="Times New Roman" w:cs="Times New Roman"/>
                <w:b/>
                <w:color w:val="C00000"/>
                <w:sz w:val="18"/>
                <w:szCs w:val="18"/>
              </w:rPr>
              <w:t>CRKVENA UMJETNOST</w:t>
            </w:r>
          </w:p>
        </w:tc>
        <w:tc>
          <w:tcPr>
            <w:tcW w:w="758" w:type="dxa"/>
            <w:gridSpan w:val="4"/>
            <w:shd w:val="clear" w:color="auto" w:fill="F2F2F2" w:themeFill="background1" w:themeFillShade="F2"/>
          </w:tcPr>
          <w:p w14:paraId="714EA3B1" w14:textId="77777777" w:rsidR="00B54E89" w:rsidRPr="00297501" w:rsidRDefault="00B54E89" w:rsidP="003E0E25">
            <w:pPr>
              <w:spacing w:before="20" w:after="20"/>
              <w:rPr>
                <w:rFonts w:ascii="Times New Roman" w:hAnsi="Times New Roman" w:cs="Times New Roman"/>
                <w:b/>
                <w:sz w:val="18"/>
                <w:szCs w:val="18"/>
              </w:rPr>
            </w:pPr>
            <w:r w:rsidRPr="00297501">
              <w:rPr>
                <w:rFonts w:ascii="Times New Roman" w:hAnsi="Times New Roman" w:cs="Times New Roman"/>
                <w:b/>
                <w:sz w:val="18"/>
                <w:szCs w:val="18"/>
              </w:rPr>
              <w:t>ECTS</w:t>
            </w:r>
          </w:p>
        </w:tc>
        <w:tc>
          <w:tcPr>
            <w:tcW w:w="1532" w:type="dxa"/>
            <w:gridSpan w:val="3"/>
          </w:tcPr>
          <w:p w14:paraId="70EABB07" w14:textId="101ADCD7" w:rsidR="00B54E89" w:rsidRPr="00297501" w:rsidRDefault="00297501" w:rsidP="003E0E25">
            <w:pPr>
              <w:spacing w:before="20" w:after="20"/>
              <w:jc w:val="center"/>
              <w:rPr>
                <w:rFonts w:ascii="Times New Roman" w:hAnsi="Times New Roman" w:cs="Times New Roman"/>
                <w:b/>
                <w:sz w:val="18"/>
                <w:szCs w:val="18"/>
              </w:rPr>
            </w:pPr>
            <w:r w:rsidRPr="00297501">
              <w:rPr>
                <w:rFonts w:ascii="Times New Roman" w:hAnsi="Times New Roman" w:cs="Times New Roman"/>
                <w:b/>
                <w:sz w:val="18"/>
                <w:szCs w:val="18"/>
              </w:rPr>
              <w:t>2</w:t>
            </w:r>
          </w:p>
        </w:tc>
      </w:tr>
      <w:tr w:rsidR="00B54E89" w:rsidRPr="00FF62FF" w14:paraId="64FE1314" w14:textId="77777777" w:rsidTr="003E0E25">
        <w:tc>
          <w:tcPr>
            <w:tcW w:w="1802" w:type="dxa"/>
            <w:shd w:val="clear" w:color="auto" w:fill="F2F2F2" w:themeFill="background1" w:themeFillShade="F2"/>
          </w:tcPr>
          <w:p w14:paraId="7D3CAD94"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Naziv</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studija</w:t>
            </w:r>
            <w:proofErr w:type="spellEnd"/>
          </w:p>
        </w:tc>
        <w:tc>
          <w:tcPr>
            <w:tcW w:w="7486" w:type="dxa"/>
            <w:gridSpan w:val="27"/>
            <w:shd w:val="clear" w:color="auto" w:fill="FFFFFF" w:themeFill="background1"/>
            <w:vAlign w:val="center"/>
          </w:tcPr>
          <w:p w14:paraId="1BDC1428" w14:textId="77777777" w:rsidR="00B54E89" w:rsidRPr="00FF62FF" w:rsidRDefault="00B54E89" w:rsidP="003E0E25">
            <w:pPr>
              <w:spacing w:before="20" w:after="20"/>
              <w:rPr>
                <w:rFonts w:ascii="Times New Roman" w:hAnsi="Times New Roman" w:cs="Times New Roman"/>
                <w:b/>
                <w:sz w:val="18"/>
                <w:szCs w:val="18"/>
              </w:rPr>
            </w:pPr>
            <w:proofErr w:type="spellStart"/>
            <w:r>
              <w:rPr>
                <w:rFonts w:ascii="Times New Roman" w:hAnsi="Times New Roman" w:cs="Times New Roman"/>
                <w:b/>
                <w:sz w:val="18"/>
                <w:szCs w:val="18"/>
              </w:rPr>
              <w:t>Diplomski</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Teološko-katehetski</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studij</w:t>
            </w:r>
            <w:proofErr w:type="spellEnd"/>
          </w:p>
        </w:tc>
      </w:tr>
      <w:tr w:rsidR="00B54E89" w:rsidRPr="00FF62FF" w14:paraId="116FE6CF" w14:textId="77777777" w:rsidTr="003E0E25">
        <w:tc>
          <w:tcPr>
            <w:tcW w:w="1802" w:type="dxa"/>
            <w:shd w:val="clear" w:color="auto" w:fill="F2F2F2" w:themeFill="background1" w:themeFillShade="F2"/>
            <w:vAlign w:val="center"/>
          </w:tcPr>
          <w:p w14:paraId="022ECA39" w14:textId="77777777" w:rsidR="00B54E89" w:rsidRPr="00FF62FF" w:rsidRDefault="00B54E89" w:rsidP="003E0E25">
            <w:pPr>
              <w:spacing w:before="20" w:after="20"/>
              <w:rPr>
                <w:rFonts w:ascii="Times New Roman" w:hAnsi="Times New Roman" w:cs="Times New Roman"/>
                <w:b/>
                <w:sz w:val="18"/>
                <w:szCs w:val="18"/>
              </w:rPr>
            </w:pPr>
            <w:r w:rsidRPr="00FF62FF">
              <w:rPr>
                <w:rFonts w:ascii="Times New Roman" w:hAnsi="Times New Roman" w:cs="Times New Roman"/>
                <w:b/>
                <w:sz w:val="18"/>
                <w:szCs w:val="18"/>
              </w:rPr>
              <w:t xml:space="preserve">Razina </w:t>
            </w:r>
            <w:proofErr w:type="spellStart"/>
            <w:r w:rsidRPr="00FF62FF">
              <w:rPr>
                <w:rFonts w:ascii="Times New Roman" w:hAnsi="Times New Roman" w:cs="Times New Roman"/>
                <w:b/>
                <w:sz w:val="18"/>
                <w:szCs w:val="18"/>
              </w:rPr>
              <w:t>studija</w:t>
            </w:r>
            <w:proofErr w:type="spellEnd"/>
          </w:p>
        </w:tc>
        <w:tc>
          <w:tcPr>
            <w:tcW w:w="1729" w:type="dxa"/>
            <w:gridSpan w:val="8"/>
          </w:tcPr>
          <w:p w14:paraId="5810AC05"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0856675"/>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preddiplomski</w:t>
            </w:r>
            <w:proofErr w:type="spellEnd"/>
            <w:r w:rsidR="00B54E89" w:rsidRPr="00FF62FF">
              <w:rPr>
                <w:rFonts w:ascii="Times New Roman" w:hAnsi="Times New Roman" w:cs="Times New Roman"/>
                <w:sz w:val="18"/>
                <w:szCs w:val="18"/>
              </w:rPr>
              <w:t xml:space="preserve"> </w:t>
            </w:r>
          </w:p>
        </w:tc>
        <w:tc>
          <w:tcPr>
            <w:tcW w:w="1531" w:type="dxa"/>
            <w:gridSpan w:val="6"/>
          </w:tcPr>
          <w:p w14:paraId="12A42851"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1965040"/>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diplomski</w:t>
            </w:r>
            <w:proofErr w:type="spellEnd"/>
          </w:p>
        </w:tc>
        <w:tc>
          <w:tcPr>
            <w:tcW w:w="1936" w:type="dxa"/>
            <w:gridSpan w:val="6"/>
          </w:tcPr>
          <w:p w14:paraId="3EAB7681"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292039"/>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integrirani</w:t>
            </w:r>
            <w:proofErr w:type="spellEnd"/>
          </w:p>
        </w:tc>
        <w:tc>
          <w:tcPr>
            <w:tcW w:w="2290" w:type="dxa"/>
            <w:gridSpan w:val="7"/>
            <w:shd w:val="clear" w:color="auto" w:fill="FFFFFF" w:themeFill="background1"/>
          </w:tcPr>
          <w:p w14:paraId="52EE0CDA" w14:textId="77777777" w:rsidR="00B54E89" w:rsidRPr="00FF62FF" w:rsidRDefault="00000000" w:rsidP="003E0E25">
            <w:pPr>
              <w:spacing w:before="20" w:after="20"/>
              <w:rPr>
                <w:rFonts w:ascii="Times New Roman" w:hAnsi="Times New Roman" w:cs="Times New Roman"/>
                <w:sz w:val="18"/>
                <w:szCs w:val="18"/>
              </w:rPr>
            </w:pPr>
            <w:sdt>
              <w:sdtPr>
                <w:rPr>
                  <w:rFonts w:ascii="Times New Roman" w:hAnsi="Times New Roman" w:cs="Times New Roman"/>
                  <w:sz w:val="18"/>
                  <w:szCs w:val="18"/>
                </w:rPr>
                <w:id w:val="489373224"/>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poslijediplomski</w:t>
            </w:r>
            <w:proofErr w:type="spellEnd"/>
          </w:p>
        </w:tc>
      </w:tr>
      <w:tr w:rsidR="00B54E89" w:rsidRPr="00FF62FF" w14:paraId="57C66D39" w14:textId="77777777" w:rsidTr="003E0E25">
        <w:tc>
          <w:tcPr>
            <w:tcW w:w="1802" w:type="dxa"/>
            <w:shd w:val="clear" w:color="auto" w:fill="F2F2F2" w:themeFill="background1" w:themeFillShade="F2"/>
            <w:vAlign w:val="center"/>
          </w:tcPr>
          <w:p w14:paraId="0CF63DFD" w14:textId="77777777" w:rsidR="00B54E89" w:rsidRPr="00FF62FF" w:rsidRDefault="00B54E89" w:rsidP="003E0E25">
            <w:pPr>
              <w:spacing w:before="20" w:after="20"/>
              <w:rPr>
                <w:rFonts w:ascii="Times New Roman" w:hAnsi="Times New Roman" w:cs="Times New Roman"/>
                <w:b/>
                <w:sz w:val="18"/>
                <w:szCs w:val="18"/>
              </w:rPr>
            </w:pPr>
            <w:r w:rsidRPr="00FF62FF">
              <w:rPr>
                <w:rFonts w:ascii="Times New Roman" w:hAnsi="Times New Roman" w:cs="Times New Roman"/>
                <w:b/>
                <w:sz w:val="18"/>
                <w:szCs w:val="18"/>
              </w:rPr>
              <w:t xml:space="preserve">Godina </w:t>
            </w:r>
            <w:proofErr w:type="spellStart"/>
            <w:r w:rsidRPr="00FF62FF">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5DB4BB85"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02816607"/>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1.</w:t>
            </w:r>
          </w:p>
        </w:tc>
        <w:tc>
          <w:tcPr>
            <w:tcW w:w="1498" w:type="dxa"/>
            <w:gridSpan w:val="7"/>
            <w:shd w:val="clear" w:color="auto" w:fill="FFFFFF" w:themeFill="background1"/>
            <w:vAlign w:val="center"/>
          </w:tcPr>
          <w:p w14:paraId="798AC863"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16005492"/>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2.</w:t>
            </w:r>
          </w:p>
        </w:tc>
        <w:tc>
          <w:tcPr>
            <w:tcW w:w="1497" w:type="dxa"/>
            <w:gridSpan w:val="5"/>
            <w:shd w:val="clear" w:color="auto" w:fill="FFFFFF" w:themeFill="background1"/>
            <w:vAlign w:val="center"/>
          </w:tcPr>
          <w:p w14:paraId="5C366D75"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42594060"/>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3.</w:t>
            </w:r>
          </w:p>
        </w:tc>
        <w:tc>
          <w:tcPr>
            <w:tcW w:w="1497" w:type="dxa"/>
            <w:gridSpan w:val="6"/>
            <w:shd w:val="clear" w:color="auto" w:fill="FFFFFF" w:themeFill="background1"/>
            <w:vAlign w:val="center"/>
          </w:tcPr>
          <w:p w14:paraId="2F120622"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89184758"/>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4.</w:t>
            </w:r>
          </w:p>
        </w:tc>
        <w:tc>
          <w:tcPr>
            <w:tcW w:w="1499" w:type="dxa"/>
            <w:gridSpan w:val="3"/>
            <w:shd w:val="clear" w:color="auto" w:fill="FFFFFF" w:themeFill="background1"/>
            <w:vAlign w:val="center"/>
          </w:tcPr>
          <w:p w14:paraId="61821E04"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6976637"/>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5.</w:t>
            </w:r>
          </w:p>
        </w:tc>
      </w:tr>
      <w:tr w:rsidR="00B54E89" w:rsidRPr="00FF62FF" w14:paraId="39FB8DEB" w14:textId="77777777" w:rsidTr="003E0E25">
        <w:tc>
          <w:tcPr>
            <w:tcW w:w="1802" w:type="dxa"/>
            <w:shd w:val="clear" w:color="auto" w:fill="F2F2F2" w:themeFill="background1" w:themeFillShade="F2"/>
            <w:vAlign w:val="center"/>
          </w:tcPr>
          <w:p w14:paraId="72590184"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Semestar</w:t>
            </w:r>
            <w:proofErr w:type="spellEnd"/>
          </w:p>
        </w:tc>
        <w:tc>
          <w:tcPr>
            <w:tcW w:w="1066" w:type="dxa"/>
            <w:gridSpan w:val="3"/>
          </w:tcPr>
          <w:p w14:paraId="5B9C0EAD"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00293513"/>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zimski</w:t>
            </w:r>
            <w:proofErr w:type="spellEnd"/>
          </w:p>
          <w:p w14:paraId="0CEBE814" w14:textId="77777777" w:rsidR="00B54E89" w:rsidRPr="00FF62FF" w:rsidRDefault="00000000" w:rsidP="003E0E25">
            <w:pPr>
              <w:spacing w:before="20" w:after="20"/>
              <w:rPr>
                <w:rFonts w:ascii="Times New Roman" w:hAnsi="Times New Roman" w:cs="Times New Roman"/>
                <w:b/>
                <w:sz w:val="18"/>
                <w:szCs w:val="18"/>
              </w:rPr>
            </w:pPr>
            <w:sdt>
              <w:sdtPr>
                <w:rPr>
                  <w:rFonts w:ascii="Times New Roman" w:hAnsi="Times New Roman" w:cs="Times New Roman"/>
                  <w:sz w:val="18"/>
                  <w:szCs w:val="18"/>
                </w:rPr>
                <w:id w:val="1901395547"/>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ljetni</w:t>
            </w:r>
            <w:proofErr w:type="spellEnd"/>
          </w:p>
        </w:tc>
        <w:tc>
          <w:tcPr>
            <w:tcW w:w="1069" w:type="dxa"/>
            <w:gridSpan w:val="6"/>
            <w:vAlign w:val="center"/>
          </w:tcPr>
          <w:p w14:paraId="513309F3"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40454218"/>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I.</w:t>
            </w:r>
          </w:p>
        </w:tc>
        <w:tc>
          <w:tcPr>
            <w:tcW w:w="1069" w:type="dxa"/>
            <w:gridSpan w:val="5"/>
            <w:vAlign w:val="center"/>
          </w:tcPr>
          <w:p w14:paraId="2E11A272"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41381049"/>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II.</w:t>
            </w:r>
          </w:p>
        </w:tc>
        <w:tc>
          <w:tcPr>
            <w:tcW w:w="1069" w:type="dxa"/>
            <w:gridSpan w:val="3"/>
            <w:vAlign w:val="center"/>
          </w:tcPr>
          <w:p w14:paraId="7591A9DB"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4728811"/>
                <w14:checkbox>
                  <w14:checked w14:val="0"/>
                  <w14:checkedState w14:val="2612" w14:font="MS Gothic"/>
                  <w14:uncheckedState w14:val="2610" w14:font="MS Gothic"/>
                </w14:checkbox>
              </w:sdtPr>
              <w:sdtContent>
                <w:r w:rsidR="00B54E89">
                  <w:rPr>
                    <w:rFonts w:ascii="MS Gothic" w:eastAsia="MS Gothic" w:hAnsi="MS Gothic" w:cs="Times New Roman" w:hint="eastAsia"/>
                    <w:sz w:val="18"/>
                    <w:szCs w:val="18"/>
                  </w:rPr>
                  <w:t>☐</w:t>
                </w:r>
              </w:sdtContent>
            </w:sdt>
            <w:r w:rsidR="00B54E89" w:rsidRPr="00FF62FF">
              <w:rPr>
                <w:rFonts w:ascii="Times New Roman" w:hAnsi="Times New Roman" w:cs="Times New Roman"/>
                <w:sz w:val="18"/>
                <w:szCs w:val="18"/>
              </w:rPr>
              <w:t xml:space="preserve"> III.</w:t>
            </w:r>
          </w:p>
        </w:tc>
        <w:tc>
          <w:tcPr>
            <w:tcW w:w="1069" w:type="dxa"/>
            <w:gridSpan w:val="4"/>
            <w:vAlign w:val="center"/>
          </w:tcPr>
          <w:p w14:paraId="702E2A78" w14:textId="5BAE5FE4"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72488654"/>
                <w14:checkbox>
                  <w14:checked w14:val="1"/>
                  <w14:checkedState w14:val="2612" w14:font="MS Gothic"/>
                  <w14:uncheckedState w14:val="2610" w14:font="MS Gothic"/>
                </w14:checkbox>
              </w:sdtPr>
              <w:sdtContent>
                <w:r w:rsidR="00297501">
                  <w:rPr>
                    <w:rFonts w:ascii="MS Gothic" w:eastAsia="MS Gothic" w:hAnsi="MS Gothic" w:cs="Times New Roman" w:hint="eastAsia"/>
                    <w:sz w:val="18"/>
                    <w:szCs w:val="18"/>
                  </w:rPr>
                  <w:t>☒</w:t>
                </w:r>
              </w:sdtContent>
            </w:sdt>
            <w:r w:rsidR="00B54E89" w:rsidRPr="00FF62FF">
              <w:rPr>
                <w:rFonts w:ascii="Times New Roman" w:hAnsi="Times New Roman" w:cs="Times New Roman"/>
                <w:sz w:val="18"/>
                <w:szCs w:val="18"/>
              </w:rPr>
              <w:t xml:space="preserve"> IV.</w:t>
            </w:r>
          </w:p>
        </w:tc>
        <w:tc>
          <w:tcPr>
            <w:tcW w:w="1041" w:type="dxa"/>
            <w:gridSpan w:val="5"/>
            <w:vAlign w:val="center"/>
          </w:tcPr>
          <w:p w14:paraId="36203DCC"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58091780"/>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V.</w:t>
            </w:r>
          </w:p>
        </w:tc>
        <w:tc>
          <w:tcPr>
            <w:tcW w:w="1103" w:type="dxa"/>
            <w:vAlign w:val="center"/>
          </w:tcPr>
          <w:p w14:paraId="0DEF8CDC"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00813010"/>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VI.</w:t>
            </w:r>
          </w:p>
        </w:tc>
      </w:tr>
      <w:tr w:rsidR="00B54E89" w:rsidRPr="00FF62FF" w14:paraId="779EF178" w14:textId="77777777" w:rsidTr="003E0E25">
        <w:tc>
          <w:tcPr>
            <w:tcW w:w="1802" w:type="dxa"/>
            <w:shd w:val="clear" w:color="auto" w:fill="F2F2F2" w:themeFill="background1" w:themeFillShade="F2"/>
            <w:vAlign w:val="center"/>
          </w:tcPr>
          <w:p w14:paraId="02803A7B" w14:textId="77777777" w:rsidR="00B54E89" w:rsidRPr="00FF62FF" w:rsidRDefault="00B54E89" w:rsidP="003E0E25">
            <w:pPr>
              <w:spacing w:before="20" w:after="20"/>
              <w:rPr>
                <w:rFonts w:ascii="Times New Roman" w:hAnsi="Times New Roman" w:cs="Times New Roman"/>
                <w:b/>
                <w:sz w:val="18"/>
                <w:szCs w:val="18"/>
              </w:rPr>
            </w:pPr>
            <w:r w:rsidRPr="00FF62FF">
              <w:rPr>
                <w:rFonts w:ascii="Times New Roman" w:hAnsi="Times New Roman" w:cs="Times New Roman"/>
                <w:b/>
                <w:sz w:val="18"/>
                <w:szCs w:val="18"/>
              </w:rPr>
              <w:t xml:space="preserve">Status </w:t>
            </w:r>
            <w:proofErr w:type="spellStart"/>
            <w:r w:rsidRPr="00FF62FF">
              <w:rPr>
                <w:rFonts w:ascii="Times New Roman" w:hAnsi="Times New Roman" w:cs="Times New Roman"/>
                <w:b/>
                <w:sz w:val="18"/>
                <w:szCs w:val="18"/>
              </w:rPr>
              <w:t>kolegija</w:t>
            </w:r>
            <w:proofErr w:type="spellEnd"/>
          </w:p>
        </w:tc>
        <w:tc>
          <w:tcPr>
            <w:tcW w:w="1066" w:type="dxa"/>
            <w:gridSpan w:val="3"/>
            <w:vAlign w:val="center"/>
          </w:tcPr>
          <w:p w14:paraId="0C502673"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39887829"/>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obvezni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kolegij</w:t>
            </w:r>
            <w:proofErr w:type="spellEnd"/>
          </w:p>
        </w:tc>
        <w:tc>
          <w:tcPr>
            <w:tcW w:w="1069" w:type="dxa"/>
            <w:gridSpan w:val="6"/>
            <w:vAlign w:val="center"/>
          </w:tcPr>
          <w:p w14:paraId="79DFD23B" w14:textId="77777777" w:rsidR="00B54E89" w:rsidRPr="00FF62FF" w:rsidRDefault="00000000" w:rsidP="003E0E25">
            <w:pPr>
              <w:spacing w:before="20" w:after="20"/>
              <w:jc w:val="center"/>
              <w:rPr>
                <w:rFonts w:ascii="Times New Roman" w:hAnsi="Times New Roman" w:cs="Times New Roman"/>
                <w:b/>
                <w:sz w:val="18"/>
                <w:szCs w:val="18"/>
              </w:rPr>
            </w:pPr>
            <w:sdt>
              <w:sdtPr>
                <w:rPr>
                  <w:rFonts w:ascii="Times New Roman" w:hAnsi="Times New Roman" w:cs="Times New Roman"/>
                  <w:sz w:val="18"/>
                  <w:szCs w:val="18"/>
                </w:rPr>
                <w:id w:val="1644082539"/>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izborni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kolegij</w:t>
            </w:r>
            <w:proofErr w:type="spellEnd"/>
          </w:p>
        </w:tc>
        <w:tc>
          <w:tcPr>
            <w:tcW w:w="2832" w:type="dxa"/>
            <w:gridSpan w:val="10"/>
            <w:vAlign w:val="center"/>
          </w:tcPr>
          <w:p w14:paraId="1A912B12"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1174599"/>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izborni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kolegij</w:t>
            </w:r>
            <w:proofErr w:type="spellEnd"/>
            <w:r w:rsidR="00B54E89" w:rsidRPr="00FF62FF">
              <w:rPr>
                <w:rFonts w:ascii="Times New Roman" w:hAnsi="Times New Roman" w:cs="Times New Roman"/>
                <w:sz w:val="18"/>
                <w:szCs w:val="18"/>
              </w:rPr>
              <w:t xml:space="preserve"> koji se </w:t>
            </w:r>
            <w:proofErr w:type="spellStart"/>
            <w:r w:rsidR="00B54E89" w:rsidRPr="00FF62FF">
              <w:rPr>
                <w:rFonts w:ascii="Times New Roman" w:hAnsi="Times New Roman" w:cs="Times New Roman"/>
                <w:sz w:val="18"/>
                <w:szCs w:val="18"/>
              </w:rPr>
              <w:t>nudi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studentima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drugih</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odjela</w:t>
            </w:r>
            <w:proofErr w:type="spellEnd"/>
          </w:p>
        </w:tc>
        <w:tc>
          <w:tcPr>
            <w:tcW w:w="1416" w:type="dxa"/>
            <w:gridSpan w:val="7"/>
            <w:shd w:val="clear" w:color="auto" w:fill="F2F2F2" w:themeFill="background1" w:themeFillShade="F2"/>
            <w:vAlign w:val="center"/>
          </w:tcPr>
          <w:p w14:paraId="4E2E0FA7" w14:textId="77777777" w:rsidR="00B54E89" w:rsidRPr="00FF62FF" w:rsidRDefault="00B54E89" w:rsidP="003E0E25">
            <w:pPr>
              <w:tabs>
                <w:tab w:val="left" w:pos="1218"/>
              </w:tabs>
              <w:spacing w:before="20" w:after="20"/>
              <w:jc w:val="center"/>
              <w:rPr>
                <w:rFonts w:ascii="Times New Roman" w:hAnsi="Times New Roman" w:cs="Times New Roman"/>
                <w:sz w:val="18"/>
                <w:szCs w:val="18"/>
              </w:rPr>
            </w:pPr>
            <w:proofErr w:type="spellStart"/>
            <w:r w:rsidRPr="00FF62FF">
              <w:rPr>
                <w:rFonts w:ascii="Times New Roman" w:hAnsi="Times New Roman" w:cs="Times New Roman"/>
                <w:b/>
                <w:sz w:val="18"/>
                <w:szCs w:val="18"/>
              </w:rPr>
              <w:t>Nastavničke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kompetencije</w:t>
            </w:r>
            <w:proofErr w:type="spellEnd"/>
          </w:p>
        </w:tc>
        <w:tc>
          <w:tcPr>
            <w:tcW w:w="1103" w:type="dxa"/>
            <w:vAlign w:val="center"/>
          </w:tcPr>
          <w:p w14:paraId="581B69C2"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65527053"/>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DA</w:t>
            </w:r>
          </w:p>
          <w:p w14:paraId="2EB52D7D" w14:textId="080D0451"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7806605"/>
                <w14:checkbox>
                  <w14:checked w14:val="1"/>
                  <w14:checkedState w14:val="2612" w14:font="MS Gothic"/>
                  <w14:uncheckedState w14:val="2610" w14:font="MS Gothic"/>
                </w14:checkbox>
              </w:sdtPr>
              <w:sdtContent>
                <w:r w:rsidR="00497838">
                  <w:rPr>
                    <w:rFonts w:ascii="MS Gothic" w:eastAsia="MS Gothic" w:hAnsi="MS Gothic" w:cs="Times New Roman" w:hint="eastAsia"/>
                    <w:sz w:val="18"/>
                    <w:szCs w:val="18"/>
                  </w:rPr>
                  <w:t>☒</w:t>
                </w:r>
              </w:sdtContent>
            </w:sdt>
            <w:r w:rsidR="00B54E89" w:rsidRPr="00FF62FF">
              <w:rPr>
                <w:rFonts w:ascii="Times New Roman" w:hAnsi="Times New Roman" w:cs="Times New Roman"/>
                <w:sz w:val="18"/>
                <w:szCs w:val="18"/>
              </w:rPr>
              <w:t xml:space="preserve"> NE</w:t>
            </w:r>
          </w:p>
        </w:tc>
      </w:tr>
      <w:tr w:rsidR="00B54E89" w:rsidRPr="00FF62FF" w14:paraId="2CF97C05" w14:textId="77777777" w:rsidTr="003E0E25">
        <w:tc>
          <w:tcPr>
            <w:tcW w:w="1802" w:type="dxa"/>
            <w:shd w:val="clear" w:color="auto" w:fill="F2F2F2" w:themeFill="background1" w:themeFillShade="F2"/>
          </w:tcPr>
          <w:p w14:paraId="27A2795D"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Opterećenje</w:t>
            </w:r>
            <w:proofErr w:type="spellEnd"/>
            <w:r w:rsidRPr="00FF62FF">
              <w:rPr>
                <w:rFonts w:ascii="Times New Roman" w:hAnsi="Times New Roman" w:cs="Times New Roman"/>
                <w:b/>
                <w:sz w:val="18"/>
                <w:szCs w:val="18"/>
              </w:rPr>
              <w:t xml:space="preserve"> </w:t>
            </w:r>
          </w:p>
        </w:tc>
        <w:tc>
          <w:tcPr>
            <w:tcW w:w="413" w:type="dxa"/>
          </w:tcPr>
          <w:p w14:paraId="1F16A680" w14:textId="77777777" w:rsidR="00B54E89" w:rsidRPr="00FF62FF" w:rsidRDefault="00B54E89" w:rsidP="003E0E25">
            <w:pPr>
              <w:spacing w:before="20" w:after="20"/>
              <w:jc w:val="center"/>
              <w:rPr>
                <w:rFonts w:ascii="Times New Roman" w:hAnsi="Times New Roman" w:cs="Times New Roman"/>
                <w:sz w:val="18"/>
                <w:szCs w:val="18"/>
              </w:rPr>
            </w:pPr>
            <w:r w:rsidRPr="00FF62FF">
              <w:rPr>
                <w:rFonts w:ascii="Times New Roman" w:hAnsi="Times New Roman" w:cs="Times New Roman"/>
                <w:sz w:val="18"/>
                <w:szCs w:val="18"/>
              </w:rPr>
              <w:t>30</w:t>
            </w:r>
          </w:p>
        </w:tc>
        <w:tc>
          <w:tcPr>
            <w:tcW w:w="416" w:type="dxa"/>
          </w:tcPr>
          <w:p w14:paraId="42FE3B71" w14:textId="77777777" w:rsidR="00B54E89" w:rsidRPr="00FF62FF" w:rsidRDefault="00B54E89" w:rsidP="003E0E25">
            <w:pPr>
              <w:spacing w:before="20" w:after="20"/>
              <w:jc w:val="center"/>
              <w:rPr>
                <w:rFonts w:ascii="Times New Roman" w:hAnsi="Times New Roman" w:cs="Times New Roman"/>
                <w:b/>
                <w:sz w:val="18"/>
                <w:szCs w:val="18"/>
              </w:rPr>
            </w:pPr>
            <w:r w:rsidRPr="00FF62FF">
              <w:rPr>
                <w:rFonts w:ascii="Times New Roman" w:hAnsi="Times New Roman" w:cs="Times New Roman"/>
                <w:b/>
                <w:sz w:val="18"/>
                <w:szCs w:val="18"/>
              </w:rPr>
              <w:t>P</w:t>
            </w:r>
          </w:p>
        </w:tc>
        <w:tc>
          <w:tcPr>
            <w:tcW w:w="416" w:type="dxa"/>
            <w:gridSpan w:val="2"/>
          </w:tcPr>
          <w:p w14:paraId="2E3B27B5" w14:textId="77777777" w:rsidR="00B54E89" w:rsidRPr="00FF62FF" w:rsidRDefault="00B54E89" w:rsidP="003E0E25">
            <w:pPr>
              <w:spacing w:before="20" w:after="20"/>
              <w:jc w:val="center"/>
              <w:rPr>
                <w:rFonts w:ascii="Times New Roman" w:hAnsi="Times New Roman" w:cs="Times New Roman"/>
                <w:sz w:val="18"/>
                <w:szCs w:val="18"/>
              </w:rPr>
            </w:pPr>
            <w:r w:rsidRPr="00FF62FF">
              <w:rPr>
                <w:rFonts w:ascii="Times New Roman" w:hAnsi="Times New Roman" w:cs="Times New Roman"/>
                <w:sz w:val="18"/>
                <w:szCs w:val="18"/>
              </w:rPr>
              <w:t>0</w:t>
            </w:r>
          </w:p>
        </w:tc>
        <w:tc>
          <w:tcPr>
            <w:tcW w:w="415" w:type="dxa"/>
            <w:gridSpan w:val="3"/>
          </w:tcPr>
          <w:p w14:paraId="2E6F1370" w14:textId="77777777" w:rsidR="00B54E89" w:rsidRPr="00FF62FF" w:rsidRDefault="00B54E89" w:rsidP="003E0E25">
            <w:pPr>
              <w:spacing w:before="20" w:after="20"/>
              <w:jc w:val="center"/>
              <w:rPr>
                <w:rFonts w:ascii="Times New Roman" w:hAnsi="Times New Roman" w:cs="Times New Roman"/>
                <w:b/>
                <w:sz w:val="18"/>
                <w:szCs w:val="18"/>
              </w:rPr>
            </w:pPr>
            <w:r w:rsidRPr="00FF62FF">
              <w:rPr>
                <w:rFonts w:ascii="Times New Roman" w:hAnsi="Times New Roman" w:cs="Times New Roman"/>
                <w:b/>
                <w:sz w:val="18"/>
                <w:szCs w:val="18"/>
              </w:rPr>
              <w:t>S</w:t>
            </w:r>
          </w:p>
        </w:tc>
        <w:tc>
          <w:tcPr>
            <w:tcW w:w="420" w:type="dxa"/>
            <w:gridSpan w:val="2"/>
          </w:tcPr>
          <w:p w14:paraId="76496A81" w14:textId="77777777" w:rsidR="00B54E89" w:rsidRPr="00FF62FF" w:rsidRDefault="00B54E89" w:rsidP="003E0E25">
            <w:pPr>
              <w:spacing w:before="20" w:after="20"/>
              <w:jc w:val="center"/>
              <w:rPr>
                <w:rFonts w:ascii="Times New Roman" w:hAnsi="Times New Roman" w:cs="Times New Roman"/>
                <w:sz w:val="18"/>
                <w:szCs w:val="18"/>
              </w:rPr>
            </w:pPr>
            <w:r w:rsidRPr="00FF62FF">
              <w:rPr>
                <w:rFonts w:ascii="Times New Roman" w:hAnsi="Times New Roman" w:cs="Times New Roman"/>
                <w:sz w:val="18"/>
                <w:szCs w:val="18"/>
              </w:rPr>
              <w:t>0</w:t>
            </w:r>
          </w:p>
        </w:tc>
        <w:tc>
          <w:tcPr>
            <w:tcW w:w="416" w:type="dxa"/>
          </w:tcPr>
          <w:p w14:paraId="7987C741" w14:textId="77777777" w:rsidR="00B54E89" w:rsidRPr="00FF62FF" w:rsidRDefault="00B54E89" w:rsidP="003E0E25">
            <w:pPr>
              <w:spacing w:before="20" w:after="20"/>
              <w:jc w:val="center"/>
              <w:rPr>
                <w:rFonts w:ascii="Times New Roman" w:hAnsi="Times New Roman" w:cs="Times New Roman"/>
                <w:b/>
                <w:sz w:val="18"/>
                <w:szCs w:val="18"/>
              </w:rPr>
            </w:pPr>
            <w:r w:rsidRPr="00FF62FF">
              <w:rPr>
                <w:rFonts w:ascii="Times New Roman" w:hAnsi="Times New Roman" w:cs="Times New Roman"/>
                <w:b/>
                <w:sz w:val="18"/>
                <w:szCs w:val="18"/>
              </w:rPr>
              <w:t>V</w:t>
            </w:r>
          </w:p>
        </w:tc>
        <w:tc>
          <w:tcPr>
            <w:tcW w:w="3178" w:type="dxa"/>
            <w:gridSpan w:val="12"/>
            <w:shd w:val="clear" w:color="auto" w:fill="F2F2F2" w:themeFill="background1" w:themeFillShade="F2"/>
          </w:tcPr>
          <w:p w14:paraId="68F3F422" w14:textId="77777777" w:rsidR="00B54E89" w:rsidRPr="00FF62FF" w:rsidRDefault="00B54E89" w:rsidP="003E0E25">
            <w:pPr>
              <w:spacing w:before="20" w:after="20"/>
              <w:jc w:val="right"/>
              <w:rPr>
                <w:rFonts w:ascii="Times New Roman" w:hAnsi="Times New Roman" w:cs="Times New Roman"/>
                <w:b/>
                <w:sz w:val="18"/>
                <w:szCs w:val="18"/>
              </w:rPr>
            </w:pPr>
            <w:proofErr w:type="spellStart"/>
            <w:r w:rsidRPr="00FF62FF">
              <w:rPr>
                <w:rFonts w:ascii="Times New Roman" w:hAnsi="Times New Roman" w:cs="Times New Roman"/>
                <w:b/>
                <w:sz w:val="18"/>
                <w:szCs w:val="18"/>
              </w:rPr>
              <w:t>Mrežne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stranice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1812" w:type="dxa"/>
            <w:gridSpan w:val="5"/>
          </w:tcPr>
          <w:p w14:paraId="71E9AF5D" w14:textId="77777777" w:rsidR="00B54E89" w:rsidRPr="00FF62FF" w:rsidRDefault="00000000" w:rsidP="003E0E25">
            <w:pPr>
              <w:tabs>
                <w:tab w:val="left" w:pos="1218"/>
              </w:tabs>
              <w:spacing w:before="20" w:after="20"/>
              <w:rPr>
                <w:rFonts w:ascii="Times New Roman" w:hAnsi="Times New Roman" w:cs="Times New Roman"/>
                <w:b/>
                <w:sz w:val="18"/>
                <w:szCs w:val="18"/>
              </w:rPr>
            </w:pPr>
            <w:sdt>
              <w:sdtPr>
                <w:rPr>
                  <w:rFonts w:ascii="Times New Roman" w:hAnsi="Times New Roman" w:cs="Times New Roman"/>
                  <w:sz w:val="18"/>
                  <w:szCs w:val="18"/>
                </w:rPr>
                <w:id w:val="62224349"/>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DA </w:t>
            </w:r>
            <w:sdt>
              <w:sdtPr>
                <w:rPr>
                  <w:rFonts w:ascii="Times New Roman" w:hAnsi="Times New Roman" w:cs="Times New Roman"/>
                  <w:sz w:val="18"/>
                  <w:szCs w:val="18"/>
                </w:rPr>
                <w:id w:val="-1196613167"/>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NE</w:t>
            </w:r>
          </w:p>
        </w:tc>
      </w:tr>
      <w:tr w:rsidR="00B54E89" w:rsidRPr="00FF62FF" w14:paraId="433124D9" w14:textId="77777777" w:rsidTr="003E0E25">
        <w:tc>
          <w:tcPr>
            <w:tcW w:w="1802" w:type="dxa"/>
            <w:shd w:val="clear" w:color="auto" w:fill="F2F2F2" w:themeFill="background1" w:themeFillShade="F2"/>
          </w:tcPr>
          <w:p w14:paraId="7A17A1C2"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Mjesto</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vrijeme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izvođenja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2496" w:type="dxa"/>
            <w:gridSpan w:val="10"/>
            <w:vAlign w:val="center"/>
          </w:tcPr>
          <w:p w14:paraId="77A5766D" w14:textId="77777777" w:rsidR="00B54E89" w:rsidRPr="00FF62FF" w:rsidRDefault="00B54E89" w:rsidP="003E0E25">
            <w:pPr>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Ul</w:t>
            </w:r>
            <w:proofErr w:type="spellEnd"/>
            <w:r w:rsidRPr="00FF62FF">
              <w:rPr>
                <w:rFonts w:ascii="Times New Roman" w:hAnsi="Times New Roman" w:cs="Times New Roman"/>
                <w:sz w:val="18"/>
                <w:szCs w:val="18"/>
              </w:rPr>
              <w:t xml:space="preserve">. Franje </w:t>
            </w:r>
            <w:proofErr w:type="spellStart"/>
            <w:r w:rsidRPr="00FF62FF">
              <w:rPr>
                <w:rFonts w:ascii="Times New Roman" w:hAnsi="Times New Roman" w:cs="Times New Roman"/>
                <w:sz w:val="18"/>
                <w:szCs w:val="18"/>
              </w:rPr>
              <w:t>Tuđmana</w:t>
            </w:r>
            <w:proofErr w:type="spellEnd"/>
            <w:r w:rsidRPr="00FF62FF">
              <w:rPr>
                <w:rFonts w:ascii="Times New Roman" w:hAnsi="Times New Roman" w:cs="Times New Roman"/>
                <w:sz w:val="18"/>
                <w:szCs w:val="18"/>
              </w:rPr>
              <w:t xml:space="preserve"> 24i Novi </w:t>
            </w:r>
            <w:proofErr w:type="spellStart"/>
            <w:r w:rsidRPr="00FF62FF">
              <w:rPr>
                <w:rFonts w:ascii="Times New Roman" w:hAnsi="Times New Roman" w:cs="Times New Roman"/>
                <w:sz w:val="18"/>
                <w:szCs w:val="18"/>
              </w:rPr>
              <w:t>kampus</w:t>
            </w:r>
            <w:proofErr w:type="spellEnd"/>
          </w:p>
          <w:p w14:paraId="21BD239E" w14:textId="77777777" w:rsidR="00B54E89" w:rsidRPr="00FF62FF" w:rsidRDefault="00B54E89" w:rsidP="003E0E25">
            <w:pPr>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Predavaonica</w:t>
            </w:r>
            <w:proofErr w:type="spellEnd"/>
            <w:r w:rsidRPr="00FF62FF">
              <w:rPr>
                <w:rFonts w:ascii="Times New Roman" w:hAnsi="Times New Roman" w:cs="Times New Roman"/>
                <w:sz w:val="18"/>
                <w:szCs w:val="18"/>
              </w:rPr>
              <w:t xml:space="preserve"> 121</w:t>
            </w:r>
          </w:p>
        </w:tc>
        <w:tc>
          <w:tcPr>
            <w:tcW w:w="2471" w:type="dxa"/>
            <w:gridSpan w:val="9"/>
            <w:shd w:val="clear" w:color="auto" w:fill="F2F2F2" w:themeFill="background1" w:themeFillShade="F2"/>
            <w:vAlign w:val="center"/>
          </w:tcPr>
          <w:p w14:paraId="700C2D27" w14:textId="77777777" w:rsidR="00B54E89" w:rsidRPr="00FF62FF" w:rsidRDefault="00B54E89" w:rsidP="003E0E25">
            <w:pPr>
              <w:spacing w:before="20" w:after="20"/>
              <w:jc w:val="center"/>
              <w:rPr>
                <w:rFonts w:ascii="Times New Roman" w:hAnsi="Times New Roman" w:cs="Times New Roman"/>
                <w:b/>
                <w:sz w:val="18"/>
                <w:szCs w:val="18"/>
              </w:rPr>
            </w:pPr>
            <w:r w:rsidRPr="00FF62FF">
              <w:rPr>
                <w:rFonts w:ascii="Times New Roman" w:hAnsi="Times New Roman" w:cs="Times New Roman"/>
                <w:b/>
                <w:sz w:val="18"/>
                <w:szCs w:val="18"/>
              </w:rPr>
              <w:t>Jezik/</w:t>
            </w:r>
            <w:proofErr w:type="spellStart"/>
            <w:r w:rsidRPr="00FF62FF">
              <w:rPr>
                <w:rFonts w:ascii="Times New Roman" w:hAnsi="Times New Roman" w:cs="Times New Roman"/>
                <w:b/>
                <w:sz w:val="18"/>
                <w:szCs w:val="18"/>
              </w:rPr>
              <w:t>jezici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kojima</w:t>
            </w:r>
            <w:proofErr w:type="spellEnd"/>
            <w:r w:rsidRPr="00FF62FF">
              <w:rPr>
                <w:rFonts w:ascii="Times New Roman" w:hAnsi="Times New Roman" w:cs="Times New Roman"/>
                <w:b/>
                <w:sz w:val="18"/>
                <w:szCs w:val="18"/>
              </w:rPr>
              <w:t xml:space="preserve"> se </w:t>
            </w:r>
            <w:proofErr w:type="spellStart"/>
            <w:r w:rsidRPr="00FF62FF">
              <w:rPr>
                <w:rFonts w:ascii="Times New Roman" w:hAnsi="Times New Roman" w:cs="Times New Roman"/>
                <w:b/>
                <w:sz w:val="18"/>
                <w:szCs w:val="18"/>
              </w:rPr>
              <w:t>izvodi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w:t>
            </w:r>
            <w:proofErr w:type="spellEnd"/>
          </w:p>
        </w:tc>
        <w:tc>
          <w:tcPr>
            <w:tcW w:w="2519" w:type="dxa"/>
            <w:gridSpan w:val="8"/>
            <w:vAlign w:val="center"/>
          </w:tcPr>
          <w:p w14:paraId="1E2D1952" w14:textId="77777777" w:rsidR="00B54E89" w:rsidRPr="00FF62FF" w:rsidRDefault="00B54E89" w:rsidP="003E0E25">
            <w:pPr>
              <w:spacing w:before="20" w:after="20"/>
              <w:rPr>
                <w:rFonts w:ascii="Times New Roman" w:hAnsi="Times New Roman" w:cs="Times New Roman"/>
                <w:sz w:val="18"/>
                <w:szCs w:val="18"/>
              </w:rPr>
            </w:pPr>
            <w:r w:rsidRPr="00FF62FF">
              <w:rPr>
                <w:rFonts w:ascii="Times New Roman" w:hAnsi="Times New Roman" w:cs="Times New Roman"/>
                <w:sz w:val="18"/>
                <w:szCs w:val="18"/>
              </w:rPr>
              <w:t>Hrvatski</w:t>
            </w:r>
          </w:p>
        </w:tc>
      </w:tr>
      <w:tr w:rsidR="00B54E89" w:rsidRPr="00FF62FF" w14:paraId="6C7C9ED4" w14:textId="77777777" w:rsidTr="003E0E25">
        <w:tc>
          <w:tcPr>
            <w:tcW w:w="1802" w:type="dxa"/>
            <w:shd w:val="clear" w:color="auto" w:fill="F2F2F2" w:themeFill="background1" w:themeFillShade="F2"/>
            <w:vAlign w:val="center"/>
          </w:tcPr>
          <w:p w14:paraId="4F5F6C4D"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Početak</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2496" w:type="dxa"/>
            <w:gridSpan w:val="10"/>
          </w:tcPr>
          <w:p w14:paraId="1ACAAD27" w14:textId="616D886E" w:rsidR="00B54E89" w:rsidRPr="00FF62FF" w:rsidRDefault="00B927B6" w:rsidP="00B927B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02. 03. 2023.</w:t>
            </w:r>
          </w:p>
        </w:tc>
        <w:tc>
          <w:tcPr>
            <w:tcW w:w="2471" w:type="dxa"/>
            <w:gridSpan w:val="9"/>
            <w:shd w:val="clear" w:color="auto" w:fill="F2F2F2" w:themeFill="background1" w:themeFillShade="F2"/>
          </w:tcPr>
          <w:p w14:paraId="6C616936" w14:textId="77777777" w:rsidR="00B54E89" w:rsidRPr="00FF62FF" w:rsidRDefault="00B54E89" w:rsidP="003E0E25">
            <w:pPr>
              <w:tabs>
                <w:tab w:val="left" w:pos="1218"/>
              </w:tabs>
              <w:spacing w:before="20" w:after="20"/>
              <w:jc w:val="right"/>
              <w:rPr>
                <w:rFonts w:ascii="Times New Roman" w:hAnsi="Times New Roman" w:cs="Times New Roman"/>
                <w:b/>
                <w:sz w:val="18"/>
                <w:szCs w:val="18"/>
              </w:rPr>
            </w:pPr>
            <w:proofErr w:type="spellStart"/>
            <w:r w:rsidRPr="00FF62FF">
              <w:rPr>
                <w:rFonts w:ascii="Times New Roman" w:hAnsi="Times New Roman" w:cs="Times New Roman"/>
                <w:b/>
                <w:sz w:val="18"/>
                <w:szCs w:val="18"/>
              </w:rPr>
              <w:t>Završetak</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2519" w:type="dxa"/>
            <w:gridSpan w:val="8"/>
          </w:tcPr>
          <w:p w14:paraId="700E37B9" w14:textId="31BF2EF2" w:rsidR="00B54E89" w:rsidRPr="00FF62FF" w:rsidRDefault="00B927B6" w:rsidP="00B927B6">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08. 06. 2023.</w:t>
            </w:r>
          </w:p>
        </w:tc>
      </w:tr>
      <w:tr w:rsidR="00B54E89" w:rsidRPr="00FF62FF" w14:paraId="3888D904" w14:textId="77777777" w:rsidTr="003E0E25">
        <w:tc>
          <w:tcPr>
            <w:tcW w:w="1802" w:type="dxa"/>
            <w:shd w:val="clear" w:color="auto" w:fill="F2F2F2" w:themeFill="background1" w:themeFillShade="F2"/>
          </w:tcPr>
          <w:p w14:paraId="03E61724"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Preduvjeti</w:t>
            </w:r>
            <w:proofErr w:type="spellEnd"/>
            <w:r w:rsidRPr="00FF62FF">
              <w:rPr>
                <w:rFonts w:ascii="Times New Roman" w:hAnsi="Times New Roman" w:cs="Times New Roman"/>
                <w:b/>
                <w:sz w:val="18"/>
                <w:szCs w:val="18"/>
              </w:rPr>
              <w:t xml:space="preserve"> za </w:t>
            </w:r>
            <w:proofErr w:type="spellStart"/>
            <w:r w:rsidRPr="00FF62FF">
              <w:rPr>
                <w:rFonts w:ascii="Times New Roman" w:hAnsi="Times New Roman" w:cs="Times New Roman"/>
                <w:b/>
                <w:sz w:val="18"/>
                <w:szCs w:val="18"/>
              </w:rPr>
              <w:t>upis</w:t>
            </w:r>
            <w:proofErr w:type="spellEnd"/>
          </w:p>
        </w:tc>
        <w:tc>
          <w:tcPr>
            <w:tcW w:w="7486" w:type="dxa"/>
            <w:gridSpan w:val="27"/>
            <w:vAlign w:val="center"/>
          </w:tcPr>
          <w:p w14:paraId="2D1277C0" w14:textId="77777777" w:rsidR="00B54E89" w:rsidRPr="00FF62FF" w:rsidRDefault="00B54E89" w:rsidP="003E0E25">
            <w:pPr>
              <w:tabs>
                <w:tab w:val="left" w:pos="1218"/>
              </w:tabs>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Upisana</w:t>
            </w:r>
            <w:proofErr w:type="spellEnd"/>
            <w:r w:rsidRPr="00FF62FF">
              <w:rPr>
                <w:rFonts w:ascii="Times New Roman" w:hAnsi="Times New Roman" w:cs="Times New Roman"/>
                <w:sz w:val="18"/>
                <w:szCs w:val="18"/>
              </w:rPr>
              <w:t xml:space="preserve"> 2. </w:t>
            </w:r>
            <w:proofErr w:type="spellStart"/>
            <w:r w:rsidRPr="00FF62FF">
              <w:rPr>
                <w:rFonts w:ascii="Times New Roman" w:hAnsi="Times New Roman" w:cs="Times New Roman"/>
                <w:sz w:val="18"/>
                <w:szCs w:val="18"/>
              </w:rPr>
              <w:t>godina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diplomskog</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studija</w:t>
            </w:r>
            <w:proofErr w:type="spellEnd"/>
          </w:p>
        </w:tc>
      </w:tr>
      <w:tr w:rsidR="00B54E89" w:rsidRPr="00FF62FF" w14:paraId="408BF8BB" w14:textId="77777777" w:rsidTr="003E0E25">
        <w:tc>
          <w:tcPr>
            <w:tcW w:w="9288" w:type="dxa"/>
            <w:gridSpan w:val="28"/>
            <w:shd w:val="clear" w:color="auto" w:fill="D9D9D9" w:themeFill="background1" w:themeFillShade="D9"/>
          </w:tcPr>
          <w:p w14:paraId="74FA473E" w14:textId="77777777" w:rsidR="00B54E89" w:rsidRPr="00FF62FF" w:rsidRDefault="00B54E89" w:rsidP="003E0E25">
            <w:pPr>
              <w:spacing w:before="20" w:after="20"/>
              <w:rPr>
                <w:rFonts w:ascii="Times New Roman" w:hAnsi="Times New Roman" w:cs="Times New Roman"/>
                <w:sz w:val="18"/>
                <w:szCs w:val="18"/>
              </w:rPr>
            </w:pPr>
          </w:p>
        </w:tc>
      </w:tr>
      <w:tr w:rsidR="00B54E89" w:rsidRPr="00FF62FF" w14:paraId="2DD3B9C4" w14:textId="77777777" w:rsidTr="003E0E25">
        <w:tc>
          <w:tcPr>
            <w:tcW w:w="1802" w:type="dxa"/>
            <w:shd w:val="clear" w:color="auto" w:fill="F2F2F2" w:themeFill="background1" w:themeFillShade="F2"/>
          </w:tcPr>
          <w:p w14:paraId="54D1E44A"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Nositelj</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7486" w:type="dxa"/>
            <w:gridSpan w:val="27"/>
            <w:vAlign w:val="center"/>
          </w:tcPr>
          <w:p w14:paraId="132FDA3B" w14:textId="669A624C" w:rsidR="00B54E89" w:rsidRPr="00A136FB" w:rsidRDefault="00497838"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Doc. dr.sc. Ana Jordan Knežević</w:t>
            </w:r>
          </w:p>
        </w:tc>
      </w:tr>
      <w:tr w:rsidR="00B54E89" w:rsidRPr="00FF62FF" w14:paraId="77B3FAA3" w14:textId="77777777" w:rsidTr="003E0E25">
        <w:tc>
          <w:tcPr>
            <w:tcW w:w="1802" w:type="dxa"/>
            <w:shd w:val="clear" w:color="auto" w:fill="F2F2F2" w:themeFill="background1" w:themeFillShade="F2"/>
          </w:tcPr>
          <w:p w14:paraId="2E8A4DC0" w14:textId="77777777" w:rsidR="00B54E89" w:rsidRPr="00FF62FF" w:rsidRDefault="00B54E89" w:rsidP="003E0E25">
            <w:pPr>
              <w:spacing w:before="20" w:after="20"/>
              <w:jc w:val="right"/>
              <w:rPr>
                <w:rFonts w:ascii="Times New Roman" w:hAnsi="Times New Roman" w:cs="Times New Roman"/>
                <w:b/>
                <w:sz w:val="18"/>
                <w:szCs w:val="18"/>
              </w:rPr>
            </w:pPr>
            <w:r w:rsidRPr="00FF62FF">
              <w:rPr>
                <w:rFonts w:ascii="Times New Roman" w:hAnsi="Times New Roman" w:cs="Times New Roman"/>
                <w:b/>
                <w:sz w:val="18"/>
                <w:szCs w:val="18"/>
              </w:rPr>
              <w:t>E-mail</w:t>
            </w:r>
          </w:p>
        </w:tc>
        <w:tc>
          <w:tcPr>
            <w:tcW w:w="3693" w:type="dxa"/>
            <w:gridSpan w:val="15"/>
            <w:vAlign w:val="center"/>
          </w:tcPr>
          <w:p w14:paraId="0AD58569" w14:textId="6C2D5996" w:rsidR="00B54E89" w:rsidRPr="00FF62FF" w:rsidRDefault="00497838"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aknezevic@unizd.hr</w:t>
            </w:r>
          </w:p>
        </w:tc>
        <w:tc>
          <w:tcPr>
            <w:tcW w:w="1503" w:type="dxa"/>
            <w:gridSpan w:val="5"/>
            <w:shd w:val="clear" w:color="auto" w:fill="F2F2F2" w:themeFill="background1" w:themeFillShade="F2"/>
          </w:tcPr>
          <w:p w14:paraId="3C6BCBA3" w14:textId="77777777" w:rsidR="00B54E89" w:rsidRPr="00FF62FF" w:rsidRDefault="00B54E89" w:rsidP="003E0E25">
            <w:pPr>
              <w:tabs>
                <w:tab w:val="left" w:pos="1218"/>
              </w:tabs>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Konzultacije</w:t>
            </w:r>
            <w:proofErr w:type="spellEnd"/>
          </w:p>
        </w:tc>
        <w:tc>
          <w:tcPr>
            <w:tcW w:w="2290" w:type="dxa"/>
            <w:gridSpan w:val="7"/>
            <w:vAlign w:val="center"/>
          </w:tcPr>
          <w:p w14:paraId="0E6FF26D" w14:textId="77777777" w:rsidR="00B54E89" w:rsidRPr="00FF62FF" w:rsidRDefault="00B54E89" w:rsidP="003E0E25">
            <w:pPr>
              <w:tabs>
                <w:tab w:val="left" w:pos="1218"/>
              </w:tabs>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Nakon</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predavanja</w:t>
            </w:r>
            <w:proofErr w:type="spellEnd"/>
          </w:p>
        </w:tc>
      </w:tr>
      <w:tr w:rsidR="00B54E89" w:rsidRPr="00FF62FF" w14:paraId="4C5F5752" w14:textId="77777777" w:rsidTr="003E0E25">
        <w:tc>
          <w:tcPr>
            <w:tcW w:w="1802" w:type="dxa"/>
            <w:shd w:val="clear" w:color="auto" w:fill="F2F2F2" w:themeFill="background1" w:themeFillShade="F2"/>
          </w:tcPr>
          <w:p w14:paraId="4EA34483"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Izvođač</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7486" w:type="dxa"/>
            <w:gridSpan w:val="27"/>
            <w:vAlign w:val="center"/>
          </w:tcPr>
          <w:p w14:paraId="688834D2" w14:textId="77777777" w:rsidR="00B54E89" w:rsidRPr="00FF62FF" w:rsidRDefault="00B54E89"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Doc. dr.sc. Ana Jordan Knežević</w:t>
            </w:r>
          </w:p>
        </w:tc>
      </w:tr>
      <w:tr w:rsidR="00B54E89" w:rsidRPr="00FF62FF" w14:paraId="7362A10F" w14:textId="77777777" w:rsidTr="003E0E25">
        <w:tc>
          <w:tcPr>
            <w:tcW w:w="1802" w:type="dxa"/>
            <w:shd w:val="clear" w:color="auto" w:fill="F2F2F2" w:themeFill="background1" w:themeFillShade="F2"/>
          </w:tcPr>
          <w:p w14:paraId="00A5C85F" w14:textId="77777777" w:rsidR="00B54E89" w:rsidRPr="00FF62FF" w:rsidRDefault="00B54E89" w:rsidP="003E0E25">
            <w:pPr>
              <w:spacing w:before="20" w:after="20"/>
              <w:jc w:val="right"/>
              <w:rPr>
                <w:rFonts w:ascii="Times New Roman" w:hAnsi="Times New Roman" w:cs="Times New Roman"/>
                <w:b/>
                <w:sz w:val="18"/>
                <w:szCs w:val="18"/>
              </w:rPr>
            </w:pPr>
            <w:r w:rsidRPr="00FF62FF">
              <w:rPr>
                <w:rFonts w:ascii="Times New Roman" w:hAnsi="Times New Roman" w:cs="Times New Roman"/>
                <w:b/>
                <w:sz w:val="18"/>
                <w:szCs w:val="18"/>
              </w:rPr>
              <w:t>E-mail</w:t>
            </w:r>
          </w:p>
        </w:tc>
        <w:tc>
          <w:tcPr>
            <w:tcW w:w="3693" w:type="dxa"/>
            <w:gridSpan w:val="15"/>
            <w:vAlign w:val="center"/>
          </w:tcPr>
          <w:p w14:paraId="7304A758" w14:textId="77777777" w:rsidR="00B54E89" w:rsidRPr="00FF62FF" w:rsidRDefault="00B54E89"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aknezevic@unizd.hr</w:t>
            </w:r>
          </w:p>
        </w:tc>
        <w:tc>
          <w:tcPr>
            <w:tcW w:w="1503" w:type="dxa"/>
            <w:gridSpan w:val="5"/>
            <w:shd w:val="clear" w:color="auto" w:fill="F2F2F2" w:themeFill="background1" w:themeFillShade="F2"/>
          </w:tcPr>
          <w:p w14:paraId="1494DC13" w14:textId="77777777" w:rsidR="00B54E89" w:rsidRPr="00FF62FF" w:rsidRDefault="00B54E89" w:rsidP="003E0E25">
            <w:pPr>
              <w:tabs>
                <w:tab w:val="left" w:pos="1218"/>
              </w:tabs>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Konzultacije</w:t>
            </w:r>
            <w:proofErr w:type="spellEnd"/>
          </w:p>
        </w:tc>
        <w:tc>
          <w:tcPr>
            <w:tcW w:w="2290" w:type="dxa"/>
            <w:gridSpan w:val="7"/>
            <w:vAlign w:val="center"/>
          </w:tcPr>
          <w:p w14:paraId="2DCB82B8" w14:textId="77777777" w:rsidR="00B54E89" w:rsidRPr="00FF62FF" w:rsidRDefault="00B54E89" w:rsidP="003E0E25">
            <w:pPr>
              <w:tabs>
                <w:tab w:val="left" w:pos="1218"/>
              </w:tabs>
              <w:spacing w:before="20" w:after="20"/>
              <w:rPr>
                <w:rFonts w:ascii="Times New Roman" w:hAnsi="Times New Roman" w:cs="Times New Roman"/>
                <w:sz w:val="18"/>
                <w:szCs w:val="18"/>
              </w:rPr>
            </w:pPr>
            <w:proofErr w:type="spellStart"/>
            <w:r w:rsidRPr="00FF62FF">
              <w:rPr>
                <w:rFonts w:ascii="Times New Roman" w:hAnsi="Times New Roman" w:cs="Times New Roman"/>
                <w:sz w:val="18"/>
                <w:szCs w:val="18"/>
              </w:rPr>
              <w:t>Nakon</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predavanja</w:t>
            </w:r>
            <w:proofErr w:type="spellEnd"/>
          </w:p>
        </w:tc>
      </w:tr>
      <w:tr w:rsidR="00B54E89" w:rsidRPr="00FF62FF" w14:paraId="3C48998D" w14:textId="77777777" w:rsidTr="003E0E25">
        <w:tc>
          <w:tcPr>
            <w:tcW w:w="9288" w:type="dxa"/>
            <w:gridSpan w:val="28"/>
            <w:shd w:val="clear" w:color="auto" w:fill="D9D9D9" w:themeFill="background1" w:themeFillShade="D9"/>
          </w:tcPr>
          <w:p w14:paraId="29C9C2F2" w14:textId="77777777" w:rsidR="00B54E89" w:rsidRPr="00FF62FF" w:rsidRDefault="00B54E89" w:rsidP="003E0E25">
            <w:pPr>
              <w:tabs>
                <w:tab w:val="left" w:pos="1218"/>
              </w:tabs>
              <w:spacing w:before="20" w:after="20"/>
              <w:rPr>
                <w:rFonts w:ascii="Times New Roman" w:hAnsi="Times New Roman" w:cs="Times New Roman"/>
                <w:sz w:val="18"/>
                <w:szCs w:val="18"/>
              </w:rPr>
            </w:pPr>
          </w:p>
        </w:tc>
      </w:tr>
      <w:tr w:rsidR="00B54E89" w:rsidRPr="00FF62FF" w14:paraId="05B16579" w14:textId="77777777" w:rsidTr="003E0E25">
        <w:tc>
          <w:tcPr>
            <w:tcW w:w="1802" w:type="dxa"/>
            <w:vMerge w:val="restart"/>
            <w:shd w:val="clear" w:color="auto" w:fill="F2F2F2" w:themeFill="background1" w:themeFillShade="F2"/>
            <w:vAlign w:val="center"/>
          </w:tcPr>
          <w:p w14:paraId="483795AE"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Vrste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izvođenja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1495" w:type="dxa"/>
            <w:gridSpan w:val="6"/>
            <w:vAlign w:val="center"/>
          </w:tcPr>
          <w:p w14:paraId="17761DCA"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53605068"/>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predavanja</w:t>
            </w:r>
            <w:proofErr w:type="spellEnd"/>
          </w:p>
        </w:tc>
        <w:tc>
          <w:tcPr>
            <w:tcW w:w="1498" w:type="dxa"/>
            <w:gridSpan w:val="7"/>
            <w:vAlign w:val="center"/>
          </w:tcPr>
          <w:p w14:paraId="29617F3D"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68547944"/>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seminari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radionice</w:t>
            </w:r>
            <w:proofErr w:type="spellEnd"/>
          </w:p>
        </w:tc>
        <w:tc>
          <w:tcPr>
            <w:tcW w:w="1497" w:type="dxa"/>
            <w:gridSpan w:val="5"/>
            <w:vAlign w:val="center"/>
          </w:tcPr>
          <w:p w14:paraId="1C5B0B1F"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30874280"/>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vježbe</w:t>
            </w:r>
            <w:proofErr w:type="spellEnd"/>
          </w:p>
        </w:tc>
        <w:tc>
          <w:tcPr>
            <w:tcW w:w="1497" w:type="dxa"/>
            <w:gridSpan w:val="6"/>
            <w:vAlign w:val="center"/>
          </w:tcPr>
          <w:p w14:paraId="6BC6746F"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31168521"/>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obrazovanje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daljinu</w:t>
            </w:r>
            <w:proofErr w:type="spellEnd"/>
          </w:p>
        </w:tc>
        <w:tc>
          <w:tcPr>
            <w:tcW w:w="1499" w:type="dxa"/>
            <w:gridSpan w:val="3"/>
            <w:vAlign w:val="center"/>
          </w:tcPr>
          <w:p w14:paraId="376DADCD"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51437085"/>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terenska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nastava</w:t>
            </w:r>
            <w:proofErr w:type="spellEnd"/>
          </w:p>
        </w:tc>
      </w:tr>
      <w:tr w:rsidR="00B54E89" w:rsidRPr="00FF62FF" w14:paraId="2370E9FE" w14:textId="77777777" w:rsidTr="003E0E25">
        <w:trPr>
          <w:trHeight w:val="891"/>
        </w:trPr>
        <w:tc>
          <w:tcPr>
            <w:tcW w:w="1802" w:type="dxa"/>
            <w:vMerge/>
            <w:shd w:val="clear" w:color="auto" w:fill="F2F2F2" w:themeFill="background1" w:themeFillShade="F2"/>
          </w:tcPr>
          <w:p w14:paraId="018E77D3" w14:textId="77777777" w:rsidR="00B54E89" w:rsidRPr="00FF62FF" w:rsidRDefault="00B54E89" w:rsidP="003E0E25">
            <w:pPr>
              <w:spacing w:before="20" w:after="20"/>
              <w:rPr>
                <w:rFonts w:ascii="Times New Roman" w:hAnsi="Times New Roman" w:cs="Times New Roman"/>
                <w:b/>
                <w:sz w:val="18"/>
                <w:szCs w:val="18"/>
              </w:rPr>
            </w:pPr>
          </w:p>
        </w:tc>
        <w:tc>
          <w:tcPr>
            <w:tcW w:w="1495" w:type="dxa"/>
            <w:gridSpan w:val="6"/>
            <w:vAlign w:val="center"/>
          </w:tcPr>
          <w:p w14:paraId="51979B37"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72935108"/>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samostalni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zadaci</w:t>
            </w:r>
            <w:proofErr w:type="spellEnd"/>
          </w:p>
        </w:tc>
        <w:tc>
          <w:tcPr>
            <w:tcW w:w="1498" w:type="dxa"/>
            <w:gridSpan w:val="7"/>
            <w:vAlign w:val="center"/>
          </w:tcPr>
          <w:p w14:paraId="402A6459"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26076674"/>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multimedija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mreža</w:t>
            </w:r>
            <w:proofErr w:type="spellEnd"/>
          </w:p>
        </w:tc>
        <w:tc>
          <w:tcPr>
            <w:tcW w:w="1497" w:type="dxa"/>
            <w:gridSpan w:val="5"/>
            <w:vAlign w:val="center"/>
          </w:tcPr>
          <w:p w14:paraId="355887B2"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81047782"/>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laboratorij</w:t>
            </w:r>
            <w:proofErr w:type="spellEnd"/>
          </w:p>
        </w:tc>
        <w:tc>
          <w:tcPr>
            <w:tcW w:w="1497" w:type="dxa"/>
            <w:gridSpan w:val="6"/>
            <w:vAlign w:val="center"/>
          </w:tcPr>
          <w:p w14:paraId="205A7795"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97274271"/>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mentorski</w:t>
            </w:r>
            <w:proofErr w:type="spellEnd"/>
            <w:r w:rsidR="00B54E89" w:rsidRPr="00FF62FF">
              <w:rPr>
                <w:rFonts w:ascii="Times New Roman" w:hAnsi="Times New Roman" w:cs="Times New Roman"/>
                <w:sz w:val="18"/>
                <w:szCs w:val="18"/>
              </w:rPr>
              <w:t xml:space="preserve"> rad</w:t>
            </w:r>
          </w:p>
        </w:tc>
        <w:tc>
          <w:tcPr>
            <w:tcW w:w="1499" w:type="dxa"/>
            <w:gridSpan w:val="3"/>
            <w:vAlign w:val="center"/>
          </w:tcPr>
          <w:p w14:paraId="49AA4048"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81302078"/>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ostalo</w:t>
            </w:r>
            <w:proofErr w:type="spellEnd"/>
          </w:p>
        </w:tc>
      </w:tr>
      <w:tr w:rsidR="00B54E89" w:rsidRPr="00FF62FF" w14:paraId="1E3BCF63" w14:textId="77777777" w:rsidTr="003E0E25">
        <w:trPr>
          <w:trHeight w:val="2676"/>
        </w:trPr>
        <w:tc>
          <w:tcPr>
            <w:tcW w:w="3297" w:type="dxa"/>
            <w:gridSpan w:val="7"/>
            <w:shd w:val="clear" w:color="auto" w:fill="F2F2F2" w:themeFill="background1" w:themeFillShade="F2"/>
          </w:tcPr>
          <w:p w14:paraId="2086F7CE" w14:textId="64E92689" w:rsidR="00B54E89" w:rsidRPr="00FF62FF" w:rsidRDefault="00497838" w:rsidP="003E0E25">
            <w:pPr>
              <w:spacing w:before="20" w:after="20"/>
              <w:rPr>
                <w:rFonts w:ascii="Times New Roman" w:hAnsi="Times New Roman" w:cs="Times New Roman"/>
                <w:b/>
                <w:sz w:val="18"/>
                <w:szCs w:val="18"/>
              </w:rPr>
            </w:pPr>
            <w:proofErr w:type="spellStart"/>
            <w:r>
              <w:rPr>
                <w:rFonts w:ascii="Times New Roman" w:hAnsi="Times New Roman" w:cs="Times New Roman"/>
                <w:b/>
                <w:sz w:val="18"/>
                <w:szCs w:val="18"/>
              </w:rPr>
              <w:lastRenderedPageBreak/>
              <w:t>Ishodi</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učenja</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kolegija</w:t>
            </w:r>
            <w:proofErr w:type="spellEnd"/>
          </w:p>
          <w:p w14:paraId="74DD5866" w14:textId="77777777" w:rsidR="00B54E89" w:rsidRPr="00FF62FF" w:rsidRDefault="00B54E89" w:rsidP="003E0E25">
            <w:pPr>
              <w:spacing w:before="20" w:after="20"/>
              <w:rPr>
                <w:rFonts w:ascii="Times New Roman" w:hAnsi="Times New Roman" w:cs="Times New Roman"/>
                <w:b/>
                <w:sz w:val="18"/>
                <w:szCs w:val="18"/>
              </w:rPr>
            </w:pPr>
          </w:p>
          <w:p w14:paraId="6A953498" w14:textId="77777777" w:rsidR="00B54E89" w:rsidRPr="00FF62FF" w:rsidRDefault="00B54E89" w:rsidP="003E0E25">
            <w:pPr>
              <w:spacing w:before="20" w:after="20"/>
              <w:rPr>
                <w:rFonts w:ascii="Times New Roman" w:hAnsi="Times New Roman" w:cs="Times New Roman"/>
                <w:b/>
                <w:sz w:val="18"/>
                <w:szCs w:val="18"/>
              </w:rPr>
            </w:pPr>
          </w:p>
          <w:p w14:paraId="790F88A7" w14:textId="77777777" w:rsidR="00B54E89" w:rsidRPr="00FF62FF" w:rsidRDefault="00B54E89" w:rsidP="003E0E25">
            <w:pPr>
              <w:spacing w:before="20" w:after="20"/>
              <w:rPr>
                <w:rFonts w:ascii="Times New Roman" w:hAnsi="Times New Roman" w:cs="Times New Roman"/>
                <w:b/>
                <w:sz w:val="18"/>
                <w:szCs w:val="18"/>
              </w:rPr>
            </w:pPr>
          </w:p>
          <w:p w14:paraId="43DDB176" w14:textId="77777777" w:rsidR="00B54E89" w:rsidRPr="00FF62FF" w:rsidRDefault="00B54E89" w:rsidP="003E0E25">
            <w:pPr>
              <w:spacing w:before="20" w:after="20"/>
              <w:rPr>
                <w:rFonts w:ascii="Times New Roman" w:hAnsi="Times New Roman" w:cs="Times New Roman"/>
                <w:b/>
                <w:sz w:val="18"/>
                <w:szCs w:val="18"/>
              </w:rPr>
            </w:pPr>
          </w:p>
        </w:tc>
        <w:tc>
          <w:tcPr>
            <w:tcW w:w="5991" w:type="dxa"/>
            <w:gridSpan w:val="21"/>
            <w:vAlign w:val="center"/>
          </w:tcPr>
          <w:p w14:paraId="2AEDE5AB" w14:textId="77777777" w:rsidR="00B54E89" w:rsidRPr="00FF62FF" w:rsidRDefault="00B54E89" w:rsidP="003E0E25">
            <w:pPr>
              <w:jc w:val="both"/>
              <w:rPr>
                <w:rFonts w:ascii="Times New Roman" w:hAnsi="Times New Roman" w:cs="Times New Roman"/>
                <w:sz w:val="18"/>
                <w:szCs w:val="18"/>
              </w:rPr>
            </w:pPr>
            <w:proofErr w:type="spellStart"/>
            <w:r w:rsidRPr="00FF62FF">
              <w:rPr>
                <w:rFonts w:ascii="Times New Roman" w:hAnsi="Times New Roman" w:cs="Times New Roman"/>
                <w:sz w:val="18"/>
                <w:szCs w:val="18"/>
              </w:rPr>
              <w:t>Ciljevi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kolegija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omogućiti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studentima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prepoznati</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crkvenoj</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teološki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govor</w:t>
            </w:r>
            <w:proofErr w:type="spellEnd"/>
            <w:r w:rsidRPr="00FF62FF">
              <w:rPr>
                <w:rFonts w:ascii="Times New Roman" w:hAnsi="Times New Roman" w:cs="Times New Roman"/>
                <w:sz w:val="18"/>
                <w:szCs w:val="18"/>
              </w:rPr>
              <w:t xml:space="preserve"> u </w:t>
            </w:r>
            <w:proofErr w:type="spellStart"/>
            <w:proofErr w:type="gramStart"/>
            <w:r w:rsidRPr="00FF62FF">
              <w:rPr>
                <w:rFonts w:ascii="Times New Roman" w:hAnsi="Times New Roman" w:cs="Times New Roman"/>
                <w:sz w:val="18"/>
                <w:szCs w:val="18"/>
              </w:rPr>
              <w:t>kamenu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proofErr w:type="gram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drugim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vidovima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umjetničkog</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stvara</w:t>
            </w:r>
            <w:r>
              <w:rPr>
                <w:rFonts w:ascii="Times New Roman" w:hAnsi="Times New Roman" w:cs="Times New Roman"/>
                <w:sz w:val="18"/>
                <w:szCs w:val="18"/>
              </w:rPr>
              <w:t>laštva</w:t>
            </w:r>
            <w:proofErr w:type="spellEnd"/>
            <w:r>
              <w:rPr>
                <w:rFonts w:ascii="Times New Roman" w:hAnsi="Times New Roman" w:cs="Times New Roman"/>
                <w:sz w:val="18"/>
                <w:szCs w:val="18"/>
              </w:rPr>
              <w:t xml:space="preserve">. Isto </w:t>
            </w:r>
            <w:proofErr w:type="spellStart"/>
            <w:r>
              <w:rPr>
                <w:rFonts w:ascii="Times New Roman" w:hAnsi="Times New Roman" w:cs="Times New Roman"/>
                <w:sz w:val="18"/>
                <w:szCs w:val="18"/>
              </w:rPr>
              <w:t>tako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naučiti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vr</w:t>
            </w:r>
            <w:r w:rsidRPr="00FF62FF">
              <w:rPr>
                <w:rFonts w:ascii="Times New Roman" w:hAnsi="Times New Roman" w:cs="Times New Roman"/>
                <w:sz w:val="18"/>
                <w:szCs w:val="18"/>
              </w:rPr>
              <w:t>jednovati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važnu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pomoć</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teologiji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način</w:t>
            </w:r>
            <w:proofErr w:type="spellEnd"/>
            <w:r w:rsidRPr="00FF62FF">
              <w:rPr>
                <w:rFonts w:ascii="Times New Roman" w:hAnsi="Times New Roman" w:cs="Times New Roman"/>
                <w:sz w:val="18"/>
                <w:szCs w:val="18"/>
              </w:rPr>
              <w:t xml:space="preserve"> da </w:t>
            </w:r>
            <w:proofErr w:type="spellStart"/>
            <w:r w:rsidRPr="00FF62FF">
              <w:rPr>
                <w:rFonts w:ascii="Times New Roman" w:hAnsi="Times New Roman" w:cs="Times New Roman"/>
                <w:sz w:val="18"/>
                <w:szCs w:val="18"/>
              </w:rPr>
              <w:t>slikovno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izrazi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temeljne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vjerske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sadržaje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aktualizirano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naviješta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poučava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služeći</w:t>
            </w:r>
            <w:proofErr w:type="spellEnd"/>
            <w:r w:rsidRPr="00FF62FF">
              <w:rPr>
                <w:rFonts w:ascii="Times New Roman" w:hAnsi="Times New Roman" w:cs="Times New Roman"/>
                <w:sz w:val="18"/>
                <w:szCs w:val="18"/>
              </w:rPr>
              <w:t xml:space="preserve"> se </w:t>
            </w:r>
            <w:proofErr w:type="spellStart"/>
            <w:r w:rsidRPr="00FF62FF">
              <w:rPr>
                <w:rFonts w:ascii="Times New Roman" w:hAnsi="Times New Roman" w:cs="Times New Roman"/>
                <w:sz w:val="18"/>
                <w:szCs w:val="18"/>
              </w:rPr>
              <w:t>umjetnošću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kao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uzvišenim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sredstvom</w:t>
            </w:r>
            <w:proofErr w:type="spellEnd"/>
            <w:r w:rsidRPr="00FF62FF">
              <w:rPr>
                <w:rFonts w:ascii="Times New Roman" w:hAnsi="Times New Roman" w:cs="Times New Roman"/>
                <w:sz w:val="18"/>
                <w:szCs w:val="18"/>
              </w:rPr>
              <w:t>.</w:t>
            </w:r>
          </w:p>
          <w:p w14:paraId="039096E2" w14:textId="77777777" w:rsidR="00B54E89" w:rsidRPr="00FF62FF" w:rsidRDefault="00B54E89" w:rsidP="003E0E25">
            <w:pPr>
              <w:jc w:val="both"/>
              <w:rPr>
                <w:rFonts w:ascii="Times New Roman" w:hAnsi="Times New Roman" w:cs="Times New Roman"/>
                <w:sz w:val="18"/>
                <w:szCs w:val="18"/>
              </w:rPr>
            </w:pPr>
            <w:proofErr w:type="spellStart"/>
            <w:r w:rsidRPr="00FF62FF">
              <w:rPr>
                <w:rFonts w:ascii="Times New Roman" w:hAnsi="Times New Roman" w:cs="Times New Roman"/>
                <w:sz w:val="18"/>
                <w:szCs w:val="18"/>
              </w:rPr>
              <w:t>Ishodi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učenja</w:t>
            </w:r>
            <w:proofErr w:type="spellEnd"/>
            <w:r w:rsidRPr="00FF62FF">
              <w:rPr>
                <w:rFonts w:ascii="Times New Roman" w:hAnsi="Times New Roman" w:cs="Times New Roman"/>
                <w:sz w:val="18"/>
                <w:szCs w:val="18"/>
              </w:rPr>
              <w:t>:</w:t>
            </w:r>
          </w:p>
          <w:p w14:paraId="5CF913B2" w14:textId="77777777" w:rsidR="00B54E89" w:rsidRPr="00FF62FF" w:rsidRDefault="00B54E89" w:rsidP="003E0E25">
            <w:pPr>
              <w:jc w:val="both"/>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steći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osnovna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znanja</w:t>
            </w:r>
            <w:proofErr w:type="spellEnd"/>
            <w:r w:rsidRPr="00FF62FF">
              <w:rPr>
                <w:rFonts w:ascii="Times New Roman" w:hAnsi="Times New Roman" w:cs="Times New Roman"/>
                <w:sz w:val="18"/>
                <w:szCs w:val="18"/>
              </w:rPr>
              <w:t xml:space="preserve"> o </w:t>
            </w:r>
            <w:proofErr w:type="spellStart"/>
            <w:r w:rsidRPr="00FF62FF">
              <w:rPr>
                <w:rFonts w:ascii="Times New Roman" w:hAnsi="Times New Roman" w:cs="Times New Roman"/>
                <w:sz w:val="18"/>
                <w:szCs w:val="18"/>
              </w:rPr>
              <w:t>kršćanskoj</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kroz</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prošlost</w:t>
            </w:r>
            <w:proofErr w:type="spellEnd"/>
          </w:p>
          <w:p w14:paraId="5A758B53" w14:textId="77777777" w:rsidR="00B54E89" w:rsidRPr="00FF62FF" w:rsidRDefault="00B54E89" w:rsidP="003E0E25">
            <w:pPr>
              <w:tabs>
                <w:tab w:val="left" w:pos="2820"/>
              </w:tabs>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razumjeti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svijet</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likovne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umjetnosti</w:t>
            </w:r>
            <w:proofErr w:type="spellEnd"/>
          </w:p>
          <w:p w14:paraId="6A6ECC10" w14:textId="77777777" w:rsidR="00B54E89" w:rsidRDefault="00B54E89" w:rsidP="003E0E25">
            <w:pPr>
              <w:tabs>
                <w:tab w:val="left" w:pos="2820"/>
              </w:tabs>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služiti</w:t>
            </w:r>
            <w:proofErr w:type="spellEnd"/>
            <w:r w:rsidRPr="00FF62FF">
              <w:rPr>
                <w:rFonts w:ascii="Times New Roman" w:hAnsi="Times New Roman" w:cs="Times New Roman"/>
                <w:sz w:val="18"/>
                <w:szCs w:val="18"/>
              </w:rPr>
              <w:t xml:space="preserve"> se </w:t>
            </w:r>
            <w:proofErr w:type="spellStart"/>
            <w:r w:rsidRPr="00FF62FF">
              <w:rPr>
                <w:rFonts w:ascii="Times New Roman" w:hAnsi="Times New Roman" w:cs="Times New Roman"/>
                <w:sz w:val="18"/>
                <w:szCs w:val="18"/>
              </w:rPr>
              <w:t>pojedinim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likovnim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izražajima</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daljnjem</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školovanju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radu</w:t>
            </w:r>
            <w:proofErr w:type="spellEnd"/>
          </w:p>
          <w:p w14:paraId="748B4750" w14:textId="0AAA0E2D" w:rsidR="00B54E89" w:rsidRPr="0034018F" w:rsidRDefault="00B54E89" w:rsidP="003E0E25">
            <w:pPr>
              <w:tabs>
                <w:tab w:val="left" w:pos="2820"/>
              </w:tabs>
              <w:rPr>
                <w:rFonts w:ascii="Times New Roman" w:hAnsi="Times New Roman" w:cs="Times New Roman"/>
                <w:sz w:val="18"/>
                <w:szCs w:val="18"/>
              </w:rPr>
            </w:pPr>
            <w:r>
              <w:rPr>
                <w:rFonts w:ascii="Times New Roman" w:hAnsi="Times New Roman" w:cs="Times New Roman"/>
                <w:sz w:val="18"/>
                <w:szCs w:val="18"/>
              </w:rPr>
              <w:t xml:space="preserve"> - </w:t>
            </w:r>
            <w:proofErr w:type="spellStart"/>
            <w:r>
              <w:rPr>
                <w:rFonts w:ascii="Times New Roman" w:hAnsi="Times New Roman" w:cs="Times New Roman"/>
                <w:sz w:val="18"/>
                <w:szCs w:val="18"/>
              </w:rPr>
              <w:t>razumjeti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služiti</w:t>
            </w:r>
            <w:proofErr w:type="spellEnd"/>
            <w:r>
              <w:rPr>
                <w:rFonts w:ascii="Times New Roman" w:hAnsi="Times New Roman" w:cs="Times New Roman"/>
                <w:sz w:val="18"/>
                <w:szCs w:val="18"/>
              </w:rPr>
              <w:t xml:space="preserve"> se </w:t>
            </w:r>
            <w:proofErr w:type="spellStart"/>
            <w:r>
              <w:rPr>
                <w:rFonts w:ascii="Times New Roman" w:hAnsi="Times New Roman" w:cs="Times New Roman"/>
                <w:sz w:val="18"/>
                <w:szCs w:val="18"/>
              </w:rPr>
              <w:t>ikonografijom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posebnom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di</w:t>
            </w:r>
            <w:r w:rsidR="00497838">
              <w:rPr>
                <w:rFonts w:ascii="Times New Roman" w:hAnsi="Times New Roman" w:cs="Times New Roman"/>
                <w:sz w:val="18"/>
                <w:szCs w:val="18"/>
              </w:rPr>
              <w:t>sciplinom</w:t>
            </w:r>
            <w:proofErr w:type="spellEnd"/>
            <w:r w:rsidR="00497838">
              <w:rPr>
                <w:rFonts w:ascii="Times New Roman" w:hAnsi="Times New Roman" w:cs="Times New Roman"/>
                <w:sz w:val="18"/>
                <w:szCs w:val="18"/>
              </w:rPr>
              <w:t xml:space="preserve"> </w:t>
            </w:r>
            <w:proofErr w:type="spellStart"/>
            <w:r w:rsidR="00497838">
              <w:rPr>
                <w:rFonts w:ascii="Times New Roman" w:hAnsi="Times New Roman" w:cs="Times New Roman"/>
                <w:sz w:val="18"/>
                <w:szCs w:val="18"/>
              </w:rPr>
              <w:t>povijesti</w:t>
            </w:r>
            <w:proofErr w:type="spellEnd"/>
            <w:r w:rsidR="00497838">
              <w:rPr>
                <w:rFonts w:ascii="Times New Roman" w:hAnsi="Times New Roman" w:cs="Times New Roman"/>
                <w:sz w:val="18"/>
                <w:szCs w:val="18"/>
              </w:rPr>
              <w:t xml:space="preserve"> </w:t>
            </w:r>
            <w:proofErr w:type="spellStart"/>
            <w:r w:rsidR="00497838">
              <w:rPr>
                <w:rFonts w:ascii="Times New Roman" w:hAnsi="Times New Roman" w:cs="Times New Roman"/>
                <w:sz w:val="18"/>
                <w:szCs w:val="18"/>
              </w:rPr>
              <w:t>umjetnosti</w:t>
            </w:r>
            <w:proofErr w:type="spellEnd"/>
            <w:r w:rsidR="00497838">
              <w:rPr>
                <w:rFonts w:ascii="Times New Roman" w:hAnsi="Times New Roman" w:cs="Times New Roman"/>
                <w:sz w:val="18"/>
                <w:szCs w:val="18"/>
              </w:rPr>
              <w:t xml:space="preserve"> </w:t>
            </w:r>
          </w:p>
        </w:tc>
      </w:tr>
      <w:tr w:rsidR="00B54E89" w:rsidRPr="00FF62FF" w14:paraId="6BBFA2BD" w14:textId="77777777" w:rsidTr="003E0E25">
        <w:tc>
          <w:tcPr>
            <w:tcW w:w="3297" w:type="dxa"/>
            <w:gridSpan w:val="7"/>
            <w:shd w:val="clear" w:color="auto" w:fill="F2F2F2" w:themeFill="background1" w:themeFillShade="F2"/>
          </w:tcPr>
          <w:p w14:paraId="778FBE3C"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Ishodi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učenja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razini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programa</w:t>
            </w:r>
            <w:proofErr w:type="spellEnd"/>
          </w:p>
        </w:tc>
        <w:tc>
          <w:tcPr>
            <w:tcW w:w="5991" w:type="dxa"/>
            <w:gridSpan w:val="21"/>
            <w:vAlign w:val="center"/>
          </w:tcPr>
          <w:p w14:paraId="6082099E" w14:textId="77777777" w:rsidR="00B54E89" w:rsidRDefault="00B54E89" w:rsidP="003E0E25">
            <w:pPr>
              <w:tabs>
                <w:tab w:val="left" w:pos="2820"/>
              </w:tabs>
              <w:jc w:val="both"/>
              <w:rPr>
                <w:rFonts w:ascii="Times New Roman" w:hAnsi="Times New Roman" w:cs="Times New Roman"/>
                <w:sz w:val="18"/>
                <w:szCs w:val="18"/>
              </w:rPr>
            </w:pPr>
            <w:proofErr w:type="spellStart"/>
            <w:r w:rsidRPr="002046A5">
              <w:rPr>
                <w:rFonts w:ascii="Times New Roman" w:hAnsi="Times New Roman" w:cs="Times New Roman"/>
                <w:sz w:val="18"/>
                <w:szCs w:val="18"/>
              </w:rPr>
              <w:t>Nakon</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odslušanog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položenog</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ispita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iz</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kolegija</w:t>
            </w:r>
            <w:proofErr w:type="spellEnd"/>
            <w:r w:rsidRPr="002046A5">
              <w:rPr>
                <w:rFonts w:ascii="Times New Roman" w:hAnsi="Times New Roman" w:cs="Times New Roman"/>
                <w:sz w:val="18"/>
                <w:szCs w:val="18"/>
              </w:rPr>
              <w:t xml:space="preserve"> stu</w:t>
            </w:r>
            <w:r>
              <w:rPr>
                <w:rFonts w:ascii="Times New Roman" w:hAnsi="Times New Roman" w:cs="Times New Roman"/>
                <w:sz w:val="18"/>
                <w:szCs w:val="18"/>
              </w:rPr>
              <w:t xml:space="preserve">dent bi </w:t>
            </w:r>
            <w:proofErr w:type="spellStart"/>
            <w:r>
              <w:rPr>
                <w:rFonts w:ascii="Times New Roman" w:hAnsi="Times New Roman" w:cs="Times New Roman"/>
                <w:sz w:val="18"/>
                <w:szCs w:val="18"/>
              </w:rPr>
              <w:t>trebao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sposoban</w:t>
            </w:r>
            <w:proofErr w:type="spellEnd"/>
            <w:r>
              <w:rPr>
                <w:rFonts w:ascii="Times New Roman" w:hAnsi="Times New Roman" w:cs="Times New Roman"/>
                <w:sz w:val="18"/>
                <w:szCs w:val="18"/>
              </w:rPr>
              <w:t xml:space="preserve">: - </w:t>
            </w:r>
            <w:proofErr w:type="spellStart"/>
            <w:r w:rsidRPr="00FF62FF">
              <w:rPr>
                <w:rFonts w:ascii="Times New Roman" w:hAnsi="Times New Roman" w:cs="Times New Roman"/>
                <w:sz w:val="18"/>
                <w:szCs w:val="18"/>
              </w:rPr>
              <w:t>razlikovati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prepoznavati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na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temeljnoj</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razini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povijesna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razdoblja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umjetničke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stilove</w:t>
            </w:r>
            <w:proofErr w:type="spellEnd"/>
          </w:p>
          <w:p w14:paraId="77B7DC1F" w14:textId="77777777" w:rsidR="00B54E89" w:rsidRPr="00FF62FF" w:rsidRDefault="00B54E89" w:rsidP="003E0E25">
            <w:pPr>
              <w:tabs>
                <w:tab w:val="left" w:pos="2820"/>
              </w:tabs>
              <w:jc w:val="both"/>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prepoznati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ulogu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sakralne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umjetnosti</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službi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naviještanja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katehizacije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osobito</w:t>
            </w:r>
            <w:proofErr w:type="spellEnd"/>
            <w:r w:rsidRPr="00FF62FF">
              <w:rPr>
                <w:rFonts w:ascii="Times New Roman" w:hAnsi="Times New Roman" w:cs="Times New Roman"/>
                <w:sz w:val="18"/>
                <w:szCs w:val="18"/>
              </w:rPr>
              <w:t xml:space="preserve"> u </w:t>
            </w:r>
            <w:proofErr w:type="spellStart"/>
            <w:r w:rsidRPr="00FF62FF">
              <w:rPr>
                <w:rFonts w:ascii="Times New Roman" w:hAnsi="Times New Roman" w:cs="Times New Roman"/>
                <w:sz w:val="18"/>
                <w:szCs w:val="18"/>
              </w:rPr>
              <w:t>oblikovanju</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sakralnoga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prostora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preko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crkvene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arhitekture</w:t>
            </w:r>
            <w:proofErr w:type="spellEnd"/>
            <w:r>
              <w:rPr>
                <w:rFonts w:ascii="Times New Roman" w:hAnsi="Times New Roman" w:cs="Times New Roman"/>
                <w:sz w:val="18"/>
                <w:szCs w:val="18"/>
              </w:rPr>
              <w:t>.</w:t>
            </w:r>
          </w:p>
          <w:p w14:paraId="6384766A" w14:textId="77777777" w:rsidR="00B54E89" w:rsidRPr="00FF62FF" w:rsidRDefault="00B54E89"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 xml:space="preserve"> - </w:t>
            </w:r>
            <w:proofErr w:type="spellStart"/>
            <w:r>
              <w:rPr>
                <w:rFonts w:ascii="Times New Roman" w:hAnsi="Times New Roman" w:cs="Times New Roman"/>
                <w:sz w:val="18"/>
                <w:szCs w:val="18"/>
              </w:rPr>
              <w:t>prepoznati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valorizirati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djelo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tako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razumjeti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potrebu</w:t>
            </w:r>
            <w:proofErr w:type="spellEnd"/>
            <w:r>
              <w:rPr>
                <w:rFonts w:ascii="Times New Roman" w:hAnsi="Times New Roman" w:cs="Times New Roman"/>
                <w:sz w:val="18"/>
                <w:szCs w:val="18"/>
              </w:rPr>
              <w:t xml:space="preserve"> za </w:t>
            </w:r>
            <w:proofErr w:type="spellStart"/>
            <w:r>
              <w:rPr>
                <w:rFonts w:ascii="Times New Roman" w:hAnsi="Times New Roman" w:cs="Times New Roman"/>
                <w:sz w:val="18"/>
                <w:szCs w:val="18"/>
              </w:rPr>
              <w:t>zaštitom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predmeta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crkvene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umjetnosti</w:t>
            </w:r>
            <w:proofErr w:type="spellEnd"/>
          </w:p>
        </w:tc>
      </w:tr>
      <w:tr w:rsidR="00B54E89" w:rsidRPr="00FF62FF" w14:paraId="086DC5A9" w14:textId="77777777" w:rsidTr="003E0E25">
        <w:tc>
          <w:tcPr>
            <w:tcW w:w="9288" w:type="dxa"/>
            <w:gridSpan w:val="28"/>
            <w:shd w:val="clear" w:color="auto" w:fill="D9D9D9" w:themeFill="background1" w:themeFillShade="D9"/>
          </w:tcPr>
          <w:p w14:paraId="31D30B85" w14:textId="77777777" w:rsidR="00B54E89" w:rsidRPr="00FF62FF" w:rsidRDefault="00B54E89" w:rsidP="003E0E25">
            <w:pPr>
              <w:spacing w:before="20" w:after="20"/>
              <w:rPr>
                <w:rFonts w:ascii="Times New Roman" w:hAnsi="Times New Roman" w:cs="Times New Roman"/>
                <w:sz w:val="18"/>
                <w:szCs w:val="18"/>
              </w:rPr>
            </w:pPr>
          </w:p>
        </w:tc>
      </w:tr>
      <w:tr w:rsidR="00B54E89" w:rsidRPr="00FF62FF" w14:paraId="10CE3099" w14:textId="77777777" w:rsidTr="003E0E25">
        <w:trPr>
          <w:trHeight w:val="190"/>
        </w:trPr>
        <w:tc>
          <w:tcPr>
            <w:tcW w:w="1802" w:type="dxa"/>
            <w:vMerge w:val="restart"/>
            <w:shd w:val="clear" w:color="auto" w:fill="F2F2F2" w:themeFill="background1" w:themeFillShade="F2"/>
            <w:vAlign w:val="center"/>
          </w:tcPr>
          <w:p w14:paraId="76449DC9"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Načini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praćenja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studenata</w:t>
            </w:r>
            <w:proofErr w:type="spellEnd"/>
          </w:p>
        </w:tc>
        <w:tc>
          <w:tcPr>
            <w:tcW w:w="1495" w:type="dxa"/>
            <w:gridSpan w:val="6"/>
            <w:vAlign w:val="center"/>
          </w:tcPr>
          <w:p w14:paraId="41662D78"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08417186"/>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pohađanje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p>
        </w:tc>
        <w:tc>
          <w:tcPr>
            <w:tcW w:w="1498" w:type="dxa"/>
            <w:gridSpan w:val="7"/>
            <w:vAlign w:val="center"/>
          </w:tcPr>
          <w:p w14:paraId="07EB1B68"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74059303"/>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priprema</w:t>
            </w:r>
            <w:proofErr w:type="spellEnd"/>
            <w:r w:rsidR="00B54E89" w:rsidRPr="00FF62FF">
              <w:rPr>
                <w:rFonts w:ascii="Times New Roman" w:hAnsi="Times New Roman" w:cs="Times New Roman"/>
                <w:sz w:val="18"/>
                <w:szCs w:val="18"/>
              </w:rPr>
              <w:t xml:space="preserve"> za </w:t>
            </w:r>
            <w:proofErr w:type="spellStart"/>
            <w:r w:rsidR="00B54E89" w:rsidRPr="00FF62FF">
              <w:rPr>
                <w:rFonts w:ascii="Times New Roman" w:hAnsi="Times New Roman" w:cs="Times New Roman"/>
                <w:sz w:val="18"/>
                <w:szCs w:val="18"/>
              </w:rPr>
              <w:t>nastavu</w:t>
            </w:r>
            <w:proofErr w:type="spellEnd"/>
          </w:p>
        </w:tc>
        <w:tc>
          <w:tcPr>
            <w:tcW w:w="1497" w:type="dxa"/>
            <w:gridSpan w:val="5"/>
            <w:vAlign w:val="center"/>
          </w:tcPr>
          <w:p w14:paraId="61870AD8"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59895001"/>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domaće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zadaće</w:t>
            </w:r>
            <w:proofErr w:type="spellEnd"/>
          </w:p>
        </w:tc>
        <w:tc>
          <w:tcPr>
            <w:tcW w:w="1497" w:type="dxa"/>
            <w:gridSpan w:val="6"/>
            <w:vAlign w:val="center"/>
          </w:tcPr>
          <w:p w14:paraId="14B7E4CD"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10827731"/>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kontinuirana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evaluacija</w:t>
            </w:r>
            <w:proofErr w:type="spellEnd"/>
          </w:p>
        </w:tc>
        <w:tc>
          <w:tcPr>
            <w:tcW w:w="1499" w:type="dxa"/>
            <w:gridSpan w:val="3"/>
            <w:vAlign w:val="center"/>
          </w:tcPr>
          <w:p w14:paraId="6DD14843"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90138906"/>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istraživanje</w:t>
            </w:r>
            <w:proofErr w:type="spellEnd"/>
          </w:p>
        </w:tc>
      </w:tr>
      <w:tr w:rsidR="00B54E89" w:rsidRPr="00FF62FF" w14:paraId="43BCB82A" w14:textId="77777777" w:rsidTr="003E0E25">
        <w:trPr>
          <w:trHeight w:val="190"/>
        </w:trPr>
        <w:tc>
          <w:tcPr>
            <w:tcW w:w="1802" w:type="dxa"/>
            <w:vMerge/>
            <w:shd w:val="clear" w:color="auto" w:fill="F2F2F2" w:themeFill="background1" w:themeFillShade="F2"/>
          </w:tcPr>
          <w:p w14:paraId="512B139B" w14:textId="77777777" w:rsidR="00B54E89" w:rsidRPr="00FF62FF" w:rsidRDefault="00B54E89" w:rsidP="003E0E25">
            <w:pPr>
              <w:spacing w:before="20" w:after="20"/>
              <w:rPr>
                <w:rFonts w:ascii="Times New Roman" w:hAnsi="Times New Roman" w:cs="Times New Roman"/>
                <w:b/>
                <w:sz w:val="18"/>
                <w:szCs w:val="18"/>
              </w:rPr>
            </w:pPr>
          </w:p>
        </w:tc>
        <w:tc>
          <w:tcPr>
            <w:tcW w:w="1495" w:type="dxa"/>
            <w:gridSpan w:val="6"/>
            <w:vAlign w:val="center"/>
          </w:tcPr>
          <w:p w14:paraId="7C9BF9B8"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64248498"/>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praktični</w:t>
            </w:r>
            <w:proofErr w:type="spellEnd"/>
            <w:r w:rsidR="00B54E89" w:rsidRPr="00FF62FF">
              <w:rPr>
                <w:rFonts w:ascii="Times New Roman" w:hAnsi="Times New Roman" w:cs="Times New Roman"/>
                <w:sz w:val="18"/>
                <w:szCs w:val="18"/>
              </w:rPr>
              <w:t xml:space="preserve"> rad</w:t>
            </w:r>
          </w:p>
        </w:tc>
        <w:tc>
          <w:tcPr>
            <w:tcW w:w="1498" w:type="dxa"/>
            <w:gridSpan w:val="7"/>
            <w:vAlign w:val="center"/>
          </w:tcPr>
          <w:p w14:paraId="06C814F0"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482712"/>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eksperimentalni</w:t>
            </w:r>
            <w:proofErr w:type="spellEnd"/>
            <w:r w:rsidR="00B54E89" w:rsidRPr="00FF62FF">
              <w:rPr>
                <w:rFonts w:ascii="Times New Roman" w:hAnsi="Times New Roman" w:cs="Times New Roman"/>
                <w:sz w:val="18"/>
                <w:szCs w:val="18"/>
              </w:rPr>
              <w:t xml:space="preserve"> rad</w:t>
            </w:r>
          </w:p>
        </w:tc>
        <w:tc>
          <w:tcPr>
            <w:tcW w:w="1497" w:type="dxa"/>
            <w:gridSpan w:val="5"/>
            <w:vAlign w:val="center"/>
          </w:tcPr>
          <w:p w14:paraId="44D7EFDD"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83143039"/>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izlaganje</w:t>
            </w:r>
            <w:proofErr w:type="spellEnd"/>
          </w:p>
        </w:tc>
        <w:tc>
          <w:tcPr>
            <w:tcW w:w="1497" w:type="dxa"/>
            <w:gridSpan w:val="6"/>
            <w:vAlign w:val="center"/>
          </w:tcPr>
          <w:p w14:paraId="2B19BF5D"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1657225"/>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projekt</w:t>
            </w:r>
            <w:proofErr w:type="spellEnd"/>
          </w:p>
        </w:tc>
        <w:tc>
          <w:tcPr>
            <w:tcW w:w="1499" w:type="dxa"/>
            <w:gridSpan w:val="3"/>
            <w:vAlign w:val="center"/>
          </w:tcPr>
          <w:p w14:paraId="15CF109B"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33435535"/>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seminar</w:t>
            </w:r>
          </w:p>
        </w:tc>
      </w:tr>
      <w:tr w:rsidR="00B54E89" w:rsidRPr="00FF62FF" w14:paraId="59CD954A" w14:textId="77777777" w:rsidTr="003E0E25">
        <w:trPr>
          <w:trHeight w:val="190"/>
        </w:trPr>
        <w:tc>
          <w:tcPr>
            <w:tcW w:w="1802" w:type="dxa"/>
            <w:vMerge/>
            <w:shd w:val="clear" w:color="auto" w:fill="F2F2F2" w:themeFill="background1" w:themeFillShade="F2"/>
          </w:tcPr>
          <w:p w14:paraId="39F20364" w14:textId="77777777" w:rsidR="00B54E89" w:rsidRPr="00FF62FF" w:rsidRDefault="00B54E89" w:rsidP="003E0E25">
            <w:pPr>
              <w:spacing w:before="20" w:after="20"/>
              <w:rPr>
                <w:rFonts w:ascii="Times New Roman" w:hAnsi="Times New Roman" w:cs="Times New Roman"/>
                <w:b/>
                <w:sz w:val="18"/>
                <w:szCs w:val="18"/>
              </w:rPr>
            </w:pPr>
          </w:p>
        </w:tc>
        <w:tc>
          <w:tcPr>
            <w:tcW w:w="1495" w:type="dxa"/>
            <w:gridSpan w:val="6"/>
            <w:vAlign w:val="center"/>
          </w:tcPr>
          <w:p w14:paraId="1478EEE5"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04391629"/>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kolokvij</w:t>
            </w:r>
            <w:proofErr w:type="spellEnd"/>
            <w:r w:rsidR="00B54E89" w:rsidRPr="00FF62FF">
              <w:rPr>
                <w:rFonts w:ascii="Times New Roman" w:hAnsi="Times New Roman" w:cs="Times New Roman"/>
                <w:sz w:val="18"/>
                <w:szCs w:val="18"/>
              </w:rPr>
              <w:t>(</w:t>
            </w:r>
            <w:proofErr w:type="spellStart"/>
            <w:r w:rsidR="00B54E89" w:rsidRPr="00FF62FF">
              <w:rPr>
                <w:rFonts w:ascii="Times New Roman" w:hAnsi="Times New Roman" w:cs="Times New Roman"/>
                <w:sz w:val="18"/>
                <w:szCs w:val="18"/>
              </w:rPr>
              <w:t>i</w:t>
            </w:r>
            <w:proofErr w:type="spellEnd"/>
            <w:r w:rsidR="00B54E89" w:rsidRPr="00FF62FF">
              <w:rPr>
                <w:rFonts w:ascii="Times New Roman" w:hAnsi="Times New Roman" w:cs="Times New Roman"/>
                <w:sz w:val="18"/>
                <w:szCs w:val="18"/>
              </w:rPr>
              <w:t>)</w:t>
            </w:r>
          </w:p>
        </w:tc>
        <w:tc>
          <w:tcPr>
            <w:tcW w:w="1498" w:type="dxa"/>
            <w:gridSpan w:val="7"/>
            <w:vAlign w:val="center"/>
          </w:tcPr>
          <w:p w14:paraId="7E717951"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83993292"/>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pismeni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w:t>
            </w:r>
            <w:proofErr w:type="spellEnd"/>
          </w:p>
        </w:tc>
        <w:tc>
          <w:tcPr>
            <w:tcW w:w="1497" w:type="dxa"/>
            <w:gridSpan w:val="5"/>
            <w:vAlign w:val="center"/>
          </w:tcPr>
          <w:p w14:paraId="6248061E"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57051165"/>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usmeni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w:t>
            </w:r>
            <w:proofErr w:type="spellEnd"/>
          </w:p>
        </w:tc>
        <w:tc>
          <w:tcPr>
            <w:tcW w:w="2996" w:type="dxa"/>
            <w:gridSpan w:val="9"/>
            <w:vAlign w:val="center"/>
          </w:tcPr>
          <w:p w14:paraId="001FAA1C" w14:textId="77777777" w:rsidR="00B54E89" w:rsidRPr="00FF62FF" w:rsidRDefault="00000000" w:rsidP="003E0E25">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93702075"/>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ostalo</w:t>
            </w:r>
            <w:proofErr w:type="spellEnd"/>
            <w:r w:rsidR="00B54E89" w:rsidRPr="00FF62FF">
              <w:rPr>
                <w:rFonts w:ascii="Times New Roman" w:hAnsi="Times New Roman" w:cs="Times New Roman"/>
                <w:sz w:val="18"/>
                <w:szCs w:val="18"/>
              </w:rPr>
              <w:t>:</w:t>
            </w:r>
          </w:p>
        </w:tc>
      </w:tr>
      <w:tr w:rsidR="00B54E89" w:rsidRPr="00FF62FF" w14:paraId="121C5756" w14:textId="77777777" w:rsidTr="003E0E25">
        <w:tc>
          <w:tcPr>
            <w:tcW w:w="1802" w:type="dxa"/>
            <w:shd w:val="clear" w:color="auto" w:fill="F2F2F2" w:themeFill="background1" w:themeFillShade="F2"/>
          </w:tcPr>
          <w:p w14:paraId="3EE51CAA"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Uvjeti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pristupanja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ispitu</w:t>
            </w:r>
            <w:proofErr w:type="spellEnd"/>
          </w:p>
        </w:tc>
        <w:tc>
          <w:tcPr>
            <w:tcW w:w="7486" w:type="dxa"/>
            <w:gridSpan w:val="27"/>
            <w:vAlign w:val="center"/>
          </w:tcPr>
          <w:p w14:paraId="76897361" w14:textId="77777777" w:rsidR="00B54E89" w:rsidRPr="00FF62FF" w:rsidRDefault="00B54E89" w:rsidP="003E0E25">
            <w:pPr>
              <w:tabs>
                <w:tab w:val="left" w:pos="1218"/>
              </w:tabs>
              <w:spacing w:before="20" w:after="20"/>
              <w:rPr>
                <w:rFonts w:ascii="Times New Roman" w:eastAsia="MS Gothic" w:hAnsi="Times New Roman" w:cs="Times New Roman"/>
                <w:sz w:val="18"/>
                <w:szCs w:val="18"/>
              </w:rPr>
            </w:pPr>
            <w:proofErr w:type="spellStart"/>
            <w:r w:rsidRPr="00FF62FF">
              <w:rPr>
                <w:rFonts w:ascii="Times New Roman" w:eastAsia="MS Gothic" w:hAnsi="Times New Roman" w:cs="Times New Roman"/>
                <w:sz w:val="18"/>
                <w:szCs w:val="18"/>
              </w:rPr>
              <w:t>Prisustvo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nastavi</w:t>
            </w:r>
            <w:proofErr w:type="spellEnd"/>
            <w:r w:rsidRPr="00FF62FF">
              <w:rPr>
                <w:rFonts w:ascii="Times New Roman" w:eastAsia="MS Gothic" w:hAnsi="Times New Roman" w:cs="Times New Roman"/>
                <w:sz w:val="18"/>
                <w:szCs w:val="18"/>
              </w:rPr>
              <w:t xml:space="preserve"> </w:t>
            </w:r>
          </w:p>
        </w:tc>
      </w:tr>
      <w:tr w:rsidR="00B54E89" w:rsidRPr="00FF62FF" w14:paraId="55D44C61" w14:textId="77777777" w:rsidTr="003E0E25">
        <w:tc>
          <w:tcPr>
            <w:tcW w:w="1802" w:type="dxa"/>
            <w:shd w:val="clear" w:color="auto" w:fill="F2F2F2" w:themeFill="background1" w:themeFillShade="F2"/>
          </w:tcPr>
          <w:p w14:paraId="644F44E6"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Ispitni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rokovi</w:t>
            </w:r>
            <w:proofErr w:type="spellEnd"/>
          </w:p>
        </w:tc>
        <w:tc>
          <w:tcPr>
            <w:tcW w:w="2903" w:type="dxa"/>
            <w:gridSpan w:val="12"/>
          </w:tcPr>
          <w:p w14:paraId="50131068"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0980577"/>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zimski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rok</w:t>
            </w:r>
            <w:proofErr w:type="spellEnd"/>
            <w:r w:rsidR="00B54E89" w:rsidRPr="00FF62FF">
              <w:rPr>
                <w:rFonts w:ascii="Times New Roman" w:hAnsi="Times New Roman" w:cs="Times New Roman"/>
                <w:sz w:val="18"/>
                <w:szCs w:val="18"/>
              </w:rPr>
              <w:t xml:space="preserve"> </w:t>
            </w:r>
          </w:p>
        </w:tc>
        <w:tc>
          <w:tcPr>
            <w:tcW w:w="2471" w:type="dxa"/>
            <w:gridSpan w:val="9"/>
          </w:tcPr>
          <w:p w14:paraId="0669525B" w14:textId="3067B050"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29276357"/>
                <w14:checkbox>
                  <w14:checked w14:val="1"/>
                  <w14:checkedState w14:val="2612" w14:font="MS Gothic"/>
                  <w14:uncheckedState w14:val="2610" w14:font="MS Gothic"/>
                </w14:checkbox>
              </w:sdtPr>
              <w:sdtContent>
                <w:r w:rsidR="0017338E">
                  <w:rPr>
                    <w:rFonts w:ascii="MS Gothic" w:eastAsia="MS Gothic" w:hAnsi="MS Gothic" w:cs="Times New Roman" w:hint="eastAsia"/>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ljetni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rok</w:t>
            </w:r>
            <w:proofErr w:type="spellEnd"/>
          </w:p>
        </w:tc>
        <w:tc>
          <w:tcPr>
            <w:tcW w:w="2112" w:type="dxa"/>
            <w:gridSpan w:val="6"/>
          </w:tcPr>
          <w:p w14:paraId="1189281B"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2860220"/>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jesenski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ispitni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rok</w:t>
            </w:r>
            <w:proofErr w:type="spellEnd"/>
          </w:p>
        </w:tc>
      </w:tr>
      <w:tr w:rsidR="00B54E89" w:rsidRPr="00FF62FF" w14:paraId="6F035539" w14:textId="77777777" w:rsidTr="003E0E25">
        <w:tc>
          <w:tcPr>
            <w:tcW w:w="1802" w:type="dxa"/>
            <w:shd w:val="clear" w:color="auto" w:fill="F2F2F2" w:themeFill="background1" w:themeFillShade="F2"/>
          </w:tcPr>
          <w:p w14:paraId="4C830466" w14:textId="77777777" w:rsidR="00B54E89" w:rsidRPr="00FF62FF" w:rsidRDefault="00B54E89" w:rsidP="003E0E25">
            <w:pPr>
              <w:spacing w:before="20" w:after="20"/>
              <w:rPr>
                <w:rFonts w:ascii="Times New Roman" w:hAnsi="Times New Roman" w:cs="Times New Roman"/>
                <w:b/>
                <w:sz w:val="18"/>
                <w:szCs w:val="18"/>
              </w:rPr>
            </w:pPr>
            <w:r w:rsidRPr="00FF62FF">
              <w:rPr>
                <w:rFonts w:ascii="Times New Roman" w:hAnsi="Times New Roman" w:cs="Times New Roman"/>
                <w:b/>
                <w:sz w:val="18"/>
                <w:szCs w:val="18"/>
              </w:rPr>
              <w:t xml:space="preserve">Termini </w:t>
            </w:r>
            <w:proofErr w:type="spellStart"/>
            <w:r w:rsidRPr="00FF62FF">
              <w:rPr>
                <w:rFonts w:ascii="Times New Roman" w:hAnsi="Times New Roman" w:cs="Times New Roman"/>
                <w:b/>
                <w:sz w:val="18"/>
                <w:szCs w:val="18"/>
              </w:rPr>
              <w:t>ispitnih</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rokova</w:t>
            </w:r>
            <w:proofErr w:type="spellEnd"/>
          </w:p>
        </w:tc>
        <w:tc>
          <w:tcPr>
            <w:tcW w:w="2903" w:type="dxa"/>
            <w:gridSpan w:val="12"/>
            <w:vAlign w:val="center"/>
          </w:tcPr>
          <w:p w14:paraId="594C8AC1" w14:textId="77777777" w:rsidR="00B54E89" w:rsidRPr="00FF62FF" w:rsidRDefault="00B54E89" w:rsidP="003E0E25">
            <w:pPr>
              <w:tabs>
                <w:tab w:val="left" w:pos="1218"/>
              </w:tabs>
              <w:spacing w:before="20" w:after="20"/>
              <w:rPr>
                <w:rFonts w:ascii="Times New Roman" w:hAnsi="Times New Roman" w:cs="Times New Roman"/>
                <w:sz w:val="18"/>
                <w:szCs w:val="18"/>
              </w:rPr>
            </w:pPr>
          </w:p>
        </w:tc>
        <w:tc>
          <w:tcPr>
            <w:tcW w:w="2471" w:type="dxa"/>
            <w:gridSpan w:val="9"/>
            <w:vAlign w:val="center"/>
          </w:tcPr>
          <w:p w14:paraId="3A9E414A" w14:textId="77777777" w:rsidR="00B54E89" w:rsidRDefault="00373E65"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14.6.</w:t>
            </w:r>
          </w:p>
          <w:p w14:paraId="6873F5D0" w14:textId="5CEC560A" w:rsidR="00373E65" w:rsidRPr="00FF62FF" w:rsidRDefault="00373E65"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28.6.</w:t>
            </w:r>
          </w:p>
        </w:tc>
        <w:tc>
          <w:tcPr>
            <w:tcW w:w="2112" w:type="dxa"/>
            <w:gridSpan w:val="6"/>
            <w:vAlign w:val="center"/>
          </w:tcPr>
          <w:p w14:paraId="14E3A7A9" w14:textId="77777777" w:rsidR="00B54E89" w:rsidRDefault="0017338E"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13.9.</w:t>
            </w:r>
          </w:p>
          <w:p w14:paraId="43AA1563" w14:textId="7FB1D16A" w:rsidR="0017338E" w:rsidRPr="00FF62FF" w:rsidRDefault="0017338E" w:rsidP="003E0E25">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27.9.</w:t>
            </w:r>
          </w:p>
        </w:tc>
      </w:tr>
      <w:tr w:rsidR="00B54E89" w:rsidRPr="00FF62FF" w14:paraId="1CC21B89" w14:textId="77777777" w:rsidTr="003E0E25">
        <w:tc>
          <w:tcPr>
            <w:tcW w:w="1802" w:type="dxa"/>
            <w:shd w:val="clear" w:color="auto" w:fill="F2F2F2" w:themeFill="background1" w:themeFillShade="F2"/>
          </w:tcPr>
          <w:p w14:paraId="6DE958E0" w14:textId="643B95BD"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Opis</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p>
        </w:tc>
        <w:tc>
          <w:tcPr>
            <w:tcW w:w="7486" w:type="dxa"/>
            <w:gridSpan w:val="27"/>
            <w:vAlign w:val="center"/>
          </w:tcPr>
          <w:p w14:paraId="2C037C3E" w14:textId="77777777" w:rsidR="00B54E89" w:rsidRPr="00FF62FF" w:rsidRDefault="00B54E89" w:rsidP="003E0E25">
            <w:pPr>
              <w:tabs>
                <w:tab w:val="left" w:pos="1218"/>
              </w:tabs>
              <w:spacing w:before="20" w:after="20"/>
              <w:rPr>
                <w:rFonts w:ascii="Times New Roman" w:eastAsia="MS Gothic" w:hAnsi="Times New Roman" w:cs="Times New Roman"/>
                <w:sz w:val="18"/>
                <w:szCs w:val="18"/>
              </w:rPr>
            </w:pPr>
            <w:proofErr w:type="spellStart"/>
            <w:r>
              <w:rPr>
                <w:rFonts w:ascii="Times New Roman" w:eastAsia="MS Gothic" w:hAnsi="Times New Roman" w:cs="Times New Roman"/>
                <w:sz w:val="18"/>
                <w:szCs w:val="18"/>
              </w:rPr>
              <w:t>Kolegij</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omogućuje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studentima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poznavanje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razumijevanje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crkvene</w:t>
            </w:r>
            <w:proofErr w:type="spellEnd"/>
            <w:r>
              <w:rPr>
                <w:rFonts w:ascii="Times New Roman" w:eastAsia="MS Gothic" w:hAnsi="Times New Roman" w:cs="Times New Roman"/>
                <w:sz w:val="18"/>
                <w:szCs w:val="18"/>
              </w:rPr>
              <w:t xml:space="preserve"> </w:t>
            </w:r>
            <w:proofErr w:type="spellStart"/>
            <w:proofErr w:type="gramStart"/>
            <w:r>
              <w:rPr>
                <w:rFonts w:ascii="Times New Roman" w:eastAsia="MS Gothic" w:hAnsi="Times New Roman" w:cs="Times New Roman"/>
                <w:sz w:val="18"/>
                <w:szCs w:val="18"/>
              </w:rPr>
              <w:t>umjetnosti</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na</w:t>
            </w:r>
            <w:proofErr w:type="spellEnd"/>
            <w:proofErr w:type="gram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našem</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području</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od</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pojave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ranokršćanske</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umjetnosti</w:t>
            </w:r>
            <w:proofErr w:type="spellEnd"/>
            <w:r>
              <w:rPr>
                <w:rFonts w:ascii="Times New Roman" w:eastAsia="MS Gothic" w:hAnsi="Times New Roman" w:cs="Times New Roman"/>
                <w:sz w:val="18"/>
                <w:szCs w:val="18"/>
              </w:rPr>
              <w:t xml:space="preserve"> pa </w:t>
            </w:r>
            <w:proofErr w:type="spellStart"/>
            <w:r>
              <w:rPr>
                <w:rFonts w:ascii="Times New Roman" w:eastAsia="MS Gothic" w:hAnsi="Times New Roman" w:cs="Times New Roman"/>
                <w:sz w:val="18"/>
                <w:szCs w:val="18"/>
              </w:rPr>
              <w:t>sve</w:t>
            </w:r>
            <w:proofErr w:type="spellEnd"/>
            <w:r>
              <w:rPr>
                <w:rFonts w:ascii="Times New Roman" w:eastAsia="MS Gothic" w:hAnsi="Times New Roman" w:cs="Times New Roman"/>
                <w:sz w:val="18"/>
                <w:szCs w:val="18"/>
              </w:rPr>
              <w:t xml:space="preserve"> do </w:t>
            </w:r>
            <w:proofErr w:type="spellStart"/>
            <w:r>
              <w:rPr>
                <w:rFonts w:ascii="Times New Roman" w:eastAsia="MS Gothic" w:hAnsi="Times New Roman" w:cs="Times New Roman"/>
                <w:sz w:val="18"/>
                <w:szCs w:val="18"/>
              </w:rPr>
              <w:t>razdoblja</w:t>
            </w:r>
            <w:proofErr w:type="spellEnd"/>
            <w:r>
              <w:rPr>
                <w:rFonts w:ascii="Times New Roman" w:eastAsia="MS Gothic" w:hAnsi="Times New Roman" w:cs="Times New Roman"/>
                <w:sz w:val="18"/>
                <w:szCs w:val="18"/>
              </w:rPr>
              <w:t xml:space="preserve"> </w:t>
            </w:r>
            <w:proofErr w:type="spellStart"/>
            <w:r>
              <w:rPr>
                <w:rFonts w:ascii="Times New Roman" w:eastAsia="MS Gothic" w:hAnsi="Times New Roman" w:cs="Times New Roman"/>
                <w:sz w:val="18"/>
                <w:szCs w:val="18"/>
              </w:rPr>
              <w:t>baroka</w:t>
            </w:r>
            <w:proofErr w:type="spellEnd"/>
            <w:r>
              <w:rPr>
                <w:rFonts w:ascii="Times New Roman" w:eastAsia="MS Gothic" w:hAnsi="Times New Roman" w:cs="Times New Roman"/>
                <w:sz w:val="18"/>
                <w:szCs w:val="18"/>
              </w:rPr>
              <w:t>.</w:t>
            </w:r>
          </w:p>
        </w:tc>
      </w:tr>
      <w:tr w:rsidR="00B54E89" w:rsidRPr="00FF62FF" w14:paraId="71833CF1" w14:textId="77777777" w:rsidTr="003E0E25">
        <w:tc>
          <w:tcPr>
            <w:tcW w:w="1802" w:type="dxa"/>
            <w:shd w:val="clear" w:color="auto" w:fill="F2F2F2" w:themeFill="background1" w:themeFillShade="F2"/>
          </w:tcPr>
          <w:p w14:paraId="5DA71568"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Sadržaj</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kolegija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nastavne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teme</w:t>
            </w:r>
            <w:proofErr w:type="spellEnd"/>
            <w:r w:rsidRPr="00FF62FF">
              <w:rPr>
                <w:rFonts w:ascii="Times New Roman" w:hAnsi="Times New Roman" w:cs="Times New Roman"/>
                <w:b/>
                <w:sz w:val="18"/>
                <w:szCs w:val="18"/>
              </w:rPr>
              <w:t>)</w:t>
            </w:r>
          </w:p>
        </w:tc>
        <w:tc>
          <w:tcPr>
            <w:tcW w:w="7486" w:type="dxa"/>
            <w:gridSpan w:val="27"/>
            <w:vAlign w:val="center"/>
          </w:tcPr>
          <w:p w14:paraId="3F88BD0C"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1. </w:t>
            </w:r>
            <w:proofErr w:type="spellStart"/>
            <w:r>
              <w:rPr>
                <w:rFonts w:ascii="Times New Roman" w:hAnsi="Times New Roman" w:cs="Times New Roman"/>
                <w:sz w:val="18"/>
                <w:szCs w:val="18"/>
              </w:rPr>
              <w:t>Uvodno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predavanje</w:t>
            </w:r>
            <w:proofErr w:type="spellEnd"/>
            <w:r>
              <w:rPr>
                <w:rFonts w:ascii="Times New Roman" w:hAnsi="Times New Roman" w:cs="Times New Roman"/>
                <w:sz w:val="18"/>
                <w:szCs w:val="18"/>
              </w:rPr>
              <w:t xml:space="preserve">, program, </w:t>
            </w:r>
            <w:proofErr w:type="spellStart"/>
            <w:r>
              <w:rPr>
                <w:rFonts w:ascii="Times New Roman" w:hAnsi="Times New Roman" w:cs="Times New Roman"/>
                <w:sz w:val="18"/>
                <w:szCs w:val="18"/>
              </w:rPr>
              <w:t>literatura</w:t>
            </w:r>
            <w:proofErr w:type="spellEnd"/>
          </w:p>
          <w:p w14:paraId="7BC95530"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Povijesni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razvoj</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sakralnog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prostora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liturgijski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simbolični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govor</w:t>
            </w:r>
            <w:proofErr w:type="spellEnd"/>
          </w:p>
          <w:p w14:paraId="75D61EDA"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3. </w:t>
            </w:r>
            <w:proofErr w:type="spellStart"/>
            <w:r>
              <w:rPr>
                <w:rFonts w:ascii="Times New Roman" w:hAnsi="Times New Roman" w:cs="Times New Roman"/>
                <w:sz w:val="18"/>
                <w:szCs w:val="18"/>
              </w:rPr>
              <w:t>Ranokršćanska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ikonografija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katakombi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Konstantinove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sakralne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gradnje</w:t>
            </w:r>
            <w:proofErr w:type="spellEnd"/>
          </w:p>
          <w:p w14:paraId="326A7A52"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Ranokršćanska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39E36FA2"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Predromanika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653E7D81"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6. </w:t>
            </w:r>
            <w:proofErr w:type="spellStart"/>
            <w:r>
              <w:rPr>
                <w:rFonts w:ascii="Times New Roman" w:hAnsi="Times New Roman" w:cs="Times New Roman"/>
                <w:sz w:val="18"/>
                <w:szCs w:val="18"/>
              </w:rPr>
              <w:t>Romanika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pravac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romanika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2961AE08"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7. </w:t>
            </w:r>
            <w:proofErr w:type="spellStart"/>
            <w:r>
              <w:rPr>
                <w:rFonts w:ascii="Times New Roman" w:hAnsi="Times New Roman" w:cs="Times New Roman"/>
                <w:sz w:val="18"/>
                <w:szCs w:val="18"/>
              </w:rPr>
              <w:t>Gotika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pravac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gotika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235E3F87"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8. </w:t>
            </w:r>
            <w:proofErr w:type="spellStart"/>
            <w:r>
              <w:rPr>
                <w:rFonts w:ascii="Times New Roman" w:hAnsi="Times New Roman" w:cs="Times New Roman"/>
                <w:sz w:val="18"/>
                <w:szCs w:val="18"/>
              </w:rPr>
              <w:t>Renesansa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pravac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renesansa</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71B7D09E"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9. Barok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umjetnički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pravaca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barok</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33CB2E8B"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10. </w:t>
            </w:r>
            <w:proofErr w:type="spellStart"/>
            <w:r>
              <w:rPr>
                <w:rFonts w:ascii="Times New Roman" w:hAnsi="Times New Roman" w:cs="Times New Roman"/>
                <w:sz w:val="18"/>
                <w:szCs w:val="18"/>
              </w:rPr>
              <w:t>Sakralna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w:t>
            </w:r>
            <w:proofErr w:type="spellEnd"/>
            <w:r>
              <w:rPr>
                <w:rFonts w:ascii="Times New Roman" w:hAnsi="Times New Roman" w:cs="Times New Roman"/>
                <w:sz w:val="18"/>
                <w:szCs w:val="18"/>
              </w:rPr>
              <w:t xml:space="preserve"> 19.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početka</w:t>
            </w:r>
            <w:proofErr w:type="spellEnd"/>
            <w:r>
              <w:rPr>
                <w:rFonts w:ascii="Times New Roman" w:hAnsi="Times New Roman" w:cs="Times New Roman"/>
                <w:sz w:val="18"/>
                <w:szCs w:val="18"/>
              </w:rPr>
              <w:t xml:space="preserve"> 20. </w:t>
            </w:r>
            <w:proofErr w:type="spellStart"/>
            <w:r>
              <w:rPr>
                <w:rFonts w:ascii="Times New Roman" w:hAnsi="Times New Roman" w:cs="Times New Roman"/>
                <w:sz w:val="18"/>
                <w:szCs w:val="18"/>
              </w:rPr>
              <w:t>st.</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Hrvatskoj</w:t>
            </w:r>
            <w:proofErr w:type="spellEnd"/>
          </w:p>
          <w:p w14:paraId="14C548C4"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11. </w:t>
            </w:r>
            <w:proofErr w:type="spellStart"/>
            <w:r>
              <w:rPr>
                <w:rFonts w:ascii="Times New Roman" w:hAnsi="Times New Roman" w:cs="Times New Roman"/>
                <w:sz w:val="18"/>
                <w:szCs w:val="18"/>
              </w:rPr>
              <w:t>Misno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ruho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liturgijski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predmeti</w:t>
            </w:r>
            <w:proofErr w:type="spellEnd"/>
          </w:p>
          <w:p w14:paraId="6F853881"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12. </w:t>
            </w:r>
            <w:proofErr w:type="spellStart"/>
            <w:r>
              <w:rPr>
                <w:rFonts w:ascii="Times New Roman" w:hAnsi="Times New Roman" w:cs="Times New Roman"/>
                <w:sz w:val="18"/>
                <w:szCs w:val="18"/>
              </w:rPr>
              <w:t>Crkva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bogoslužni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prostor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danas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umjetnost</w:t>
            </w:r>
            <w:proofErr w:type="spellEnd"/>
            <w:r>
              <w:rPr>
                <w:rFonts w:ascii="Times New Roman" w:hAnsi="Times New Roman" w:cs="Times New Roman"/>
                <w:sz w:val="18"/>
                <w:szCs w:val="18"/>
              </w:rPr>
              <w:t xml:space="preserve"> u </w:t>
            </w:r>
            <w:proofErr w:type="spellStart"/>
            <w:r>
              <w:rPr>
                <w:rFonts w:ascii="Times New Roman" w:hAnsi="Times New Roman" w:cs="Times New Roman"/>
                <w:sz w:val="18"/>
                <w:szCs w:val="18"/>
              </w:rPr>
              <w:t>službi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liturgije</w:t>
            </w:r>
            <w:proofErr w:type="spellEnd"/>
          </w:p>
          <w:p w14:paraId="64D59AA2"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13. </w:t>
            </w:r>
            <w:proofErr w:type="spellStart"/>
            <w:r>
              <w:rPr>
                <w:rFonts w:ascii="Times New Roman" w:hAnsi="Times New Roman" w:cs="Times New Roman"/>
                <w:sz w:val="18"/>
                <w:szCs w:val="18"/>
              </w:rPr>
              <w:t>Terenska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nastava</w:t>
            </w:r>
            <w:proofErr w:type="spellEnd"/>
            <w:r>
              <w:rPr>
                <w:rFonts w:ascii="Times New Roman" w:hAnsi="Times New Roman" w:cs="Times New Roman"/>
                <w:sz w:val="18"/>
                <w:szCs w:val="18"/>
              </w:rPr>
              <w:t xml:space="preserve"> – Zadar</w:t>
            </w:r>
          </w:p>
          <w:p w14:paraId="719A16BC" w14:textId="77777777" w:rsidR="00B54E89"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14. </w:t>
            </w:r>
            <w:proofErr w:type="spellStart"/>
            <w:r>
              <w:rPr>
                <w:rFonts w:ascii="Times New Roman" w:hAnsi="Times New Roman" w:cs="Times New Roman"/>
                <w:sz w:val="18"/>
                <w:szCs w:val="18"/>
              </w:rPr>
              <w:t>Terenska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nastava</w:t>
            </w:r>
            <w:proofErr w:type="spellEnd"/>
            <w:r>
              <w:rPr>
                <w:rFonts w:ascii="Times New Roman" w:hAnsi="Times New Roman" w:cs="Times New Roman"/>
                <w:sz w:val="18"/>
                <w:szCs w:val="18"/>
              </w:rPr>
              <w:t xml:space="preserve"> – Nin </w:t>
            </w:r>
          </w:p>
          <w:p w14:paraId="3F671AFD" w14:textId="77777777" w:rsidR="00B54E89" w:rsidRPr="0034018F" w:rsidRDefault="00B54E89" w:rsidP="0017338E">
            <w:pPr>
              <w:jc w:val="both"/>
              <w:rPr>
                <w:rFonts w:ascii="Times New Roman" w:hAnsi="Times New Roman" w:cs="Times New Roman"/>
                <w:sz w:val="18"/>
                <w:szCs w:val="18"/>
              </w:rPr>
            </w:pPr>
            <w:r>
              <w:rPr>
                <w:rFonts w:ascii="Times New Roman" w:hAnsi="Times New Roman" w:cs="Times New Roman"/>
                <w:sz w:val="18"/>
                <w:szCs w:val="18"/>
              </w:rPr>
              <w:t xml:space="preserve">15. </w:t>
            </w:r>
            <w:proofErr w:type="spellStart"/>
            <w:r>
              <w:rPr>
                <w:rFonts w:ascii="Times New Roman" w:hAnsi="Times New Roman" w:cs="Times New Roman"/>
                <w:sz w:val="18"/>
                <w:szCs w:val="18"/>
              </w:rPr>
              <w:t>Terenska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nastava</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Šibenik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Trogir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Split</w:t>
            </w:r>
          </w:p>
        </w:tc>
      </w:tr>
      <w:tr w:rsidR="00B54E89" w:rsidRPr="00FF62FF" w14:paraId="24AC9B33" w14:textId="77777777" w:rsidTr="003E0E25">
        <w:tc>
          <w:tcPr>
            <w:tcW w:w="1802" w:type="dxa"/>
            <w:shd w:val="clear" w:color="auto" w:fill="F2F2F2" w:themeFill="background1" w:themeFillShade="F2"/>
          </w:tcPr>
          <w:p w14:paraId="52C5CC01"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Obvezna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literatura</w:t>
            </w:r>
            <w:proofErr w:type="spellEnd"/>
          </w:p>
        </w:tc>
        <w:tc>
          <w:tcPr>
            <w:tcW w:w="7486" w:type="dxa"/>
            <w:gridSpan w:val="27"/>
            <w:vAlign w:val="center"/>
          </w:tcPr>
          <w:p w14:paraId="09303648"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A. BADURINA, </w:t>
            </w:r>
            <w:proofErr w:type="spellStart"/>
            <w:r w:rsidRPr="00FF62FF">
              <w:rPr>
                <w:rFonts w:ascii="Times New Roman" w:hAnsi="Times New Roman" w:cs="Times New Roman"/>
                <w:color w:val="000000"/>
                <w:sz w:val="18"/>
                <w:szCs w:val="18"/>
              </w:rPr>
              <w:t>Najvažniji</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izvori</w:t>
            </w:r>
            <w:proofErr w:type="spellEnd"/>
            <w:r w:rsidRPr="00FF62FF">
              <w:rPr>
                <w:rFonts w:ascii="Times New Roman" w:hAnsi="Times New Roman" w:cs="Times New Roman"/>
                <w:color w:val="000000"/>
                <w:sz w:val="18"/>
                <w:szCs w:val="18"/>
              </w:rPr>
              <w:t xml:space="preserve"> za </w:t>
            </w:r>
            <w:proofErr w:type="spellStart"/>
            <w:r w:rsidRPr="00FF62FF">
              <w:rPr>
                <w:rFonts w:ascii="Times New Roman" w:hAnsi="Times New Roman" w:cs="Times New Roman"/>
                <w:color w:val="000000"/>
                <w:sz w:val="18"/>
                <w:szCs w:val="18"/>
              </w:rPr>
              <w:t>kršćansku</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ikonografiju</w:t>
            </w:r>
            <w:proofErr w:type="spellEnd"/>
            <w:r w:rsidRPr="00FF62FF">
              <w:rPr>
                <w:rFonts w:ascii="Times New Roman" w:hAnsi="Times New Roman" w:cs="Times New Roman"/>
                <w:color w:val="000000"/>
                <w:sz w:val="18"/>
                <w:szCs w:val="18"/>
              </w:rPr>
              <w:t xml:space="preserve">, u: </w:t>
            </w:r>
            <w:proofErr w:type="spellStart"/>
            <w:r w:rsidRPr="00FF62FF">
              <w:rPr>
                <w:rFonts w:ascii="Times New Roman" w:hAnsi="Times New Roman" w:cs="Times New Roman"/>
                <w:i/>
                <w:color w:val="000000"/>
                <w:sz w:val="18"/>
                <w:szCs w:val="18"/>
              </w:rPr>
              <w:t>Leksikon</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ikonografije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liturgike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simbolike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zapadnoga</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kršćanstva</w:t>
            </w:r>
            <w:proofErr w:type="spellEnd"/>
            <w:r w:rsidRPr="00FF62FF">
              <w:rPr>
                <w:rFonts w:ascii="Times New Roman" w:hAnsi="Times New Roman" w:cs="Times New Roman"/>
                <w:color w:val="000000"/>
                <w:sz w:val="18"/>
                <w:szCs w:val="18"/>
              </w:rPr>
              <w:t>, KS, Zagreb, 1985., str. 83-89 (</w:t>
            </w:r>
            <w:proofErr w:type="spellStart"/>
            <w:r w:rsidRPr="00FF62FF">
              <w:rPr>
                <w:rFonts w:ascii="Times New Roman" w:hAnsi="Times New Roman" w:cs="Times New Roman"/>
                <w:color w:val="000000"/>
                <w:sz w:val="18"/>
                <w:szCs w:val="18"/>
              </w:rPr>
              <w:t>novija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izdanja</w:t>
            </w:r>
            <w:proofErr w:type="spellEnd"/>
            <w:r w:rsidRPr="00FF62FF">
              <w:rPr>
                <w:rFonts w:ascii="Times New Roman" w:hAnsi="Times New Roman" w:cs="Times New Roman"/>
                <w:color w:val="000000"/>
                <w:sz w:val="18"/>
                <w:szCs w:val="18"/>
              </w:rPr>
              <w:t xml:space="preserve">: 1990. </w:t>
            </w:r>
            <w:proofErr w:type="spellStart"/>
            <w:r w:rsidRPr="00FF62FF">
              <w:rPr>
                <w:rFonts w:ascii="Times New Roman" w:hAnsi="Times New Roman" w:cs="Times New Roman"/>
                <w:color w:val="000000"/>
                <w:sz w:val="18"/>
                <w:szCs w:val="18"/>
              </w:rPr>
              <w:t>i</w:t>
            </w:r>
            <w:proofErr w:type="spellEnd"/>
            <w:r w:rsidRPr="00FF62FF">
              <w:rPr>
                <w:rFonts w:ascii="Times New Roman" w:hAnsi="Times New Roman" w:cs="Times New Roman"/>
                <w:color w:val="000000"/>
                <w:sz w:val="18"/>
                <w:szCs w:val="18"/>
              </w:rPr>
              <w:t xml:space="preserve"> 2006.)</w:t>
            </w:r>
          </w:p>
          <w:p w14:paraId="199F1B8F"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A. BADURINA, </w:t>
            </w:r>
            <w:proofErr w:type="spellStart"/>
            <w:r w:rsidRPr="00FF62FF">
              <w:rPr>
                <w:rFonts w:ascii="Times New Roman" w:hAnsi="Times New Roman" w:cs="Times New Roman"/>
                <w:color w:val="000000"/>
                <w:sz w:val="18"/>
                <w:szCs w:val="18"/>
              </w:rPr>
              <w:t>Povijesni</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razvoj</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sakralnoga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prostora</w:t>
            </w:r>
            <w:proofErr w:type="spellEnd"/>
            <w:r w:rsidRPr="00FF62FF">
              <w:rPr>
                <w:rFonts w:ascii="Times New Roman" w:hAnsi="Times New Roman" w:cs="Times New Roman"/>
                <w:color w:val="000000"/>
                <w:sz w:val="18"/>
                <w:szCs w:val="18"/>
              </w:rPr>
              <w:t xml:space="preserve">, u: A. Badurina – B. </w:t>
            </w:r>
            <w:proofErr w:type="spellStart"/>
            <w:r w:rsidRPr="00FF62FF">
              <w:rPr>
                <w:rFonts w:ascii="Times New Roman" w:hAnsi="Times New Roman" w:cs="Times New Roman"/>
                <w:color w:val="000000"/>
                <w:sz w:val="18"/>
                <w:szCs w:val="18"/>
              </w:rPr>
              <w:t>Škunca</w:t>
            </w:r>
            <w:proofErr w:type="spellEnd"/>
            <w:r w:rsidRPr="00FF62FF">
              <w:rPr>
                <w:rFonts w:ascii="Times New Roman" w:hAnsi="Times New Roman" w:cs="Times New Roman"/>
                <w:color w:val="000000"/>
                <w:sz w:val="18"/>
                <w:szCs w:val="18"/>
              </w:rPr>
              <w:t xml:space="preserve"> – F. </w:t>
            </w:r>
            <w:proofErr w:type="spellStart"/>
            <w:r w:rsidRPr="00FF62FF">
              <w:rPr>
                <w:rFonts w:ascii="Times New Roman" w:hAnsi="Times New Roman" w:cs="Times New Roman"/>
                <w:color w:val="000000"/>
                <w:sz w:val="18"/>
                <w:szCs w:val="18"/>
              </w:rPr>
              <w:t>Škunca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i/>
                <w:color w:val="000000"/>
                <w:sz w:val="18"/>
                <w:szCs w:val="18"/>
              </w:rPr>
              <w:t>Sakralni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prostor</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tijekom</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povijesti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danas</w:t>
            </w:r>
            <w:proofErr w:type="spellEnd"/>
            <w:r w:rsidRPr="00FF62FF">
              <w:rPr>
                <w:rFonts w:ascii="Times New Roman" w:hAnsi="Times New Roman" w:cs="Times New Roman"/>
                <w:color w:val="000000"/>
                <w:sz w:val="18"/>
                <w:szCs w:val="18"/>
              </w:rPr>
              <w:t>, Zagreb, 1987., str. 13-81.</w:t>
            </w:r>
          </w:p>
          <w:p w14:paraId="07F107A8"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eastAsia="Times New Roman" w:hAnsi="Times New Roman" w:cs="Times New Roman"/>
                <w:sz w:val="18"/>
                <w:szCs w:val="18"/>
                <w:lang w:eastAsia="hr-HR"/>
              </w:rPr>
              <w:t xml:space="preserve">N. CAMBI, </w:t>
            </w:r>
            <w:proofErr w:type="spellStart"/>
            <w:r w:rsidRPr="00FF62FF">
              <w:rPr>
                <w:rFonts w:ascii="Times New Roman" w:eastAsia="Times New Roman" w:hAnsi="Times New Roman" w:cs="Times New Roman"/>
                <w:i/>
                <w:sz w:val="18"/>
                <w:szCs w:val="18"/>
                <w:lang w:eastAsia="hr-HR"/>
              </w:rPr>
              <w:t>Povijest</w:t>
            </w:r>
            <w:proofErr w:type="spellEnd"/>
            <w:r w:rsidRPr="00FF62FF">
              <w:rPr>
                <w:rFonts w:ascii="Times New Roman" w:eastAsia="Times New Roman" w:hAnsi="Times New Roman" w:cs="Times New Roman"/>
                <w:i/>
                <w:sz w:val="18"/>
                <w:szCs w:val="18"/>
                <w:lang w:eastAsia="hr-HR"/>
              </w:rPr>
              <w:t xml:space="preserve"> </w:t>
            </w:r>
            <w:proofErr w:type="spellStart"/>
            <w:r w:rsidRPr="00FF62FF">
              <w:rPr>
                <w:rFonts w:ascii="Times New Roman" w:eastAsia="Times New Roman" w:hAnsi="Times New Roman" w:cs="Times New Roman"/>
                <w:i/>
                <w:sz w:val="18"/>
                <w:szCs w:val="18"/>
                <w:lang w:eastAsia="hr-HR"/>
              </w:rPr>
              <w:t>umjetnosti</w:t>
            </w:r>
            <w:proofErr w:type="spellEnd"/>
            <w:r w:rsidRPr="00FF62FF">
              <w:rPr>
                <w:rFonts w:ascii="Times New Roman" w:eastAsia="Times New Roman" w:hAnsi="Times New Roman" w:cs="Times New Roman"/>
                <w:i/>
                <w:sz w:val="18"/>
                <w:szCs w:val="18"/>
                <w:lang w:eastAsia="hr-HR"/>
              </w:rPr>
              <w:t xml:space="preserve"> u </w:t>
            </w:r>
            <w:proofErr w:type="spellStart"/>
            <w:r w:rsidRPr="00FF62FF">
              <w:rPr>
                <w:rFonts w:ascii="Times New Roman" w:eastAsia="Times New Roman" w:hAnsi="Times New Roman" w:cs="Times New Roman"/>
                <w:i/>
                <w:sz w:val="18"/>
                <w:szCs w:val="18"/>
                <w:lang w:eastAsia="hr-HR"/>
              </w:rPr>
              <w:t>Hrvatskoj</w:t>
            </w:r>
            <w:proofErr w:type="spellEnd"/>
            <w:r w:rsidRPr="00FF62FF">
              <w:rPr>
                <w:rFonts w:ascii="Times New Roman" w:eastAsia="Times New Roman" w:hAnsi="Times New Roman" w:cs="Times New Roman"/>
                <w:i/>
                <w:sz w:val="18"/>
                <w:szCs w:val="18"/>
                <w:lang w:eastAsia="hr-HR"/>
              </w:rPr>
              <w:t>.</w:t>
            </w:r>
            <w:r w:rsidRPr="00FF62FF">
              <w:rPr>
                <w:rFonts w:ascii="Times New Roman" w:eastAsia="Times New Roman" w:hAnsi="Times New Roman" w:cs="Times New Roman"/>
                <w:sz w:val="18"/>
                <w:szCs w:val="18"/>
                <w:lang w:eastAsia="hr-HR"/>
              </w:rPr>
              <w:t xml:space="preserve"> </w:t>
            </w:r>
            <w:r w:rsidRPr="00FF62FF">
              <w:rPr>
                <w:rFonts w:ascii="Times New Roman" w:eastAsia="Times New Roman" w:hAnsi="Times New Roman" w:cs="Times New Roman"/>
                <w:i/>
                <w:sz w:val="18"/>
                <w:szCs w:val="18"/>
                <w:lang w:eastAsia="hr-HR"/>
              </w:rPr>
              <w:t>Antika</w:t>
            </w:r>
            <w:r w:rsidRPr="00FF62FF">
              <w:rPr>
                <w:rFonts w:ascii="Times New Roman" w:eastAsia="Times New Roman" w:hAnsi="Times New Roman" w:cs="Times New Roman"/>
                <w:sz w:val="18"/>
                <w:szCs w:val="18"/>
                <w:lang w:eastAsia="hr-HR"/>
              </w:rPr>
              <w:t xml:space="preserve">, Zagreb, 2002., str. </w:t>
            </w:r>
            <w:proofErr w:type="gramStart"/>
            <w:r w:rsidRPr="00FF62FF">
              <w:rPr>
                <w:rFonts w:ascii="Times New Roman" w:eastAsia="Times New Roman" w:hAnsi="Times New Roman" w:cs="Times New Roman"/>
                <w:sz w:val="18"/>
                <w:szCs w:val="18"/>
                <w:lang w:eastAsia="hr-HR"/>
              </w:rPr>
              <w:t>211-310;</w:t>
            </w:r>
            <w:proofErr w:type="gramEnd"/>
          </w:p>
          <w:p w14:paraId="44BF6F2E"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i/>
                <w:sz w:val="18"/>
                <w:szCs w:val="18"/>
              </w:rPr>
              <w:t>HRVATSKA UMJETNOST, POVIJEST I SPOMENICI</w:t>
            </w: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Školska</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knjiga</w:t>
            </w:r>
            <w:proofErr w:type="spellEnd"/>
            <w:r w:rsidRPr="00FF62FF">
              <w:rPr>
                <w:rFonts w:ascii="Times New Roman" w:hAnsi="Times New Roman" w:cs="Times New Roman"/>
                <w:sz w:val="18"/>
                <w:szCs w:val="18"/>
              </w:rPr>
              <w:t xml:space="preserve">, Zagreb, 2010. </w:t>
            </w:r>
            <w:r w:rsidRPr="00FF62FF">
              <w:rPr>
                <w:rFonts w:ascii="Times New Roman" w:hAnsi="Times New Roman" w:cs="Times New Roman"/>
                <w:color w:val="000000"/>
                <w:sz w:val="18"/>
                <w:szCs w:val="18"/>
              </w:rPr>
              <w:t>(</w:t>
            </w:r>
            <w:proofErr w:type="spellStart"/>
            <w:proofErr w:type="gramStart"/>
            <w:r w:rsidRPr="00FF62FF">
              <w:rPr>
                <w:rFonts w:ascii="Times New Roman" w:hAnsi="Times New Roman" w:cs="Times New Roman"/>
                <w:color w:val="000000"/>
                <w:sz w:val="18"/>
                <w:szCs w:val="18"/>
              </w:rPr>
              <w:t>samo</w:t>
            </w:r>
            <w:proofErr w:type="spellEnd"/>
            <w:proofErr w:type="gram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poglavlja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koja</w:t>
            </w:r>
            <w:proofErr w:type="spellEnd"/>
            <w:r w:rsidRPr="00FF62FF">
              <w:rPr>
                <w:rFonts w:ascii="Times New Roman" w:hAnsi="Times New Roman" w:cs="Times New Roman"/>
                <w:color w:val="000000"/>
                <w:sz w:val="18"/>
                <w:szCs w:val="18"/>
              </w:rPr>
              <w:t xml:space="preserve"> se </w:t>
            </w:r>
            <w:proofErr w:type="spellStart"/>
            <w:r w:rsidRPr="00FF62FF">
              <w:rPr>
                <w:rFonts w:ascii="Times New Roman" w:hAnsi="Times New Roman" w:cs="Times New Roman"/>
                <w:color w:val="000000"/>
                <w:sz w:val="18"/>
                <w:szCs w:val="18"/>
              </w:rPr>
              <w:t>odnose</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na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kršćansku</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umjetnost</w:t>
            </w:r>
            <w:proofErr w:type="spellEnd"/>
            <w:r w:rsidRPr="00FF62FF">
              <w:rPr>
                <w:rFonts w:ascii="Times New Roman" w:hAnsi="Times New Roman" w:cs="Times New Roman"/>
                <w:color w:val="000000"/>
                <w:sz w:val="18"/>
                <w:szCs w:val="18"/>
              </w:rPr>
              <w:t>).</w:t>
            </w:r>
          </w:p>
          <w:p w14:paraId="7F19058F"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A. HORVAT, Barok u </w:t>
            </w:r>
            <w:proofErr w:type="spellStart"/>
            <w:r w:rsidRPr="00FF62FF">
              <w:rPr>
                <w:rFonts w:ascii="Times New Roman" w:hAnsi="Times New Roman" w:cs="Times New Roman"/>
                <w:color w:val="000000"/>
                <w:sz w:val="18"/>
                <w:szCs w:val="18"/>
              </w:rPr>
              <w:t>Hrvatskoj</w:t>
            </w:r>
            <w:proofErr w:type="spellEnd"/>
            <w:r w:rsidRPr="00FF62FF">
              <w:rPr>
                <w:rFonts w:ascii="Times New Roman" w:hAnsi="Times New Roman" w:cs="Times New Roman"/>
                <w:color w:val="000000"/>
                <w:sz w:val="18"/>
                <w:szCs w:val="18"/>
              </w:rPr>
              <w:t xml:space="preserve">, </w:t>
            </w:r>
            <w:r w:rsidRPr="00FF62FF">
              <w:rPr>
                <w:rFonts w:ascii="Times New Roman" w:hAnsi="Times New Roman" w:cs="Times New Roman"/>
                <w:i/>
                <w:color w:val="000000"/>
                <w:sz w:val="18"/>
                <w:szCs w:val="18"/>
              </w:rPr>
              <w:t>Barok</w:t>
            </w:r>
            <w:r w:rsidRPr="00FF62FF">
              <w:rPr>
                <w:rFonts w:ascii="Times New Roman" w:hAnsi="Times New Roman" w:cs="Times New Roman"/>
                <w:color w:val="000000"/>
                <w:sz w:val="18"/>
                <w:szCs w:val="18"/>
              </w:rPr>
              <w:t xml:space="preserve">, Beograd – Zagreb – Mostar, 1985, str. 42-59. </w:t>
            </w:r>
          </w:p>
          <w:p w14:paraId="7DF73495"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sz w:val="18"/>
                <w:szCs w:val="18"/>
              </w:rPr>
              <w:t xml:space="preserve">R. IVANČEVIĆ / E. CEVC / A. HORVAT, </w:t>
            </w:r>
            <w:proofErr w:type="spellStart"/>
            <w:r w:rsidRPr="00FF62FF">
              <w:rPr>
                <w:rFonts w:ascii="Times New Roman" w:hAnsi="Times New Roman" w:cs="Times New Roman"/>
                <w:bCs/>
                <w:i/>
                <w:iCs/>
                <w:sz w:val="18"/>
                <w:szCs w:val="18"/>
              </w:rPr>
              <w:t>Gotika</w:t>
            </w:r>
            <w:proofErr w:type="spellEnd"/>
            <w:r w:rsidRPr="00FF62FF">
              <w:rPr>
                <w:rFonts w:ascii="Times New Roman" w:hAnsi="Times New Roman" w:cs="Times New Roman"/>
                <w:bCs/>
                <w:i/>
                <w:iCs/>
                <w:sz w:val="18"/>
                <w:szCs w:val="18"/>
              </w:rPr>
              <w:t xml:space="preserve"> u </w:t>
            </w:r>
            <w:proofErr w:type="spellStart"/>
            <w:r w:rsidRPr="00FF62FF">
              <w:rPr>
                <w:rFonts w:ascii="Times New Roman" w:hAnsi="Times New Roman" w:cs="Times New Roman"/>
                <w:bCs/>
                <w:i/>
                <w:iCs/>
                <w:sz w:val="18"/>
                <w:szCs w:val="18"/>
              </w:rPr>
              <w:t>Sloveniji</w:t>
            </w:r>
            <w:proofErr w:type="spellEnd"/>
            <w:r w:rsidRPr="00FF62FF">
              <w:rPr>
                <w:rFonts w:ascii="Times New Roman" w:hAnsi="Times New Roman" w:cs="Times New Roman"/>
                <w:bCs/>
                <w:i/>
                <w:iCs/>
                <w:sz w:val="18"/>
                <w:szCs w:val="18"/>
              </w:rPr>
              <w:t xml:space="preserve"> </w:t>
            </w:r>
            <w:proofErr w:type="spellStart"/>
            <w:r w:rsidRPr="00FF62FF">
              <w:rPr>
                <w:rFonts w:ascii="Times New Roman" w:hAnsi="Times New Roman" w:cs="Times New Roman"/>
                <w:bCs/>
                <w:i/>
                <w:iCs/>
                <w:sz w:val="18"/>
                <w:szCs w:val="18"/>
              </w:rPr>
              <w:t>i</w:t>
            </w:r>
            <w:proofErr w:type="spellEnd"/>
            <w:r w:rsidRPr="00FF62FF">
              <w:rPr>
                <w:rFonts w:ascii="Times New Roman" w:hAnsi="Times New Roman" w:cs="Times New Roman"/>
                <w:bCs/>
                <w:i/>
                <w:iCs/>
                <w:sz w:val="18"/>
                <w:szCs w:val="18"/>
              </w:rPr>
              <w:t xml:space="preserve"> </w:t>
            </w:r>
            <w:proofErr w:type="spellStart"/>
            <w:r w:rsidRPr="00FF62FF">
              <w:rPr>
                <w:rFonts w:ascii="Times New Roman" w:hAnsi="Times New Roman" w:cs="Times New Roman"/>
                <w:bCs/>
                <w:i/>
                <w:iCs/>
                <w:sz w:val="18"/>
                <w:szCs w:val="18"/>
              </w:rPr>
              <w:t>Hrvatskoj</w:t>
            </w:r>
            <w:proofErr w:type="spellEnd"/>
            <w:r w:rsidRPr="00FF62FF">
              <w:rPr>
                <w:rFonts w:ascii="Times New Roman" w:hAnsi="Times New Roman" w:cs="Times New Roman"/>
                <w:sz w:val="18"/>
                <w:szCs w:val="18"/>
              </w:rPr>
              <w:t>, Beograd – Zagreb – Mostar, 1984</w:t>
            </w:r>
            <w:proofErr w:type="gramStart"/>
            <w:r w:rsidRPr="00FF62FF">
              <w:rPr>
                <w:rFonts w:ascii="Times New Roman" w:hAnsi="Times New Roman" w:cs="Times New Roman"/>
                <w:sz w:val="18"/>
                <w:szCs w:val="18"/>
              </w:rPr>
              <w:t>.,str.</w:t>
            </w:r>
            <w:proofErr w:type="gramEnd"/>
            <w:r w:rsidRPr="00FF62FF">
              <w:rPr>
                <w:rFonts w:ascii="Times New Roman" w:hAnsi="Times New Roman" w:cs="Times New Roman"/>
                <w:sz w:val="18"/>
                <w:szCs w:val="18"/>
              </w:rPr>
              <w:t xml:space="preserve"> 56-72.</w:t>
            </w:r>
          </w:p>
          <w:p w14:paraId="0FA93F3A"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lastRenderedPageBreak/>
              <w:t xml:space="preserve">R. IVANČEVIĆ, </w:t>
            </w:r>
            <w:proofErr w:type="spellStart"/>
            <w:r w:rsidRPr="00FF62FF">
              <w:rPr>
                <w:rFonts w:ascii="Times New Roman" w:hAnsi="Times New Roman" w:cs="Times New Roman"/>
                <w:color w:val="000000"/>
                <w:sz w:val="18"/>
                <w:szCs w:val="18"/>
              </w:rPr>
              <w:t>Uvod</w:t>
            </w:r>
            <w:proofErr w:type="spellEnd"/>
            <w:r w:rsidRPr="00FF62FF">
              <w:rPr>
                <w:rFonts w:ascii="Times New Roman" w:hAnsi="Times New Roman" w:cs="Times New Roman"/>
                <w:color w:val="000000"/>
                <w:sz w:val="18"/>
                <w:szCs w:val="18"/>
              </w:rPr>
              <w:t xml:space="preserve"> u </w:t>
            </w:r>
            <w:proofErr w:type="spellStart"/>
            <w:r w:rsidRPr="00FF62FF">
              <w:rPr>
                <w:rFonts w:ascii="Times New Roman" w:hAnsi="Times New Roman" w:cs="Times New Roman"/>
                <w:color w:val="000000"/>
                <w:sz w:val="18"/>
                <w:szCs w:val="18"/>
              </w:rPr>
              <w:t>ikonogiju</w:t>
            </w:r>
            <w:proofErr w:type="spellEnd"/>
            <w:r w:rsidRPr="00FF62FF">
              <w:rPr>
                <w:rFonts w:ascii="Times New Roman" w:hAnsi="Times New Roman" w:cs="Times New Roman"/>
                <w:color w:val="000000"/>
                <w:sz w:val="18"/>
                <w:szCs w:val="18"/>
              </w:rPr>
              <w:t xml:space="preserve">, u: </w:t>
            </w:r>
            <w:proofErr w:type="spellStart"/>
            <w:r w:rsidRPr="00FF62FF">
              <w:rPr>
                <w:rFonts w:ascii="Times New Roman" w:hAnsi="Times New Roman" w:cs="Times New Roman"/>
                <w:i/>
                <w:color w:val="000000"/>
                <w:sz w:val="18"/>
                <w:szCs w:val="18"/>
              </w:rPr>
              <w:t>Leksikon</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ikonografije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liturgike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simbolike</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zapadnoga</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kršćanstva</w:t>
            </w:r>
            <w:proofErr w:type="spellEnd"/>
            <w:r w:rsidRPr="00FF62FF">
              <w:rPr>
                <w:rFonts w:ascii="Times New Roman" w:hAnsi="Times New Roman" w:cs="Times New Roman"/>
                <w:color w:val="000000"/>
                <w:sz w:val="18"/>
                <w:szCs w:val="18"/>
              </w:rPr>
              <w:t>, KS, Zagreb, 1985., str. 13-82 (</w:t>
            </w:r>
            <w:proofErr w:type="spellStart"/>
            <w:r w:rsidRPr="00FF62FF">
              <w:rPr>
                <w:rFonts w:ascii="Times New Roman" w:hAnsi="Times New Roman" w:cs="Times New Roman"/>
                <w:color w:val="000000"/>
                <w:sz w:val="18"/>
                <w:szCs w:val="18"/>
              </w:rPr>
              <w:t>novija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izdanja</w:t>
            </w:r>
            <w:proofErr w:type="spellEnd"/>
            <w:r w:rsidRPr="00FF62FF">
              <w:rPr>
                <w:rFonts w:ascii="Times New Roman" w:hAnsi="Times New Roman" w:cs="Times New Roman"/>
                <w:color w:val="000000"/>
                <w:sz w:val="18"/>
                <w:szCs w:val="18"/>
              </w:rPr>
              <w:t xml:space="preserve">: 1990. </w:t>
            </w:r>
            <w:proofErr w:type="spellStart"/>
            <w:r w:rsidRPr="00FF62FF">
              <w:rPr>
                <w:rFonts w:ascii="Times New Roman" w:hAnsi="Times New Roman" w:cs="Times New Roman"/>
                <w:color w:val="000000"/>
                <w:sz w:val="18"/>
                <w:szCs w:val="18"/>
              </w:rPr>
              <w:t>i</w:t>
            </w:r>
            <w:proofErr w:type="spellEnd"/>
            <w:r w:rsidRPr="00FF62FF">
              <w:rPr>
                <w:rFonts w:ascii="Times New Roman" w:hAnsi="Times New Roman" w:cs="Times New Roman"/>
                <w:color w:val="000000"/>
                <w:sz w:val="18"/>
                <w:szCs w:val="18"/>
              </w:rPr>
              <w:t xml:space="preserve"> 2006.)</w:t>
            </w:r>
          </w:p>
          <w:p w14:paraId="6AEB5ABA" w14:textId="77777777" w:rsidR="00B54E89" w:rsidRPr="00FF62FF" w:rsidRDefault="00B54E89" w:rsidP="003E0E25">
            <w:pPr>
              <w:jc w:val="both"/>
              <w:rPr>
                <w:rFonts w:ascii="Times New Roman" w:hAnsi="Times New Roman" w:cs="Times New Roman"/>
                <w:i/>
                <w:color w:val="000000"/>
                <w:sz w:val="18"/>
                <w:szCs w:val="18"/>
              </w:rPr>
            </w:pPr>
            <w:r w:rsidRPr="00FF62FF">
              <w:rPr>
                <w:rFonts w:ascii="Times New Roman" w:hAnsi="Times New Roman" w:cs="Times New Roman"/>
                <w:color w:val="000000"/>
                <w:sz w:val="18"/>
                <w:szCs w:val="18"/>
              </w:rPr>
              <w:t xml:space="preserve">R. IVANČEVIĆ / K. PRIJATELJ / A. HORVAT / N. ŠUMI, </w:t>
            </w:r>
            <w:proofErr w:type="spellStart"/>
            <w:r w:rsidRPr="00FF62FF">
              <w:rPr>
                <w:rFonts w:ascii="Times New Roman" w:hAnsi="Times New Roman" w:cs="Times New Roman"/>
                <w:i/>
                <w:color w:val="000000"/>
                <w:sz w:val="18"/>
                <w:szCs w:val="18"/>
              </w:rPr>
              <w:t>Renesansa</w:t>
            </w:r>
            <w:proofErr w:type="spellEnd"/>
            <w:r w:rsidRPr="00FF62FF">
              <w:rPr>
                <w:rFonts w:ascii="Times New Roman" w:hAnsi="Times New Roman" w:cs="Times New Roman"/>
                <w:i/>
                <w:color w:val="000000"/>
                <w:sz w:val="18"/>
                <w:szCs w:val="18"/>
              </w:rPr>
              <w:t xml:space="preserve"> u </w:t>
            </w:r>
            <w:proofErr w:type="spellStart"/>
            <w:r w:rsidRPr="00FF62FF">
              <w:rPr>
                <w:rFonts w:ascii="Times New Roman" w:hAnsi="Times New Roman" w:cs="Times New Roman"/>
                <w:i/>
                <w:color w:val="000000"/>
                <w:sz w:val="18"/>
                <w:szCs w:val="18"/>
              </w:rPr>
              <w:t>Hrvatskoj</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Sloveniji</w:t>
            </w:r>
            <w:proofErr w:type="spellEnd"/>
            <w:r w:rsidRPr="00FF62FF">
              <w:rPr>
                <w:rFonts w:ascii="Times New Roman" w:hAnsi="Times New Roman" w:cs="Times New Roman"/>
                <w:i/>
                <w:color w:val="000000"/>
                <w:sz w:val="18"/>
                <w:szCs w:val="18"/>
              </w:rPr>
              <w:t xml:space="preserve">, </w:t>
            </w:r>
            <w:r w:rsidRPr="00FF62FF">
              <w:rPr>
                <w:rFonts w:ascii="Times New Roman" w:hAnsi="Times New Roman" w:cs="Times New Roman"/>
                <w:sz w:val="18"/>
                <w:szCs w:val="18"/>
              </w:rPr>
              <w:t>Beograd – Zagreb – Mostar, 1984., str. 23-92.</w:t>
            </w:r>
          </w:p>
          <w:p w14:paraId="6204766C"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sz w:val="18"/>
                <w:szCs w:val="18"/>
              </w:rPr>
              <w:t xml:space="preserve">R. IVANČEVIĆ, </w:t>
            </w:r>
            <w:proofErr w:type="spellStart"/>
            <w:r w:rsidRPr="00FF62FF">
              <w:rPr>
                <w:rFonts w:ascii="Times New Roman" w:hAnsi="Times New Roman" w:cs="Times New Roman"/>
                <w:i/>
                <w:sz w:val="18"/>
                <w:szCs w:val="18"/>
              </w:rPr>
              <w:t>Umjetničko</w:t>
            </w:r>
            <w:proofErr w:type="spellEnd"/>
            <w:r w:rsidRPr="00FF62FF">
              <w:rPr>
                <w:rFonts w:ascii="Times New Roman" w:hAnsi="Times New Roman" w:cs="Times New Roman"/>
                <w:i/>
                <w:sz w:val="18"/>
                <w:szCs w:val="18"/>
              </w:rPr>
              <w:t xml:space="preserve"> </w:t>
            </w:r>
            <w:proofErr w:type="spellStart"/>
            <w:r w:rsidRPr="00FF62FF">
              <w:rPr>
                <w:rFonts w:ascii="Times New Roman" w:hAnsi="Times New Roman" w:cs="Times New Roman"/>
                <w:i/>
                <w:sz w:val="18"/>
                <w:szCs w:val="18"/>
              </w:rPr>
              <w:t>blago</w:t>
            </w:r>
            <w:proofErr w:type="spellEnd"/>
            <w:r w:rsidRPr="00FF62FF">
              <w:rPr>
                <w:rFonts w:ascii="Times New Roman" w:hAnsi="Times New Roman" w:cs="Times New Roman"/>
                <w:i/>
                <w:sz w:val="18"/>
                <w:szCs w:val="18"/>
              </w:rPr>
              <w:t xml:space="preserve"> </w:t>
            </w:r>
            <w:proofErr w:type="spellStart"/>
            <w:r w:rsidRPr="00FF62FF">
              <w:rPr>
                <w:rFonts w:ascii="Times New Roman" w:hAnsi="Times New Roman" w:cs="Times New Roman"/>
                <w:i/>
                <w:sz w:val="18"/>
                <w:szCs w:val="18"/>
              </w:rPr>
              <w:t>Hrvatske</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Motovun</w:t>
            </w:r>
            <w:proofErr w:type="spellEnd"/>
            <w:r w:rsidRPr="00FF62FF">
              <w:rPr>
                <w:rFonts w:ascii="Times New Roman" w:hAnsi="Times New Roman" w:cs="Times New Roman"/>
                <w:sz w:val="18"/>
                <w:szCs w:val="18"/>
              </w:rPr>
              <w:t xml:space="preserve"> – Zagreb, 1993., str. 50-212.</w:t>
            </w:r>
          </w:p>
          <w:p w14:paraId="603FF9F4"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H. W. JANSON – A. F. JANSON, </w:t>
            </w:r>
            <w:proofErr w:type="spellStart"/>
            <w:r w:rsidRPr="00FF62FF">
              <w:rPr>
                <w:rFonts w:ascii="Times New Roman" w:hAnsi="Times New Roman" w:cs="Times New Roman"/>
                <w:i/>
                <w:color w:val="000000"/>
                <w:sz w:val="18"/>
                <w:szCs w:val="18"/>
              </w:rPr>
              <w:t>Povijest</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umjetnosti</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Varaždin</w:t>
            </w:r>
            <w:proofErr w:type="spellEnd"/>
            <w:r w:rsidRPr="00FF62FF">
              <w:rPr>
                <w:rFonts w:ascii="Times New Roman" w:hAnsi="Times New Roman" w:cs="Times New Roman"/>
                <w:color w:val="000000"/>
                <w:sz w:val="18"/>
                <w:szCs w:val="18"/>
              </w:rPr>
              <w:t xml:space="preserve"> 1997. (</w:t>
            </w:r>
            <w:proofErr w:type="spellStart"/>
            <w:proofErr w:type="gramStart"/>
            <w:r w:rsidRPr="00FF62FF">
              <w:rPr>
                <w:rFonts w:ascii="Times New Roman" w:hAnsi="Times New Roman" w:cs="Times New Roman"/>
                <w:color w:val="000000"/>
                <w:sz w:val="18"/>
                <w:szCs w:val="18"/>
              </w:rPr>
              <w:t>samo</w:t>
            </w:r>
            <w:proofErr w:type="spellEnd"/>
            <w:proofErr w:type="gram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poglavlja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koja</w:t>
            </w:r>
            <w:proofErr w:type="spellEnd"/>
            <w:r w:rsidRPr="00FF62FF">
              <w:rPr>
                <w:rFonts w:ascii="Times New Roman" w:hAnsi="Times New Roman" w:cs="Times New Roman"/>
                <w:color w:val="000000"/>
                <w:sz w:val="18"/>
                <w:szCs w:val="18"/>
              </w:rPr>
              <w:t xml:space="preserve"> se </w:t>
            </w:r>
            <w:proofErr w:type="spellStart"/>
            <w:r w:rsidRPr="00FF62FF">
              <w:rPr>
                <w:rFonts w:ascii="Times New Roman" w:hAnsi="Times New Roman" w:cs="Times New Roman"/>
                <w:color w:val="000000"/>
                <w:sz w:val="18"/>
                <w:szCs w:val="18"/>
              </w:rPr>
              <w:t>odnose</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na</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kršćansku</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umjetnost</w:t>
            </w:r>
            <w:proofErr w:type="spellEnd"/>
            <w:r w:rsidRPr="00FF62FF">
              <w:rPr>
                <w:rFonts w:ascii="Times New Roman" w:hAnsi="Times New Roman" w:cs="Times New Roman"/>
                <w:color w:val="000000"/>
                <w:sz w:val="18"/>
                <w:szCs w:val="18"/>
              </w:rPr>
              <w:t>).</w:t>
            </w:r>
          </w:p>
          <w:p w14:paraId="1164F4FD" w14:textId="77777777" w:rsidR="00B54E89" w:rsidRPr="00FF62FF" w:rsidRDefault="00B54E89" w:rsidP="003E0E25">
            <w:pPr>
              <w:jc w:val="both"/>
              <w:rPr>
                <w:rFonts w:ascii="Times New Roman" w:hAnsi="Times New Roman" w:cs="Times New Roman"/>
                <w:noProof/>
                <w:sz w:val="18"/>
                <w:szCs w:val="18"/>
              </w:rPr>
            </w:pPr>
            <w:r w:rsidRPr="00FF62FF">
              <w:rPr>
                <w:rFonts w:ascii="Times New Roman" w:hAnsi="Times New Roman" w:cs="Times New Roman"/>
                <w:noProof/>
                <w:sz w:val="18"/>
                <w:szCs w:val="18"/>
              </w:rPr>
              <w:t xml:space="preserve">I. PETRICIOLI, </w:t>
            </w:r>
            <w:r w:rsidRPr="00FF62FF">
              <w:rPr>
                <w:rFonts w:ascii="Times New Roman" w:hAnsi="Times New Roman" w:cs="Times New Roman"/>
                <w:i/>
                <w:noProof/>
                <w:sz w:val="18"/>
                <w:szCs w:val="18"/>
              </w:rPr>
              <w:t>Od Donata do Radovana – pregled umjetnosti u Dalmaciji od 9. do 13. stoljeća</w:t>
            </w:r>
            <w:r w:rsidRPr="00FF62FF">
              <w:rPr>
                <w:rFonts w:ascii="Times New Roman" w:hAnsi="Times New Roman" w:cs="Times New Roman"/>
                <w:noProof/>
                <w:sz w:val="18"/>
                <w:szCs w:val="18"/>
              </w:rPr>
              <w:t>, Split, 1990., str. 5-65.</w:t>
            </w:r>
          </w:p>
          <w:p w14:paraId="69173E3D" w14:textId="77777777" w:rsidR="00B54E89" w:rsidRPr="00FF62FF" w:rsidRDefault="00B54E89" w:rsidP="003E0E25">
            <w:pPr>
              <w:jc w:val="both"/>
              <w:rPr>
                <w:rFonts w:ascii="Times New Roman" w:hAnsi="Times New Roman" w:cs="Times New Roman"/>
                <w:color w:val="000000"/>
                <w:sz w:val="18"/>
                <w:szCs w:val="18"/>
              </w:rPr>
            </w:pPr>
            <w:r w:rsidRPr="00FF62FF">
              <w:rPr>
                <w:rFonts w:ascii="Times New Roman" w:hAnsi="Times New Roman" w:cs="Times New Roman"/>
                <w:color w:val="000000"/>
                <w:sz w:val="18"/>
                <w:szCs w:val="18"/>
              </w:rPr>
              <w:t xml:space="preserve">M. PRELOG, </w:t>
            </w:r>
            <w:proofErr w:type="spellStart"/>
            <w:r w:rsidRPr="00FF62FF">
              <w:rPr>
                <w:rFonts w:ascii="Times New Roman" w:hAnsi="Times New Roman" w:cs="Times New Roman"/>
                <w:i/>
                <w:iCs/>
                <w:color w:val="000000"/>
                <w:sz w:val="18"/>
                <w:szCs w:val="18"/>
              </w:rPr>
              <w:t>Romanika</w:t>
            </w:r>
            <w:proofErr w:type="spellEnd"/>
            <w:r w:rsidRPr="00FF62FF">
              <w:rPr>
                <w:rFonts w:ascii="Times New Roman" w:hAnsi="Times New Roman" w:cs="Times New Roman"/>
                <w:color w:val="000000"/>
                <w:sz w:val="18"/>
                <w:szCs w:val="18"/>
              </w:rPr>
              <w:t xml:space="preserve">, </w:t>
            </w:r>
            <w:r w:rsidRPr="00FF62FF">
              <w:rPr>
                <w:rFonts w:ascii="Times New Roman" w:hAnsi="Times New Roman" w:cs="Times New Roman"/>
                <w:sz w:val="18"/>
                <w:szCs w:val="18"/>
              </w:rPr>
              <w:t>Beograd – Zagreb – Mostar, 1984.</w:t>
            </w:r>
            <w:r w:rsidRPr="00FF62FF">
              <w:rPr>
                <w:rFonts w:ascii="Times New Roman" w:hAnsi="Times New Roman" w:cs="Times New Roman"/>
                <w:color w:val="000000"/>
                <w:sz w:val="18"/>
                <w:szCs w:val="18"/>
              </w:rPr>
              <w:t>, 1984., str. 19-51.</w:t>
            </w:r>
          </w:p>
          <w:p w14:paraId="3BBB8A12" w14:textId="77777777" w:rsidR="00B54E89" w:rsidRPr="00FF62FF" w:rsidRDefault="00B54E89" w:rsidP="003E0E25">
            <w:pPr>
              <w:tabs>
                <w:tab w:val="left" w:pos="1218"/>
              </w:tabs>
              <w:spacing w:before="20" w:after="20"/>
              <w:rPr>
                <w:rFonts w:ascii="Times New Roman" w:eastAsia="MS Gothic" w:hAnsi="Times New Roman" w:cs="Times New Roman"/>
                <w:sz w:val="18"/>
                <w:szCs w:val="18"/>
              </w:rPr>
            </w:pPr>
            <w:r w:rsidRPr="00FF62FF">
              <w:rPr>
                <w:rFonts w:ascii="Times New Roman" w:hAnsi="Times New Roman" w:cs="Times New Roman"/>
                <w:color w:val="000000"/>
                <w:sz w:val="18"/>
                <w:szCs w:val="18"/>
              </w:rPr>
              <w:t xml:space="preserve">I. ŠAŠKO, </w:t>
            </w:r>
            <w:proofErr w:type="spellStart"/>
            <w:r w:rsidRPr="00FF62FF">
              <w:rPr>
                <w:rFonts w:ascii="Times New Roman" w:hAnsi="Times New Roman" w:cs="Times New Roman"/>
                <w:i/>
                <w:color w:val="000000"/>
                <w:sz w:val="18"/>
                <w:szCs w:val="18"/>
              </w:rPr>
              <w:t>Liturgijski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simbolički</w:t>
            </w:r>
            <w:proofErr w:type="spellEnd"/>
            <w:r w:rsidRPr="00FF62FF">
              <w:rPr>
                <w:rFonts w:ascii="Times New Roman" w:hAnsi="Times New Roman" w:cs="Times New Roman"/>
                <w:i/>
                <w:color w:val="000000"/>
                <w:sz w:val="18"/>
                <w:szCs w:val="18"/>
              </w:rPr>
              <w:t xml:space="preserve"> </w:t>
            </w:r>
            <w:proofErr w:type="spellStart"/>
            <w:r w:rsidRPr="00FF62FF">
              <w:rPr>
                <w:rFonts w:ascii="Times New Roman" w:hAnsi="Times New Roman" w:cs="Times New Roman"/>
                <w:i/>
                <w:color w:val="000000"/>
                <w:sz w:val="18"/>
                <w:szCs w:val="18"/>
              </w:rPr>
              <w:t>govor</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Glas</w:t>
            </w:r>
            <w:proofErr w:type="spellEnd"/>
            <w:r w:rsidRPr="00FF62FF">
              <w:rPr>
                <w:rFonts w:ascii="Times New Roman" w:hAnsi="Times New Roman" w:cs="Times New Roman"/>
                <w:color w:val="000000"/>
                <w:sz w:val="18"/>
                <w:szCs w:val="18"/>
              </w:rPr>
              <w:t xml:space="preserve"> </w:t>
            </w:r>
            <w:proofErr w:type="spellStart"/>
            <w:r w:rsidRPr="00FF62FF">
              <w:rPr>
                <w:rFonts w:ascii="Times New Roman" w:hAnsi="Times New Roman" w:cs="Times New Roman"/>
                <w:color w:val="000000"/>
                <w:sz w:val="18"/>
                <w:szCs w:val="18"/>
              </w:rPr>
              <w:t>Koncila</w:t>
            </w:r>
            <w:proofErr w:type="spellEnd"/>
            <w:r w:rsidRPr="00FF62FF">
              <w:rPr>
                <w:rFonts w:ascii="Times New Roman" w:hAnsi="Times New Roman" w:cs="Times New Roman"/>
                <w:color w:val="000000"/>
                <w:sz w:val="18"/>
                <w:szCs w:val="18"/>
              </w:rPr>
              <w:t>, Zagreb, 2004, str. 247-315.</w:t>
            </w:r>
          </w:p>
        </w:tc>
      </w:tr>
      <w:tr w:rsidR="00B54E89" w:rsidRPr="00FF62FF" w14:paraId="3E06C7CF" w14:textId="77777777" w:rsidTr="003E0E25">
        <w:tc>
          <w:tcPr>
            <w:tcW w:w="1802" w:type="dxa"/>
            <w:shd w:val="clear" w:color="auto" w:fill="F2F2F2" w:themeFill="background1" w:themeFillShade="F2"/>
          </w:tcPr>
          <w:p w14:paraId="0CCAB205"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lastRenderedPageBreak/>
              <w:t>Dodatna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literatura</w:t>
            </w:r>
            <w:proofErr w:type="spellEnd"/>
            <w:r w:rsidRPr="00FF62FF">
              <w:rPr>
                <w:rFonts w:ascii="Times New Roman" w:hAnsi="Times New Roman" w:cs="Times New Roman"/>
                <w:b/>
                <w:sz w:val="18"/>
                <w:szCs w:val="18"/>
              </w:rPr>
              <w:t xml:space="preserve"> </w:t>
            </w:r>
          </w:p>
        </w:tc>
        <w:tc>
          <w:tcPr>
            <w:tcW w:w="7486" w:type="dxa"/>
            <w:gridSpan w:val="27"/>
            <w:vAlign w:val="center"/>
          </w:tcPr>
          <w:p w14:paraId="571C3006" w14:textId="77777777" w:rsidR="00B54E89" w:rsidRPr="00FF62FF" w:rsidRDefault="00B54E89" w:rsidP="003E0E25">
            <w:pPr>
              <w:jc w:val="both"/>
              <w:rPr>
                <w:rFonts w:ascii="Times New Roman" w:eastAsia="Times New Roman" w:hAnsi="Times New Roman" w:cs="Times New Roman"/>
                <w:sz w:val="18"/>
                <w:szCs w:val="18"/>
                <w:lang w:eastAsia="hr-HR"/>
              </w:rPr>
            </w:pPr>
            <w:r w:rsidRPr="00FF62FF">
              <w:rPr>
                <w:rFonts w:ascii="Times New Roman" w:eastAsia="Times New Roman" w:hAnsi="Times New Roman" w:cs="Times New Roman"/>
                <w:sz w:val="18"/>
                <w:szCs w:val="18"/>
                <w:lang w:eastAsia="hr-HR"/>
              </w:rPr>
              <w:t xml:space="preserve">A. FRANZEN, </w:t>
            </w:r>
            <w:proofErr w:type="spellStart"/>
            <w:r w:rsidRPr="00FF62FF">
              <w:rPr>
                <w:rFonts w:ascii="Times New Roman" w:eastAsia="Times New Roman" w:hAnsi="Times New Roman" w:cs="Times New Roman"/>
                <w:sz w:val="18"/>
                <w:szCs w:val="18"/>
                <w:lang w:eastAsia="hr-HR"/>
              </w:rPr>
              <w:t>Pregled</w:t>
            </w:r>
            <w:proofErr w:type="spellEnd"/>
            <w:r w:rsidRPr="00FF62FF">
              <w:rPr>
                <w:rFonts w:ascii="Times New Roman" w:eastAsia="Times New Roman" w:hAnsi="Times New Roman" w:cs="Times New Roman"/>
                <w:sz w:val="18"/>
                <w:szCs w:val="18"/>
                <w:lang w:eastAsia="hr-HR"/>
              </w:rPr>
              <w:t xml:space="preserve"> </w:t>
            </w:r>
            <w:proofErr w:type="spellStart"/>
            <w:r w:rsidRPr="00FF62FF">
              <w:rPr>
                <w:rFonts w:ascii="Times New Roman" w:eastAsia="Times New Roman" w:hAnsi="Times New Roman" w:cs="Times New Roman"/>
                <w:sz w:val="18"/>
                <w:szCs w:val="18"/>
                <w:lang w:eastAsia="hr-HR"/>
              </w:rPr>
              <w:t>povijesti</w:t>
            </w:r>
            <w:proofErr w:type="spellEnd"/>
            <w:r w:rsidRPr="00FF62FF">
              <w:rPr>
                <w:rFonts w:ascii="Times New Roman" w:eastAsia="Times New Roman" w:hAnsi="Times New Roman" w:cs="Times New Roman"/>
                <w:sz w:val="18"/>
                <w:szCs w:val="18"/>
                <w:lang w:eastAsia="hr-HR"/>
              </w:rPr>
              <w:t xml:space="preserve"> </w:t>
            </w:r>
            <w:proofErr w:type="spellStart"/>
            <w:r w:rsidRPr="00FF62FF">
              <w:rPr>
                <w:rFonts w:ascii="Times New Roman" w:eastAsia="Times New Roman" w:hAnsi="Times New Roman" w:cs="Times New Roman"/>
                <w:sz w:val="18"/>
                <w:szCs w:val="18"/>
                <w:lang w:eastAsia="hr-HR"/>
              </w:rPr>
              <w:t>crkve</w:t>
            </w:r>
            <w:proofErr w:type="spellEnd"/>
            <w:r w:rsidRPr="00FF62FF">
              <w:rPr>
                <w:rFonts w:ascii="Times New Roman" w:eastAsia="Times New Roman" w:hAnsi="Times New Roman" w:cs="Times New Roman"/>
                <w:sz w:val="18"/>
                <w:szCs w:val="18"/>
                <w:lang w:eastAsia="hr-HR"/>
              </w:rPr>
              <w:t>, Zagreb 1983., str. 42-50</w:t>
            </w:r>
          </w:p>
          <w:p w14:paraId="6F6B3795" w14:textId="77777777" w:rsidR="00B54E89" w:rsidRPr="00FF62FF" w:rsidRDefault="00B54E89" w:rsidP="003E0E25">
            <w:pPr>
              <w:tabs>
                <w:tab w:val="left" w:pos="2820"/>
              </w:tabs>
              <w:jc w:val="both"/>
              <w:rPr>
                <w:rFonts w:ascii="Times New Roman" w:hAnsi="Times New Roman" w:cs="Times New Roman"/>
                <w:sz w:val="18"/>
                <w:szCs w:val="18"/>
              </w:rPr>
            </w:pPr>
            <w:r w:rsidRPr="00FF62FF">
              <w:rPr>
                <w:rFonts w:ascii="Times New Roman" w:hAnsi="Times New Roman" w:cs="Times New Roman"/>
                <w:sz w:val="18"/>
                <w:szCs w:val="18"/>
              </w:rPr>
              <w:t xml:space="preserve">R. IVANČEVIĆ, </w:t>
            </w:r>
            <w:proofErr w:type="spellStart"/>
            <w:r w:rsidRPr="00FF62FF">
              <w:rPr>
                <w:rFonts w:ascii="Times New Roman" w:hAnsi="Times New Roman" w:cs="Times New Roman"/>
                <w:i/>
                <w:sz w:val="18"/>
                <w:szCs w:val="18"/>
              </w:rPr>
              <w:t>Stilovi</w:t>
            </w:r>
            <w:proofErr w:type="spellEnd"/>
            <w:r w:rsidRPr="00FF62FF">
              <w:rPr>
                <w:rFonts w:ascii="Times New Roman" w:hAnsi="Times New Roman" w:cs="Times New Roman"/>
                <w:i/>
                <w:sz w:val="18"/>
                <w:szCs w:val="18"/>
              </w:rPr>
              <w:t xml:space="preserve"> – </w:t>
            </w:r>
            <w:proofErr w:type="spellStart"/>
            <w:r w:rsidRPr="00FF62FF">
              <w:rPr>
                <w:rFonts w:ascii="Times New Roman" w:hAnsi="Times New Roman" w:cs="Times New Roman"/>
                <w:i/>
                <w:sz w:val="18"/>
                <w:szCs w:val="18"/>
              </w:rPr>
              <w:t>Razdoblja</w:t>
            </w:r>
            <w:proofErr w:type="spellEnd"/>
            <w:r w:rsidRPr="00FF62FF">
              <w:rPr>
                <w:rFonts w:ascii="Times New Roman" w:hAnsi="Times New Roman" w:cs="Times New Roman"/>
                <w:i/>
                <w:sz w:val="18"/>
                <w:szCs w:val="18"/>
              </w:rPr>
              <w:t xml:space="preserve"> – </w:t>
            </w:r>
            <w:proofErr w:type="spellStart"/>
            <w:r w:rsidRPr="00FF62FF">
              <w:rPr>
                <w:rFonts w:ascii="Times New Roman" w:hAnsi="Times New Roman" w:cs="Times New Roman"/>
                <w:i/>
                <w:sz w:val="18"/>
                <w:szCs w:val="18"/>
              </w:rPr>
              <w:t>Život</w:t>
            </w:r>
            <w:proofErr w:type="spellEnd"/>
            <w:r w:rsidRPr="00FF62FF">
              <w:rPr>
                <w:rFonts w:ascii="Times New Roman" w:hAnsi="Times New Roman" w:cs="Times New Roman"/>
                <w:sz w:val="18"/>
                <w:szCs w:val="18"/>
              </w:rPr>
              <w:t xml:space="preserve">, I, </w:t>
            </w:r>
            <w:proofErr w:type="spellStart"/>
            <w:r w:rsidRPr="00FF62FF">
              <w:rPr>
                <w:rFonts w:ascii="Times New Roman" w:hAnsi="Times New Roman" w:cs="Times New Roman"/>
                <w:sz w:val="18"/>
                <w:szCs w:val="18"/>
              </w:rPr>
              <w:t>Profil</w:t>
            </w:r>
            <w:proofErr w:type="spellEnd"/>
            <w:r w:rsidRPr="00FF62FF">
              <w:rPr>
                <w:rFonts w:ascii="Times New Roman" w:hAnsi="Times New Roman" w:cs="Times New Roman"/>
                <w:sz w:val="18"/>
                <w:szCs w:val="18"/>
              </w:rPr>
              <w:t>, Zagreb, 1997., str. 151.-213.</w:t>
            </w:r>
          </w:p>
          <w:p w14:paraId="7F40546C" w14:textId="77777777" w:rsidR="00B54E89" w:rsidRPr="00FF62FF" w:rsidRDefault="00B54E89" w:rsidP="003E0E25">
            <w:pPr>
              <w:pStyle w:val="Default"/>
              <w:jc w:val="both"/>
              <w:rPr>
                <w:rFonts w:ascii="Times New Roman" w:hAnsi="Times New Roman" w:cs="Times New Roman"/>
                <w:sz w:val="18"/>
                <w:szCs w:val="18"/>
                <w:lang w:val="hr-HR"/>
              </w:rPr>
            </w:pPr>
            <w:r w:rsidRPr="00FF62FF">
              <w:rPr>
                <w:rFonts w:ascii="Times New Roman" w:hAnsi="Times New Roman" w:cs="Times New Roman"/>
                <w:sz w:val="18"/>
                <w:szCs w:val="18"/>
              </w:rPr>
              <w:t>R</w:t>
            </w:r>
            <w:r w:rsidRPr="00FF62FF">
              <w:rPr>
                <w:rFonts w:ascii="Times New Roman" w:hAnsi="Times New Roman" w:cs="Times New Roman"/>
                <w:sz w:val="18"/>
                <w:szCs w:val="18"/>
                <w:lang w:val="hr-HR"/>
              </w:rPr>
              <w:t xml:space="preserve">. </w:t>
            </w:r>
            <w:r w:rsidRPr="00FF62FF">
              <w:rPr>
                <w:rFonts w:ascii="Times New Roman" w:hAnsi="Times New Roman" w:cs="Times New Roman"/>
                <w:sz w:val="18"/>
                <w:szCs w:val="18"/>
              </w:rPr>
              <w:t>IVAN</w:t>
            </w:r>
            <w:r w:rsidRPr="00FF62FF">
              <w:rPr>
                <w:rFonts w:ascii="Times New Roman" w:hAnsi="Times New Roman" w:cs="Times New Roman"/>
                <w:sz w:val="18"/>
                <w:szCs w:val="18"/>
                <w:lang w:val="hr-HR"/>
              </w:rPr>
              <w:t>Č</w:t>
            </w:r>
            <w:r w:rsidRPr="00FF62FF">
              <w:rPr>
                <w:rFonts w:ascii="Times New Roman" w:hAnsi="Times New Roman" w:cs="Times New Roman"/>
                <w:sz w:val="18"/>
                <w:szCs w:val="18"/>
              </w:rPr>
              <w:t>EVI</w:t>
            </w:r>
            <w:r w:rsidRPr="00FF62FF">
              <w:rPr>
                <w:rFonts w:ascii="Times New Roman" w:hAnsi="Times New Roman" w:cs="Times New Roman"/>
                <w:sz w:val="18"/>
                <w:szCs w:val="18"/>
                <w:lang w:val="hr-HR"/>
              </w:rPr>
              <w:t xml:space="preserve">Ć, </w:t>
            </w:r>
            <w:proofErr w:type="spellStart"/>
            <w:r w:rsidRPr="00FF62FF">
              <w:rPr>
                <w:rFonts w:ascii="Times New Roman" w:hAnsi="Times New Roman" w:cs="Times New Roman"/>
                <w:i/>
                <w:sz w:val="18"/>
                <w:szCs w:val="18"/>
              </w:rPr>
              <w:t>Stilovi</w:t>
            </w:r>
            <w:proofErr w:type="spellEnd"/>
            <w:r w:rsidRPr="00FF62FF">
              <w:rPr>
                <w:rFonts w:ascii="Times New Roman" w:hAnsi="Times New Roman" w:cs="Times New Roman"/>
                <w:i/>
                <w:sz w:val="18"/>
                <w:szCs w:val="18"/>
                <w:lang w:val="hr-HR"/>
              </w:rPr>
              <w:t xml:space="preserve"> – </w:t>
            </w:r>
            <w:proofErr w:type="spellStart"/>
            <w:r w:rsidRPr="00FF62FF">
              <w:rPr>
                <w:rFonts w:ascii="Times New Roman" w:hAnsi="Times New Roman" w:cs="Times New Roman"/>
                <w:i/>
                <w:sz w:val="18"/>
                <w:szCs w:val="18"/>
              </w:rPr>
              <w:t>Razdoblja</w:t>
            </w:r>
            <w:proofErr w:type="spellEnd"/>
            <w:r w:rsidRPr="00FF62FF">
              <w:rPr>
                <w:rFonts w:ascii="Times New Roman" w:hAnsi="Times New Roman" w:cs="Times New Roman"/>
                <w:i/>
                <w:sz w:val="18"/>
                <w:szCs w:val="18"/>
                <w:lang w:val="hr-HR"/>
              </w:rPr>
              <w:t xml:space="preserve"> – Ž</w:t>
            </w:r>
            <w:proofErr w:type="spellStart"/>
            <w:r w:rsidRPr="00FF62FF">
              <w:rPr>
                <w:rFonts w:ascii="Times New Roman" w:hAnsi="Times New Roman" w:cs="Times New Roman"/>
                <w:i/>
                <w:sz w:val="18"/>
                <w:szCs w:val="18"/>
              </w:rPr>
              <w:t>ivot</w:t>
            </w:r>
            <w:proofErr w:type="spellEnd"/>
            <w:r w:rsidRPr="00FF62FF">
              <w:rPr>
                <w:rFonts w:ascii="Times New Roman" w:hAnsi="Times New Roman" w:cs="Times New Roman"/>
                <w:sz w:val="18"/>
                <w:szCs w:val="18"/>
                <w:lang w:val="hr-HR"/>
              </w:rPr>
              <w:t xml:space="preserve">, </w:t>
            </w:r>
            <w:r w:rsidRPr="00FF62FF">
              <w:rPr>
                <w:rFonts w:ascii="Times New Roman" w:hAnsi="Times New Roman" w:cs="Times New Roman"/>
                <w:sz w:val="18"/>
                <w:szCs w:val="18"/>
              </w:rPr>
              <w:t>II</w:t>
            </w:r>
            <w:r w:rsidRPr="00FF62FF">
              <w:rPr>
                <w:rFonts w:ascii="Times New Roman" w:hAnsi="Times New Roman" w:cs="Times New Roman"/>
                <w:sz w:val="18"/>
                <w:szCs w:val="18"/>
                <w:lang w:val="hr-HR"/>
              </w:rPr>
              <w:t xml:space="preserve">, </w:t>
            </w:r>
            <w:proofErr w:type="spellStart"/>
            <w:r w:rsidRPr="00FF62FF">
              <w:rPr>
                <w:rFonts w:ascii="Times New Roman" w:hAnsi="Times New Roman" w:cs="Times New Roman"/>
                <w:sz w:val="18"/>
                <w:szCs w:val="18"/>
              </w:rPr>
              <w:t>Profil</w:t>
            </w:r>
            <w:proofErr w:type="spellEnd"/>
            <w:r w:rsidRPr="00FF62FF">
              <w:rPr>
                <w:rFonts w:ascii="Times New Roman" w:hAnsi="Times New Roman" w:cs="Times New Roman"/>
                <w:sz w:val="18"/>
                <w:szCs w:val="18"/>
                <w:lang w:val="hr-HR"/>
              </w:rPr>
              <w:t xml:space="preserve">, </w:t>
            </w:r>
            <w:proofErr w:type="spellStart"/>
            <w:r w:rsidRPr="00FF62FF">
              <w:rPr>
                <w:rFonts w:ascii="Times New Roman" w:hAnsi="Times New Roman" w:cs="Times New Roman"/>
                <w:sz w:val="18"/>
                <w:szCs w:val="18"/>
              </w:rPr>
              <w:t>Zagreb</w:t>
            </w:r>
            <w:proofErr w:type="spellEnd"/>
            <w:r w:rsidRPr="00FF62FF">
              <w:rPr>
                <w:rFonts w:ascii="Times New Roman" w:hAnsi="Times New Roman" w:cs="Times New Roman"/>
                <w:sz w:val="18"/>
                <w:szCs w:val="18"/>
                <w:lang w:val="hr-HR"/>
              </w:rPr>
              <w:t xml:space="preserve">, 2000, </w:t>
            </w:r>
            <w:proofErr w:type="spellStart"/>
            <w:r w:rsidRPr="00FF62FF">
              <w:rPr>
                <w:rFonts w:ascii="Times New Roman" w:hAnsi="Times New Roman" w:cs="Times New Roman"/>
                <w:sz w:val="18"/>
                <w:szCs w:val="18"/>
              </w:rPr>
              <w:t>str</w:t>
            </w:r>
            <w:proofErr w:type="spellEnd"/>
            <w:r w:rsidRPr="00FF62FF">
              <w:rPr>
                <w:rFonts w:ascii="Times New Roman" w:hAnsi="Times New Roman" w:cs="Times New Roman"/>
                <w:sz w:val="18"/>
                <w:szCs w:val="18"/>
                <w:lang w:val="hr-HR"/>
              </w:rPr>
              <w:t>. 7.-289.</w:t>
            </w:r>
          </w:p>
          <w:p w14:paraId="61F3B8D4" w14:textId="77777777" w:rsidR="00B54E89" w:rsidRPr="00FF62FF" w:rsidRDefault="00B54E89" w:rsidP="003E0E25">
            <w:pPr>
              <w:jc w:val="both"/>
              <w:rPr>
                <w:rFonts w:ascii="Times New Roman" w:eastAsia="Times New Roman" w:hAnsi="Times New Roman" w:cs="Times New Roman"/>
                <w:sz w:val="18"/>
                <w:szCs w:val="18"/>
                <w:lang w:eastAsia="hr-HR"/>
              </w:rPr>
            </w:pPr>
            <w:r w:rsidRPr="00FF62FF">
              <w:rPr>
                <w:rFonts w:ascii="Times New Roman" w:eastAsia="Times New Roman" w:hAnsi="Times New Roman" w:cs="Times New Roman"/>
                <w:sz w:val="18"/>
                <w:szCs w:val="18"/>
                <w:lang w:eastAsia="hr-HR"/>
              </w:rPr>
              <w:t xml:space="preserve">H. JEDIN, </w:t>
            </w:r>
            <w:r w:rsidRPr="00FF62FF">
              <w:rPr>
                <w:rFonts w:ascii="Times New Roman" w:eastAsia="Times New Roman" w:hAnsi="Times New Roman" w:cs="Times New Roman"/>
                <w:i/>
                <w:sz w:val="18"/>
                <w:szCs w:val="18"/>
                <w:lang w:eastAsia="hr-HR"/>
              </w:rPr>
              <w:t xml:space="preserve">Velika </w:t>
            </w:r>
            <w:proofErr w:type="spellStart"/>
            <w:r w:rsidRPr="00FF62FF">
              <w:rPr>
                <w:rFonts w:ascii="Times New Roman" w:eastAsia="Times New Roman" w:hAnsi="Times New Roman" w:cs="Times New Roman"/>
                <w:i/>
                <w:sz w:val="18"/>
                <w:szCs w:val="18"/>
                <w:lang w:eastAsia="hr-HR"/>
              </w:rPr>
              <w:t>povijest</w:t>
            </w:r>
            <w:proofErr w:type="spellEnd"/>
            <w:r w:rsidRPr="00FF62FF">
              <w:rPr>
                <w:rFonts w:ascii="Times New Roman" w:eastAsia="Times New Roman" w:hAnsi="Times New Roman" w:cs="Times New Roman"/>
                <w:i/>
                <w:sz w:val="18"/>
                <w:szCs w:val="18"/>
                <w:lang w:eastAsia="hr-HR"/>
              </w:rPr>
              <w:t xml:space="preserve"> </w:t>
            </w:r>
            <w:proofErr w:type="spellStart"/>
            <w:r w:rsidRPr="00FF62FF">
              <w:rPr>
                <w:rFonts w:ascii="Times New Roman" w:eastAsia="Times New Roman" w:hAnsi="Times New Roman" w:cs="Times New Roman"/>
                <w:i/>
                <w:sz w:val="18"/>
                <w:szCs w:val="18"/>
                <w:lang w:eastAsia="hr-HR"/>
              </w:rPr>
              <w:t>crkve</w:t>
            </w:r>
            <w:proofErr w:type="spellEnd"/>
            <w:r w:rsidRPr="00FF62FF">
              <w:rPr>
                <w:rFonts w:ascii="Times New Roman" w:eastAsia="Times New Roman" w:hAnsi="Times New Roman" w:cs="Times New Roman"/>
                <w:sz w:val="18"/>
                <w:szCs w:val="18"/>
                <w:lang w:eastAsia="hr-HR"/>
              </w:rPr>
              <w:t xml:space="preserve">, I, Zagreb, 2001. </w:t>
            </w:r>
          </w:p>
          <w:p w14:paraId="5E06981F" w14:textId="77777777" w:rsidR="00B54E89" w:rsidRPr="00FF62FF" w:rsidRDefault="00B54E89" w:rsidP="003E0E25">
            <w:pPr>
              <w:tabs>
                <w:tab w:val="left" w:pos="1218"/>
              </w:tabs>
              <w:spacing w:before="20" w:after="20"/>
              <w:rPr>
                <w:rFonts w:ascii="Times New Roman" w:eastAsia="MS Gothic" w:hAnsi="Times New Roman" w:cs="Times New Roman"/>
                <w:sz w:val="18"/>
                <w:szCs w:val="18"/>
              </w:rPr>
            </w:pPr>
            <w:r w:rsidRPr="00FF62FF">
              <w:rPr>
                <w:rFonts w:ascii="Times New Roman" w:eastAsia="Times New Roman" w:hAnsi="Times New Roman" w:cs="Times New Roman"/>
                <w:i/>
                <w:sz w:val="18"/>
                <w:szCs w:val="18"/>
                <w:lang w:eastAsia="hr-HR"/>
              </w:rPr>
              <w:t>OPĆI RELIGIJSKI LEKSIKON</w:t>
            </w:r>
            <w:r w:rsidRPr="00FF62FF">
              <w:rPr>
                <w:rFonts w:ascii="Times New Roman" w:eastAsia="Times New Roman" w:hAnsi="Times New Roman" w:cs="Times New Roman"/>
                <w:sz w:val="18"/>
                <w:szCs w:val="18"/>
                <w:lang w:eastAsia="hr-HR"/>
              </w:rPr>
              <w:t>, Zagreb, 2002.</w:t>
            </w:r>
          </w:p>
        </w:tc>
      </w:tr>
      <w:tr w:rsidR="00B54E89" w:rsidRPr="00FF62FF" w14:paraId="4D42FC53" w14:textId="77777777" w:rsidTr="003E0E25">
        <w:tc>
          <w:tcPr>
            <w:tcW w:w="1802" w:type="dxa"/>
            <w:shd w:val="clear" w:color="auto" w:fill="F2F2F2" w:themeFill="background1" w:themeFillShade="F2"/>
          </w:tcPr>
          <w:p w14:paraId="252C3548"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Mrežni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izvori</w:t>
            </w:r>
            <w:proofErr w:type="spellEnd"/>
            <w:r w:rsidRPr="00FF62FF">
              <w:rPr>
                <w:rFonts w:ascii="Times New Roman" w:hAnsi="Times New Roman" w:cs="Times New Roman"/>
                <w:b/>
                <w:sz w:val="18"/>
                <w:szCs w:val="18"/>
              </w:rPr>
              <w:t xml:space="preserve"> </w:t>
            </w:r>
          </w:p>
        </w:tc>
        <w:tc>
          <w:tcPr>
            <w:tcW w:w="7486" w:type="dxa"/>
            <w:gridSpan w:val="27"/>
            <w:vAlign w:val="center"/>
          </w:tcPr>
          <w:p w14:paraId="2C04BFE8" w14:textId="77777777" w:rsidR="00B54E89" w:rsidRPr="00FF62FF" w:rsidRDefault="00B54E89" w:rsidP="003E0E25">
            <w:pPr>
              <w:tabs>
                <w:tab w:val="left" w:pos="1218"/>
              </w:tabs>
              <w:spacing w:before="20" w:after="20"/>
              <w:rPr>
                <w:rFonts w:ascii="Times New Roman" w:eastAsia="MS Gothic" w:hAnsi="Times New Roman" w:cs="Times New Roman"/>
                <w:sz w:val="18"/>
                <w:szCs w:val="18"/>
              </w:rPr>
            </w:pPr>
            <w:proofErr w:type="spellStart"/>
            <w:r w:rsidRPr="002046A5">
              <w:rPr>
                <w:rFonts w:ascii="Times New Roman" w:hAnsi="Times New Roman" w:cs="Times New Roman"/>
                <w:sz w:val="18"/>
                <w:szCs w:val="18"/>
              </w:rPr>
              <w:t>Hrčak</w:t>
            </w:r>
            <w:proofErr w:type="spellEnd"/>
            <w:r w:rsidRPr="002046A5">
              <w:rPr>
                <w:rFonts w:ascii="Times New Roman" w:hAnsi="Times New Roman" w:cs="Times New Roman"/>
                <w:sz w:val="18"/>
                <w:szCs w:val="18"/>
              </w:rPr>
              <w:t xml:space="preserve">, Portal </w:t>
            </w:r>
            <w:proofErr w:type="spellStart"/>
            <w:r w:rsidRPr="002046A5">
              <w:rPr>
                <w:rFonts w:ascii="Times New Roman" w:hAnsi="Times New Roman" w:cs="Times New Roman"/>
                <w:sz w:val="18"/>
                <w:szCs w:val="18"/>
              </w:rPr>
              <w:t>znanstvenih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časopisa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Republike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Hrvatske</w:t>
            </w:r>
            <w:proofErr w:type="spellEnd"/>
            <w:r w:rsidRPr="002046A5">
              <w:rPr>
                <w:rFonts w:ascii="Times New Roman" w:hAnsi="Times New Roman" w:cs="Times New Roman"/>
                <w:sz w:val="18"/>
                <w:szCs w:val="18"/>
              </w:rPr>
              <w:t xml:space="preserve"> (http://hrcak.srce.hr/).</w:t>
            </w:r>
          </w:p>
        </w:tc>
      </w:tr>
      <w:tr w:rsidR="00B54E89" w:rsidRPr="00FF62FF" w14:paraId="1CA5DA65" w14:textId="77777777" w:rsidTr="003E0E25">
        <w:tc>
          <w:tcPr>
            <w:tcW w:w="1802" w:type="dxa"/>
            <w:vMerge w:val="restart"/>
            <w:shd w:val="clear" w:color="auto" w:fill="F2F2F2" w:themeFill="background1" w:themeFillShade="F2"/>
            <w:vAlign w:val="center"/>
          </w:tcPr>
          <w:p w14:paraId="1DD6DC36"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Provjera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ishoda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učenja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prema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uputama</w:t>
            </w:r>
            <w:proofErr w:type="spellEnd"/>
            <w:r w:rsidRPr="00FF62FF">
              <w:rPr>
                <w:rFonts w:ascii="Times New Roman" w:hAnsi="Times New Roman" w:cs="Times New Roman"/>
                <w:b/>
                <w:sz w:val="18"/>
                <w:szCs w:val="18"/>
              </w:rPr>
              <w:t xml:space="preserve"> AZVO)</w:t>
            </w:r>
          </w:p>
        </w:tc>
        <w:tc>
          <w:tcPr>
            <w:tcW w:w="5754" w:type="dxa"/>
            <w:gridSpan w:val="23"/>
          </w:tcPr>
          <w:p w14:paraId="56CAD836" w14:textId="77777777" w:rsidR="00B54E89" w:rsidRPr="00FF62FF" w:rsidRDefault="00B54E89" w:rsidP="003E0E25">
            <w:pPr>
              <w:tabs>
                <w:tab w:val="left" w:pos="1218"/>
              </w:tabs>
              <w:spacing w:before="20" w:after="20"/>
              <w:jc w:val="center"/>
              <w:rPr>
                <w:rFonts w:ascii="Times New Roman" w:eastAsia="MS Gothic" w:hAnsi="Times New Roman" w:cs="Times New Roman"/>
                <w:sz w:val="18"/>
                <w:szCs w:val="18"/>
              </w:rPr>
            </w:pPr>
            <w:r w:rsidRPr="00FF62FF">
              <w:rPr>
                <w:rFonts w:ascii="Times New Roman" w:hAnsi="Times New Roman" w:cs="Times New Roman"/>
                <w:sz w:val="18"/>
                <w:szCs w:val="18"/>
                <w:lang w:eastAsia="hr-HR"/>
              </w:rPr>
              <w:t xml:space="preserve">Samo </w:t>
            </w:r>
            <w:proofErr w:type="spellStart"/>
            <w:r w:rsidRPr="00FF62FF">
              <w:rPr>
                <w:rFonts w:ascii="Times New Roman" w:hAnsi="Times New Roman" w:cs="Times New Roman"/>
                <w:sz w:val="18"/>
                <w:szCs w:val="18"/>
                <w:lang w:eastAsia="hr-HR"/>
              </w:rPr>
              <w:t>završni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ispit</w:t>
            </w:r>
            <w:proofErr w:type="spellEnd"/>
          </w:p>
        </w:tc>
        <w:tc>
          <w:tcPr>
            <w:tcW w:w="1732" w:type="dxa"/>
            <w:gridSpan w:val="4"/>
          </w:tcPr>
          <w:p w14:paraId="3ED56C3B" w14:textId="77777777" w:rsidR="00B54E89" w:rsidRPr="00FF62FF" w:rsidRDefault="00B54E89" w:rsidP="003E0E25">
            <w:pPr>
              <w:tabs>
                <w:tab w:val="left" w:pos="1218"/>
              </w:tabs>
              <w:spacing w:before="20" w:after="20"/>
              <w:jc w:val="center"/>
              <w:rPr>
                <w:rFonts w:ascii="Times New Roman" w:eastAsia="MS Gothic" w:hAnsi="Times New Roman" w:cs="Times New Roman"/>
                <w:sz w:val="18"/>
                <w:szCs w:val="18"/>
              </w:rPr>
            </w:pPr>
          </w:p>
        </w:tc>
      </w:tr>
      <w:tr w:rsidR="00B54E89" w:rsidRPr="00FF62FF" w14:paraId="6E7BD864" w14:textId="77777777" w:rsidTr="003E0E25">
        <w:tc>
          <w:tcPr>
            <w:tcW w:w="1802" w:type="dxa"/>
            <w:vMerge/>
            <w:shd w:val="clear" w:color="auto" w:fill="F2F2F2" w:themeFill="background1" w:themeFillShade="F2"/>
          </w:tcPr>
          <w:p w14:paraId="21B808B2" w14:textId="77777777" w:rsidR="00B54E89" w:rsidRPr="00FF62FF" w:rsidRDefault="00B54E89" w:rsidP="003E0E25">
            <w:pPr>
              <w:spacing w:before="20" w:after="20"/>
              <w:rPr>
                <w:rFonts w:ascii="Times New Roman" w:hAnsi="Times New Roman" w:cs="Times New Roman"/>
                <w:b/>
                <w:sz w:val="18"/>
                <w:szCs w:val="18"/>
              </w:rPr>
            </w:pPr>
          </w:p>
        </w:tc>
        <w:tc>
          <w:tcPr>
            <w:tcW w:w="2080" w:type="dxa"/>
            <w:gridSpan w:val="9"/>
            <w:vAlign w:val="center"/>
          </w:tcPr>
          <w:p w14:paraId="2C324A64" w14:textId="77777777" w:rsidR="00B54E89" w:rsidRPr="00FF62FF"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64640340"/>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završni</w:t>
            </w:r>
            <w:proofErr w:type="spellEnd"/>
          </w:p>
          <w:p w14:paraId="205C9ADF" w14:textId="77777777" w:rsidR="00B54E89" w:rsidRPr="00FF62FF" w:rsidRDefault="00B54E89" w:rsidP="003E0E2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FF62FF">
              <w:rPr>
                <w:rFonts w:ascii="Times New Roman" w:hAnsi="Times New Roman" w:cs="Times New Roman"/>
                <w:sz w:val="18"/>
                <w:szCs w:val="18"/>
                <w:lang w:eastAsia="hr-HR"/>
              </w:rPr>
              <w:t>pismeni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ispit</w:t>
            </w:r>
            <w:proofErr w:type="spellEnd"/>
          </w:p>
        </w:tc>
        <w:tc>
          <w:tcPr>
            <w:tcW w:w="1862" w:type="dxa"/>
            <w:gridSpan w:val="7"/>
            <w:vAlign w:val="center"/>
          </w:tcPr>
          <w:p w14:paraId="1BAE2DDD" w14:textId="77777777" w:rsidR="00B54E89" w:rsidRPr="00FF62FF"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57822251"/>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završni</w:t>
            </w:r>
            <w:proofErr w:type="spellEnd"/>
          </w:p>
          <w:p w14:paraId="04222A64" w14:textId="77777777" w:rsidR="00B54E89" w:rsidRPr="00FF62FF" w:rsidRDefault="00B54E89" w:rsidP="003E0E25">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FF62FF">
              <w:rPr>
                <w:rFonts w:ascii="Times New Roman" w:hAnsi="Times New Roman" w:cs="Times New Roman"/>
                <w:sz w:val="18"/>
                <w:szCs w:val="18"/>
                <w:lang w:eastAsia="hr-HR"/>
              </w:rPr>
              <w:t>usmeni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ispit</w:t>
            </w:r>
            <w:proofErr w:type="spellEnd"/>
          </w:p>
        </w:tc>
        <w:tc>
          <w:tcPr>
            <w:tcW w:w="1812" w:type="dxa"/>
            <w:gridSpan w:val="7"/>
            <w:vAlign w:val="center"/>
          </w:tcPr>
          <w:p w14:paraId="2DC0ED29" w14:textId="77777777" w:rsidR="00B54E89" w:rsidRPr="00FF62FF"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831026940"/>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pismeni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usmeni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završni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ispit</w:t>
            </w:r>
            <w:proofErr w:type="spellEnd"/>
          </w:p>
        </w:tc>
        <w:tc>
          <w:tcPr>
            <w:tcW w:w="1732" w:type="dxa"/>
            <w:gridSpan w:val="4"/>
            <w:vAlign w:val="center"/>
          </w:tcPr>
          <w:p w14:paraId="5D570586" w14:textId="77777777" w:rsidR="00B54E89" w:rsidRPr="00FF62FF"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06713475"/>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praktični</w:t>
            </w:r>
            <w:proofErr w:type="spellEnd"/>
            <w:r w:rsidR="00B54E89" w:rsidRPr="00FF62FF">
              <w:rPr>
                <w:rFonts w:ascii="Times New Roman" w:hAnsi="Times New Roman" w:cs="Times New Roman"/>
                <w:sz w:val="18"/>
                <w:szCs w:val="18"/>
                <w:lang w:eastAsia="hr-HR"/>
              </w:rPr>
              <w:t xml:space="preserve"> rad </w:t>
            </w:r>
            <w:proofErr w:type="spellStart"/>
            <w:r w:rsidR="00B54E89" w:rsidRPr="00FF62FF">
              <w:rPr>
                <w:rFonts w:ascii="Times New Roman" w:hAnsi="Times New Roman" w:cs="Times New Roman"/>
                <w:sz w:val="18"/>
                <w:szCs w:val="18"/>
                <w:lang w:eastAsia="hr-HR"/>
              </w:rPr>
              <w:t>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završni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ispit</w:t>
            </w:r>
            <w:proofErr w:type="spellEnd"/>
          </w:p>
        </w:tc>
      </w:tr>
      <w:tr w:rsidR="00B54E89" w:rsidRPr="00FF62FF" w14:paraId="6BA2D154" w14:textId="77777777" w:rsidTr="003E0E25">
        <w:tc>
          <w:tcPr>
            <w:tcW w:w="1802" w:type="dxa"/>
            <w:vMerge/>
            <w:shd w:val="clear" w:color="auto" w:fill="F2F2F2" w:themeFill="background1" w:themeFillShade="F2"/>
          </w:tcPr>
          <w:p w14:paraId="2029780E" w14:textId="77777777" w:rsidR="00B54E89" w:rsidRPr="00FF62FF" w:rsidRDefault="00B54E89" w:rsidP="003E0E25">
            <w:pPr>
              <w:spacing w:before="20" w:after="20"/>
              <w:rPr>
                <w:rFonts w:ascii="Times New Roman" w:hAnsi="Times New Roman" w:cs="Times New Roman"/>
                <w:b/>
                <w:sz w:val="18"/>
                <w:szCs w:val="18"/>
              </w:rPr>
            </w:pPr>
          </w:p>
        </w:tc>
        <w:tc>
          <w:tcPr>
            <w:tcW w:w="1383" w:type="dxa"/>
            <w:gridSpan w:val="5"/>
            <w:vAlign w:val="center"/>
          </w:tcPr>
          <w:p w14:paraId="71EF7126" w14:textId="77777777" w:rsidR="00B54E89" w:rsidRPr="00FF62FF"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58151872"/>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samo</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kolokvij</w:t>
            </w:r>
            <w:proofErr w:type="spellEnd"/>
            <w:r w:rsidR="00B54E89" w:rsidRPr="00FF62FF">
              <w:rPr>
                <w:rFonts w:ascii="Times New Roman" w:hAnsi="Times New Roman" w:cs="Times New Roman"/>
                <w:sz w:val="18"/>
                <w:szCs w:val="18"/>
                <w:lang w:eastAsia="hr-HR"/>
              </w:rPr>
              <w:t>/</w:t>
            </w:r>
            <w:proofErr w:type="spellStart"/>
            <w:r w:rsidR="00B54E89" w:rsidRPr="00FF62FF">
              <w:rPr>
                <w:rFonts w:ascii="Times New Roman" w:hAnsi="Times New Roman" w:cs="Times New Roman"/>
                <w:sz w:val="18"/>
                <w:szCs w:val="18"/>
                <w:lang w:eastAsia="hr-HR"/>
              </w:rPr>
              <w:t>zadaće</w:t>
            </w:r>
            <w:proofErr w:type="spellEnd"/>
          </w:p>
        </w:tc>
        <w:tc>
          <w:tcPr>
            <w:tcW w:w="1405" w:type="dxa"/>
            <w:gridSpan w:val="6"/>
            <w:vAlign w:val="center"/>
          </w:tcPr>
          <w:p w14:paraId="09D4A443" w14:textId="77777777" w:rsidR="00B54E89" w:rsidRPr="00FF62FF"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3912646"/>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kolokvij</w:t>
            </w:r>
            <w:proofErr w:type="spellEnd"/>
            <w:r w:rsidR="00B54E89" w:rsidRPr="00FF62FF">
              <w:rPr>
                <w:rFonts w:ascii="Times New Roman" w:hAnsi="Times New Roman" w:cs="Times New Roman"/>
                <w:sz w:val="18"/>
                <w:szCs w:val="18"/>
                <w:lang w:eastAsia="hr-HR"/>
              </w:rPr>
              <w:t xml:space="preserve"> / </w:t>
            </w:r>
            <w:proofErr w:type="spellStart"/>
            <w:r w:rsidR="00B54E89" w:rsidRPr="00FF62FF">
              <w:rPr>
                <w:rFonts w:ascii="Times New Roman" w:hAnsi="Times New Roman" w:cs="Times New Roman"/>
                <w:sz w:val="18"/>
                <w:szCs w:val="18"/>
                <w:lang w:eastAsia="hr-HR"/>
              </w:rPr>
              <w:t>zadaća</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završni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ispit</w:t>
            </w:r>
            <w:proofErr w:type="spellEnd"/>
          </w:p>
        </w:tc>
        <w:tc>
          <w:tcPr>
            <w:tcW w:w="1154" w:type="dxa"/>
            <w:gridSpan w:val="5"/>
            <w:vAlign w:val="center"/>
          </w:tcPr>
          <w:p w14:paraId="3DAE4FB8" w14:textId="77777777" w:rsidR="00B54E89" w:rsidRPr="00FF62FF"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336347380"/>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seminarski</w:t>
            </w:r>
            <w:proofErr w:type="spellEnd"/>
          </w:p>
          <w:p w14:paraId="63351438" w14:textId="77777777" w:rsidR="00B54E89" w:rsidRPr="00FF62FF" w:rsidRDefault="00B54E89" w:rsidP="003E0E25">
            <w:pPr>
              <w:widowControl w:val="0"/>
              <w:autoSpaceDE w:val="0"/>
              <w:autoSpaceDN w:val="0"/>
              <w:adjustRightInd w:val="0"/>
              <w:spacing w:before="20" w:after="20"/>
              <w:jc w:val="center"/>
              <w:rPr>
                <w:rFonts w:ascii="Times New Roman" w:hAnsi="Times New Roman" w:cs="Times New Roman"/>
                <w:sz w:val="18"/>
                <w:szCs w:val="18"/>
                <w:lang w:eastAsia="hr-HR"/>
              </w:rPr>
            </w:pPr>
            <w:r w:rsidRPr="00FF62FF">
              <w:rPr>
                <w:rFonts w:ascii="Times New Roman" w:hAnsi="Times New Roman" w:cs="Times New Roman"/>
                <w:sz w:val="18"/>
                <w:szCs w:val="18"/>
                <w:lang w:eastAsia="hr-HR"/>
              </w:rPr>
              <w:t>rad</w:t>
            </w:r>
          </w:p>
        </w:tc>
        <w:tc>
          <w:tcPr>
            <w:tcW w:w="1233" w:type="dxa"/>
            <w:gridSpan w:val="4"/>
            <w:vAlign w:val="center"/>
          </w:tcPr>
          <w:p w14:paraId="06558209" w14:textId="77777777" w:rsidR="00B54E89" w:rsidRPr="00FF62FF" w:rsidRDefault="00000000" w:rsidP="003E0E25">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061907855"/>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seminarski</w:t>
            </w:r>
            <w:proofErr w:type="spellEnd"/>
          </w:p>
          <w:p w14:paraId="196A5702" w14:textId="77777777" w:rsidR="00B54E89" w:rsidRPr="00FF62FF" w:rsidRDefault="00B54E89" w:rsidP="003E0E25">
            <w:pPr>
              <w:widowControl w:val="0"/>
              <w:autoSpaceDE w:val="0"/>
              <w:autoSpaceDN w:val="0"/>
              <w:adjustRightInd w:val="0"/>
              <w:spacing w:before="20" w:after="20"/>
              <w:jc w:val="center"/>
              <w:rPr>
                <w:rFonts w:ascii="Times New Roman" w:hAnsi="Times New Roman" w:cs="Times New Roman"/>
                <w:sz w:val="18"/>
                <w:szCs w:val="18"/>
                <w:lang w:eastAsia="hr-HR"/>
              </w:rPr>
            </w:pPr>
            <w:r w:rsidRPr="00FF62FF">
              <w:rPr>
                <w:rFonts w:ascii="Times New Roman" w:hAnsi="Times New Roman" w:cs="Times New Roman"/>
                <w:sz w:val="18"/>
                <w:szCs w:val="18"/>
                <w:lang w:eastAsia="hr-HR"/>
              </w:rPr>
              <w:t xml:space="preserve">rad </w:t>
            </w:r>
            <w:proofErr w:type="spellStart"/>
            <w:r w:rsidRPr="00FF62FF">
              <w:rPr>
                <w:rFonts w:ascii="Times New Roman" w:hAnsi="Times New Roman" w:cs="Times New Roman"/>
                <w:sz w:val="18"/>
                <w:szCs w:val="18"/>
                <w:lang w:eastAsia="hr-HR"/>
              </w:rPr>
              <w:t>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završni</w:t>
            </w:r>
            <w:proofErr w:type="spellEnd"/>
            <w:r w:rsidRPr="00FF62FF">
              <w:rPr>
                <w:rFonts w:ascii="Times New Roman" w:hAnsi="Times New Roman" w:cs="Times New Roman"/>
                <w:sz w:val="18"/>
                <w:szCs w:val="18"/>
                <w:lang w:eastAsia="hr-HR"/>
              </w:rPr>
              <w:t xml:space="preserve"> </w:t>
            </w:r>
            <w:proofErr w:type="spellStart"/>
            <w:r w:rsidRPr="00FF62FF">
              <w:rPr>
                <w:rFonts w:ascii="Times New Roman" w:hAnsi="Times New Roman" w:cs="Times New Roman"/>
                <w:sz w:val="18"/>
                <w:szCs w:val="18"/>
                <w:lang w:eastAsia="hr-HR"/>
              </w:rPr>
              <w:t>ispit</w:t>
            </w:r>
            <w:proofErr w:type="spellEnd"/>
          </w:p>
        </w:tc>
        <w:tc>
          <w:tcPr>
            <w:tcW w:w="1128" w:type="dxa"/>
            <w:gridSpan w:val="5"/>
            <w:vAlign w:val="center"/>
          </w:tcPr>
          <w:p w14:paraId="1F98A2FF" w14:textId="77777777" w:rsidR="00B54E89" w:rsidRPr="00FF62FF" w:rsidRDefault="00000000" w:rsidP="003E0E2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21763211"/>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praktični</w:t>
            </w:r>
            <w:proofErr w:type="spellEnd"/>
            <w:r w:rsidR="00B54E89" w:rsidRPr="00FF62FF">
              <w:rPr>
                <w:rFonts w:ascii="Times New Roman" w:hAnsi="Times New Roman" w:cs="Times New Roman"/>
                <w:sz w:val="18"/>
                <w:szCs w:val="18"/>
                <w:lang w:eastAsia="hr-HR"/>
              </w:rPr>
              <w:t xml:space="preserve"> rad</w:t>
            </w:r>
          </w:p>
        </w:tc>
        <w:tc>
          <w:tcPr>
            <w:tcW w:w="1183" w:type="dxa"/>
            <w:gridSpan w:val="2"/>
            <w:vAlign w:val="center"/>
          </w:tcPr>
          <w:p w14:paraId="3DB1DE1D" w14:textId="77777777" w:rsidR="00B54E89" w:rsidRPr="00FF62FF" w:rsidRDefault="00000000" w:rsidP="003E0E25">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53181717"/>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lang w:eastAsia="hr-HR"/>
              </w:rPr>
              <w:t>drugi</w:t>
            </w:r>
            <w:proofErr w:type="spellEnd"/>
            <w:r w:rsidR="00B54E89" w:rsidRPr="00FF62FF">
              <w:rPr>
                <w:rFonts w:ascii="Times New Roman" w:hAnsi="Times New Roman" w:cs="Times New Roman"/>
                <w:sz w:val="18"/>
                <w:szCs w:val="18"/>
                <w:lang w:eastAsia="hr-HR"/>
              </w:rPr>
              <w:t xml:space="preserve"> </w:t>
            </w:r>
            <w:proofErr w:type="spellStart"/>
            <w:r w:rsidR="00B54E89" w:rsidRPr="00FF62FF">
              <w:rPr>
                <w:rFonts w:ascii="Times New Roman" w:hAnsi="Times New Roman" w:cs="Times New Roman"/>
                <w:sz w:val="18"/>
                <w:szCs w:val="18"/>
                <w:lang w:eastAsia="hr-HR"/>
              </w:rPr>
              <w:t>oblici</w:t>
            </w:r>
            <w:proofErr w:type="spellEnd"/>
          </w:p>
        </w:tc>
      </w:tr>
      <w:tr w:rsidR="00B54E89" w:rsidRPr="00FF62FF" w14:paraId="4A81026A" w14:textId="77777777" w:rsidTr="003E0E25">
        <w:tc>
          <w:tcPr>
            <w:tcW w:w="1802" w:type="dxa"/>
            <w:shd w:val="clear" w:color="auto" w:fill="F2F2F2" w:themeFill="background1" w:themeFillShade="F2"/>
          </w:tcPr>
          <w:p w14:paraId="604578B4"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Način</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formiranja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završne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ocjene</w:t>
            </w:r>
            <w:proofErr w:type="spellEnd"/>
            <w:r w:rsidRPr="00FF62FF">
              <w:rPr>
                <w:rFonts w:ascii="Times New Roman" w:hAnsi="Times New Roman" w:cs="Times New Roman"/>
                <w:b/>
                <w:sz w:val="18"/>
                <w:szCs w:val="18"/>
              </w:rPr>
              <w:t xml:space="preserve"> (%)</w:t>
            </w:r>
          </w:p>
        </w:tc>
        <w:tc>
          <w:tcPr>
            <w:tcW w:w="7486" w:type="dxa"/>
            <w:gridSpan w:val="27"/>
            <w:vAlign w:val="center"/>
          </w:tcPr>
          <w:p w14:paraId="64346E86" w14:textId="77777777" w:rsidR="00B54E89" w:rsidRPr="00FF62FF" w:rsidRDefault="00B54E89" w:rsidP="003E0E25">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rPr>
              <w:t xml:space="preserve">80% </w:t>
            </w: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20% </w:t>
            </w: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B54E89" w:rsidRPr="00FF62FF" w14:paraId="6F500E95" w14:textId="77777777" w:rsidTr="003E0E25">
        <w:tc>
          <w:tcPr>
            <w:tcW w:w="1802" w:type="dxa"/>
            <w:vMerge w:val="restart"/>
            <w:shd w:val="clear" w:color="auto" w:fill="F2F2F2" w:themeFill="background1" w:themeFillShade="F2"/>
          </w:tcPr>
          <w:p w14:paraId="52468063"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Ocjenjivanje</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kolokvija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završnog</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ispita</w:t>
            </w:r>
            <w:proofErr w:type="spellEnd"/>
            <w:r w:rsidRPr="00FF62FF">
              <w:rPr>
                <w:rFonts w:ascii="Times New Roman" w:hAnsi="Times New Roman" w:cs="Times New Roman"/>
                <w:b/>
                <w:sz w:val="18"/>
                <w:szCs w:val="18"/>
              </w:rPr>
              <w:t xml:space="preserve"> (%)</w:t>
            </w:r>
          </w:p>
        </w:tc>
        <w:tc>
          <w:tcPr>
            <w:tcW w:w="1425" w:type="dxa"/>
            <w:gridSpan w:val="5"/>
            <w:vAlign w:val="center"/>
          </w:tcPr>
          <w:p w14:paraId="75B834AC" w14:textId="77777777" w:rsidR="00B54E89" w:rsidRPr="00FF62FF" w:rsidRDefault="00B54E89"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w:t>
            </w:r>
            <w:proofErr w:type="spellStart"/>
            <w:r w:rsidRPr="00FF62FF">
              <w:rPr>
                <w:rFonts w:ascii="Times New Roman" w:hAnsi="Times New Roman" w:cs="Times New Roman"/>
                <w:sz w:val="18"/>
                <w:szCs w:val="18"/>
              </w:rPr>
              <w:t>postotak</w:t>
            </w:r>
            <w:proofErr w:type="spellEnd"/>
            <w:r w:rsidRPr="00FF62FF">
              <w:rPr>
                <w:rFonts w:ascii="Times New Roman" w:hAnsi="Times New Roman" w:cs="Times New Roman"/>
                <w:sz w:val="18"/>
                <w:szCs w:val="18"/>
              </w:rPr>
              <w:t>/</w:t>
            </w:r>
          </w:p>
        </w:tc>
        <w:tc>
          <w:tcPr>
            <w:tcW w:w="6061" w:type="dxa"/>
            <w:gridSpan w:val="22"/>
            <w:vAlign w:val="center"/>
          </w:tcPr>
          <w:p w14:paraId="36C99B1A" w14:textId="77777777" w:rsidR="00B54E89" w:rsidRPr="00FF62FF" w:rsidRDefault="00B54E89"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nedovoljan</w:t>
            </w:r>
            <w:proofErr w:type="spellEnd"/>
            <w:r w:rsidRPr="00FF62FF">
              <w:rPr>
                <w:rFonts w:ascii="Times New Roman" w:hAnsi="Times New Roman" w:cs="Times New Roman"/>
                <w:sz w:val="18"/>
                <w:szCs w:val="18"/>
              </w:rPr>
              <w:t xml:space="preserve"> (1)</w:t>
            </w:r>
          </w:p>
        </w:tc>
      </w:tr>
      <w:tr w:rsidR="00B54E89" w:rsidRPr="00FF62FF" w14:paraId="7322686C" w14:textId="77777777" w:rsidTr="003E0E25">
        <w:tc>
          <w:tcPr>
            <w:tcW w:w="1802" w:type="dxa"/>
            <w:vMerge/>
            <w:shd w:val="clear" w:color="auto" w:fill="F2F2F2" w:themeFill="background1" w:themeFillShade="F2"/>
          </w:tcPr>
          <w:p w14:paraId="6D4C57AC" w14:textId="77777777" w:rsidR="00B54E89" w:rsidRPr="00FF62FF" w:rsidRDefault="00B54E89" w:rsidP="003E0E25">
            <w:pPr>
              <w:spacing w:before="20" w:after="20"/>
              <w:rPr>
                <w:rFonts w:ascii="Times New Roman" w:hAnsi="Times New Roman" w:cs="Times New Roman"/>
                <w:b/>
                <w:sz w:val="18"/>
                <w:szCs w:val="18"/>
              </w:rPr>
            </w:pPr>
          </w:p>
        </w:tc>
        <w:tc>
          <w:tcPr>
            <w:tcW w:w="1425" w:type="dxa"/>
            <w:gridSpan w:val="5"/>
            <w:vAlign w:val="center"/>
          </w:tcPr>
          <w:p w14:paraId="24CC50E8" w14:textId="77777777" w:rsidR="00B54E89" w:rsidRPr="00FF62FF" w:rsidRDefault="00B54E89" w:rsidP="003E0E25">
            <w:pPr>
              <w:tabs>
                <w:tab w:val="left" w:pos="1218"/>
              </w:tabs>
              <w:spacing w:before="20" w:after="20"/>
              <w:rPr>
                <w:rFonts w:ascii="Times New Roman" w:hAnsi="Times New Roman" w:cs="Times New Roman"/>
                <w:sz w:val="18"/>
                <w:szCs w:val="18"/>
              </w:rPr>
            </w:pPr>
          </w:p>
        </w:tc>
        <w:tc>
          <w:tcPr>
            <w:tcW w:w="6061" w:type="dxa"/>
            <w:gridSpan w:val="22"/>
            <w:vAlign w:val="center"/>
          </w:tcPr>
          <w:p w14:paraId="4D488BA7" w14:textId="77777777" w:rsidR="00B54E89" w:rsidRPr="00FF62FF" w:rsidRDefault="00B54E89"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dovoljan</w:t>
            </w:r>
            <w:proofErr w:type="spellEnd"/>
            <w:r w:rsidRPr="00FF62FF">
              <w:rPr>
                <w:rFonts w:ascii="Times New Roman" w:hAnsi="Times New Roman" w:cs="Times New Roman"/>
                <w:sz w:val="18"/>
                <w:szCs w:val="18"/>
              </w:rPr>
              <w:t xml:space="preserve"> (2)</w:t>
            </w:r>
          </w:p>
        </w:tc>
      </w:tr>
      <w:tr w:rsidR="00B54E89" w:rsidRPr="00FF62FF" w14:paraId="581C1CA1" w14:textId="77777777" w:rsidTr="003E0E25">
        <w:tc>
          <w:tcPr>
            <w:tcW w:w="1802" w:type="dxa"/>
            <w:vMerge/>
            <w:shd w:val="clear" w:color="auto" w:fill="F2F2F2" w:themeFill="background1" w:themeFillShade="F2"/>
          </w:tcPr>
          <w:p w14:paraId="0A0CE083" w14:textId="77777777" w:rsidR="00B54E89" w:rsidRPr="00FF62FF" w:rsidRDefault="00B54E89" w:rsidP="003E0E25">
            <w:pPr>
              <w:spacing w:before="20" w:after="20"/>
              <w:rPr>
                <w:rFonts w:ascii="Times New Roman" w:hAnsi="Times New Roman" w:cs="Times New Roman"/>
                <w:b/>
                <w:sz w:val="18"/>
                <w:szCs w:val="18"/>
              </w:rPr>
            </w:pPr>
          </w:p>
        </w:tc>
        <w:tc>
          <w:tcPr>
            <w:tcW w:w="1425" w:type="dxa"/>
            <w:gridSpan w:val="5"/>
            <w:vAlign w:val="center"/>
          </w:tcPr>
          <w:p w14:paraId="2B0DBD02" w14:textId="77777777" w:rsidR="00B54E89" w:rsidRPr="00FF62FF" w:rsidRDefault="00B54E89" w:rsidP="003E0E25">
            <w:pPr>
              <w:tabs>
                <w:tab w:val="left" w:pos="1218"/>
              </w:tabs>
              <w:spacing w:before="20" w:after="20"/>
              <w:rPr>
                <w:rFonts w:ascii="Times New Roman" w:hAnsi="Times New Roman" w:cs="Times New Roman"/>
                <w:sz w:val="18"/>
                <w:szCs w:val="18"/>
              </w:rPr>
            </w:pPr>
          </w:p>
        </w:tc>
        <w:tc>
          <w:tcPr>
            <w:tcW w:w="6061" w:type="dxa"/>
            <w:gridSpan w:val="22"/>
            <w:vAlign w:val="center"/>
          </w:tcPr>
          <w:p w14:paraId="4918D124" w14:textId="77777777" w:rsidR="00B54E89" w:rsidRPr="00FF62FF" w:rsidRDefault="00B54E89"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dobar</w:t>
            </w:r>
            <w:proofErr w:type="spellEnd"/>
            <w:r w:rsidRPr="00FF62FF">
              <w:rPr>
                <w:rFonts w:ascii="Times New Roman" w:hAnsi="Times New Roman" w:cs="Times New Roman"/>
                <w:sz w:val="18"/>
                <w:szCs w:val="18"/>
              </w:rPr>
              <w:t xml:space="preserve"> (3)</w:t>
            </w:r>
          </w:p>
        </w:tc>
      </w:tr>
      <w:tr w:rsidR="00B54E89" w:rsidRPr="00FF62FF" w14:paraId="17B41748" w14:textId="77777777" w:rsidTr="003E0E25">
        <w:tc>
          <w:tcPr>
            <w:tcW w:w="1802" w:type="dxa"/>
            <w:vMerge/>
            <w:shd w:val="clear" w:color="auto" w:fill="F2F2F2" w:themeFill="background1" w:themeFillShade="F2"/>
          </w:tcPr>
          <w:p w14:paraId="4983426D" w14:textId="77777777" w:rsidR="00B54E89" w:rsidRPr="00FF62FF" w:rsidRDefault="00B54E89" w:rsidP="003E0E25">
            <w:pPr>
              <w:spacing w:before="20" w:after="20"/>
              <w:rPr>
                <w:rFonts w:ascii="Times New Roman" w:hAnsi="Times New Roman" w:cs="Times New Roman"/>
                <w:b/>
                <w:sz w:val="18"/>
                <w:szCs w:val="18"/>
              </w:rPr>
            </w:pPr>
          </w:p>
        </w:tc>
        <w:tc>
          <w:tcPr>
            <w:tcW w:w="1425" w:type="dxa"/>
            <w:gridSpan w:val="5"/>
            <w:vAlign w:val="center"/>
          </w:tcPr>
          <w:p w14:paraId="4B9825B1" w14:textId="77777777" w:rsidR="00B54E89" w:rsidRPr="00FF62FF" w:rsidRDefault="00B54E89" w:rsidP="003E0E25">
            <w:pPr>
              <w:tabs>
                <w:tab w:val="left" w:pos="1218"/>
              </w:tabs>
              <w:spacing w:before="20" w:after="20"/>
              <w:rPr>
                <w:rFonts w:ascii="Times New Roman" w:hAnsi="Times New Roman" w:cs="Times New Roman"/>
                <w:sz w:val="18"/>
                <w:szCs w:val="18"/>
              </w:rPr>
            </w:pPr>
          </w:p>
        </w:tc>
        <w:tc>
          <w:tcPr>
            <w:tcW w:w="6061" w:type="dxa"/>
            <w:gridSpan w:val="22"/>
            <w:vAlign w:val="center"/>
          </w:tcPr>
          <w:p w14:paraId="26EAC5D4" w14:textId="77777777" w:rsidR="00B54E89" w:rsidRPr="00FF62FF" w:rsidRDefault="00B54E89"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vrlo</w:t>
            </w:r>
            <w:proofErr w:type="spellEnd"/>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dobar</w:t>
            </w:r>
            <w:proofErr w:type="spellEnd"/>
            <w:r w:rsidRPr="00FF62FF">
              <w:rPr>
                <w:rFonts w:ascii="Times New Roman" w:hAnsi="Times New Roman" w:cs="Times New Roman"/>
                <w:sz w:val="18"/>
                <w:szCs w:val="18"/>
              </w:rPr>
              <w:t xml:space="preserve"> (4)</w:t>
            </w:r>
          </w:p>
        </w:tc>
      </w:tr>
      <w:tr w:rsidR="00B54E89" w:rsidRPr="00FF62FF" w14:paraId="6C7F6C54" w14:textId="77777777" w:rsidTr="003E0E25">
        <w:tc>
          <w:tcPr>
            <w:tcW w:w="1802" w:type="dxa"/>
            <w:vMerge/>
            <w:shd w:val="clear" w:color="auto" w:fill="F2F2F2" w:themeFill="background1" w:themeFillShade="F2"/>
          </w:tcPr>
          <w:p w14:paraId="72EDE0A6" w14:textId="77777777" w:rsidR="00B54E89" w:rsidRPr="00FF62FF" w:rsidRDefault="00B54E89" w:rsidP="003E0E25">
            <w:pPr>
              <w:spacing w:before="20" w:after="20"/>
              <w:rPr>
                <w:rFonts w:ascii="Times New Roman" w:hAnsi="Times New Roman" w:cs="Times New Roman"/>
                <w:b/>
                <w:sz w:val="18"/>
                <w:szCs w:val="18"/>
              </w:rPr>
            </w:pPr>
          </w:p>
        </w:tc>
        <w:tc>
          <w:tcPr>
            <w:tcW w:w="1425" w:type="dxa"/>
            <w:gridSpan w:val="5"/>
            <w:vAlign w:val="center"/>
          </w:tcPr>
          <w:p w14:paraId="2AD022B0" w14:textId="77777777" w:rsidR="00B54E89" w:rsidRPr="00FF62FF" w:rsidRDefault="00B54E89" w:rsidP="003E0E25">
            <w:pPr>
              <w:tabs>
                <w:tab w:val="left" w:pos="1218"/>
              </w:tabs>
              <w:spacing w:before="20" w:after="20"/>
              <w:rPr>
                <w:rFonts w:ascii="Times New Roman" w:hAnsi="Times New Roman" w:cs="Times New Roman"/>
                <w:sz w:val="18"/>
                <w:szCs w:val="18"/>
              </w:rPr>
            </w:pPr>
          </w:p>
        </w:tc>
        <w:tc>
          <w:tcPr>
            <w:tcW w:w="6061" w:type="dxa"/>
            <w:gridSpan w:val="22"/>
            <w:vAlign w:val="center"/>
          </w:tcPr>
          <w:p w14:paraId="0DCF8073" w14:textId="77777777" w:rsidR="00B54E89" w:rsidRPr="00FF62FF" w:rsidRDefault="00B54E89" w:rsidP="003E0E25">
            <w:pPr>
              <w:tabs>
                <w:tab w:val="left" w:pos="1218"/>
              </w:tabs>
              <w:spacing w:before="20" w:after="20"/>
              <w:rPr>
                <w:rFonts w:ascii="Times New Roman" w:hAnsi="Times New Roman" w:cs="Times New Roman"/>
                <w:sz w:val="18"/>
                <w:szCs w:val="18"/>
              </w:rPr>
            </w:pPr>
            <w:r w:rsidRPr="00FF62FF">
              <w:rPr>
                <w:rFonts w:ascii="Times New Roman" w:hAnsi="Times New Roman" w:cs="Times New Roman"/>
                <w:sz w:val="18"/>
                <w:szCs w:val="18"/>
              </w:rPr>
              <w:t xml:space="preserve">% </w:t>
            </w:r>
            <w:proofErr w:type="spellStart"/>
            <w:r w:rsidRPr="00FF62FF">
              <w:rPr>
                <w:rFonts w:ascii="Times New Roman" w:hAnsi="Times New Roman" w:cs="Times New Roman"/>
                <w:sz w:val="18"/>
                <w:szCs w:val="18"/>
              </w:rPr>
              <w:t>izvrstan</w:t>
            </w:r>
            <w:proofErr w:type="spellEnd"/>
            <w:r w:rsidRPr="00FF62FF">
              <w:rPr>
                <w:rFonts w:ascii="Times New Roman" w:hAnsi="Times New Roman" w:cs="Times New Roman"/>
                <w:sz w:val="18"/>
                <w:szCs w:val="18"/>
              </w:rPr>
              <w:t xml:space="preserve"> (5)</w:t>
            </w:r>
          </w:p>
        </w:tc>
      </w:tr>
      <w:tr w:rsidR="00B54E89" w:rsidRPr="00FF62FF" w14:paraId="7CDD1F02" w14:textId="77777777" w:rsidTr="003E0E25">
        <w:tc>
          <w:tcPr>
            <w:tcW w:w="1802" w:type="dxa"/>
            <w:shd w:val="clear" w:color="auto" w:fill="F2F2F2" w:themeFill="background1" w:themeFillShade="F2"/>
          </w:tcPr>
          <w:p w14:paraId="6F6BC754"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Način</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praćenja</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kvalitete</w:t>
            </w:r>
            <w:proofErr w:type="spellEnd"/>
          </w:p>
        </w:tc>
        <w:tc>
          <w:tcPr>
            <w:tcW w:w="7486" w:type="dxa"/>
            <w:gridSpan w:val="27"/>
            <w:vAlign w:val="center"/>
          </w:tcPr>
          <w:p w14:paraId="14CAC240"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1712064"/>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studentska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evaluacija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razini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Sveučilišta</w:t>
            </w:r>
            <w:proofErr w:type="spellEnd"/>
            <w:r w:rsidR="00B54E89" w:rsidRPr="00FF62FF">
              <w:rPr>
                <w:rFonts w:ascii="Times New Roman" w:hAnsi="Times New Roman" w:cs="Times New Roman"/>
                <w:sz w:val="18"/>
                <w:szCs w:val="18"/>
              </w:rPr>
              <w:t xml:space="preserve"> </w:t>
            </w:r>
          </w:p>
          <w:p w14:paraId="418AD7E8"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5347920"/>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studentska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evaluacija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razini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sastavnice</w:t>
            </w:r>
            <w:proofErr w:type="spellEnd"/>
          </w:p>
          <w:p w14:paraId="0689C423"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09984361"/>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interna </w:t>
            </w:r>
            <w:proofErr w:type="spellStart"/>
            <w:r w:rsidR="00B54E89" w:rsidRPr="00FF62FF">
              <w:rPr>
                <w:rFonts w:ascii="Times New Roman" w:hAnsi="Times New Roman" w:cs="Times New Roman"/>
                <w:sz w:val="18"/>
                <w:szCs w:val="18"/>
              </w:rPr>
              <w:t>evaluacija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r w:rsidR="00B54E89" w:rsidRPr="00FF62FF">
              <w:rPr>
                <w:rFonts w:ascii="Times New Roman" w:hAnsi="Times New Roman" w:cs="Times New Roman"/>
                <w:sz w:val="18"/>
                <w:szCs w:val="18"/>
              </w:rPr>
              <w:t xml:space="preserve"> </w:t>
            </w:r>
          </w:p>
          <w:p w14:paraId="6E3638EC"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80200891"/>
                <w14:checkbox>
                  <w14:checked w14:val="1"/>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tematske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sjednice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stručnih</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vijeća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sastavnica</w:t>
            </w:r>
            <w:proofErr w:type="spellEnd"/>
            <w:r w:rsidR="00B54E89" w:rsidRPr="00FF62FF">
              <w:rPr>
                <w:rFonts w:ascii="Times New Roman" w:hAnsi="Times New Roman" w:cs="Times New Roman"/>
                <w:sz w:val="18"/>
                <w:szCs w:val="18"/>
              </w:rPr>
              <w:t xml:space="preserve"> o </w:t>
            </w:r>
            <w:proofErr w:type="spellStart"/>
            <w:r w:rsidR="00B54E89" w:rsidRPr="00FF62FF">
              <w:rPr>
                <w:rFonts w:ascii="Times New Roman" w:hAnsi="Times New Roman" w:cs="Times New Roman"/>
                <w:sz w:val="18"/>
                <w:szCs w:val="18"/>
              </w:rPr>
              <w:t>kvaliteti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nastave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i</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rezultatima</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studentske</w:t>
            </w:r>
            <w:proofErr w:type="spellEnd"/>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ankete</w:t>
            </w:r>
            <w:proofErr w:type="spellEnd"/>
          </w:p>
          <w:p w14:paraId="31329724" w14:textId="77777777" w:rsidR="00B54E89" w:rsidRPr="00FF62FF" w:rsidRDefault="00000000" w:rsidP="003E0E25">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1856089"/>
                <w14:checkbox>
                  <w14:checked w14:val="0"/>
                  <w14:checkedState w14:val="2612" w14:font="MS Gothic"/>
                  <w14:uncheckedState w14:val="2610" w14:font="MS Gothic"/>
                </w14:checkbox>
              </w:sdtPr>
              <w:sdtContent>
                <w:r w:rsidR="00B54E89" w:rsidRPr="00FF62FF">
                  <w:rPr>
                    <w:rFonts w:ascii="Segoe UI Symbol" w:eastAsia="MS Gothic" w:hAnsi="Segoe UI Symbol" w:cs="Segoe UI Symbol"/>
                    <w:sz w:val="18"/>
                    <w:szCs w:val="18"/>
                  </w:rPr>
                  <w:t>☐</w:t>
                </w:r>
              </w:sdtContent>
            </w:sdt>
            <w:r w:rsidR="00B54E89" w:rsidRPr="00FF62FF">
              <w:rPr>
                <w:rFonts w:ascii="Times New Roman" w:hAnsi="Times New Roman" w:cs="Times New Roman"/>
                <w:sz w:val="18"/>
                <w:szCs w:val="18"/>
              </w:rPr>
              <w:t xml:space="preserve"> </w:t>
            </w:r>
            <w:proofErr w:type="spellStart"/>
            <w:r w:rsidR="00B54E89" w:rsidRPr="00FF62FF">
              <w:rPr>
                <w:rFonts w:ascii="Times New Roman" w:hAnsi="Times New Roman" w:cs="Times New Roman"/>
                <w:sz w:val="18"/>
                <w:szCs w:val="18"/>
              </w:rPr>
              <w:t>ostalo</w:t>
            </w:r>
            <w:proofErr w:type="spellEnd"/>
          </w:p>
        </w:tc>
      </w:tr>
      <w:tr w:rsidR="00B54E89" w:rsidRPr="00FF62FF" w14:paraId="2C53C018" w14:textId="77777777" w:rsidTr="003E0E25">
        <w:tc>
          <w:tcPr>
            <w:tcW w:w="1802" w:type="dxa"/>
            <w:shd w:val="clear" w:color="auto" w:fill="F2F2F2" w:themeFill="background1" w:themeFillShade="F2"/>
          </w:tcPr>
          <w:p w14:paraId="49FB9540"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Napomena</w:t>
            </w:r>
            <w:proofErr w:type="spellEnd"/>
            <w:r w:rsidRPr="00FF62FF">
              <w:rPr>
                <w:rFonts w:ascii="Times New Roman" w:hAnsi="Times New Roman" w:cs="Times New Roman"/>
                <w:b/>
                <w:sz w:val="18"/>
                <w:szCs w:val="18"/>
              </w:rPr>
              <w:t> / </w:t>
            </w:r>
          </w:p>
          <w:p w14:paraId="5399861A" w14:textId="77777777" w:rsidR="00B54E89" w:rsidRPr="00FF62FF" w:rsidRDefault="00B54E89" w:rsidP="003E0E25">
            <w:pPr>
              <w:spacing w:before="20" w:after="20"/>
              <w:rPr>
                <w:rFonts w:ascii="Times New Roman" w:hAnsi="Times New Roman" w:cs="Times New Roman"/>
                <w:b/>
                <w:sz w:val="18"/>
                <w:szCs w:val="18"/>
              </w:rPr>
            </w:pPr>
            <w:proofErr w:type="spellStart"/>
            <w:r w:rsidRPr="00FF62FF">
              <w:rPr>
                <w:rFonts w:ascii="Times New Roman" w:hAnsi="Times New Roman" w:cs="Times New Roman"/>
                <w:b/>
                <w:sz w:val="18"/>
                <w:szCs w:val="18"/>
              </w:rPr>
              <w:t>Ostalo</w:t>
            </w:r>
            <w:proofErr w:type="spellEnd"/>
          </w:p>
        </w:tc>
        <w:tc>
          <w:tcPr>
            <w:tcW w:w="7486" w:type="dxa"/>
            <w:gridSpan w:val="27"/>
            <w:shd w:val="clear" w:color="auto" w:fill="auto"/>
          </w:tcPr>
          <w:p w14:paraId="43BA62B8"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proofErr w:type="spellStart"/>
            <w:r w:rsidRPr="00FF62FF">
              <w:rPr>
                <w:rFonts w:ascii="Times New Roman" w:eastAsia="MS Gothic" w:hAnsi="Times New Roman" w:cs="Times New Roman"/>
                <w:sz w:val="18"/>
                <w:szCs w:val="18"/>
              </w:rPr>
              <w:t>Sukladno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čl</w:t>
            </w:r>
            <w:proofErr w:type="spellEnd"/>
            <w:r w:rsidRPr="00FF62FF">
              <w:rPr>
                <w:rFonts w:ascii="Times New Roman" w:eastAsia="MS Gothic" w:hAnsi="Times New Roman" w:cs="Times New Roman"/>
                <w:sz w:val="18"/>
                <w:szCs w:val="18"/>
              </w:rPr>
              <w:t xml:space="preserve">. 6. </w:t>
            </w:r>
            <w:proofErr w:type="spellStart"/>
            <w:r w:rsidRPr="00FF62FF">
              <w:rPr>
                <w:rFonts w:ascii="Times New Roman" w:eastAsia="MS Gothic" w:hAnsi="Times New Roman" w:cs="Times New Roman"/>
                <w:i/>
                <w:sz w:val="18"/>
                <w:szCs w:val="18"/>
              </w:rPr>
              <w:t>Etičkog</w:t>
            </w:r>
            <w:proofErr w:type="spellEnd"/>
            <w:r w:rsidRPr="00FF62FF">
              <w:rPr>
                <w:rFonts w:ascii="Times New Roman" w:eastAsia="MS Gothic" w:hAnsi="Times New Roman" w:cs="Times New Roman"/>
                <w:i/>
                <w:sz w:val="18"/>
                <w:szCs w:val="18"/>
              </w:rPr>
              <w:t xml:space="preserve"> </w:t>
            </w:r>
            <w:proofErr w:type="spellStart"/>
            <w:r w:rsidRPr="00FF62FF">
              <w:rPr>
                <w:rFonts w:ascii="Times New Roman" w:eastAsia="MS Gothic" w:hAnsi="Times New Roman" w:cs="Times New Roman"/>
                <w:i/>
                <w:sz w:val="18"/>
                <w:szCs w:val="18"/>
              </w:rPr>
              <w:t>kodeksa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Odbora</w:t>
            </w:r>
            <w:proofErr w:type="spellEnd"/>
            <w:r w:rsidRPr="00FF62FF">
              <w:rPr>
                <w:rFonts w:ascii="Times New Roman" w:eastAsia="MS Gothic" w:hAnsi="Times New Roman" w:cs="Times New Roman"/>
                <w:sz w:val="18"/>
                <w:szCs w:val="18"/>
              </w:rPr>
              <w:t xml:space="preserve"> za </w:t>
            </w:r>
            <w:proofErr w:type="spellStart"/>
            <w:r w:rsidRPr="00FF62FF">
              <w:rPr>
                <w:rFonts w:ascii="Times New Roman" w:eastAsia="MS Gothic" w:hAnsi="Times New Roman" w:cs="Times New Roman"/>
                <w:sz w:val="18"/>
                <w:szCs w:val="18"/>
              </w:rPr>
              <w:t>etiku</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znanosti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visokom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obrazovanju</w:t>
            </w:r>
            <w:proofErr w:type="spellEnd"/>
            <w:r w:rsidRPr="00FF62FF">
              <w:rPr>
                <w:rFonts w:ascii="Times New Roman" w:eastAsia="MS Gothic" w:hAnsi="Times New Roman" w:cs="Times New Roman"/>
                <w:sz w:val="18"/>
                <w:szCs w:val="18"/>
              </w:rPr>
              <w:t xml:space="preserve">, „od </w:t>
            </w:r>
            <w:proofErr w:type="spellStart"/>
            <w:r w:rsidRPr="00FF62FF">
              <w:rPr>
                <w:rFonts w:ascii="Times New Roman" w:eastAsia="MS Gothic" w:hAnsi="Times New Roman" w:cs="Times New Roman"/>
                <w:sz w:val="18"/>
                <w:szCs w:val="18"/>
              </w:rPr>
              <w:t>studenta</w:t>
            </w:r>
            <w:proofErr w:type="spellEnd"/>
            <w:r w:rsidRPr="00FF62FF">
              <w:rPr>
                <w:rFonts w:ascii="Times New Roman" w:eastAsia="MS Gothic" w:hAnsi="Times New Roman" w:cs="Times New Roman"/>
                <w:sz w:val="18"/>
                <w:szCs w:val="18"/>
              </w:rPr>
              <w:t xml:space="preserve"> se </w:t>
            </w:r>
            <w:proofErr w:type="spellStart"/>
            <w:r w:rsidRPr="00FF62FF">
              <w:rPr>
                <w:rFonts w:ascii="Times New Roman" w:eastAsia="MS Gothic" w:hAnsi="Times New Roman" w:cs="Times New Roman"/>
                <w:sz w:val="18"/>
                <w:szCs w:val="18"/>
              </w:rPr>
              <w:t>očekuje</w:t>
            </w:r>
            <w:proofErr w:type="spellEnd"/>
            <w:r w:rsidRPr="00FF62FF">
              <w:rPr>
                <w:rFonts w:ascii="Times New Roman" w:eastAsia="MS Gothic" w:hAnsi="Times New Roman" w:cs="Times New Roman"/>
                <w:sz w:val="18"/>
                <w:szCs w:val="18"/>
              </w:rPr>
              <w:t xml:space="preserve"> da </w:t>
            </w:r>
            <w:proofErr w:type="spellStart"/>
            <w:r w:rsidRPr="00FF62FF">
              <w:rPr>
                <w:rFonts w:ascii="Times New Roman" w:eastAsia="MS Gothic" w:hAnsi="Times New Roman" w:cs="Times New Roman"/>
                <w:sz w:val="18"/>
                <w:szCs w:val="18"/>
              </w:rPr>
              <w:t>pošteno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etično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ispunjava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svoje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obveze</w:t>
            </w:r>
            <w:proofErr w:type="spellEnd"/>
            <w:r w:rsidRPr="00FF62FF">
              <w:rPr>
                <w:rFonts w:ascii="Times New Roman" w:eastAsia="MS Gothic" w:hAnsi="Times New Roman" w:cs="Times New Roman"/>
                <w:sz w:val="18"/>
                <w:szCs w:val="18"/>
              </w:rPr>
              <w:t xml:space="preserve">, da mu je </w:t>
            </w:r>
            <w:proofErr w:type="spellStart"/>
            <w:r w:rsidRPr="00FF62FF">
              <w:rPr>
                <w:rFonts w:ascii="Times New Roman" w:eastAsia="MS Gothic" w:hAnsi="Times New Roman" w:cs="Times New Roman"/>
                <w:sz w:val="18"/>
                <w:szCs w:val="18"/>
              </w:rPr>
              <w:t>temeljni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cilj</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akademska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izvrsnost</w:t>
            </w:r>
            <w:proofErr w:type="spellEnd"/>
            <w:r w:rsidRPr="00FF62FF">
              <w:rPr>
                <w:rFonts w:ascii="Times New Roman" w:eastAsia="MS Gothic" w:hAnsi="Times New Roman" w:cs="Times New Roman"/>
                <w:sz w:val="18"/>
                <w:szCs w:val="18"/>
              </w:rPr>
              <w:t xml:space="preserve">, da se </w:t>
            </w:r>
            <w:proofErr w:type="spellStart"/>
            <w:r w:rsidRPr="00FF62FF">
              <w:rPr>
                <w:rFonts w:ascii="Times New Roman" w:eastAsia="MS Gothic" w:hAnsi="Times New Roman" w:cs="Times New Roman"/>
                <w:sz w:val="18"/>
                <w:szCs w:val="18"/>
              </w:rPr>
              <w:t>ponaša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civilizirano</w:t>
            </w:r>
            <w:proofErr w:type="spellEnd"/>
            <w:r w:rsidRPr="00FF62FF">
              <w:rPr>
                <w:rFonts w:ascii="Times New Roman" w:eastAsia="MS Gothic" w:hAnsi="Times New Roman" w:cs="Times New Roman"/>
                <w:sz w:val="18"/>
                <w:szCs w:val="18"/>
              </w:rPr>
              <w:t xml:space="preserve">, s </w:t>
            </w:r>
            <w:proofErr w:type="spellStart"/>
            <w:r w:rsidRPr="00FF62FF">
              <w:rPr>
                <w:rFonts w:ascii="Times New Roman" w:eastAsia="MS Gothic" w:hAnsi="Times New Roman" w:cs="Times New Roman"/>
                <w:sz w:val="18"/>
                <w:szCs w:val="18"/>
              </w:rPr>
              <w:t>poštovanjem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bez </w:t>
            </w:r>
            <w:proofErr w:type="spellStart"/>
            <w:proofErr w:type="gramStart"/>
            <w:r w:rsidRPr="00FF62FF">
              <w:rPr>
                <w:rFonts w:ascii="Times New Roman" w:eastAsia="MS Gothic" w:hAnsi="Times New Roman" w:cs="Times New Roman"/>
                <w:sz w:val="18"/>
                <w:szCs w:val="18"/>
              </w:rPr>
              <w:t>predrasuda</w:t>
            </w:r>
            <w:proofErr w:type="spellEnd"/>
            <w:r w:rsidRPr="00FF62FF">
              <w:rPr>
                <w:rFonts w:ascii="Times New Roman" w:eastAsia="MS Gothic" w:hAnsi="Times New Roman" w:cs="Times New Roman"/>
                <w:sz w:val="18"/>
                <w:szCs w:val="18"/>
              </w:rPr>
              <w:t>“</w:t>
            </w:r>
            <w:proofErr w:type="gramEnd"/>
            <w:r w:rsidRPr="00FF62FF">
              <w:rPr>
                <w:rFonts w:ascii="Times New Roman" w:eastAsia="MS Gothic" w:hAnsi="Times New Roman" w:cs="Times New Roman"/>
                <w:sz w:val="18"/>
                <w:szCs w:val="18"/>
              </w:rPr>
              <w:t xml:space="preserve">. </w:t>
            </w:r>
          </w:p>
          <w:p w14:paraId="606A0D6D"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Prema </w:t>
            </w:r>
            <w:proofErr w:type="spellStart"/>
            <w:r w:rsidRPr="00FF62FF">
              <w:rPr>
                <w:rFonts w:ascii="Times New Roman" w:eastAsia="MS Gothic" w:hAnsi="Times New Roman" w:cs="Times New Roman"/>
                <w:sz w:val="18"/>
                <w:szCs w:val="18"/>
              </w:rPr>
              <w:t>čl</w:t>
            </w:r>
            <w:proofErr w:type="spellEnd"/>
            <w:r w:rsidRPr="00FF62FF">
              <w:rPr>
                <w:rFonts w:ascii="Times New Roman" w:eastAsia="MS Gothic" w:hAnsi="Times New Roman" w:cs="Times New Roman"/>
                <w:sz w:val="18"/>
                <w:szCs w:val="18"/>
              </w:rPr>
              <w:t xml:space="preserve">. 14. </w:t>
            </w:r>
            <w:proofErr w:type="spellStart"/>
            <w:r w:rsidRPr="00FF62FF">
              <w:rPr>
                <w:rFonts w:ascii="Times New Roman" w:eastAsia="MS Gothic" w:hAnsi="Times New Roman" w:cs="Times New Roman"/>
                <w:i/>
                <w:sz w:val="18"/>
                <w:szCs w:val="18"/>
              </w:rPr>
              <w:t>Etičkog</w:t>
            </w:r>
            <w:proofErr w:type="spellEnd"/>
            <w:r w:rsidRPr="00FF62FF">
              <w:rPr>
                <w:rFonts w:ascii="Times New Roman" w:eastAsia="MS Gothic" w:hAnsi="Times New Roman" w:cs="Times New Roman"/>
                <w:i/>
                <w:sz w:val="18"/>
                <w:szCs w:val="18"/>
              </w:rPr>
              <w:t xml:space="preserve"> </w:t>
            </w:r>
            <w:proofErr w:type="spellStart"/>
            <w:r w:rsidRPr="00FF62FF">
              <w:rPr>
                <w:rFonts w:ascii="Times New Roman" w:eastAsia="MS Gothic" w:hAnsi="Times New Roman" w:cs="Times New Roman"/>
                <w:i/>
                <w:sz w:val="18"/>
                <w:szCs w:val="18"/>
              </w:rPr>
              <w:t>kodeksa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Sveučilišta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Zadru</w:t>
            </w:r>
            <w:proofErr w:type="spellEnd"/>
            <w:r w:rsidRPr="00FF62FF">
              <w:rPr>
                <w:rFonts w:ascii="Times New Roman" w:eastAsia="MS Gothic" w:hAnsi="Times New Roman" w:cs="Times New Roman"/>
                <w:sz w:val="18"/>
                <w:szCs w:val="18"/>
              </w:rPr>
              <w:t xml:space="preserve">, od </w:t>
            </w:r>
            <w:proofErr w:type="spellStart"/>
            <w:r w:rsidRPr="00FF62FF">
              <w:rPr>
                <w:rFonts w:ascii="Times New Roman" w:eastAsia="MS Gothic" w:hAnsi="Times New Roman" w:cs="Times New Roman"/>
                <w:sz w:val="18"/>
                <w:szCs w:val="18"/>
              </w:rPr>
              <w:t>studenata</w:t>
            </w:r>
            <w:proofErr w:type="spellEnd"/>
            <w:r w:rsidRPr="00FF62FF">
              <w:rPr>
                <w:rFonts w:ascii="Times New Roman" w:eastAsia="MS Gothic" w:hAnsi="Times New Roman" w:cs="Times New Roman"/>
                <w:sz w:val="18"/>
                <w:szCs w:val="18"/>
              </w:rPr>
              <w:t xml:space="preserve"> se </w:t>
            </w:r>
            <w:proofErr w:type="spellStart"/>
            <w:r w:rsidRPr="00FF62FF">
              <w:rPr>
                <w:rFonts w:ascii="Times New Roman" w:eastAsia="MS Gothic" w:hAnsi="Times New Roman" w:cs="Times New Roman"/>
                <w:sz w:val="18"/>
                <w:szCs w:val="18"/>
              </w:rPr>
              <w:t>očekuje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odgovorno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savjesno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ispunjavanje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obveza</w:t>
            </w:r>
            <w:proofErr w:type="spellEnd"/>
            <w:r w:rsidRPr="00FF62FF">
              <w:rPr>
                <w:rFonts w:ascii="Times New Roman" w:eastAsia="MS Gothic" w:hAnsi="Times New Roman" w:cs="Times New Roman"/>
                <w:sz w:val="18"/>
                <w:szCs w:val="18"/>
              </w:rPr>
              <w:t xml:space="preserve">. […] </w:t>
            </w:r>
            <w:proofErr w:type="spellStart"/>
            <w:r w:rsidRPr="00FF62FF">
              <w:rPr>
                <w:rFonts w:ascii="Times New Roman" w:eastAsia="MS Gothic" w:hAnsi="Times New Roman" w:cs="Times New Roman"/>
                <w:sz w:val="18"/>
                <w:szCs w:val="18"/>
              </w:rPr>
              <w:t>Dužnost</w:t>
            </w:r>
            <w:proofErr w:type="spellEnd"/>
            <w:r w:rsidRPr="00FF62FF">
              <w:rPr>
                <w:rFonts w:ascii="Times New Roman" w:eastAsia="MS Gothic" w:hAnsi="Times New Roman" w:cs="Times New Roman"/>
                <w:sz w:val="18"/>
                <w:szCs w:val="18"/>
              </w:rPr>
              <w:t xml:space="preserve"> je </w:t>
            </w:r>
            <w:proofErr w:type="spellStart"/>
            <w:r w:rsidRPr="00FF62FF">
              <w:rPr>
                <w:rFonts w:ascii="Times New Roman" w:eastAsia="MS Gothic" w:hAnsi="Times New Roman" w:cs="Times New Roman"/>
                <w:sz w:val="18"/>
                <w:szCs w:val="18"/>
              </w:rPr>
              <w:t>studenata</w:t>
            </w:r>
            <w:proofErr w:type="spellEnd"/>
            <w:r w:rsidRPr="00FF62FF">
              <w:rPr>
                <w:rFonts w:ascii="Times New Roman" w:eastAsia="MS Gothic" w:hAnsi="Times New Roman" w:cs="Times New Roman"/>
                <w:sz w:val="18"/>
                <w:szCs w:val="18"/>
              </w:rPr>
              <w:t>/</w:t>
            </w:r>
            <w:proofErr w:type="spellStart"/>
            <w:r w:rsidRPr="00FF62FF">
              <w:rPr>
                <w:rFonts w:ascii="Times New Roman" w:eastAsia="MS Gothic" w:hAnsi="Times New Roman" w:cs="Times New Roman"/>
                <w:sz w:val="18"/>
                <w:szCs w:val="18"/>
              </w:rPr>
              <w:t>studentica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čuvati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ugled</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dostojanstvo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članova</w:t>
            </w:r>
            <w:proofErr w:type="spellEnd"/>
            <w:r w:rsidRPr="00FF62FF">
              <w:rPr>
                <w:rFonts w:ascii="Times New Roman" w:eastAsia="MS Gothic" w:hAnsi="Times New Roman" w:cs="Times New Roman"/>
                <w:sz w:val="18"/>
                <w:szCs w:val="18"/>
              </w:rPr>
              <w:t>/</w:t>
            </w:r>
            <w:proofErr w:type="spellStart"/>
            <w:r w:rsidRPr="00FF62FF">
              <w:rPr>
                <w:rFonts w:ascii="Times New Roman" w:eastAsia="MS Gothic" w:hAnsi="Times New Roman" w:cs="Times New Roman"/>
                <w:sz w:val="18"/>
                <w:szCs w:val="18"/>
              </w:rPr>
              <w:t>članica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sveučilišne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zajednice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Sveučilišta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Zadru</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cjelini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promovirati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moralne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akademske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vrijednosti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načela</w:t>
            </w:r>
            <w:proofErr w:type="spellEnd"/>
            <w:r w:rsidRPr="00FF62FF">
              <w:rPr>
                <w:rFonts w:ascii="Times New Roman" w:eastAsia="MS Gothic" w:hAnsi="Times New Roman" w:cs="Times New Roman"/>
                <w:sz w:val="18"/>
                <w:szCs w:val="18"/>
              </w:rPr>
              <w:t>.</w:t>
            </w:r>
            <w:r w:rsidRPr="00FF62FF">
              <w:rPr>
                <w:rFonts w:ascii="Times New Roman" w:hAnsi="Times New Roman" w:cs="Times New Roman"/>
                <w:sz w:val="18"/>
                <w:szCs w:val="18"/>
              </w:rPr>
              <w:t xml:space="preserve"> </w:t>
            </w:r>
            <w:r w:rsidRPr="00FF62FF">
              <w:rPr>
                <w:rFonts w:ascii="Times New Roman" w:eastAsia="MS Gothic" w:hAnsi="Times New Roman" w:cs="Times New Roman"/>
                <w:sz w:val="18"/>
                <w:szCs w:val="18"/>
              </w:rPr>
              <w:t xml:space="preserve">[…] </w:t>
            </w:r>
          </w:p>
          <w:p w14:paraId="5F91ED9B"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proofErr w:type="spellStart"/>
            <w:r w:rsidRPr="00FF62FF">
              <w:rPr>
                <w:rFonts w:ascii="Times New Roman" w:eastAsia="MS Gothic" w:hAnsi="Times New Roman" w:cs="Times New Roman"/>
                <w:sz w:val="18"/>
                <w:szCs w:val="18"/>
              </w:rPr>
              <w:t>Etički</w:t>
            </w:r>
            <w:proofErr w:type="spellEnd"/>
            <w:r w:rsidRPr="00FF62FF">
              <w:rPr>
                <w:rFonts w:ascii="Times New Roman" w:eastAsia="MS Gothic" w:hAnsi="Times New Roman" w:cs="Times New Roman"/>
                <w:sz w:val="18"/>
                <w:szCs w:val="18"/>
              </w:rPr>
              <w:t xml:space="preserve"> je </w:t>
            </w:r>
            <w:proofErr w:type="spellStart"/>
            <w:r w:rsidRPr="00FF62FF">
              <w:rPr>
                <w:rFonts w:ascii="Times New Roman" w:eastAsia="MS Gothic" w:hAnsi="Times New Roman" w:cs="Times New Roman"/>
                <w:sz w:val="18"/>
                <w:szCs w:val="18"/>
              </w:rPr>
              <w:t>nedopušten</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svaki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čin</w:t>
            </w:r>
            <w:proofErr w:type="spellEnd"/>
            <w:r w:rsidRPr="00FF62FF">
              <w:rPr>
                <w:rFonts w:ascii="Times New Roman" w:eastAsia="MS Gothic" w:hAnsi="Times New Roman" w:cs="Times New Roman"/>
                <w:sz w:val="18"/>
                <w:szCs w:val="18"/>
              </w:rPr>
              <w:t xml:space="preserve"> koji </w:t>
            </w:r>
            <w:proofErr w:type="spellStart"/>
            <w:r w:rsidRPr="00FF62FF">
              <w:rPr>
                <w:rFonts w:ascii="Times New Roman" w:eastAsia="MS Gothic" w:hAnsi="Times New Roman" w:cs="Times New Roman"/>
                <w:sz w:val="18"/>
                <w:szCs w:val="18"/>
              </w:rPr>
              <w:t>predstavlja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povrjedu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akademskog</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poštenja</w:t>
            </w:r>
            <w:proofErr w:type="spellEnd"/>
            <w:r w:rsidRPr="00FF62FF">
              <w:rPr>
                <w:rFonts w:ascii="Times New Roman" w:eastAsia="MS Gothic" w:hAnsi="Times New Roman" w:cs="Times New Roman"/>
                <w:sz w:val="18"/>
                <w:szCs w:val="18"/>
              </w:rPr>
              <w:t xml:space="preserve">. To </w:t>
            </w:r>
            <w:proofErr w:type="spellStart"/>
            <w:r w:rsidRPr="00FF62FF">
              <w:rPr>
                <w:rFonts w:ascii="Times New Roman" w:eastAsia="MS Gothic" w:hAnsi="Times New Roman" w:cs="Times New Roman"/>
                <w:sz w:val="18"/>
                <w:szCs w:val="18"/>
              </w:rPr>
              <w:t>uključuje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ali</w:t>
            </w:r>
            <w:proofErr w:type="spellEnd"/>
            <w:r w:rsidRPr="00FF62FF">
              <w:rPr>
                <w:rFonts w:ascii="Times New Roman" w:eastAsia="MS Gothic" w:hAnsi="Times New Roman" w:cs="Times New Roman"/>
                <w:sz w:val="18"/>
                <w:szCs w:val="18"/>
              </w:rPr>
              <w:t xml:space="preserve"> se ne </w:t>
            </w:r>
            <w:proofErr w:type="spellStart"/>
            <w:r w:rsidRPr="00FF62FF">
              <w:rPr>
                <w:rFonts w:ascii="Times New Roman" w:eastAsia="MS Gothic" w:hAnsi="Times New Roman" w:cs="Times New Roman"/>
                <w:sz w:val="18"/>
                <w:szCs w:val="18"/>
              </w:rPr>
              <w:t>ograničava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samo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w:t>
            </w:r>
            <w:proofErr w:type="spellEnd"/>
            <w:r w:rsidRPr="00FF62FF">
              <w:rPr>
                <w:rFonts w:ascii="Times New Roman" w:eastAsia="MS Gothic" w:hAnsi="Times New Roman" w:cs="Times New Roman"/>
                <w:sz w:val="18"/>
                <w:szCs w:val="18"/>
              </w:rPr>
              <w:t xml:space="preserve">: </w:t>
            </w:r>
          </w:p>
          <w:p w14:paraId="7C55396F"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razne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oblike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prijevare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kao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što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uporaba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ili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posjedovanje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knjiga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bilježaka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podataka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elektroničkih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naprava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ili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drugih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pomagala</w:t>
            </w:r>
            <w:proofErr w:type="spellEnd"/>
            <w:r w:rsidRPr="00FF62FF">
              <w:rPr>
                <w:rFonts w:ascii="Times New Roman" w:eastAsia="MS Gothic" w:hAnsi="Times New Roman" w:cs="Times New Roman"/>
                <w:sz w:val="18"/>
                <w:szCs w:val="18"/>
              </w:rPr>
              <w:t xml:space="preserve"> za </w:t>
            </w:r>
            <w:proofErr w:type="spellStart"/>
            <w:r w:rsidRPr="00FF62FF">
              <w:rPr>
                <w:rFonts w:ascii="Times New Roman" w:eastAsia="MS Gothic" w:hAnsi="Times New Roman" w:cs="Times New Roman"/>
                <w:sz w:val="18"/>
                <w:szCs w:val="18"/>
              </w:rPr>
              <w:t>vrijeme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ispita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osim</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slučajevima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kada</w:t>
            </w:r>
            <w:proofErr w:type="spellEnd"/>
            <w:r w:rsidRPr="00FF62FF">
              <w:rPr>
                <w:rFonts w:ascii="Times New Roman" w:eastAsia="MS Gothic" w:hAnsi="Times New Roman" w:cs="Times New Roman"/>
                <w:sz w:val="18"/>
                <w:szCs w:val="18"/>
              </w:rPr>
              <w:t xml:space="preserve"> je to </w:t>
            </w:r>
            <w:proofErr w:type="spellStart"/>
            <w:r w:rsidRPr="00FF62FF">
              <w:rPr>
                <w:rFonts w:ascii="Times New Roman" w:eastAsia="MS Gothic" w:hAnsi="Times New Roman" w:cs="Times New Roman"/>
                <w:sz w:val="18"/>
                <w:szCs w:val="18"/>
              </w:rPr>
              <w:t>izrijekom</w:t>
            </w:r>
            <w:proofErr w:type="spellEnd"/>
            <w:r w:rsidRPr="00FF62FF">
              <w:rPr>
                <w:rFonts w:ascii="Times New Roman" w:eastAsia="MS Gothic" w:hAnsi="Times New Roman" w:cs="Times New Roman"/>
                <w:sz w:val="18"/>
                <w:szCs w:val="18"/>
              </w:rPr>
              <w:t xml:space="preserve"> </w:t>
            </w:r>
            <w:proofErr w:type="spellStart"/>
            <w:proofErr w:type="gramStart"/>
            <w:r w:rsidRPr="00FF62FF">
              <w:rPr>
                <w:rFonts w:ascii="Times New Roman" w:eastAsia="MS Gothic" w:hAnsi="Times New Roman" w:cs="Times New Roman"/>
                <w:sz w:val="18"/>
                <w:szCs w:val="18"/>
              </w:rPr>
              <w:t>dopušteno</w:t>
            </w:r>
            <w:proofErr w:type="spellEnd"/>
            <w:r w:rsidRPr="00FF62FF">
              <w:rPr>
                <w:rFonts w:ascii="Times New Roman" w:eastAsia="MS Gothic" w:hAnsi="Times New Roman" w:cs="Times New Roman"/>
                <w:sz w:val="18"/>
                <w:szCs w:val="18"/>
              </w:rPr>
              <w:t>;</w:t>
            </w:r>
            <w:proofErr w:type="gramEnd"/>
            <w:r w:rsidRPr="00FF62FF">
              <w:rPr>
                <w:rFonts w:ascii="Times New Roman" w:eastAsia="MS Gothic" w:hAnsi="Times New Roman" w:cs="Times New Roman"/>
                <w:sz w:val="18"/>
                <w:szCs w:val="18"/>
              </w:rPr>
              <w:t xml:space="preserve"> </w:t>
            </w:r>
          </w:p>
          <w:p w14:paraId="6C894744"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razne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oblike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krivotvorenja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kao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što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uporaba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ili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posjedovanje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neautorizirana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materijala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tijekom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ispita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lažno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predstavljanje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nazočnost</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ispitima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ime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drugih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studenata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lažiranje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dokumenata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vezi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studijima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falsificiranje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potpisa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ocjena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krivotvorenje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rezultata</w:t>
            </w:r>
            <w:proofErr w:type="spellEnd"/>
            <w:r w:rsidRPr="00FF62FF">
              <w:rPr>
                <w:rFonts w:ascii="Times New Roman" w:eastAsia="MS Gothic" w:hAnsi="Times New Roman" w:cs="Times New Roman"/>
                <w:sz w:val="18"/>
                <w:szCs w:val="18"/>
              </w:rPr>
              <w:t xml:space="preserve"> </w:t>
            </w:r>
            <w:proofErr w:type="spellStart"/>
            <w:proofErr w:type="gramStart"/>
            <w:r w:rsidRPr="00FF62FF">
              <w:rPr>
                <w:rFonts w:ascii="Times New Roman" w:eastAsia="MS Gothic" w:hAnsi="Times New Roman" w:cs="Times New Roman"/>
                <w:sz w:val="18"/>
                <w:szCs w:val="18"/>
              </w:rPr>
              <w:t>ispita</w:t>
            </w:r>
            <w:proofErr w:type="spellEnd"/>
            <w:r w:rsidRPr="00FF62FF">
              <w:rPr>
                <w:rFonts w:ascii="Times New Roman" w:eastAsia="MS Gothic" w:hAnsi="Times New Roman" w:cs="Times New Roman"/>
                <w:sz w:val="18"/>
                <w:szCs w:val="18"/>
              </w:rPr>
              <w:t>“</w:t>
            </w:r>
            <w:proofErr w:type="gramEnd"/>
            <w:r w:rsidRPr="00FF62FF">
              <w:rPr>
                <w:rFonts w:ascii="Times New Roman" w:eastAsia="MS Gothic" w:hAnsi="Times New Roman" w:cs="Times New Roman"/>
                <w:sz w:val="18"/>
                <w:szCs w:val="18"/>
              </w:rPr>
              <w:t>.</w:t>
            </w:r>
          </w:p>
          <w:p w14:paraId="697FE3ED"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Svi </w:t>
            </w:r>
            <w:proofErr w:type="spellStart"/>
            <w:r w:rsidRPr="00FF62FF">
              <w:rPr>
                <w:rFonts w:ascii="Times New Roman" w:eastAsia="MS Gothic" w:hAnsi="Times New Roman" w:cs="Times New Roman"/>
                <w:sz w:val="18"/>
                <w:szCs w:val="18"/>
              </w:rPr>
              <w:t>oblici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neetičnog</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ponašanja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rezultirat</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će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negativnom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ocjenom</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kolegiju</w:t>
            </w:r>
            <w:proofErr w:type="spellEnd"/>
            <w:r w:rsidRPr="00FF62FF">
              <w:rPr>
                <w:rFonts w:ascii="Times New Roman" w:eastAsia="MS Gothic" w:hAnsi="Times New Roman" w:cs="Times New Roman"/>
                <w:sz w:val="18"/>
                <w:szCs w:val="18"/>
              </w:rPr>
              <w:t xml:space="preserve"> bez </w:t>
            </w:r>
            <w:proofErr w:type="spellStart"/>
            <w:r w:rsidRPr="00FF62FF">
              <w:rPr>
                <w:rFonts w:ascii="Times New Roman" w:eastAsia="MS Gothic" w:hAnsi="Times New Roman" w:cs="Times New Roman"/>
                <w:sz w:val="18"/>
                <w:szCs w:val="18"/>
              </w:rPr>
              <w:t>mogućnosti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nadoknade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ili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popravka</w:t>
            </w:r>
            <w:proofErr w:type="spellEnd"/>
            <w:r w:rsidRPr="00FF62FF">
              <w:rPr>
                <w:rFonts w:ascii="Times New Roman" w:eastAsia="MS Gothic" w:hAnsi="Times New Roman" w:cs="Times New Roman"/>
                <w:sz w:val="18"/>
                <w:szCs w:val="18"/>
              </w:rPr>
              <w:t xml:space="preserve">. U </w:t>
            </w:r>
            <w:proofErr w:type="spellStart"/>
            <w:r w:rsidRPr="00FF62FF">
              <w:rPr>
                <w:rFonts w:ascii="Times New Roman" w:eastAsia="MS Gothic" w:hAnsi="Times New Roman" w:cs="Times New Roman"/>
                <w:sz w:val="18"/>
                <w:szCs w:val="18"/>
              </w:rPr>
              <w:t>slučaju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težih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povreda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primjenjuje</w:t>
            </w:r>
            <w:proofErr w:type="spellEnd"/>
            <w:r w:rsidRPr="00FF62FF">
              <w:rPr>
                <w:rFonts w:ascii="Times New Roman" w:eastAsia="MS Gothic" w:hAnsi="Times New Roman" w:cs="Times New Roman"/>
                <w:sz w:val="18"/>
                <w:szCs w:val="18"/>
              </w:rPr>
              <w:t xml:space="preserve"> se </w:t>
            </w:r>
            <w:hyperlink r:id="rId53" w:history="1">
              <w:proofErr w:type="spellStart"/>
              <w:r w:rsidRPr="00FF62FF">
                <w:rPr>
                  <w:rStyle w:val="Hiperveza"/>
                  <w:rFonts w:ascii="Times New Roman" w:eastAsia="MS Gothic" w:hAnsi="Times New Roman" w:cs="Times New Roman"/>
                  <w:i/>
                  <w:sz w:val="18"/>
                  <w:szCs w:val="18"/>
                </w:rPr>
                <w:t>Pravilnik</w:t>
              </w:r>
              <w:proofErr w:type="spellEnd"/>
              <w:r w:rsidRPr="00FF62FF">
                <w:rPr>
                  <w:rStyle w:val="Hiperveza"/>
                  <w:rFonts w:ascii="Times New Roman" w:eastAsia="MS Gothic" w:hAnsi="Times New Roman" w:cs="Times New Roman"/>
                  <w:i/>
                  <w:sz w:val="18"/>
                  <w:szCs w:val="18"/>
                </w:rPr>
                <w:t xml:space="preserve"> o </w:t>
              </w:r>
              <w:proofErr w:type="spellStart"/>
              <w:r w:rsidRPr="00FF62FF">
                <w:rPr>
                  <w:rStyle w:val="Hiperveza"/>
                  <w:rFonts w:ascii="Times New Roman" w:eastAsia="MS Gothic" w:hAnsi="Times New Roman" w:cs="Times New Roman"/>
                  <w:i/>
                  <w:sz w:val="18"/>
                  <w:szCs w:val="18"/>
                </w:rPr>
                <w:t>stegovnoj</w:t>
              </w:r>
              <w:proofErr w:type="spellEnd"/>
              <w:r w:rsidRPr="00FF62FF">
                <w:rPr>
                  <w:rStyle w:val="Hiperveza"/>
                  <w:rFonts w:ascii="Times New Roman" w:eastAsia="MS Gothic" w:hAnsi="Times New Roman" w:cs="Times New Roman"/>
                  <w:i/>
                  <w:sz w:val="18"/>
                  <w:szCs w:val="18"/>
                </w:rPr>
                <w:t xml:space="preserve"> </w:t>
              </w:r>
              <w:proofErr w:type="spellStart"/>
              <w:r w:rsidRPr="00FF62FF">
                <w:rPr>
                  <w:rStyle w:val="Hiperveza"/>
                  <w:rFonts w:ascii="Times New Roman" w:eastAsia="MS Gothic" w:hAnsi="Times New Roman" w:cs="Times New Roman"/>
                  <w:i/>
                  <w:sz w:val="18"/>
                  <w:szCs w:val="18"/>
                </w:rPr>
                <w:t>odgovornosti</w:t>
              </w:r>
              <w:proofErr w:type="spellEnd"/>
              <w:r w:rsidRPr="00FF62FF">
                <w:rPr>
                  <w:rStyle w:val="Hiperveza"/>
                  <w:rFonts w:ascii="Times New Roman" w:eastAsia="MS Gothic" w:hAnsi="Times New Roman" w:cs="Times New Roman"/>
                  <w:i/>
                  <w:sz w:val="18"/>
                  <w:szCs w:val="18"/>
                </w:rPr>
                <w:t xml:space="preserve"> </w:t>
              </w:r>
              <w:proofErr w:type="spellStart"/>
              <w:r w:rsidRPr="00FF62FF">
                <w:rPr>
                  <w:rStyle w:val="Hiperveza"/>
                  <w:rFonts w:ascii="Times New Roman" w:eastAsia="MS Gothic" w:hAnsi="Times New Roman" w:cs="Times New Roman"/>
                  <w:i/>
                  <w:sz w:val="18"/>
                  <w:szCs w:val="18"/>
                </w:rPr>
                <w:t>studenata</w:t>
              </w:r>
              <w:proofErr w:type="spellEnd"/>
              <w:r w:rsidRPr="00FF62FF">
                <w:rPr>
                  <w:rStyle w:val="Hiperveza"/>
                  <w:rFonts w:ascii="Times New Roman" w:eastAsia="MS Gothic" w:hAnsi="Times New Roman" w:cs="Times New Roman"/>
                  <w:i/>
                  <w:sz w:val="18"/>
                  <w:szCs w:val="18"/>
                </w:rPr>
                <w:t>/</w:t>
              </w:r>
              <w:proofErr w:type="spellStart"/>
              <w:r w:rsidRPr="00FF62FF">
                <w:rPr>
                  <w:rStyle w:val="Hiperveza"/>
                  <w:rFonts w:ascii="Times New Roman" w:eastAsia="MS Gothic" w:hAnsi="Times New Roman" w:cs="Times New Roman"/>
                  <w:i/>
                  <w:sz w:val="18"/>
                  <w:szCs w:val="18"/>
                </w:rPr>
                <w:t>studentica</w:t>
              </w:r>
              <w:proofErr w:type="spellEnd"/>
              <w:r w:rsidRPr="00FF62FF">
                <w:rPr>
                  <w:rStyle w:val="Hiperveza"/>
                  <w:rFonts w:ascii="Times New Roman" w:eastAsia="MS Gothic" w:hAnsi="Times New Roman" w:cs="Times New Roman"/>
                  <w:i/>
                  <w:sz w:val="18"/>
                  <w:szCs w:val="18"/>
                </w:rPr>
                <w:t xml:space="preserve"> </w:t>
              </w:r>
              <w:proofErr w:type="spellStart"/>
              <w:r w:rsidRPr="00FF62FF">
                <w:rPr>
                  <w:rStyle w:val="Hiperveza"/>
                  <w:rFonts w:ascii="Times New Roman" w:eastAsia="MS Gothic" w:hAnsi="Times New Roman" w:cs="Times New Roman"/>
                  <w:i/>
                  <w:sz w:val="18"/>
                  <w:szCs w:val="18"/>
                </w:rPr>
                <w:t>Sveučilišta</w:t>
              </w:r>
              <w:proofErr w:type="spellEnd"/>
              <w:r w:rsidRPr="00FF62FF">
                <w:rPr>
                  <w:rStyle w:val="Hiperveza"/>
                  <w:rFonts w:ascii="Times New Roman" w:eastAsia="MS Gothic" w:hAnsi="Times New Roman" w:cs="Times New Roman"/>
                  <w:i/>
                  <w:sz w:val="18"/>
                  <w:szCs w:val="18"/>
                </w:rPr>
                <w:t xml:space="preserve"> u </w:t>
              </w:r>
              <w:proofErr w:type="spellStart"/>
              <w:r w:rsidRPr="00FF62FF">
                <w:rPr>
                  <w:rStyle w:val="Hiperveza"/>
                  <w:rFonts w:ascii="Times New Roman" w:eastAsia="MS Gothic" w:hAnsi="Times New Roman" w:cs="Times New Roman"/>
                  <w:i/>
                  <w:sz w:val="18"/>
                  <w:szCs w:val="18"/>
                </w:rPr>
                <w:t>Zadru</w:t>
              </w:r>
              <w:proofErr w:type="spellEnd"/>
            </w:hyperlink>
            <w:r w:rsidRPr="00FF62FF">
              <w:rPr>
                <w:rFonts w:ascii="Times New Roman" w:eastAsia="MS Gothic" w:hAnsi="Times New Roman" w:cs="Times New Roman"/>
                <w:sz w:val="18"/>
                <w:szCs w:val="18"/>
              </w:rPr>
              <w:t>.</w:t>
            </w:r>
          </w:p>
          <w:p w14:paraId="6A57EE69"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p>
          <w:p w14:paraId="4A6220E3"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t xml:space="preserve">U </w:t>
            </w:r>
            <w:proofErr w:type="spellStart"/>
            <w:r w:rsidRPr="00FF62FF">
              <w:rPr>
                <w:rFonts w:ascii="Times New Roman" w:eastAsia="MS Gothic" w:hAnsi="Times New Roman" w:cs="Times New Roman"/>
                <w:sz w:val="18"/>
                <w:szCs w:val="18"/>
              </w:rPr>
              <w:t>elektronskoj</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komunikaciji</w:t>
            </w:r>
            <w:proofErr w:type="spellEnd"/>
            <w:r w:rsidRPr="00FF62FF">
              <w:rPr>
                <w:rFonts w:ascii="Times New Roman" w:eastAsia="MS Gothic" w:hAnsi="Times New Roman" w:cs="Times New Roman"/>
                <w:sz w:val="18"/>
                <w:szCs w:val="18"/>
              </w:rPr>
              <w:t xml:space="preserve"> bit </w:t>
            </w:r>
            <w:proofErr w:type="spellStart"/>
            <w:r w:rsidRPr="00FF62FF">
              <w:rPr>
                <w:rFonts w:ascii="Times New Roman" w:eastAsia="MS Gothic" w:hAnsi="Times New Roman" w:cs="Times New Roman"/>
                <w:sz w:val="18"/>
                <w:szCs w:val="18"/>
              </w:rPr>
              <w:t>će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odgovarano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samo</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poruke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koje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dolaze</w:t>
            </w:r>
            <w:proofErr w:type="spellEnd"/>
            <w:r w:rsidRPr="00FF62FF">
              <w:rPr>
                <w:rFonts w:ascii="Times New Roman" w:eastAsia="MS Gothic" w:hAnsi="Times New Roman" w:cs="Times New Roman"/>
                <w:sz w:val="18"/>
                <w:szCs w:val="18"/>
              </w:rPr>
              <w:t xml:space="preserve"> s </w:t>
            </w:r>
            <w:proofErr w:type="spellStart"/>
            <w:r w:rsidRPr="00FF62FF">
              <w:rPr>
                <w:rFonts w:ascii="Times New Roman" w:eastAsia="MS Gothic" w:hAnsi="Times New Roman" w:cs="Times New Roman"/>
                <w:sz w:val="18"/>
                <w:szCs w:val="18"/>
              </w:rPr>
              <w:t>poznatih</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adresa</w:t>
            </w:r>
            <w:proofErr w:type="spellEnd"/>
            <w:r w:rsidRPr="00FF62FF">
              <w:rPr>
                <w:rFonts w:ascii="Times New Roman" w:eastAsia="MS Gothic" w:hAnsi="Times New Roman" w:cs="Times New Roman"/>
                <w:sz w:val="18"/>
                <w:szCs w:val="18"/>
              </w:rPr>
              <w:t xml:space="preserve"> s </w:t>
            </w:r>
            <w:proofErr w:type="spellStart"/>
            <w:r w:rsidRPr="00FF62FF">
              <w:rPr>
                <w:rFonts w:ascii="Times New Roman" w:eastAsia="MS Gothic" w:hAnsi="Times New Roman" w:cs="Times New Roman"/>
                <w:sz w:val="18"/>
                <w:szCs w:val="18"/>
              </w:rPr>
              <w:t>imenom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prezimenom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te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koje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napisane</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hrvatskim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standardom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i</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primjerenim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akademskim</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stilom</w:t>
            </w:r>
            <w:proofErr w:type="spellEnd"/>
            <w:r w:rsidRPr="00FF62FF">
              <w:rPr>
                <w:rFonts w:ascii="Times New Roman" w:eastAsia="MS Gothic" w:hAnsi="Times New Roman" w:cs="Times New Roman"/>
                <w:sz w:val="18"/>
                <w:szCs w:val="18"/>
              </w:rPr>
              <w:t>.</w:t>
            </w:r>
          </w:p>
          <w:p w14:paraId="31949023"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p>
          <w:p w14:paraId="2B6A693B" w14:textId="77777777" w:rsidR="00B54E89" w:rsidRPr="00FF62FF" w:rsidRDefault="00B54E89" w:rsidP="003E0E25">
            <w:pPr>
              <w:tabs>
                <w:tab w:val="left" w:pos="1218"/>
              </w:tabs>
              <w:spacing w:before="20" w:after="20"/>
              <w:jc w:val="both"/>
              <w:rPr>
                <w:rFonts w:ascii="Times New Roman" w:eastAsia="MS Gothic" w:hAnsi="Times New Roman" w:cs="Times New Roman"/>
                <w:sz w:val="18"/>
                <w:szCs w:val="18"/>
              </w:rPr>
            </w:pPr>
            <w:r w:rsidRPr="00FF62FF">
              <w:rPr>
                <w:rFonts w:ascii="Times New Roman" w:eastAsia="MS Gothic" w:hAnsi="Times New Roman" w:cs="Times New Roman"/>
                <w:sz w:val="18"/>
                <w:szCs w:val="18"/>
              </w:rPr>
              <w:lastRenderedPageBreak/>
              <w:t xml:space="preserve">U </w:t>
            </w:r>
            <w:proofErr w:type="spellStart"/>
            <w:r w:rsidRPr="00FF62FF">
              <w:rPr>
                <w:rFonts w:ascii="Times New Roman" w:eastAsia="MS Gothic" w:hAnsi="Times New Roman" w:cs="Times New Roman"/>
                <w:sz w:val="18"/>
                <w:szCs w:val="18"/>
              </w:rPr>
              <w:t>kolegiju</w:t>
            </w:r>
            <w:proofErr w:type="spellEnd"/>
            <w:r w:rsidRPr="00FF62FF">
              <w:rPr>
                <w:rFonts w:ascii="Times New Roman" w:eastAsia="MS Gothic" w:hAnsi="Times New Roman" w:cs="Times New Roman"/>
                <w:sz w:val="18"/>
                <w:szCs w:val="18"/>
              </w:rPr>
              <w:t xml:space="preserve"> se </w:t>
            </w:r>
            <w:proofErr w:type="spellStart"/>
            <w:r w:rsidRPr="00FF62FF">
              <w:rPr>
                <w:rFonts w:ascii="Times New Roman" w:eastAsia="MS Gothic" w:hAnsi="Times New Roman" w:cs="Times New Roman"/>
                <w:sz w:val="18"/>
                <w:szCs w:val="18"/>
              </w:rPr>
              <w:t>koristi</w:t>
            </w:r>
            <w:proofErr w:type="spellEnd"/>
            <w:r w:rsidRPr="00FF62FF">
              <w:rPr>
                <w:rFonts w:ascii="Times New Roman" w:eastAsia="MS Gothic" w:hAnsi="Times New Roman" w:cs="Times New Roman"/>
                <w:sz w:val="18"/>
                <w:szCs w:val="18"/>
              </w:rPr>
              <w:t xml:space="preserve"> Merlin, </w:t>
            </w:r>
            <w:proofErr w:type="spellStart"/>
            <w:r w:rsidRPr="00FF62FF">
              <w:rPr>
                <w:rFonts w:ascii="Times New Roman" w:eastAsia="MS Gothic" w:hAnsi="Times New Roman" w:cs="Times New Roman"/>
                <w:sz w:val="18"/>
                <w:szCs w:val="18"/>
              </w:rPr>
              <w:t>sustav</w:t>
            </w:r>
            <w:proofErr w:type="spellEnd"/>
            <w:r w:rsidRPr="00FF62FF">
              <w:rPr>
                <w:rFonts w:ascii="Times New Roman" w:eastAsia="MS Gothic" w:hAnsi="Times New Roman" w:cs="Times New Roman"/>
                <w:sz w:val="18"/>
                <w:szCs w:val="18"/>
              </w:rPr>
              <w:t xml:space="preserve"> za e-</w:t>
            </w:r>
            <w:proofErr w:type="spellStart"/>
            <w:r w:rsidRPr="00FF62FF">
              <w:rPr>
                <w:rFonts w:ascii="Times New Roman" w:eastAsia="MS Gothic" w:hAnsi="Times New Roman" w:cs="Times New Roman"/>
                <w:sz w:val="18"/>
                <w:szCs w:val="18"/>
              </w:rPr>
              <w:t>učenje</w:t>
            </w:r>
            <w:proofErr w:type="spellEnd"/>
            <w:r w:rsidRPr="00FF62FF">
              <w:rPr>
                <w:rFonts w:ascii="Times New Roman" w:eastAsia="MS Gothic" w:hAnsi="Times New Roman" w:cs="Times New Roman"/>
                <w:sz w:val="18"/>
                <w:szCs w:val="18"/>
              </w:rPr>
              <w:t xml:space="preserve">, pa </w:t>
            </w:r>
            <w:proofErr w:type="spellStart"/>
            <w:r w:rsidRPr="00FF62FF">
              <w:rPr>
                <w:rFonts w:ascii="Times New Roman" w:eastAsia="MS Gothic" w:hAnsi="Times New Roman" w:cs="Times New Roman"/>
                <w:sz w:val="18"/>
                <w:szCs w:val="18"/>
              </w:rPr>
              <w:t>su</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studentima</w:t>
            </w:r>
            <w:proofErr w:type="spellEnd"/>
            <w:r w:rsidRPr="00FF62FF">
              <w:rPr>
                <w:rFonts w:ascii="Times New Roman" w:eastAsia="MS Gothic" w:hAnsi="Times New Roman" w:cs="Times New Roman"/>
                <w:sz w:val="18"/>
                <w:szCs w:val="18"/>
              </w:rPr>
              <w:t>/</w:t>
            </w:r>
            <w:proofErr w:type="spellStart"/>
            <w:r w:rsidRPr="00FF62FF">
              <w:rPr>
                <w:rFonts w:ascii="Times New Roman" w:eastAsia="MS Gothic" w:hAnsi="Times New Roman" w:cs="Times New Roman"/>
                <w:sz w:val="18"/>
                <w:szCs w:val="18"/>
              </w:rPr>
              <w:t>cama</w:t>
            </w:r>
            <w:proofErr w:type="spellEnd"/>
            <w:r w:rsidRPr="00FF62FF">
              <w:rPr>
                <w:rFonts w:ascii="Times New Roman" w:eastAsia="MS Gothic" w:hAnsi="Times New Roman" w:cs="Times New Roman"/>
                <w:sz w:val="18"/>
                <w:szCs w:val="18"/>
              </w:rPr>
              <w:t xml:space="preserve"> </w:t>
            </w:r>
            <w:proofErr w:type="spellStart"/>
            <w:r w:rsidRPr="00FF62FF">
              <w:rPr>
                <w:rFonts w:ascii="Times New Roman" w:eastAsia="MS Gothic" w:hAnsi="Times New Roman" w:cs="Times New Roman"/>
                <w:sz w:val="18"/>
                <w:szCs w:val="18"/>
              </w:rPr>
              <w:t>potrebni</w:t>
            </w:r>
            <w:proofErr w:type="spellEnd"/>
            <w:r w:rsidRPr="00FF62FF">
              <w:rPr>
                <w:rFonts w:ascii="Times New Roman" w:eastAsia="MS Gothic" w:hAnsi="Times New Roman" w:cs="Times New Roman"/>
                <w:sz w:val="18"/>
                <w:szCs w:val="18"/>
              </w:rPr>
              <w:t xml:space="preserve"> AAI </w:t>
            </w:r>
            <w:proofErr w:type="spellStart"/>
            <w:r w:rsidRPr="00FF62FF">
              <w:rPr>
                <w:rFonts w:ascii="Times New Roman" w:eastAsia="MS Gothic" w:hAnsi="Times New Roman" w:cs="Times New Roman"/>
                <w:sz w:val="18"/>
                <w:szCs w:val="18"/>
              </w:rPr>
              <w:t>računi</w:t>
            </w:r>
            <w:proofErr w:type="spellEnd"/>
            <w:r w:rsidRPr="00FF62FF">
              <w:rPr>
                <w:rFonts w:ascii="Times New Roman" w:eastAsia="MS Gothic" w:hAnsi="Times New Roman" w:cs="Times New Roman"/>
                <w:sz w:val="18"/>
                <w:szCs w:val="18"/>
              </w:rPr>
              <w:t xml:space="preserve">. </w:t>
            </w:r>
            <w:r w:rsidRPr="00FF62FF">
              <w:rPr>
                <w:rFonts w:ascii="Times New Roman" w:eastAsia="MS Gothic" w:hAnsi="Times New Roman" w:cs="Times New Roman"/>
                <w:i/>
                <w:sz w:val="18"/>
                <w:szCs w:val="18"/>
              </w:rPr>
              <w:t>/</w:t>
            </w:r>
            <w:proofErr w:type="spellStart"/>
            <w:proofErr w:type="gramStart"/>
            <w:r w:rsidRPr="00FF62FF">
              <w:rPr>
                <w:rFonts w:ascii="Times New Roman" w:eastAsia="MS Gothic" w:hAnsi="Times New Roman" w:cs="Times New Roman"/>
                <w:i/>
                <w:sz w:val="18"/>
                <w:szCs w:val="18"/>
              </w:rPr>
              <w:t>izbrisati</w:t>
            </w:r>
            <w:proofErr w:type="spellEnd"/>
            <w:proofErr w:type="gramEnd"/>
            <w:r w:rsidRPr="00FF62FF">
              <w:rPr>
                <w:rFonts w:ascii="Times New Roman" w:eastAsia="MS Gothic" w:hAnsi="Times New Roman" w:cs="Times New Roman"/>
                <w:i/>
                <w:sz w:val="18"/>
                <w:szCs w:val="18"/>
              </w:rPr>
              <w:t xml:space="preserve"> po </w:t>
            </w:r>
            <w:proofErr w:type="spellStart"/>
            <w:r w:rsidRPr="00FF62FF">
              <w:rPr>
                <w:rFonts w:ascii="Times New Roman" w:eastAsia="MS Gothic" w:hAnsi="Times New Roman" w:cs="Times New Roman"/>
                <w:i/>
                <w:sz w:val="18"/>
                <w:szCs w:val="18"/>
              </w:rPr>
              <w:t>potrebi</w:t>
            </w:r>
            <w:proofErr w:type="spellEnd"/>
            <w:r w:rsidRPr="00FF62FF">
              <w:rPr>
                <w:rFonts w:ascii="Times New Roman" w:eastAsia="MS Gothic" w:hAnsi="Times New Roman" w:cs="Times New Roman"/>
                <w:i/>
                <w:sz w:val="18"/>
                <w:szCs w:val="18"/>
              </w:rPr>
              <w:t>/</w:t>
            </w:r>
          </w:p>
        </w:tc>
      </w:tr>
    </w:tbl>
    <w:p w14:paraId="23FD3362" w14:textId="77777777" w:rsidR="00B54E89" w:rsidRPr="00FF62FF" w:rsidRDefault="00B54E89" w:rsidP="00B54E89">
      <w:pPr>
        <w:rPr>
          <w:rFonts w:ascii="Times New Roman" w:hAnsi="Times New Roman" w:cs="Times New Roman"/>
          <w:sz w:val="18"/>
          <w:szCs w:val="18"/>
        </w:rPr>
      </w:pPr>
    </w:p>
    <w:p w14:paraId="6FEB8F5D" w14:textId="77777777" w:rsidR="00827001" w:rsidRPr="00BE2E20" w:rsidRDefault="00827001" w:rsidP="003D7C67">
      <w:pPr>
        <w:rPr>
          <w:rFonts w:ascii="Times New Roman" w:hAnsi="Times New Roman" w:cs="Times New Roman"/>
          <w:b/>
        </w:rPr>
      </w:pPr>
    </w:p>
    <w:tbl>
      <w:tblPr>
        <w:tblStyle w:val="Reetkatablice"/>
        <w:tblW w:w="9288" w:type="dxa"/>
        <w:tblInd w:w="0" w:type="dxa"/>
        <w:tblLayout w:type="fixed"/>
        <w:tblLook w:val="04A0" w:firstRow="1" w:lastRow="0" w:firstColumn="1" w:lastColumn="0" w:noHBand="0" w:noVBand="1"/>
      </w:tblPr>
      <w:tblGrid>
        <w:gridCol w:w="1786"/>
        <w:gridCol w:w="390"/>
        <w:gridCol w:w="391"/>
        <w:gridCol w:w="313"/>
        <w:gridCol w:w="78"/>
        <w:gridCol w:w="207"/>
        <w:gridCol w:w="112"/>
        <w:gridCol w:w="71"/>
        <w:gridCol w:w="163"/>
        <w:gridCol w:w="228"/>
        <w:gridCol w:w="122"/>
        <w:gridCol w:w="299"/>
        <w:gridCol w:w="404"/>
        <w:gridCol w:w="115"/>
        <w:gridCol w:w="90"/>
        <w:gridCol w:w="265"/>
        <w:gridCol w:w="402"/>
        <w:gridCol w:w="332"/>
        <w:gridCol w:w="487"/>
        <w:gridCol w:w="456"/>
        <w:gridCol w:w="281"/>
        <w:gridCol w:w="141"/>
        <w:gridCol w:w="434"/>
        <w:gridCol w:w="178"/>
        <w:gridCol w:w="241"/>
        <w:gridCol w:w="126"/>
        <w:gridCol w:w="1176"/>
      </w:tblGrid>
      <w:tr w:rsidR="003D7C67" w:rsidRPr="002046A5" w14:paraId="4F9DABED" w14:textId="77777777" w:rsidTr="00A50ED1">
        <w:tc>
          <w:tcPr>
            <w:tcW w:w="1801" w:type="dxa"/>
            <w:shd w:val="clear" w:color="auto" w:fill="F2F2F2" w:themeFill="background1" w:themeFillShade="F2"/>
            <w:vAlign w:val="center"/>
          </w:tcPr>
          <w:p w14:paraId="0FF7816D" w14:textId="77777777" w:rsidR="003D7C67" w:rsidRPr="002046A5" w:rsidRDefault="003D7C67" w:rsidP="00A50ED1">
            <w:pPr>
              <w:spacing w:before="20" w:after="20"/>
              <w:rPr>
                <w:rFonts w:ascii="Times New Roman" w:hAnsi="Times New Roman" w:cs="Times New Roman"/>
                <w:b/>
              </w:rPr>
            </w:pPr>
            <w:proofErr w:type="spellStart"/>
            <w:r w:rsidRPr="002046A5">
              <w:rPr>
                <w:rFonts w:ascii="Times New Roman" w:hAnsi="Times New Roman" w:cs="Times New Roman"/>
                <w:b/>
              </w:rPr>
              <w:t>Naziv</w:t>
            </w:r>
            <w:proofErr w:type="spellEnd"/>
            <w:r w:rsidRPr="002046A5">
              <w:rPr>
                <w:rFonts w:ascii="Times New Roman" w:hAnsi="Times New Roman" w:cs="Times New Roman"/>
                <w:b/>
              </w:rPr>
              <w:t xml:space="preserve"> </w:t>
            </w:r>
            <w:proofErr w:type="spellStart"/>
            <w:r w:rsidRPr="002046A5">
              <w:rPr>
                <w:rFonts w:ascii="Times New Roman" w:hAnsi="Times New Roman" w:cs="Times New Roman"/>
                <w:b/>
              </w:rPr>
              <w:t>kolegija</w:t>
            </w:r>
            <w:proofErr w:type="spellEnd"/>
            <w:r w:rsidRPr="002046A5">
              <w:rPr>
                <w:rFonts w:ascii="Times New Roman" w:hAnsi="Times New Roman" w:cs="Times New Roman"/>
                <w:b/>
              </w:rPr>
              <w:t xml:space="preserve"> </w:t>
            </w:r>
          </w:p>
        </w:tc>
        <w:tc>
          <w:tcPr>
            <w:tcW w:w="5196" w:type="dxa"/>
            <w:gridSpan w:val="20"/>
            <w:vAlign w:val="center"/>
          </w:tcPr>
          <w:p w14:paraId="252CEFAB" w14:textId="77777777" w:rsidR="003D7C67" w:rsidRPr="002046A5" w:rsidRDefault="003D7C67" w:rsidP="00A50ED1">
            <w:pPr>
              <w:spacing w:before="20" w:after="20"/>
              <w:jc w:val="center"/>
              <w:rPr>
                <w:rFonts w:ascii="Times New Roman" w:hAnsi="Times New Roman" w:cs="Times New Roman"/>
                <w:b/>
                <w:sz w:val="24"/>
                <w:szCs w:val="24"/>
              </w:rPr>
            </w:pPr>
            <w:r>
              <w:rPr>
                <w:rFonts w:ascii="Times New Roman" w:hAnsi="Times New Roman" w:cs="Times New Roman"/>
                <w:b/>
                <w:color w:val="C00000"/>
                <w:sz w:val="24"/>
                <w:szCs w:val="24"/>
              </w:rPr>
              <w:t>TEOLOŠKO-BIOETIČKI IZAZOVI TRANSHUMANIZMA</w:t>
            </w:r>
          </w:p>
        </w:tc>
        <w:tc>
          <w:tcPr>
            <w:tcW w:w="758" w:type="dxa"/>
            <w:gridSpan w:val="3"/>
            <w:shd w:val="clear" w:color="auto" w:fill="F2F2F2" w:themeFill="background1" w:themeFillShade="F2"/>
          </w:tcPr>
          <w:p w14:paraId="47F32805" w14:textId="77777777" w:rsidR="003D7C67" w:rsidRPr="002046A5" w:rsidRDefault="003D7C67" w:rsidP="00A50ED1">
            <w:pPr>
              <w:spacing w:before="20" w:after="20"/>
              <w:jc w:val="center"/>
              <w:rPr>
                <w:rFonts w:ascii="Times New Roman" w:hAnsi="Times New Roman" w:cs="Times New Roman"/>
                <w:b/>
                <w:sz w:val="20"/>
              </w:rPr>
            </w:pPr>
            <w:proofErr w:type="spellStart"/>
            <w:r w:rsidRPr="002046A5">
              <w:rPr>
                <w:rFonts w:ascii="Times New Roman" w:hAnsi="Times New Roman" w:cs="Times New Roman"/>
                <w:b/>
                <w:sz w:val="20"/>
              </w:rPr>
              <w:t>akad</w:t>
            </w:r>
            <w:proofErr w:type="spellEnd"/>
            <w:r w:rsidRPr="002046A5">
              <w:rPr>
                <w:rFonts w:ascii="Times New Roman" w:hAnsi="Times New Roman" w:cs="Times New Roman"/>
                <w:b/>
                <w:sz w:val="20"/>
              </w:rPr>
              <w:t>. god.</w:t>
            </w:r>
          </w:p>
        </w:tc>
        <w:tc>
          <w:tcPr>
            <w:tcW w:w="1533" w:type="dxa"/>
            <w:gridSpan w:val="3"/>
            <w:vAlign w:val="center"/>
          </w:tcPr>
          <w:p w14:paraId="56532ACC" w14:textId="77777777" w:rsidR="003D7C67" w:rsidRPr="002046A5" w:rsidRDefault="003D7C67" w:rsidP="00A50ED1">
            <w:pPr>
              <w:spacing w:before="20" w:after="20"/>
              <w:jc w:val="center"/>
              <w:rPr>
                <w:rFonts w:ascii="Times New Roman" w:hAnsi="Times New Roman" w:cs="Times New Roman"/>
                <w:sz w:val="20"/>
              </w:rPr>
            </w:pPr>
            <w:r>
              <w:rPr>
                <w:rFonts w:ascii="Times New Roman" w:hAnsi="Times New Roman" w:cs="Times New Roman"/>
                <w:sz w:val="20"/>
              </w:rPr>
              <w:t>2022./2023.</w:t>
            </w:r>
          </w:p>
        </w:tc>
      </w:tr>
      <w:tr w:rsidR="003D7C67" w:rsidRPr="002046A5" w14:paraId="0602386E" w14:textId="77777777" w:rsidTr="00A50ED1">
        <w:tc>
          <w:tcPr>
            <w:tcW w:w="1801" w:type="dxa"/>
            <w:shd w:val="clear" w:color="auto" w:fill="F2F2F2" w:themeFill="background1" w:themeFillShade="F2"/>
          </w:tcPr>
          <w:p w14:paraId="6ED97870" w14:textId="77777777" w:rsidR="003D7C67" w:rsidRPr="002046A5" w:rsidRDefault="003D7C67" w:rsidP="00A50ED1">
            <w:pPr>
              <w:spacing w:before="20" w:after="20"/>
              <w:rPr>
                <w:rFonts w:ascii="Times New Roman" w:hAnsi="Times New Roman" w:cs="Times New Roman"/>
                <w:b/>
                <w:sz w:val="20"/>
              </w:rPr>
            </w:pPr>
            <w:proofErr w:type="spellStart"/>
            <w:r w:rsidRPr="002046A5">
              <w:rPr>
                <w:rFonts w:ascii="Times New Roman" w:hAnsi="Times New Roman" w:cs="Times New Roman"/>
                <w:b/>
                <w:sz w:val="20"/>
              </w:rPr>
              <w:t>Naziv</w:t>
            </w:r>
            <w:proofErr w:type="spellEnd"/>
            <w:r w:rsidRPr="002046A5">
              <w:rPr>
                <w:rFonts w:ascii="Times New Roman" w:hAnsi="Times New Roman" w:cs="Times New Roman"/>
                <w:b/>
                <w:sz w:val="20"/>
              </w:rPr>
              <w:t xml:space="preserve"> </w:t>
            </w:r>
            <w:proofErr w:type="spellStart"/>
            <w:r w:rsidRPr="002046A5">
              <w:rPr>
                <w:rFonts w:ascii="Times New Roman" w:hAnsi="Times New Roman" w:cs="Times New Roman"/>
                <w:b/>
                <w:sz w:val="20"/>
              </w:rPr>
              <w:t>studija</w:t>
            </w:r>
            <w:proofErr w:type="spellEnd"/>
          </w:p>
        </w:tc>
        <w:tc>
          <w:tcPr>
            <w:tcW w:w="5196" w:type="dxa"/>
            <w:gridSpan w:val="20"/>
            <w:vAlign w:val="center"/>
          </w:tcPr>
          <w:p w14:paraId="27EE5C9F" w14:textId="178B2CE4" w:rsidR="003D7C67" w:rsidRPr="002046A5" w:rsidRDefault="0000301E" w:rsidP="00A50ED1">
            <w:pPr>
              <w:spacing w:before="20" w:after="20"/>
              <w:rPr>
                <w:rFonts w:ascii="Times New Roman" w:hAnsi="Times New Roman" w:cs="Times New Roman"/>
                <w:sz w:val="20"/>
              </w:rPr>
            </w:pPr>
            <w:proofErr w:type="spellStart"/>
            <w:r>
              <w:rPr>
                <w:rFonts w:ascii="Times New Roman" w:hAnsi="Times New Roman" w:cs="Times New Roman"/>
                <w:sz w:val="20"/>
              </w:rPr>
              <w:t>D</w:t>
            </w:r>
            <w:r w:rsidR="003D7C67" w:rsidRPr="002046A5">
              <w:rPr>
                <w:rFonts w:ascii="Times New Roman" w:hAnsi="Times New Roman" w:cs="Times New Roman"/>
                <w:sz w:val="20"/>
              </w:rPr>
              <w:t>iplomski</w:t>
            </w:r>
            <w:proofErr w:type="spellEnd"/>
            <w:r w:rsidR="003D7C67" w:rsidRPr="002046A5">
              <w:rPr>
                <w:rFonts w:ascii="Times New Roman" w:hAnsi="Times New Roman" w:cs="Times New Roman"/>
                <w:sz w:val="20"/>
              </w:rPr>
              <w:t xml:space="preserve"> </w:t>
            </w:r>
            <w:proofErr w:type="spellStart"/>
            <w:r w:rsidR="003D7C67" w:rsidRPr="002046A5">
              <w:rPr>
                <w:rFonts w:ascii="Times New Roman" w:hAnsi="Times New Roman" w:cs="Times New Roman"/>
                <w:sz w:val="20"/>
              </w:rPr>
              <w:t>sveučilišni</w:t>
            </w:r>
            <w:proofErr w:type="spellEnd"/>
            <w:r w:rsidR="003D7C67" w:rsidRPr="002046A5">
              <w:rPr>
                <w:rFonts w:ascii="Times New Roman" w:hAnsi="Times New Roman" w:cs="Times New Roman"/>
                <w:sz w:val="20"/>
              </w:rPr>
              <w:t xml:space="preserve"> </w:t>
            </w:r>
            <w:proofErr w:type="spellStart"/>
            <w:r w:rsidR="003D7C67" w:rsidRPr="002046A5">
              <w:rPr>
                <w:rFonts w:ascii="Times New Roman" w:hAnsi="Times New Roman" w:cs="Times New Roman"/>
                <w:sz w:val="20"/>
              </w:rPr>
              <w:t>teološko-katehetski</w:t>
            </w:r>
            <w:proofErr w:type="spellEnd"/>
            <w:r w:rsidR="003D7C67" w:rsidRPr="002046A5">
              <w:rPr>
                <w:rFonts w:ascii="Times New Roman" w:hAnsi="Times New Roman" w:cs="Times New Roman"/>
                <w:sz w:val="20"/>
              </w:rPr>
              <w:t xml:space="preserve"> </w:t>
            </w:r>
            <w:proofErr w:type="spellStart"/>
            <w:r w:rsidR="003D7C67" w:rsidRPr="002046A5">
              <w:rPr>
                <w:rFonts w:ascii="Times New Roman" w:hAnsi="Times New Roman" w:cs="Times New Roman"/>
                <w:sz w:val="20"/>
              </w:rPr>
              <w:t>studij</w:t>
            </w:r>
            <w:proofErr w:type="spellEnd"/>
          </w:p>
        </w:tc>
        <w:tc>
          <w:tcPr>
            <w:tcW w:w="758" w:type="dxa"/>
            <w:gridSpan w:val="3"/>
            <w:shd w:val="clear" w:color="auto" w:fill="F2F2F2" w:themeFill="background1" w:themeFillShade="F2"/>
          </w:tcPr>
          <w:p w14:paraId="7E640405" w14:textId="77777777" w:rsidR="003D7C67" w:rsidRPr="002046A5" w:rsidRDefault="003D7C67" w:rsidP="00A50ED1">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3"/>
          </w:tcPr>
          <w:p w14:paraId="5DFB1FDD" w14:textId="77777777" w:rsidR="003D7C67" w:rsidRPr="002046A5" w:rsidRDefault="003D7C67" w:rsidP="00A50ED1">
            <w:pPr>
              <w:spacing w:before="20" w:after="20"/>
              <w:jc w:val="center"/>
              <w:rPr>
                <w:rFonts w:ascii="Times New Roman" w:hAnsi="Times New Roman" w:cs="Times New Roman"/>
                <w:b/>
                <w:sz w:val="20"/>
              </w:rPr>
            </w:pPr>
            <w:r>
              <w:rPr>
                <w:rFonts w:ascii="Times New Roman" w:hAnsi="Times New Roman" w:cs="Times New Roman"/>
                <w:b/>
                <w:sz w:val="20"/>
              </w:rPr>
              <w:t>2</w:t>
            </w:r>
          </w:p>
        </w:tc>
      </w:tr>
      <w:tr w:rsidR="003D7C67" w:rsidRPr="002046A5" w14:paraId="770E1BEC" w14:textId="77777777" w:rsidTr="00A50ED1">
        <w:tc>
          <w:tcPr>
            <w:tcW w:w="1801" w:type="dxa"/>
            <w:shd w:val="clear" w:color="auto" w:fill="F2F2F2" w:themeFill="background1" w:themeFillShade="F2"/>
          </w:tcPr>
          <w:p w14:paraId="1E3B90F4" w14:textId="77777777" w:rsidR="003D7C67" w:rsidRPr="002046A5" w:rsidRDefault="003D7C67" w:rsidP="00A50ED1">
            <w:pPr>
              <w:spacing w:before="20" w:after="20"/>
              <w:rPr>
                <w:rFonts w:ascii="Times New Roman" w:hAnsi="Times New Roman" w:cs="Times New Roman"/>
                <w:b/>
                <w:sz w:val="20"/>
              </w:rPr>
            </w:pPr>
            <w:proofErr w:type="spellStart"/>
            <w:r w:rsidRPr="002046A5">
              <w:rPr>
                <w:rFonts w:ascii="Times New Roman" w:hAnsi="Times New Roman" w:cs="Times New Roman"/>
                <w:b/>
                <w:sz w:val="20"/>
              </w:rPr>
              <w:t>Sastavnica</w:t>
            </w:r>
            <w:proofErr w:type="spellEnd"/>
          </w:p>
        </w:tc>
        <w:tc>
          <w:tcPr>
            <w:tcW w:w="7487" w:type="dxa"/>
            <w:gridSpan w:val="26"/>
            <w:shd w:val="clear" w:color="auto" w:fill="FFFFFF" w:themeFill="background1"/>
            <w:vAlign w:val="center"/>
          </w:tcPr>
          <w:p w14:paraId="6E34B4EF" w14:textId="77777777" w:rsidR="003D7C67" w:rsidRPr="002046A5" w:rsidRDefault="003D7C67" w:rsidP="00A50ED1">
            <w:pPr>
              <w:spacing w:before="20" w:after="20"/>
              <w:rPr>
                <w:rFonts w:ascii="Times New Roman" w:hAnsi="Times New Roman" w:cs="Times New Roman"/>
                <w:sz w:val="20"/>
              </w:rPr>
            </w:pPr>
            <w:proofErr w:type="spellStart"/>
            <w:r w:rsidRPr="002046A5">
              <w:rPr>
                <w:rFonts w:ascii="Times New Roman" w:hAnsi="Times New Roman" w:cs="Times New Roman"/>
                <w:sz w:val="20"/>
              </w:rPr>
              <w:t>Teološko-katehetski</w:t>
            </w:r>
            <w:proofErr w:type="spellEnd"/>
            <w:r w:rsidRPr="002046A5">
              <w:rPr>
                <w:rFonts w:ascii="Times New Roman" w:hAnsi="Times New Roman" w:cs="Times New Roman"/>
                <w:sz w:val="20"/>
              </w:rPr>
              <w:t xml:space="preserve"> </w:t>
            </w:r>
            <w:proofErr w:type="spellStart"/>
            <w:r w:rsidRPr="002046A5">
              <w:rPr>
                <w:rFonts w:ascii="Times New Roman" w:hAnsi="Times New Roman" w:cs="Times New Roman"/>
                <w:sz w:val="20"/>
              </w:rPr>
              <w:t>odjel</w:t>
            </w:r>
            <w:proofErr w:type="spellEnd"/>
          </w:p>
        </w:tc>
      </w:tr>
      <w:tr w:rsidR="003D7C67" w:rsidRPr="002046A5" w14:paraId="71BA597F" w14:textId="77777777" w:rsidTr="00A50ED1">
        <w:tc>
          <w:tcPr>
            <w:tcW w:w="1801" w:type="dxa"/>
            <w:shd w:val="clear" w:color="auto" w:fill="F2F2F2" w:themeFill="background1" w:themeFillShade="F2"/>
            <w:vAlign w:val="center"/>
          </w:tcPr>
          <w:p w14:paraId="73522A89" w14:textId="77777777" w:rsidR="003D7C67" w:rsidRPr="002046A5" w:rsidRDefault="003D7C67" w:rsidP="00A50ED1">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Razina </w:t>
            </w:r>
            <w:proofErr w:type="spellStart"/>
            <w:r w:rsidRPr="002046A5">
              <w:rPr>
                <w:rFonts w:ascii="Times New Roman" w:hAnsi="Times New Roman" w:cs="Times New Roman"/>
                <w:b/>
                <w:sz w:val="18"/>
                <w:szCs w:val="18"/>
              </w:rPr>
              <w:t>studija</w:t>
            </w:r>
            <w:proofErr w:type="spellEnd"/>
          </w:p>
        </w:tc>
        <w:tc>
          <w:tcPr>
            <w:tcW w:w="1729" w:type="dxa"/>
            <w:gridSpan w:val="8"/>
          </w:tcPr>
          <w:p w14:paraId="3236C913" w14:textId="77777777" w:rsidR="003D7C67" w:rsidRPr="002046A5" w:rsidRDefault="00000000" w:rsidP="00A50ED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98048573"/>
                <w14:checkbox>
                  <w14:checked w14:val="0"/>
                  <w14:checkedState w14:val="2612" w14:font="MS Gothic"/>
                  <w14:uncheckedState w14:val="2610" w14:font="MS Gothic"/>
                </w14:checkbox>
              </w:sdtPr>
              <w:sdtContent>
                <w:r w:rsidR="003D7C67">
                  <w:rPr>
                    <w:rFonts w:ascii="MS Gothic" w:eastAsia="MS Gothic" w:hAnsi="MS Gothic" w:cs="Times New Roman" w:hint="eastAsia"/>
                    <w:sz w:val="18"/>
                    <w:szCs w:val="18"/>
                  </w:rPr>
                  <w:t>☐</w:t>
                </w:r>
              </w:sdtContent>
            </w:sdt>
            <w:r w:rsidR="003D7C67" w:rsidRPr="002046A5">
              <w:rPr>
                <w:rFonts w:ascii="Times New Roman" w:hAnsi="Times New Roman" w:cs="Times New Roman"/>
                <w:sz w:val="18"/>
                <w:szCs w:val="18"/>
              </w:rPr>
              <w:t xml:space="preserve"> </w:t>
            </w:r>
            <w:proofErr w:type="spellStart"/>
            <w:r w:rsidR="003D7C67" w:rsidRPr="002046A5">
              <w:rPr>
                <w:rFonts w:ascii="Times New Roman" w:hAnsi="Times New Roman" w:cs="Times New Roman"/>
                <w:sz w:val="18"/>
                <w:szCs w:val="18"/>
              </w:rPr>
              <w:t>preddiplomski</w:t>
            </w:r>
            <w:proofErr w:type="spellEnd"/>
            <w:r w:rsidR="003D7C67" w:rsidRPr="002046A5">
              <w:rPr>
                <w:rFonts w:ascii="Times New Roman" w:hAnsi="Times New Roman" w:cs="Times New Roman"/>
                <w:sz w:val="18"/>
                <w:szCs w:val="18"/>
              </w:rPr>
              <w:t xml:space="preserve"> </w:t>
            </w:r>
          </w:p>
        </w:tc>
        <w:tc>
          <w:tcPr>
            <w:tcW w:w="1531" w:type="dxa"/>
            <w:gridSpan w:val="7"/>
          </w:tcPr>
          <w:p w14:paraId="7ACCA8C1" w14:textId="77777777" w:rsidR="003D7C67" w:rsidRPr="002046A5" w:rsidRDefault="00000000" w:rsidP="00A50ED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86372936"/>
                <w14:checkbox>
                  <w14:checked w14:val="1"/>
                  <w14:checkedState w14:val="2612" w14:font="MS Gothic"/>
                  <w14:uncheckedState w14:val="2610" w14:font="MS Gothic"/>
                </w14:checkbox>
              </w:sdtPr>
              <w:sdtContent>
                <w:r w:rsidR="003D7C67">
                  <w:rPr>
                    <w:rFonts w:ascii="MS Gothic" w:eastAsia="MS Gothic" w:hAnsi="MS Gothic" w:cs="Times New Roman" w:hint="eastAsia"/>
                    <w:sz w:val="18"/>
                    <w:szCs w:val="18"/>
                  </w:rPr>
                  <w:t>☒</w:t>
                </w:r>
              </w:sdtContent>
            </w:sdt>
            <w:r w:rsidR="003D7C67" w:rsidRPr="002046A5">
              <w:rPr>
                <w:rFonts w:ascii="Times New Roman" w:hAnsi="Times New Roman" w:cs="Times New Roman"/>
                <w:sz w:val="18"/>
                <w:szCs w:val="18"/>
              </w:rPr>
              <w:t xml:space="preserve"> </w:t>
            </w:r>
            <w:proofErr w:type="spellStart"/>
            <w:r w:rsidR="003D7C67" w:rsidRPr="002046A5">
              <w:rPr>
                <w:rFonts w:ascii="Times New Roman" w:hAnsi="Times New Roman" w:cs="Times New Roman"/>
                <w:sz w:val="18"/>
                <w:szCs w:val="18"/>
              </w:rPr>
              <w:t>diplomski</w:t>
            </w:r>
            <w:proofErr w:type="spellEnd"/>
          </w:p>
        </w:tc>
        <w:tc>
          <w:tcPr>
            <w:tcW w:w="1936" w:type="dxa"/>
            <w:gridSpan w:val="5"/>
          </w:tcPr>
          <w:p w14:paraId="1872DF90" w14:textId="77777777" w:rsidR="003D7C67" w:rsidRPr="002046A5" w:rsidRDefault="00000000" w:rsidP="00A50ED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6315524"/>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szCs w:val="18"/>
                  </w:rPr>
                  <w:t>☐</w:t>
                </w:r>
              </w:sdtContent>
            </w:sdt>
            <w:r w:rsidR="003D7C67" w:rsidRPr="002046A5">
              <w:rPr>
                <w:rFonts w:ascii="Times New Roman" w:hAnsi="Times New Roman" w:cs="Times New Roman"/>
                <w:sz w:val="18"/>
                <w:szCs w:val="18"/>
              </w:rPr>
              <w:t xml:space="preserve"> </w:t>
            </w:r>
            <w:proofErr w:type="spellStart"/>
            <w:r w:rsidR="003D7C67" w:rsidRPr="002046A5">
              <w:rPr>
                <w:rFonts w:ascii="Times New Roman" w:hAnsi="Times New Roman" w:cs="Times New Roman"/>
                <w:sz w:val="18"/>
                <w:szCs w:val="18"/>
              </w:rPr>
              <w:t>integrirani</w:t>
            </w:r>
            <w:proofErr w:type="spellEnd"/>
          </w:p>
        </w:tc>
        <w:tc>
          <w:tcPr>
            <w:tcW w:w="2291" w:type="dxa"/>
            <w:gridSpan w:val="6"/>
            <w:shd w:val="clear" w:color="auto" w:fill="FFFFFF" w:themeFill="background1"/>
          </w:tcPr>
          <w:p w14:paraId="09F75D13" w14:textId="77777777" w:rsidR="003D7C67" w:rsidRPr="002046A5" w:rsidRDefault="00000000" w:rsidP="00A50ED1">
            <w:pPr>
              <w:spacing w:before="20" w:after="20"/>
              <w:rPr>
                <w:rFonts w:ascii="Times New Roman" w:hAnsi="Times New Roman" w:cs="Times New Roman"/>
                <w:sz w:val="18"/>
                <w:szCs w:val="18"/>
              </w:rPr>
            </w:pPr>
            <w:sdt>
              <w:sdtPr>
                <w:rPr>
                  <w:rFonts w:ascii="Times New Roman" w:hAnsi="Times New Roman" w:cs="Times New Roman"/>
                  <w:sz w:val="18"/>
                  <w:szCs w:val="18"/>
                </w:rPr>
                <w:id w:val="-1880234497"/>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szCs w:val="18"/>
                  </w:rPr>
                  <w:t>☐</w:t>
                </w:r>
              </w:sdtContent>
            </w:sdt>
            <w:r w:rsidR="003D7C67" w:rsidRPr="002046A5">
              <w:rPr>
                <w:rFonts w:ascii="Times New Roman" w:hAnsi="Times New Roman" w:cs="Times New Roman"/>
                <w:sz w:val="18"/>
                <w:szCs w:val="18"/>
              </w:rPr>
              <w:t xml:space="preserve"> </w:t>
            </w:r>
            <w:proofErr w:type="spellStart"/>
            <w:r w:rsidR="003D7C67" w:rsidRPr="002046A5">
              <w:rPr>
                <w:rFonts w:ascii="Times New Roman" w:hAnsi="Times New Roman" w:cs="Times New Roman"/>
                <w:sz w:val="18"/>
                <w:szCs w:val="18"/>
              </w:rPr>
              <w:t>poslijediplomski</w:t>
            </w:r>
            <w:proofErr w:type="spellEnd"/>
          </w:p>
        </w:tc>
      </w:tr>
      <w:tr w:rsidR="003D7C67" w:rsidRPr="002046A5" w14:paraId="50D6870A" w14:textId="77777777" w:rsidTr="00A50ED1">
        <w:tc>
          <w:tcPr>
            <w:tcW w:w="1801" w:type="dxa"/>
            <w:shd w:val="clear" w:color="auto" w:fill="F2F2F2" w:themeFill="background1" w:themeFillShade="F2"/>
            <w:vAlign w:val="center"/>
          </w:tcPr>
          <w:p w14:paraId="150854CD" w14:textId="77777777" w:rsidR="003D7C67" w:rsidRPr="002046A5" w:rsidRDefault="003D7C67" w:rsidP="00A50ED1">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Vrsta</w:t>
            </w:r>
            <w:proofErr w:type="spellEnd"/>
            <w:r w:rsidRPr="002046A5">
              <w:rPr>
                <w:rFonts w:ascii="Times New Roman" w:hAnsi="Times New Roman" w:cs="Times New Roman"/>
                <w:b/>
                <w:sz w:val="18"/>
                <w:szCs w:val="18"/>
              </w:rPr>
              <w:t xml:space="preserve"> </w:t>
            </w:r>
            <w:proofErr w:type="spellStart"/>
            <w:r w:rsidRPr="002046A5">
              <w:rPr>
                <w:rFonts w:ascii="Times New Roman" w:hAnsi="Times New Roman" w:cs="Times New Roman"/>
                <w:b/>
                <w:sz w:val="18"/>
                <w:szCs w:val="18"/>
              </w:rPr>
              <w:t>studija</w:t>
            </w:r>
            <w:proofErr w:type="spellEnd"/>
          </w:p>
        </w:tc>
        <w:tc>
          <w:tcPr>
            <w:tcW w:w="1729" w:type="dxa"/>
            <w:gridSpan w:val="8"/>
          </w:tcPr>
          <w:p w14:paraId="7BA9F318" w14:textId="77777777" w:rsidR="003D7C67" w:rsidRPr="002046A5" w:rsidRDefault="00000000" w:rsidP="00A50ED1">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428586004"/>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szCs w:val="20"/>
                  </w:rPr>
                  <w:t>☐</w:t>
                </w:r>
              </w:sdtContent>
            </w:sdt>
            <w:r w:rsidR="003D7C67" w:rsidRPr="002046A5">
              <w:rPr>
                <w:rFonts w:ascii="Times New Roman" w:hAnsi="Times New Roman" w:cs="Times New Roman"/>
                <w:sz w:val="18"/>
                <w:szCs w:val="20"/>
              </w:rPr>
              <w:t xml:space="preserve"> </w:t>
            </w:r>
            <w:proofErr w:type="spellStart"/>
            <w:r w:rsidR="003D7C67" w:rsidRPr="002046A5">
              <w:rPr>
                <w:rFonts w:ascii="Times New Roman" w:hAnsi="Times New Roman" w:cs="Times New Roman"/>
                <w:sz w:val="18"/>
                <w:szCs w:val="20"/>
              </w:rPr>
              <w:t>jednopredmetni</w:t>
            </w:r>
            <w:proofErr w:type="spellEnd"/>
          </w:p>
          <w:p w14:paraId="41DFC985" w14:textId="77777777" w:rsidR="003D7C67" w:rsidRPr="002046A5" w:rsidRDefault="00000000" w:rsidP="00A50ED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513990375"/>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szCs w:val="20"/>
                  </w:rPr>
                  <w:t>☒</w:t>
                </w:r>
              </w:sdtContent>
            </w:sdt>
            <w:r w:rsidR="003D7C67" w:rsidRPr="002046A5">
              <w:rPr>
                <w:rFonts w:ascii="Times New Roman" w:hAnsi="Times New Roman" w:cs="Times New Roman"/>
                <w:sz w:val="18"/>
                <w:szCs w:val="20"/>
              </w:rPr>
              <w:t xml:space="preserve"> </w:t>
            </w:r>
            <w:proofErr w:type="spellStart"/>
            <w:r w:rsidR="003D7C67" w:rsidRPr="002046A5">
              <w:rPr>
                <w:rFonts w:ascii="Times New Roman" w:hAnsi="Times New Roman" w:cs="Times New Roman"/>
                <w:sz w:val="18"/>
                <w:szCs w:val="20"/>
              </w:rPr>
              <w:t>dvopredmetni</w:t>
            </w:r>
            <w:proofErr w:type="spellEnd"/>
          </w:p>
        </w:tc>
        <w:tc>
          <w:tcPr>
            <w:tcW w:w="1531" w:type="dxa"/>
            <w:gridSpan w:val="7"/>
            <w:vAlign w:val="center"/>
          </w:tcPr>
          <w:p w14:paraId="4142B913" w14:textId="77777777" w:rsidR="003D7C67" w:rsidRPr="002046A5" w:rsidRDefault="00000000" w:rsidP="00A50ED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7983580"/>
                <w14:checkbox>
                  <w14:checked w14:val="1"/>
                  <w14:checkedState w14:val="2612" w14:font="MS Gothic"/>
                  <w14:uncheckedState w14:val="2610" w14:font="MS Gothic"/>
                </w14:checkbox>
              </w:sdtPr>
              <w:sdtContent>
                <w:r w:rsidR="003D7C67">
                  <w:rPr>
                    <w:rFonts w:ascii="MS Gothic" w:eastAsia="MS Gothic" w:hAnsi="MS Gothic" w:cs="Times New Roman" w:hint="eastAsia"/>
                    <w:sz w:val="18"/>
                    <w:szCs w:val="18"/>
                  </w:rPr>
                  <w:t>☒</w:t>
                </w:r>
              </w:sdtContent>
            </w:sdt>
            <w:r w:rsidR="003D7C67" w:rsidRPr="002046A5">
              <w:rPr>
                <w:rFonts w:ascii="Times New Roman" w:hAnsi="Times New Roman" w:cs="Times New Roman"/>
                <w:sz w:val="18"/>
                <w:szCs w:val="18"/>
              </w:rPr>
              <w:t xml:space="preserve"> </w:t>
            </w:r>
            <w:proofErr w:type="spellStart"/>
            <w:r w:rsidR="003D7C67" w:rsidRPr="002046A5">
              <w:rPr>
                <w:rFonts w:ascii="Times New Roman" w:hAnsi="Times New Roman" w:cs="Times New Roman"/>
                <w:sz w:val="18"/>
                <w:szCs w:val="18"/>
              </w:rPr>
              <w:t>sveučilišni</w:t>
            </w:r>
            <w:proofErr w:type="spellEnd"/>
          </w:p>
        </w:tc>
        <w:tc>
          <w:tcPr>
            <w:tcW w:w="1936" w:type="dxa"/>
            <w:gridSpan w:val="5"/>
            <w:vAlign w:val="center"/>
          </w:tcPr>
          <w:p w14:paraId="37C2EBDD" w14:textId="77777777" w:rsidR="003D7C67" w:rsidRPr="002046A5" w:rsidRDefault="00000000" w:rsidP="00A50ED1">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36249035"/>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szCs w:val="18"/>
                  </w:rPr>
                  <w:t>☐</w:t>
                </w:r>
              </w:sdtContent>
            </w:sdt>
            <w:r w:rsidR="003D7C67" w:rsidRPr="002046A5">
              <w:rPr>
                <w:rFonts w:ascii="Times New Roman" w:hAnsi="Times New Roman" w:cs="Times New Roman"/>
                <w:sz w:val="18"/>
                <w:szCs w:val="18"/>
              </w:rPr>
              <w:t xml:space="preserve"> </w:t>
            </w:r>
            <w:proofErr w:type="spellStart"/>
            <w:r w:rsidR="003D7C67" w:rsidRPr="002046A5">
              <w:rPr>
                <w:rFonts w:ascii="Times New Roman" w:hAnsi="Times New Roman" w:cs="Times New Roman"/>
                <w:sz w:val="18"/>
                <w:szCs w:val="18"/>
              </w:rPr>
              <w:t>stručni</w:t>
            </w:r>
            <w:proofErr w:type="spellEnd"/>
          </w:p>
        </w:tc>
        <w:tc>
          <w:tcPr>
            <w:tcW w:w="2291" w:type="dxa"/>
            <w:gridSpan w:val="6"/>
            <w:shd w:val="clear" w:color="auto" w:fill="FFFFFF" w:themeFill="background1"/>
            <w:vAlign w:val="center"/>
          </w:tcPr>
          <w:p w14:paraId="4BDF4E95" w14:textId="77777777" w:rsidR="003D7C67" w:rsidRPr="002046A5" w:rsidRDefault="00000000" w:rsidP="00A50ED1">
            <w:pPr>
              <w:spacing w:before="20" w:after="20"/>
              <w:rPr>
                <w:rFonts w:ascii="Times New Roman" w:hAnsi="Times New Roman" w:cs="Times New Roman"/>
                <w:sz w:val="18"/>
                <w:szCs w:val="18"/>
              </w:rPr>
            </w:pPr>
            <w:sdt>
              <w:sdtPr>
                <w:rPr>
                  <w:rFonts w:ascii="Times New Roman" w:hAnsi="Times New Roman" w:cs="Times New Roman"/>
                  <w:sz w:val="18"/>
                  <w:szCs w:val="18"/>
                </w:rPr>
                <w:id w:val="957763019"/>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szCs w:val="18"/>
                  </w:rPr>
                  <w:t>☐</w:t>
                </w:r>
              </w:sdtContent>
            </w:sdt>
            <w:r w:rsidR="003D7C67" w:rsidRPr="002046A5">
              <w:rPr>
                <w:rFonts w:ascii="Times New Roman" w:hAnsi="Times New Roman" w:cs="Times New Roman"/>
                <w:sz w:val="18"/>
                <w:szCs w:val="18"/>
              </w:rPr>
              <w:t xml:space="preserve"> </w:t>
            </w:r>
            <w:proofErr w:type="spellStart"/>
            <w:r w:rsidR="003D7C67" w:rsidRPr="002046A5">
              <w:rPr>
                <w:rFonts w:ascii="Times New Roman" w:hAnsi="Times New Roman" w:cs="Times New Roman"/>
                <w:sz w:val="18"/>
                <w:szCs w:val="18"/>
              </w:rPr>
              <w:t>specijalistički</w:t>
            </w:r>
            <w:proofErr w:type="spellEnd"/>
          </w:p>
        </w:tc>
      </w:tr>
      <w:tr w:rsidR="003D7C67" w:rsidRPr="002046A5" w14:paraId="67C53ABF" w14:textId="77777777" w:rsidTr="00A50ED1">
        <w:tc>
          <w:tcPr>
            <w:tcW w:w="1801" w:type="dxa"/>
            <w:shd w:val="clear" w:color="auto" w:fill="F2F2F2" w:themeFill="background1" w:themeFillShade="F2"/>
            <w:vAlign w:val="center"/>
          </w:tcPr>
          <w:p w14:paraId="51076D76" w14:textId="77777777" w:rsidR="003D7C67" w:rsidRPr="002046A5" w:rsidRDefault="003D7C67" w:rsidP="00A50ED1">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Godina </w:t>
            </w:r>
            <w:proofErr w:type="spellStart"/>
            <w:r w:rsidRPr="002046A5">
              <w:rPr>
                <w:rFonts w:ascii="Times New Roman" w:hAnsi="Times New Roman" w:cs="Times New Roman"/>
                <w:b/>
                <w:sz w:val="18"/>
                <w:szCs w:val="18"/>
              </w:rPr>
              <w:t>studija</w:t>
            </w:r>
            <w:proofErr w:type="spellEnd"/>
          </w:p>
        </w:tc>
        <w:tc>
          <w:tcPr>
            <w:tcW w:w="1495" w:type="dxa"/>
            <w:gridSpan w:val="6"/>
            <w:shd w:val="clear" w:color="auto" w:fill="FFFFFF" w:themeFill="background1"/>
            <w:vAlign w:val="center"/>
          </w:tcPr>
          <w:p w14:paraId="24FF381D"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25840297"/>
                <w14:checkbox>
                  <w14:checked w14:val="0"/>
                  <w14:checkedState w14:val="2612" w14:font="MS Gothic"/>
                  <w14:uncheckedState w14:val="2610" w14:font="MS Gothic"/>
                </w14:checkbox>
              </w:sdtPr>
              <w:sdtContent>
                <w:r w:rsidR="003D7C67">
                  <w:rPr>
                    <w:rFonts w:ascii="MS Gothic" w:eastAsia="MS Gothic" w:hAnsi="MS Gothic" w:cs="Times New Roman" w:hint="eastAsia"/>
                    <w:sz w:val="18"/>
                  </w:rPr>
                  <w:t>☐</w:t>
                </w:r>
              </w:sdtContent>
            </w:sdt>
            <w:r w:rsidR="003D7C67"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14:paraId="6E1867C1"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2372858"/>
                <w14:checkbox>
                  <w14:checked w14:val="1"/>
                  <w14:checkedState w14:val="2612" w14:font="MS Gothic"/>
                  <w14:uncheckedState w14:val="2610" w14:font="MS Gothic"/>
                </w14:checkbox>
              </w:sdtPr>
              <w:sdtContent>
                <w:r w:rsidR="003D7C67">
                  <w:rPr>
                    <w:rFonts w:ascii="MS Gothic" w:eastAsia="MS Gothic" w:hAnsi="MS Gothic" w:cs="Times New Roman" w:hint="eastAsia"/>
                    <w:sz w:val="18"/>
                  </w:rPr>
                  <w:t>☒</w:t>
                </w:r>
              </w:sdtContent>
            </w:sdt>
            <w:r w:rsidR="003D7C67" w:rsidRPr="002046A5">
              <w:rPr>
                <w:rFonts w:ascii="Times New Roman" w:hAnsi="Times New Roman" w:cs="Times New Roman"/>
                <w:sz w:val="18"/>
              </w:rPr>
              <w:t xml:space="preserve"> 2.</w:t>
            </w:r>
          </w:p>
        </w:tc>
        <w:tc>
          <w:tcPr>
            <w:tcW w:w="1497" w:type="dxa"/>
            <w:gridSpan w:val="4"/>
            <w:shd w:val="clear" w:color="auto" w:fill="FFFFFF" w:themeFill="background1"/>
            <w:vAlign w:val="center"/>
          </w:tcPr>
          <w:p w14:paraId="3951524C"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9490905"/>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3.</w:t>
            </w:r>
          </w:p>
        </w:tc>
        <w:tc>
          <w:tcPr>
            <w:tcW w:w="1497" w:type="dxa"/>
            <w:gridSpan w:val="5"/>
            <w:shd w:val="clear" w:color="auto" w:fill="FFFFFF" w:themeFill="background1"/>
            <w:vAlign w:val="center"/>
          </w:tcPr>
          <w:p w14:paraId="7FCEF8C2"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80735804"/>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14:paraId="422A31CC" w14:textId="7706B713"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40534166"/>
                <w14:checkbox>
                  <w14:checked w14:val="0"/>
                  <w14:checkedState w14:val="2612" w14:font="MS Gothic"/>
                  <w14:uncheckedState w14:val="2610" w14:font="MS Gothic"/>
                </w14:checkbox>
              </w:sdtPr>
              <w:sdtContent>
                <w:r w:rsidR="006005FF">
                  <w:rPr>
                    <w:rFonts w:ascii="MS Gothic" w:eastAsia="MS Gothic" w:hAnsi="MS Gothic" w:cs="Times New Roman" w:hint="eastAsia"/>
                    <w:sz w:val="18"/>
                  </w:rPr>
                  <w:t>☐</w:t>
                </w:r>
              </w:sdtContent>
            </w:sdt>
            <w:r w:rsidR="003D7C67" w:rsidRPr="002046A5">
              <w:rPr>
                <w:rFonts w:ascii="Times New Roman" w:hAnsi="Times New Roman" w:cs="Times New Roman"/>
                <w:sz w:val="18"/>
              </w:rPr>
              <w:t xml:space="preserve"> 5.</w:t>
            </w:r>
          </w:p>
        </w:tc>
      </w:tr>
      <w:tr w:rsidR="003D7C67" w:rsidRPr="002046A5" w14:paraId="01CE00A2" w14:textId="77777777" w:rsidTr="00A50ED1">
        <w:trPr>
          <w:trHeight w:val="80"/>
        </w:trPr>
        <w:tc>
          <w:tcPr>
            <w:tcW w:w="1801" w:type="dxa"/>
            <w:vMerge w:val="restart"/>
            <w:shd w:val="clear" w:color="auto" w:fill="F2F2F2" w:themeFill="background1" w:themeFillShade="F2"/>
            <w:vAlign w:val="center"/>
          </w:tcPr>
          <w:p w14:paraId="146B90D9" w14:textId="77777777" w:rsidR="003D7C67" w:rsidRPr="002046A5" w:rsidRDefault="003D7C67" w:rsidP="00A50ED1">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szCs w:val="18"/>
              </w:rPr>
              <w:t>Semestar</w:t>
            </w:r>
            <w:proofErr w:type="spellEnd"/>
          </w:p>
        </w:tc>
        <w:tc>
          <w:tcPr>
            <w:tcW w:w="1066" w:type="dxa"/>
            <w:gridSpan w:val="3"/>
            <w:vMerge w:val="restart"/>
          </w:tcPr>
          <w:p w14:paraId="7DA0980A" w14:textId="77777777" w:rsidR="003D7C67" w:rsidRPr="002046A5" w:rsidRDefault="00000000" w:rsidP="00A50ED1">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33477784"/>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szCs w:val="20"/>
                  </w:rPr>
                  <w:t>☐</w:t>
                </w:r>
              </w:sdtContent>
            </w:sdt>
            <w:r w:rsidR="003D7C67" w:rsidRPr="002046A5">
              <w:rPr>
                <w:rFonts w:ascii="Times New Roman" w:hAnsi="Times New Roman" w:cs="Times New Roman"/>
                <w:sz w:val="18"/>
                <w:szCs w:val="20"/>
              </w:rPr>
              <w:t xml:space="preserve"> </w:t>
            </w:r>
            <w:proofErr w:type="spellStart"/>
            <w:r w:rsidR="003D7C67" w:rsidRPr="002046A5">
              <w:rPr>
                <w:rFonts w:ascii="Times New Roman" w:hAnsi="Times New Roman" w:cs="Times New Roman"/>
                <w:sz w:val="18"/>
                <w:szCs w:val="20"/>
              </w:rPr>
              <w:t>zimski</w:t>
            </w:r>
            <w:proofErr w:type="spellEnd"/>
          </w:p>
          <w:p w14:paraId="14F5B537" w14:textId="77777777" w:rsidR="003D7C67" w:rsidRPr="002046A5" w:rsidRDefault="00000000" w:rsidP="00A50ED1">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93434082"/>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szCs w:val="20"/>
                  </w:rPr>
                  <w:t>☒</w:t>
                </w:r>
              </w:sdtContent>
            </w:sdt>
            <w:r w:rsidR="003D7C67" w:rsidRPr="002046A5">
              <w:rPr>
                <w:rFonts w:ascii="Times New Roman" w:hAnsi="Times New Roman" w:cs="Times New Roman"/>
                <w:sz w:val="18"/>
                <w:szCs w:val="20"/>
              </w:rPr>
              <w:t xml:space="preserve"> </w:t>
            </w:r>
            <w:proofErr w:type="spellStart"/>
            <w:r w:rsidR="003D7C67" w:rsidRPr="002046A5">
              <w:rPr>
                <w:rFonts w:ascii="Times New Roman" w:hAnsi="Times New Roman" w:cs="Times New Roman"/>
                <w:sz w:val="18"/>
                <w:szCs w:val="20"/>
              </w:rPr>
              <w:t>ljetni</w:t>
            </w:r>
            <w:proofErr w:type="spellEnd"/>
          </w:p>
        </w:tc>
        <w:tc>
          <w:tcPr>
            <w:tcW w:w="1284" w:type="dxa"/>
            <w:gridSpan w:val="8"/>
            <w:vAlign w:val="center"/>
          </w:tcPr>
          <w:p w14:paraId="3135C2F1"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4778101"/>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I.</w:t>
            </w:r>
          </w:p>
        </w:tc>
        <w:tc>
          <w:tcPr>
            <w:tcW w:w="1284" w:type="dxa"/>
            <w:gridSpan w:val="5"/>
            <w:vAlign w:val="center"/>
          </w:tcPr>
          <w:p w14:paraId="768467B9"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9384775"/>
                <w14:checkbox>
                  <w14:checked w14:val="0"/>
                  <w14:checkedState w14:val="2612" w14:font="MS Gothic"/>
                  <w14:uncheckedState w14:val="2610" w14:font="MS Gothic"/>
                </w14:checkbox>
              </w:sdtPr>
              <w:sdtContent>
                <w:r w:rsidR="003D7C67">
                  <w:rPr>
                    <w:rFonts w:ascii="MS Gothic" w:eastAsia="MS Gothic" w:hAnsi="MS Gothic" w:cs="Times New Roman" w:hint="eastAsia"/>
                    <w:sz w:val="18"/>
                  </w:rPr>
                  <w:t>☐</w:t>
                </w:r>
              </w:sdtContent>
            </w:sdt>
            <w:r w:rsidR="003D7C67" w:rsidRPr="002046A5">
              <w:rPr>
                <w:rFonts w:ascii="Times New Roman" w:hAnsi="Times New Roman" w:cs="Times New Roman"/>
                <w:sz w:val="18"/>
              </w:rPr>
              <w:t xml:space="preserve"> II.</w:t>
            </w:r>
          </w:p>
        </w:tc>
        <w:tc>
          <w:tcPr>
            <w:tcW w:w="1284" w:type="dxa"/>
            <w:gridSpan w:val="3"/>
            <w:vAlign w:val="center"/>
          </w:tcPr>
          <w:p w14:paraId="508C0BAF"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75450600"/>
                <w14:checkbox>
                  <w14:checked w14:val="0"/>
                  <w14:checkedState w14:val="2612" w14:font="MS Gothic"/>
                  <w14:uncheckedState w14:val="2610" w14:font="MS Gothic"/>
                </w14:checkbox>
              </w:sdtPr>
              <w:sdtContent>
                <w:r w:rsidR="003D7C67">
                  <w:rPr>
                    <w:rFonts w:ascii="MS Gothic" w:eastAsia="MS Gothic" w:hAnsi="MS Gothic" w:cs="Times New Roman" w:hint="eastAsia"/>
                    <w:sz w:val="18"/>
                  </w:rPr>
                  <w:t>☐</w:t>
                </w:r>
              </w:sdtContent>
            </w:sdt>
            <w:r w:rsidR="003D7C67" w:rsidRPr="002046A5">
              <w:rPr>
                <w:rFonts w:ascii="Times New Roman" w:hAnsi="Times New Roman" w:cs="Times New Roman"/>
                <w:sz w:val="18"/>
              </w:rPr>
              <w:t xml:space="preserve"> III.</w:t>
            </w:r>
          </w:p>
        </w:tc>
        <w:tc>
          <w:tcPr>
            <w:tcW w:w="1284" w:type="dxa"/>
            <w:gridSpan w:val="5"/>
            <w:vAlign w:val="center"/>
          </w:tcPr>
          <w:p w14:paraId="27A90C92"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2356253"/>
                <w14:checkbox>
                  <w14:checked w14:val="1"/>
                  <w14:checkedState w14:val="2612" w14:font="MS Gothic"/>
                  <w14:uncheckedState w14:val="2610" w14:font="MS Gothic"/>
                </w14:checkbox>
              </w:sdtPr>
              <w:sdtContent>
                <w:r w:rsidR="003D7C67">
                  <w:rPr>
                    <w:rFonts w:ascii="MS Gothic" w:eastAsia="MS Gothic" w:hAnsi="MS Gothic" w:cs="Times New Roman" w:hint="eastAsia"/>
                    <w:sz w:val="18"/>
                  </w:rPr>
                  <w:t>☒</w:t>
                </w:r>
              </w:sdtContent>
            </w:sdt>
            <w:r w:rsidR="003D7C67" w:rsidRPr="002046A5">
              <w:rPr>
                <w:rFonts w:ascii="Times New Roman" w:hAnsi="Times New Roman" w:cs="Times New Roman"/>
                <w:sz w:val="18"/>
              </w:rPr>
              <w:t xml:space="preserve"> IV.</w:t>
            </w:r>
          </w:p>
        </w:tc>
        <w:tc>
          <w:tcPr>
            <w:tcW w:w="1285" w:type="dxa"/>
            <w:gridSpan w:val="2"/>
            <w:vAlign w:val="center"/>
          </w:tcPr>
          <w:p w14:paraId="1B540845"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44831340"/>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V.</w:t>
            </w:r>
          </w:p>
        </w:tc>
      </w:tr>
      <w:tr w:rsidR="003D7C67" w:rsidRPr="002046A5" w14:paraId="16913F44" w14:textId="77777777" w:rsidTr="00A50ED1">
        <w:trPr>
          <w:trHeight w:val="80"/>
        </w:trPr>
        <w:tc>
          <w:tcPr>
            <w:tcW w:w="1801" w:type="dxa"/>
            <w:vMerge/>
            <w:shd w:val="clear" w:color="auto" w:fill="F2F2F2" w:themeFill="background1" w:themeFillShade="F2"/>
            <w:vAlign w:val="center"/>
          </w:tcPr>
          <w:p w14:paraId="56FAF7DB" w14:textId="77777777" w:rsidR="003D7C67" w:rsidRPr="002046A5" w:rsidRDefault="003D7C67" w:rsidP="00A50ED1">
            <w:pPr>
              <w:spacing w:before="20" w:after="20"/>
              <w:rPr>
                <w:rFonts w:ascii="Times New Roman" w:hAnsi="Times New Roman" w:cs="Times New Roman"/>
                <w:b/>
                <w:sz w:val="18"/>
                <w:szCs w:val="18"/>
              </w:rPr>
            </w:pPr>
          </w:p>
        </w:tc>
        <w:tc>
          <w:tcPr>
            <w:tcW w:w="1066" w:type="dxa"/>
            <w:gridSpan w:val="3"/>
            <w:vMerge/>
          </w:tcPr>
          <w:p w14:paraId="75035E74" w14:textId="77777777" w:rsidR="003D7C67" w:rsidRPr="002046A5" w:rsidRDefault="003D7C67" w:rsidP="00A50ED1">
            <w:pPr>
              <w:tabs>
                <w:tab w:val="left" w:pos="1218"/>
              </w:tabs>
              <w:spacing w:before="20" w:after="20"/>
              <w:rPr>
                <w:rFonts w:ascii="Times New Roman" w:hAnsi="Times New Roman" w:cs="Times New Roman"/>
                <w:sz w:val="18"/>
                <w:szCs w:val="20"/>
              </w:rPr>
            </w:pPr>
          </w:p>
        </w:tc>
        <w:tc>
          <w:tcPr>
            <w:tcW w:w="1284" w:type="dxa"/>
            <w:gridSpan w:val="8"/>
            <w:vAlign w:val="center"/>
          </w:tcPr>
          <w:p w14:paraId="1D4B8D71"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485938999"/>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VI.</w:t>
            </w:r>
          </w:p>
        </w:tc>
        <w:tc>
          <w:tcPr>
            <w:tcW w:w="1284" w:type="dxa"/>
            <w:gridSpan w:val="5"/>
            <w:vAlign w:val="center"/>
          </w:tcPr>
          <w:p w14:paraId="767DE0EB"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4388146"/>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VII.</w:t>
            </w:r>
          </w:p>
        </w:tc>
        <w:tc>
          <w:tcPr>
            <w:tcW w:w="1284" w:type="dxa"/>
            <w:gridSpan w:val="3"/>
            <w:vAlign w:val="center"/>
          </w:tcPr>
          <w:p w14:paraId="562A9267"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70348663"/>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VIII.</w:t>
            </w:r>
          </w:p>
        </w:tc>
        <w:tc>
          <w:tcPr>
            <w:tcW w:w="1284" w:type="dxa"/>
            <w:gridSpan w:val="5"/>
            <w:vAlign w:val="center"/>
          </w:tcPr>
          <w:p w14:paraId="3A3F5D26"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80717965"/>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IX.</w:t>
            </w:r>
          </w:p>
        </w:tc>
        <w:tc>
          <w:tcPr>
            <w:tcW w:w="1285" w:type="dxa"/>
            <w:gridSpan w:val="2"/>
            <w:vAlign w:val="center"/>
          </w:tcPr>
          <w:p w14:paraId="2BE54B94"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57584347"/>
                <w14:checkbox>
                  <w14:checked w14:val="0"/>
                  <w14:checkedState w14:val="2612" w14:font="MS Gothic"/>
                  <w14:uncheckedState w14:val="2610" w14:font="MS Gothic"/>
                </w14:checkbox>
              </w:sdtPr>
              <w:sdtContent>
                <w:r w:rsidR="003D7C67">
                  <w:rPr>
                    <w:rFonts w:ascii="MS Gothic" w:eastAsia="MS Gothic" w:hAnsi="MS Gothic" w:cs="Times New Roman" w:hint="eastAsia"/>
                    <w:sz w:val="18"/>
                  </w:rPr>
                  <w:t>☐</w:t>
                </w:r>
              </w:sdtContent>
            </w:sdt>
            <w:r w:rsidR="003D7C67" w:rsidRPr="002046A5">
              <w:rPr>
                <w:rFonts w:ascii="Times New Roman" w:hAnsi="Times New Roman" w:cs="Times New Roman"/>
                <w:sz w:val="18"/>
              </w:rPr>
              <w:t xml:space="preserve"> X.</w:t>
            </w:r>
          </w:p>
        </w:tc>
      </w:tr>
      <w:tr w:rsidR="003D7C67" w:rsidRPr="002046A5" w14:paraId="5B6B048C" w14:textId="77777777" w:rsidTr="00A50ED1">
        <w:trPr>
          <w:trHeight w:val="80"/>
        </w:trPr>
        <w:tc>
          <w:tcPr>
            <w:tcW w:w="1801" w:type="dxa"/>
            <w:shd w:val="clear" w:color="auto" w:fill="F2F2F2" w:themeFill="background1" w:themeFillShade="F2"/>
            <w:vAlign w:val="center"/>
          </w:tcPr>
          <w:p w14:paraId="5D34C6A7" w14:textId="77777777" w:rsidR="003D7C67" w:rsidRPr="002046A5" w:rsidRDefault="003D7C67" w:rsidP="00A50ED1">
            <w:pPr>
              <w:spacing w:before="20" w:after="20"/>
              <w:rPr>
                <w:rFonts w:ascii="Times New Roman" w:hAnsi="Times New Roman" w:cs="Times New Roman"/>
                <w:b/>
                <w:sz w:val="18"/>
                <w:szCs w:val="18"/>
              </w:rPr>
            </w:pPr>
            <w:r w:rsidRPr="002046A5">
              <w:rPr>
                <w:rFonts w:ascii="Times New Roman" w:hAnsi="Times New Roman" w:cs="Times New Roman"/>
                <w:b/>
                <w:sz w:val="18"/>
                <w:szCs w:val="18"/>
              </w:rPr>
              <w:t xml:space="preserve">Status </w:t>
            </w:r>
            <w:proofErr w:type="spellStart"/>
            <w:r w:rsidRPr="002046A5">
              <w:rPr>
                <w:rFonts w:ascii="Times New Roman" w:hAnsi="Times New Roman" w:cs="Times New Roman"/>
                <w:b/>
                <w:sz w:val="18"/>
                <w:szCs w:val="18"/>
              </w:rPr>
              <w:t>kolegija</w:t>
            </w:r>
            <w:proofErr w:type="spellEnd"/>
          </w:p>
        </w:tc>
        <w:tc>
          <w:tcPr>
            <w:tcW w:w="1066" w:type="dxa"/>
            <w:gridSpan w:val="3"/>
          </w:tcPr>
          <w:p w14:paraId="4CB5E24A" w14:textId="77777777" w:rsidR="003D7C67" w:rsidRPr="002046A5" w:rsidRDefault="00000000" w:rsidP="00A50ED1">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408452634"/>
                <w14:checkbox>
                  <w14:checked w14:val="0"/>
                  <w14:checkedState w14:val="2612" w14:font="MS Gothic"/>
                  <w14:uncheckedState w14:val="2610" w14:font="MS Gothic"/>
                </w14:checkbox>
              </w:sdtPr>
              <w:sdtContent>
                <w:r w:rsidR="003D7C67">
                  <w:rPr>
                    <w:rFonts w:ascii="MS Gothic" w:eastAsia="MS Gothic" w:hAnsi="MS Gothic" w:cs="Times New Roman" w:hint="eastAsia"/>
                    <w:sz w:val="18"/>
                    <w:szCs w:val="20"/>
                  </w:rPr>
                  <w:t>☐</w:t>
                </w:r>
              </w:sdtContent>
            </w:sdt>
            <w:r w:rsidR="003D7C67" w:rsidRPr="002046A5">
              <w:rPr>
                <w:rFonts w:ascii="Times New Roman" w:hAnsi="Times New Roman" w:cs="Times New Roman"/>
                <w:sz w:val="18"/>
                <w:szCs w:val="20"/>
              </w:rPr>
              <w:t xml:space="preserve"> </w:t>
            </w:r>
            <w:proofErr w:type="spellStart"/>
            <w:r w:rsidR="003D7C67" w:rsidRPr="002046A5">
              <w:rPr>
                <w:rFonts w:ascii="Times New Roman" w:hAnsi="Times New Roman" w:cs="Times New Roman"/>
                <w:sz w:val="18"/>
                <w:szCs w:val="20"/>
              </w:rPr>
              <w:t>obvezni</w:t>
            </w:r>
            <w:proofErr w:type="spellEnd"/>
            <w:r w:rsidR="003D7C67" w:rsidRPr="002046A5">
              <w:rPr>
                <w:rFonts w:ascii="Times New Roman" w:hAnsi="Times New Roman" w:cs="Times New Roman"/>
                <w:sz w:val="18"/>
                <w:szCs w:val="20"/>
              </w:rPr>
              <w:t xml:space="preserve"> </w:t>
            </w:r>
            <w:proofErr w:type="spellStart"/>
            <w:r w:rsidR="003D7C67" w:rsidRPr="002046A5">
              <w:rPr>
                <w:rFonts w:ascii="Times New Roman" w:hAnsi="Times New Roman" w:cs="Times New Roman"/>
                <w:sz w:val="18"/>
                <w:szCs w:val="20"/>
              </w:rPr>
              <w:t>kolegij</w:t>
            </w:r>
            <w:proofErr w:type="spellEnd"/>
          </w:p>
        </w:tc>
        <w:tc>
          <w:tcPr>
            <w:tcW w:w="1284" w:type="dxa"/>
            <w:gridSpan w:val="8"/>
            <w:vAlign w:val="center"/>
          </w:tcPr>
          <w:p w14:paraId="78B700C1" w14:textId="77777777" w:rsidR="003D7C67" w:rsidRPr="002046A5" w:rsidRDefault="00000000" w:rsidP="00A50ED1">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506400590"/>
                <w14:checkbox>
                  <w14:checked w14:val="1"/>
                  <w14:checkedState w14:val="2612" w14:font="MS Gothic"/>
                  <w14:uncheckedState w14:val="2610" w14:font="MS Gothic"/>
                </w14:checkbox>
              </w:sdtPr>
              <w:sdtContent>
                <w:r w:rsidR="003D7C67">
                  <w:rPr>
                    <w:rFonts w:ascii="MS Gothic" w:eastAsia="MS Gothic" w:hAnsi="MS Gothic" w:cs="Times New Roman" w:hint="eastAsia"/>
                    <w:sz w:val="18"/>
                    <w:szCs w:val="20"/>
                  </w:rPr>
                  <w:t>☒</w:t>
                </w:r>
              </w:sdtContent>
            </w:sdt>
            <w:r w:rsidR="003D7C67" w:rsidRPr="002046A5">
              <w:rPr>
                <w:rFonts w:ascii="Times New Roman" w:hAnsi="Times New Roman" w:cs="Times New Roman"/>
                <w:sz w:val="18"/>
                <w:szCs w:val="20"/>
              </w:rPr>
              <w:t xml:space="preserve"> </w:t>
            </w:r>
            <w:proofErr w:type="spellStart"/>
            <w:r w:rsidR="003D7C67" w:rsidRPr="002046A5">
              <w:rPr>
                <w:rFonts w:ascii="Times New Roman" w:hAnsi="Times New Roman" w:cs="Times New Roman"/>
                <w:sz w:val="18"/>
                <w:szCs w:val="20"/>
              </w:rPr>
              <w:t>izborni</w:t>
            </w:r>
            <w:proofErr w:type="spellEnd"/>
            <w:r w:rsidR="003D7C67" w:rsidRPr="002046A5">
              <w:rPr>
                <w:rFonts w:ascii="Times New Roman" w:hAnsi="Times New Roman" w:cs="Times New Roman"/>
                <w:sz w:val="18"/>
                <w:szCs w:val="20"/>
              </w:rPr>
              <w:t xml:space="preserve"> </w:t>
            </w:r>
            <w:proofErr w:type="spellStart"/>
            <w:r w:rsidR="003D7C67" w:rsidRPr="002046A5">
              <w:rPr>
                <w:rFonts w:ascii="Times New Roman" w:hAnsi="Times New Roman" w:cs="Times New Roman"/>
                <w:sz w:val="18"/>
                <w:szCs w:val="20"/>
              </w:rPr>
              <w:t>kolegij</w:t>
            </w:r>
            <w:proofErr w:type="spellEnd"/>
          </w:p>
        </w:tc>
        <w:tc>
          <w:tcPr>
            <w:tcW w:w="2568" w:type="dxa"/>
            <w:gridSpan w:val="8"/>
            <w:vAlign w:val="center"/>
          </w:tcPr>
          <w:p w14:paraId="1FA4DE15" w14:textId="77777777" w:rsidR="003D7C67" w:rsidRPr="002046A5" w:rsidRDefault="00000000" w:rsidP="00A50ED1">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7855516"/>
                <w14:checkbox>
                  <w14:checked w14:val="1"/>
                  <w14:checkedState w14:val="2612" w14:font="MS Gothic"/>
                  <w14:uncheckedState w14:val="2610" w14:font="MS Gothic"/>
                </w14:checkbox>
              </w:sdtPr>
              <w:sdtContent>
                <w:r w:rsidR="003D7C67">
                  <w:rPr>
                    <w:rFonts w:ascii="MS Gothic" w:eastAsia="MS Gothic" w:hAnsi="MS Gothic" w:cs="Times New Roman" w:hint="eastAsia"/>
                    <w:sz w:val="18"/>
                    <w:szCs w:val="20"/>
                    <w:lang w:val="it-IT"/>
                  </w:rPr>
                  <w:t>☒</w:t>
                </w:r>
              </w:sdtContent>
            </w:sdt>
            <w:r w:rsidR="003D7C67" w:rsidRPr="002046A5">
              <w:rPr>
                <w:rFonts w:ascii="Times New Roman" w:hAnsi="Times New Roman" w:cs="Times New Roman"/>
                <w:sz w:val="18"/>
                <w:szCs w:val="20"/>
                <w:lang w:val="it-IT"/>
              </w:rPr>
              <w:t xml:space="preserve"> </w:t>
            </w:r>
            <w:proofErr w:type="spellStart"/>
            <w:r w:rsidR="003D7C67" w:rsidRPr="002046A5">
              <w:rPr>
                <w:rFonts w:ascii="Times New Roman" w:hAnsi="Times New Roman" w:cs="Times New Roman"/>
                <w:sz w:val="18"/>
                <w:szCs w:val="20"/>
                <w:lang w:val="it-IT"/>
              </w:rPr>
              <w:t>izborni</w:t>
            </w:r>
            <w:proofErr w:type="spellEnd"/>
            <w:r w:rsidR="003D7C67" w:rsidRPr="002046A5">
              <w:rPr>
                <w:rFonts w:ascii="Times New Roman" w:hAnsi="Times New Roman" w:cs="Times New Roman"/>
                <w:sz w:val="18"/>
                <w:szCs w:val="20"/>
                <w:lang w:val="it-IT"/>
              </w:rPr>
              <w:t xml:space="preserve"> </w:t>
            </w:r>
            <w:proofErr w:type="spellStart"/>
            <w:r w:rsidR="003D7C67" w:rsidRPr="002046A5">
              <w:rPr>
                <w:rFonts w:ascii="Times New Roman" w:hAnsi="Times New Roman" w:cs="Times New Roman"/>
                <w:sz w:val="18"/>
                <w:szCs w:val="20"/>
                <w:lang w:val="it-IT"/>
              </w:rPr>
              <w:t>kolegij</w:t>
            </w:r>
            <w:proofErr w:type="spellEnd"/>
            <w:r w:rsidR="003D7C67" w:rsidRPr="002046A5">
              <w:rPr>
                <w:rFonts w:ascii="Times New Roman" w:hAnsi="Times New Roman" w:cs="Times New Roman"/>
                <w:sz w:val="18"/>
                <w:szCs w:val="20"/>
                <w:lang w:val="it-IT"/>
              </w:rPr>
              <w:t xml:space="preserve"> </w:t>
            </w:r>
            <w:proofErr w:type="spellStart"/>
            <w:r w:rsidR="003D7C67" w:rsidRPr="002046A5">
              <w:rPr>
                <w:rFonts w:ascii="Times New Roman" w:hAnsi="Times New Roman" w:cs="Times New Roman"/>
                <w:sz w:val="18"/>
                <w:szCs w:val="20"/>
                <w:lang w:val="it-IT"/>
              </w:rPr>
              <w:t>koji</w:t>
            </w:r>
            <w:proofErr w:type="spellEnd"/>
            <w:r w:rsidR="003D7C67" w:rsidRPr="002046A5">
              <w:rPr>
                <w:rFonts w:ascii="Times New Roman" w:hAnsi="Times New Roman" w:cs="Times New Roman"/>
                <w:sz w:val="18"/>
                <w:szCs w:val="20"/>
                <w:lang w:val="it-IT"/>
              </w:rPr>
              <w:t xml:space="preserve"> se nudi </w:t>
            </w:r>
            <w:proofErr w:type="spellStart"/>
            <w:r w:rsidR="003D7C67" w:rsidRPr="002046A5">
              <w:rPr>
                <w:rFonts w:ascii="Times New Roman" w:hAnsi="Times New Roman" w:cs="Times New Roman"/>
                <w:sz w:val="18"/>
                <w:szCs w:val="20"/>
                <w:lang w:val="it-IT"/>
              </w:rPr>
              <w:t>studentima</w:t>
            </w:r>
            <w:proofErr w:type="spellEnd"/>
            <w:r w:rsidR="003D7C67" w:rsidRPr="002046A5">
              <w:rPr>
                <w:rFonts w:ascii="Times New Roman" w:hAnsi="Times New Roman" w:cs="Times New Roman"/>
                <w:sz w:val="18"/>
                <w:szCs w:val="20"/>
                <w:lang w:val="it-IT"/>
              </w:rPr>
              <w:t xml:space="preserve"> </w:t>
            </w:r>
            <w:proofErr w:type="spellStart"/>
            <w:r w:rsidR="003D7C67" w:rsidRPr="002046A5">
              <w:rPr>
                <w:rFonts w:ascii="Times New Roman" w:hAnsi="Times New Roman" w:cs="Times New Roman"/>
                <w:sz w:val="18"/>
                <w:szCs w:val="20"/>
                <w:lang w:val="it-IT"/>
              </w:rPr>
              <w:t>drugih</w:t>
            </w:r>
            <w:proofErr w:type="spellEnd"/>
            <w:r w:rsidR="003D7C67" w:rsidRPr="002046A5">
              <w:rPr>
                <w:rFonts w:ascii="Times New Roman" w:hAnsi="Times New Roman" w:cs="Times New Roman"/>
                <w:sz w:val="18"/>
                <w:szCs w:val="20"/>
                <w:lang w:val="it-IT"/>
              </w:rPr>
              <w:t xml:space="preserve"> </w:t>
            </w:r>
            <w:proofErr w:type="spellStart"/>
            <w:r w:rsidR="003D7C67" w:rsidRPr="002046A5">
              <w:rPr>
                <w:rFonts w:ascii="Times New Roman" w:hAnsi="Times New Roman" w:cs="Times New Roman"/>
                <w:sz w:val="18"/>
                <w:szCs w:val="20"/>
                <w:lang w:val="it-IT"/>
              </w:rPr>
              <w:t>odjela</w:t>
            </w:r>
            <w:proofErr w:type="spellEnd"/>
          </w:p>
        </w:tc>
        <w:tc>
          <w:tcPr>
            <w:tcW w:w="1284" w:type="dxa"/>
            <w:gridSpan w:val="5"/>
            <w:shd w:val="clear" w:color="auto" w:fill="F2F2F2" w:themeFill="background1" w:themeFillShade="F2"/>
            <w:vAlign w:val="center"/>
          </w:tcPr>
          <w:p w14:paraId="12E889BF" w14:textId="77777777" w:rsidR="003D7C67" w:rsidRPr="002046A5" w:rsidRDefault="003D7C67" w:rsidP="00A50ED1">
            <w:pPr>
              <w:tabs>
                <w:tab w:val="left" w:pos="1218"/>
              </w:tabs>
              <w:spacing w:before="20" w:after="20"/>
              <w:jc w:val="center"/>
              <w:rPr>
                <w:rFonts w:ascii="Times New Roman" w:hAnsi="Times New Roman" w:cs="Times New Roman"/>
                <w:sz w:val="18"/>
              </w:rPr>
            </w:pPr>
            <w:proofErr w:type="spellStart"/>
            <w:r w:rsidRPr="002046A5">
              <w:rPr>
                <w:rFonts w:ascii="Times New Roman" w:hAnsi="Times New Roman" w:cs="Times New Roman"/>
                <w:b/>
                <w:sz w:val="18"/>
              </w:rPr>
              <w:t>Nastavničke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kompetencije</w:t>
            </w:r>
            <w:proofErr w:type="spellEnd"/>
          </w:p>
        </w:tc>
        <w:tc>
          <w:tcPr>
            <w:tcW w:w="1285" w:type="dxa"/>
            <w:gridSpan w:val="2"/>
            <w:vAlign w:val="center"/>
          </w:tcPr>
          <w:p w14:paraId="7DF92E1D"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54286118"/>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szCs w:val="20"/>
                  </w:rPr>
                  <w:t>☐</w:t>
                </w:r>
              </w:sdtContent>
            </w:sdt>
            <w:r w:rsidR="003D7C67" w:rsidRPr="002046A5">
              <w:rPr>
                <w:rFonts w:ascii="Times New Roman" w:hAnsi="Times New Roman" w:cs="Times New Roman"/>
                <w:sz w:val="18"/>
                <w:szCs w:val="20"/>
              </w:rPr>
              <w:t xml:space="preserve"> DA </w:t>
            </w:r>
            <w:sdt>
              <w:sdtPr>
                <w:rPr>
                  <w:rFonts w:ascii="Times New Roman" w:hAnsi="Times New Roman" w:cs="Times New Roman"/>
                  <w:sz w:val="18"/>
                  <w:szCs w:val="20"/>
                </w:rPr>
                <w:id w:val="-1372226488"/>
                <w14:checkbox>
                  <w14:checked w14:val="1"/>
                  <w14:checkedState w14:val="2612" w14:font="MS Gothic"/>
                  <w14:uncheckedState w14:val="2610" w14:font="MS Gothic"/>
                </w14:checkbox>
              </w:sdtPr>
              <w:sdtContent>
                <w:r w:rsidR="003D7C67">
                  <w:rPr>
                    <w:rFonts w:ascii="MS Gothic" w:eastAsia="MS Gothic" w:hAnsi="MS Gothic" w:cs="Times New Roman" w:hint="eastAsia"/>
                    <w:sz w:val="18"/>
                    <w:szCs w:val="20"/>
                  </w:rPr>
                  <w:t>☒</w:t>
                </w:r>
              </w:sdtContent>
            </w:sdt>
            <w:r w:rsidR="003D7C67" w:rsidRPr="002046A5">
              <w:rPr>
                <w:rFonts w:ascii="Times New Roman" w:hAnsi="Times New Roman" w:cs="Times New Roman"/>
                <w:sz w:val="18"/>
                <w:szCs w:val="20"/>
              </w:rPr>
              <w:t xml:space="preserve"> NE</w:t>
            </w:r>
          </w:p>
        </w:tc>
      </w:tr>
      <w:tr w:rsidR="003D7C67" w:rsidRPr="002046A5" w14:paraId="26564100" w14:textId="77777777" w:rsidTr="00A50ED1">
        <w:trPr>
          <w:trHeight w:val="80"/>
        </w:trPr>
        <w:tc>
          <w:tcPr>
            <w:tcW w:w="1801" w:type="dxa"/>
            <w:shd w:val="clear" w:color="auto" w:fill="F2F2F2" w:themeFill="background1" w:themeFillShade="F2"/>
            <w:vAlign w:val="center"/>
          </w:tcPr>
          <w:p w14:paraId="339A4BFF" w14:textId="77777777" w:rsidR="003D7C67" w:rsidRPr="002046A5" w:rsidRDefault="003D7C67" w:rsidP="00A50ED1">
            <w:pPr>
              <w:spacing w:before="20" w:after="20"/>
              <w:rPr>
                <w:rFonts w:ascii="Times New Roman" w:hAnsi="Times New Roman" w:cs="Times New Roman"/>
                <w:b/>
                <w:sz w:val="18"/>
                <w:szCs w:val="18"/>
              </w:rPr>
            </w:pPr>
            <w:proofErr w:type="spellStart"/>
            <w:r w:rsidRPr="002046A5">
              <w:rPr>
                <w:rFonts w:ascii="Times New Roman" w:hAnsi="Times New Roman" w:cs="Times New Roman"/>
                <w:b/>
                <w:sz w:val="18"/>
              </w:rPr>
              <w:t>Opterećenje</w:t>
            </w:r>
            <w:proofErr w:type="spellEnd"/>
          </w:p>
        </w:tc>
        <w:tc>
          <w:tcPr>
            <w:tcW w:w="391" w:type="dxa"/>
          </w:tcPr>
          <w:p w14:paraId="41624702" w14:textId="77777777" w:rsidR="003D7C67" w:rsidRPr="002046A5" w:rsidRDefault="003D7C67" w:rsidP="00A50ED1">
            <w:pPr>
              <w:spacing w:before="20" w:after="20"/>
              <w:jc w:val="center"/>
              <w:rPr>
                <w:rFonts w:ascii="Times New Roman" w:hAnsi="Times New Roman" w:cs="Times New Roman"/>
                <w:sz w:val="18"/>
                <w:szCs w:val="20"/>
              </w:rPr>
            </w:pPr>
            <w:r>
              <w:rPr>
                <w:rFonts w:ascii="Times New Roman" w:hAnsi="Times New Roman" w:cs="Times New Roman"/>
                <w:sz w:val="18"/>
                <w:szCs w:val="20"/>
              </w:rPr>
              <w:t>30</w:t>
            </w:r>
          </w:p>
        </w:tc>
        <w:tc>
          <w:tcPr>
            <w:tcW w:w="392" w:type="dxa"/>
          </w:tcPr>
          <w:p w14:paraId="724AFB9A" w14:textId="77777777" w:rsidR="003D7C67" w:rsidRPr="002046A5" w:rsidRDefault="003D7C67" w:rsidP="00A50ED1">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2"/>
          </w:tcPr>
          <w:p w14:paraId="41A34805" w14:textId="77777777" w:rsidR="003D7C67" w:rsidRPr="002046A5" w:rsidRDefault="003D7C67" w:rsidP="00A50ED1">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1" w:type="dxa"/>
            <w:gridSpan w:val="3"/>
          </w:tcPr>
          <w:p w14:paraId="300EB212" w14:textId="77777777" w:rsidR="003D7C67" w:rsidRPr="002046A5" w:rsidRDefault="003D7C67" w:rsidP="00A50ED1">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14:paraId="3ED2369A" w14:textId="77777777" w:rsidR="003D7C67" w:rsidRPr="002046A5" w:rsidRDefault="003D7C67" w:rsidP="00A50ED1">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0</w:t>
            </w:r>
          </w:p>
        </w:tc>
        <w:tc>
          <w:tcPr>
            <w:tcW w:w="392" w:type="dxa"/>
            <w:gridSpan w:val="2"/>
          </w:tcPr>
          <w:p w14:paraId="21859886" w14:textId="77777777" w:rsidR="003D7C67" w:rsidRPr="002046A5" w:rsidRDefault="003D7C67" w:rsidP="00A50ED1">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3"/>
            <w:shd w:val="clear" w:color="auto" w:fill="F2F2F2" w:themeFill="background1" w:themeFillShade="F2"/>
            <w:vAlign w:val="center"/>
          </w:tcPr>
          <w:p w14:paraId="1D3919B5" w14:textId="77777777" w:rsidR="003D7C67" w:rsidRPr="002046A5" w:rsidRDefault="003D7C67" w:rsidP="00A50ED1">
            <w:pPr>
              <w:tabs>
                <w:tab w:val="left" w:pos="1218"/>
              </w:tabs>
              <w:spacing w:before="20" w:after="20"/>
              <w:jc w:val="center"/>
              <w:rPr>
                <w:rFonts w:ascii="Times New Roman" w:hAnsi="Times New Roman" w:cs="Times New Roman"/>
                <w:b/>
                <w:sz w:val="18"/>
                <w:lang w:val="it-IT"/>
              </w:rPr>
            </w:pPr>
            <w:proofErr w:type="spellStart"/>
            <w:r w:rsidRPr="002046A5">
              <w:rPr>
                <w:rFonts w:ascii="Times New Roman" w:hAnsi="Times New Roman" w:cs="Times New Roman"/>
                <w:b/>
                <w:sz w:val="18"/>
                <w:szCs w:val="20"/>
                <w:lang w:val="it-IT"/>
              </w:rPr>
              <w:t>Mrežne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stranice</w:t>
            </w:r>
            <w:proofErr w:type="spellEnd"/>
            <w:r w:rsidRPr="002046A5">
              <w:rPr>
                <w:rFonts w:ascii="Times New Roman" w:hAnsi="Times New Roman" w:cs="Times New Roman"/>
                <w:b/>
                <w:sz w:val="18"/>
                <w:szCs w:val="20"/>
                <w:lang w:val="it-IT"/>
              </w:rPr>
              <w:t xml:space="preserve"> </w:t>
            </w:r>
            <w:proofErr w:type="spellStart"/>
            <w:r w:rsidRPr="002046A5">
              <w:rPr>
                <w:rFonts w:ascii="Times New Roman" w:hAnsi="Times New Roman" w:cs="Times New Roman"/>
                <w:b/>
                <w:sz w:val="18"/>
                <w:szCs w:val="20"/>
                <w:lang w:val="it-IT"/>
              </w:rPr>
              <w:t>kolegija</w:t>
            </w:r>
            <w:proofErr w:type="spellEnd"/>
            <w:r w:rsidRPr="002046A5">
              <w:rPr>
                <w:rFonts w:ascii="Times New Roman" w:hAnsi="Times New Roman" w:cs="Times New Roman"/>
                <w:b/>
                <w:sz w:val="18"/>
                <w:szCs w:val="20"/>
                <w:lang w:val="it-IT"/>
              </w:rPr>
              <w:t xml:space="preserve"> u </w:t>
            </w:r>
            <w:proofErr w:type="spellStart"/>
            <w:r w:rsidRPr="002046A5">
              <w:rPr>
                <w:rFonts w:ascii="Times New Roman" w:hAnsi="Times New Roman" w:cs="Times New Roman"/>
                <w:b/>
                <w:sz w:val="18"/>
                <w:szCs w:val="20"/>
                <w:lang w:val="it-IT"/>
              </w:rPr>
              <w:t>sustavu</w:t>
            </w:r>
            <w:proofErr w:type="spellEnd"/>
            <w:r w:rsidRPr="002046A5">
              <w:rPr>
                <w:rFonts w:ascii="Times New Roman" w:hAnsi="Times New Roman" w:cs="Times New Roman"/>
                <w:b/>
                <w:sz w:val="18"/>
                <w:szCs w:val="20"/>
                <w:lang w:val="it-IT"/>
              </w:rPr>
              <w:t xml:space="preserve"> za e-</w:t>
            </w:r>
            <w:proofErr w:type="spellStart"/>
            <w:r w:rsidRPr="002046A5">
              <w:rPr>
                <w:rFonts w:ascii="Times New Roman" w:hAnsi="Times New Roman" w:cs="Times New Roman"/>
                <w:b/>
                <w:sz w:val="18"/>
                <w:szCs w:val="20"/>
                <w:lang w:val="it-IT"/>
              </w:rPr>
              <w:t>učenje</w:t>
            </w:r>
            <w:proofErr w:type="spellEnd"/>
          </w:p>
        </w:tc>
        <w:tc>
          <w:tcPr>
            <w:tcW w:w="1285" w:type="dxa"/>
            <w:gridSpan w:val="2"/>
            <w:vAlign w:val="center"/>
          </w:tcPr>
          <w:p w14:paraId="329C041B" w14:textId="77777777" w:rsidR="003D7C67" w:rsidRPr="002046A5" w:rsidRDefault="00000000" w:rsidP="00A50ED1">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98739464"/>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szCs w:val="20"/>
                  </w:rPr>
                  <w:t>☐</w:t>
                </w:r>
              </w:sdtContent>
            </w:sdt>
            <w:r w:rsidR="003D7C67" w:rsidRPr="002046A5">
              <w:rPr>
                <w:rFonts w:ascii="Times New Roman" w:hAnsi="Times New Roman" w:cs="Times New Roman"/>
                <w:sz w:val="18"/>
                <w:szCs w:val="20"/>
              </w:rPr>
              <w:t xml:space="preserve"> DA </w:t>
            </w:r>
            <w:sdt>
              <w:sdtPr>
                <w:rPr>
                  <w:rFonts w:ascii="Times New Roman" w:hAnsi="Times New Roman" w:cs="Times New Roman"/>
                  <w:sz w:val="18"/>
                  <w:szCs w:val="20"/>
                </w:rPr>
                <w:id w:val="234211989"/>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szCs w:val="20"/>
                  </w:rPr>
                  <w:t>☐</w:t>
                </w:r>
              </w:sdtContent>
            </w:sdt>
            <w:r w:rsidR="003D7C67" w:rsidRPr="002046A5">
              <w:rPr>
                <w:rFonts w:ascii="Times New Roman" w:hAnsi="Times New Roman" w:cs="Times New Roman"/>
                <w:sz w:val="18"/>
                <w:szCs w:val="20"/>
              </w:rPr>
              <w:t xml:space="preserve"> NE</w:t>
            </w:r>
          </w:p>
        </w:tc>
      </w:tr>
      <w:tr w:rsidR="003D7C67" w:rsidRPr="002046A5" w14:paraId="4E8ADF9D" w14:textId="77777777" w:rsidTr="00A50ED1">
        <w:trPr>
          <w:trHeight w:val="80"/>
        </w:trPr>
        <w:tc>
          <w:tcPr>
            <w:tcW w:w="1801" w:type="dxa"/>
            <w:shd w:val="clear" w:color="auto" w:fill="F2F2F2" w:themeFill="background1" w:themeFillShade="F2"/>
            <w:vAlign w:val="center"/>
          </w:tcPr>
          <w:p w14:paraId="56085186" w14:textId="77777777" w:rsidR="003D7C67" w:rsidRPr="002046A5" w:rsidRDefault="003D7C67" w:rsidP="00A50ED1">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Mjesto</w:t>
            </w:r>
            <w:proofErr w:type="spellEnd"/>
            <w:r w:rsidRPr="002046A5">
              <w:rPr>
                <w:rFonts w:ascii="Times New Roman" w:hAnsi="Times New Roman" w:cs="Times New Roman"/>
                <w:b/>
                <w:sz w:val="18"/>
                <w:lang w:val="it-IT"/>
              </w:rPr>
              <w:t xml:space="preserve"> i </w:t>
            </w:r>
            <w:proofErr w:type="spellStart"/>
            <w:r w:rsidRPr="002046A5">
              <w:rPr>
                <w:rFonts w:ascii="Times New Roman" w:hAnsi="Times New Roman" w:cs="Times New Roman"/>
                <w:b/>
                <w:sz w:val="18"/>
                <w:lang w:val="it-IT"/>
              </w:rPr>
              <w:t>vrijeme</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izvođenja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nastave</w:t>
            </w:r>
            <w:proofErr w:type="spellEnd"/>
          </w:p>
        </w:tc>
        <w:tc>
          <w:tcPr>
            <w:tcW w:w="2350" w:type="dxa"/>
            <w:gridSpan w:val="11"/>
            <w:vAlign w:val="center"/>
          </w:tcPr>
          <w:p w14:paraId="182C682F" w14:textId="043E0ED0" w:rsidR="003D7C67" w:rsidRPr="002046A5" w:rsidRDefault="003D7C67" w:rsidP="00A50ED1">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NK 121, </w:t>
            </w:r>
            <w:proofErr w:type="spellStart"/>
            <w:r w:rsidR="006005FF">
              <w:rPr>
                <w:rFonts w:ascii="Times New Roman" w:hAnsi="Times New Roman" w:cs="Times New Roman"/>
                <w:b/>
                <w:sz w:val="18"/>
                <w:szCs w:val="20"/>
              </w:rPr>
              <w:t>Ul</w:t>
            </w:r>
            <w:proofErr w:type="spellEnd"/>
            <w:r w:rsidR="006005FF">
              <w:rPr>
                <w:rFonts w:ascii="Times New Roman" w:hAnsi="Times New Roman" w:cs="Times New Roman"/>
                <w:b/>
                <w:sz w:val="18"/>
                <w:szCs w:val="20"/>
              </w:rPr>
              <w:t xml:space="preserve">. Dr. </w:t>
            </w:r>
            <w:r w:rsidRPr="002046A5">
              <w:rPr>
                <w:rFonts w:ascii="Times New Roman" w:hAnsi="Times New Roman" w:cs="Times New Roman"/>
                <w:b/>
                <w:sz w:val="18"/>
                <w:szCs w:val="20"/>
              </w:rPr>
              <w:t xml:space="preserve">Franje </w:t>
            </w:r>
            <w:proofErr w:type="spellStart"/>
            <w:r w:rsidRPr="002046A5">
              <w:rPr>
                <w:rFonts w:ascii="Times New Roman" w:hAnsi="Times New Roman" w:cs="Times New Roman"/>
                <w:b/>
                <w:sz w:val="18"/>
                <w:szCs w:val="20"/>
              </w:rPr>
              <w:t>Tuđmana</w:t>
            </w:r>
            <w:proofErr w:type="spellEnd"/>
            <w:r w:rsidRPr="002046A5">
              <w:rPr>
                <w:rFonts w:ascii="Times New Roman" w:hAnsi="Times New Roman" w:cs="Times New Roman"/>
                <w:b/>
                <w:sz w:val="18"/>
                <w:szCs w:val="20"/>
              </w:rPr>
              <w:t xml:space="preserve"> </w:t>
            </w:r>
            <w:r w:rsidR="006005FF">
              <w:rPr>
                <w:rFonts w:ascii="Times New Roman" w:hAnsi="Times New Roman" w:cs="Times New Roman"/>
                <w:b/>
                <w:sz w:val="18"/>
                <w:szCs w:val="20"/>
              </w:rPr>
              <w:t>24i</w:t>
            </w:r>
            <w:r w:rsidRPr="002046A5">
              <w:rPr>
                <w:rFonts w:ascii="Times New Roman" w:hAnsi="Times New Roman" w:cs="Times New Roman"/>
                <w:b/>
                <w:sz w:val="18"/>
                <w:szCs w:val="20"/>
              </w:rPr>
              <w:t>, Zadar</w:t>
            </w:r>
          </w:p>
        </w:tc>
        <w:tc>
          <w:tcPr>
            <w:tcW w:w="3852" w:type="dxa"/>
            <w:gridSpan w:val="13"/>
            <w:shd w:val="clear" w:color="auto" w:fill="F2F2F2" w:themeFill="background1" w:themeFillShade="F2"/>
            <w:vAlign w:val="center"/>
          </w:tcPr>
          <w:p w14:paraId="7AA59921" w14:textId="77777777" w:rsidR="003D7C67" w:rsidRPr="002046A5" w:rsidRDefault="003D7C67" w:rsidP="00A50ED1">
            <w:pPr>
              <w:tabs>
                <w:tab w:val="left" w:pos="1218"/>
              </w:tabs>
              <w:spacing w:before="20" w:after="20"/>
              <w:jc w:val="right"/>
              <w:rPr>
                <w:rFonts w:ascii="Times New Roman" w:hAnsi="Times New Roman" w:cs="Times New Roman"/>
                <w:b/>
                <w:color w:val="FF0000"/>
                <w:sz w:val="18"/>
                <w:szCs w:val="20"/>
                <w:lang w:val="it-IT"/>
              </w:rPr>
            </w:pPr>
            <w:proofErr w:type="spellStart"/>
            <w:r w:rsidRPr="002046A5">
              <w:rPr>
                <w:rFonts w:ascii="Times New Roman" w:hAnsi="Times New Roman" w:cs="Times New Roman"/>
                <w:b/>
                <w:sz w:val="18"/>
                <w:lang w:val="it-IT"/>
              </w:rPr>
              <w:t>Jezik</w:t>
            </w:r>
            <w:proofErr w:type="spellEnd"/>
            <w:r w:rsidRPr="002046A5">
              <w:rPr>
                <w:rFonts w:ascii="Times New Roman" w:hAnsi="Times New Roman" w:cs="Times New Roman"/>
                <w:b/>
                <w:sz w:val="18"/>
                <w:lang w:val="it-IT"/>
              </w:rPr>
              <w:t>/</w:t>
            </w:r>
            <w:proofErr w:type="spellStart"/>
            <w:r w:rsidRPr="002046A5">
              <w:rPr>
                <w:rFonts w:ascii="Times New Roman" w:hAnsi="Times New Roman" w:cs="Times New Roman"/>
                <w:b/>
                <w:sz w:val="18"/>
                <w:lang w:val="it-IT"/>
              </w:rPr>
              <w:t>jezici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se </w:t>
            </w:r>
            <w:proofErr w:type="spellStart"/>
            <w:r w:rsidRPr="002046A5">
              <w:rPr>
                <w:rFonts w:ascii="Times New Roman" w:hAnsi="Times New Roman" w:cs="Times New Roman"/>
                <w:b/>
                <w:sz w:val="18"/>
                <w:lang w:val="it-IT"/>
              </w:rPr>
              <w:t>izvodi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p>
        </w:tc>
        <w:tc>
          <w:tcPr>
            <w:tcW w:w="1285" w:type="dxa"/>
            <w:gridSpan w:val="2"/>
            <w:vAlign w:val="center"/>
          </w:tcPr>
          <w:p w14:paraId="3DF080D2" w14:textId="77777777" w:rsidR="003D7C67" w:rsidRPr="002046A5" w:rsidRDefault="003D7C67" w:rsidP="00A50ED1">
            <w:pPr>
              <w:tabs>
                <w:tab w:val="left" w:pos="1218"/>
              </w:tabs>
              <w:spacing w:before="20" w:after="20"/>
              <w:rPr>
                <w:rFonts w:ascii="Times New Roman" w:hAnsi="Times New Roman" w:cs="Times New Roman"/>
                <w:sz w:val="18"/>
                <w:szCs w:val="20"/>
              </w:rPr>
            </w:pPr>
            <w:proofErr w:type="spellStart"/>
            <w:r w:rsidRPr="002046A5">
              <w:rPr>
                <w:rFonts w:ascii="Times New Roman" w:hAnsi="Times New Roman" w:cs="Times New Roman"/>
                <w:sz w:val="18"/>
                <w:szCs w:val="20"/>
              </w:rPr>
              <w:t>hrvatski</w:t>
            </w:r>
            <w:proofErr w:type="spellEnd"/>
          </w:p>
        </w:tc>
      </w:tr>
      <w:tr w:rsidR="00F451F0" w:rsidRPr="002046A5" w14:paraId="2185C4B8" w14:textId="77777777" w:rsidTr="00EE1C94">
        <w:trPr>
          <w:trHeight w:val="80"/>
        </w:trPr>
        <w:tc>
          <w:tcPr>
            <w:tcW w:w="1801" w:type="dxa"/>
            <w:shd w:val="clear" w:color="auto" w:fill="F2F2F2" w:themeFill="background1" w:themeFillShade="F2"/>
            <w:vAlign w:val="center"/>
          </w:tcPr>
          <w:p w14:paraId="40B17662" w14:textId="77777777" w:rsidR="00F451F0" w:rsidRPr="002046A5" w:rsidRDefault="00F451F0" w:rsidP="00F451F0">
            <w:pPr>
              <w:spacing w:before="20" w:after="20"/>
              <w:rPr>
                <w:rFonts w:ascii="Times New Roman" w:hAnsi="Times New Roman" w:cs="Times New Roman"/>
                <w:b/>
                <w:sz w:val="18"/>
              </w:rPr>
            </w:pPr>
            <w:proofErr w:type="spellStart"/>
            <w:r w:rsidRPr="002046A5">
              <w:rPr>
                <w:rFonts w:ascii="Times New Roman" w:hAnsi="Times New Roman" w:cs="Times New Roman"/>
                <w:b/>
                <w:sz w:val="18"/>
              </w:rPr>
              <w:t>Početak</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2350" w:type="dxa"/>
            <w:gridSpan w:val="11"/>
          </w:tcPr>
          <w:p w14:paraId="73175A1A" w14:textId="7BA8FFA0" w:rsidR="00F451F0" w:rsidRPr="002046A5" w:rsidRDefault="00F451F0" w:rsidP="00F451F0">
            <w:pPr>
              <w:spacing w:before="20" w:after="20"/>
              <w:jc w:val="center"/>
              <w:rPr>
                <w:rFonts w:ascii="Times New Roman" w:hAnsi="Times New Roman" w:cs="Times New Roman"/>
                <w:b/>
                <w:sz w:val="18"/>
                <w:szCs w:val="20"/>
              </w:rPr>
            </w:pPr>
            <w:r>
              <w:rPr>
                <w:rFonts w:ascii="Times New Roman" w:hAnsi="Times New Roman" w:cs="Times New Roman"/>
                <w:sz w:val="18"/>
                <w:szCs w:val="18"/>
              </w:rPr>
              <w:t>02. 03. 2023.</w:t>
            </w:r>
          </w:p>
        </w:tc>
        <w:tc>
          <w:tcPr>
            <w:tcW w:w="3852" w:type="dxa"/>
            <w:gridSpan w:val="13"/>
            <w:shd w:val="clear" w:color="auto" w:fill="F2F2F2" w:themeFill="background1" w:themeFillShade="F2"/>
          </w:tcPr>
          <w:p w14:paraId="61E882BE" w14:textId="12B4048A" w:rsidR="00F451F0" w:rsidRPr="002046A5" w:rsidRDefault="00F451F0" w:rsidP="00F451F0">
            <w:pPr>
              <w:tabs>
                <w:tab w:val="left" w:pos="1218"/>
              </w:tabs>
              <w:spacing w:before="20" w:after="20"/>
              <w:jc w:val="right"/>
              <w:rPr>
                <w:rFonts w:ascii="Times New Roman" w:hAnsi="Times New Roman" w:cs="Times New Roman"/>
                <w:b/>
                <w:sz w:val="18"/>
              </w:rPr>
            </w:pPr>
            <w:proofErr w:type="spellStart"/>
            <w:r w:rsidRPr="00FF62FF">
              <w:rPr>
                <w:rFonts w:ascii="Times New Roman" w:hAnsi="Times New Roman" w:cs="Times New Roman"/>
                <w:b/>
                <w:sz w:val="18"/>
                <w:szCs w:val="18"/>
              </w:rPr>
              <w:t>Završetak</w:t>
            </w:r>
            <w:proofErr w:type="spellEnd"/>
            <w:r w:rsidRPr="00FF62FF">
              <w:rPr>
                <w:rFonts w:ascii="Times New Roman" w:hAnsi="Times New Roman" w:cs="Times New Roman"/>
                <w:b/>
                <w:sz w:val="18"/>
                <w:szCs w:val="18"/>
              </w:rPr>
              <w:t xml:space="preserve"> </w:t>
            </w:r>
            <w:proofErr w:type="spellStart"/>
            <w:r w:rsidRPr="00FF62FF">
              <w:rPr>
                <w:rFonts w:ascii="Times New Roman" w:hAnsi="Times New Roman" w:cs="Times New Roman"/>
                <w:b/>
                <w:sz w:val="18"/>
                <w:szCs w:val="18"/>
              </w:rPr>
              <w:t>nastave</w:t>
            </w:r>
            <w:proofErr w:type="spellEnd"/>
          </w:p>
        </w:tc>
        <w:tc>
          <w:tcPr>
            <w:tcW w:w="1285" w:type="dxa"/>
            <w:gridSpan w:val="2"/>
          </w:tcPr>
          <w:p w14:paraId="2FEC910F" w14:textId="7B54C618" w:rsidR="00F451F0" w:rsidRPr="002046A5" w:rsidRDefault="00F451F0" w:rsidP="00F451F0">
            <w:pPr>
              <w:tabs>
                <w:tab w:val="left" w:pos="1218"/>
              </w:tabs>
              <w:spacing w:before="20" w:after="20"/>
              <w:rPr>
                <w:rFonts w:ascii="Times New Roman" w:hAnsi="Times New Roman" w:cs="Times New Roman"/>
                <w:sz w:val="18"/>
                <w:szCs w:val="20"/>
              </w:rPr>
            </w:pPr>
            <w:r>
              <w:rPr>
                <w:rFonts w:ascii="Times New Roman" w:hAnsi="Times New Roman" w:cs="Times New Roman"/>
                <w:sz w:val="18"/>
                <w:szCs w:val="18"/>
              </w:rPr>
              <w:t>08. 06. 2023.</w:t>
            </w:r>
          </w:p>
        </w:tc>
      </w:tr>
      <w:tr w:rsidR="003D7C67" w:rsidRPr="002046A5" w14:paraId="226F56CA" w14:textId="77777777" w:rsidTr="00A50ED1">
        <w:tc>
          <w:tcPr>
            <w:tcW w:w="1801" w:type="dxa"/>
            <w:shd w:val="clear" w:color="auto" w:fill="F2F2F2" w:themeFill="background1" w:themeFillShade="F2"/>
          </w:tcPr>
          <w:p w14:paraId="23D87946"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Preduvjeti</w:t>
            </w:r>
            <w:proofErr w:type="spellEnd"/>
            <w:r w:rsidRPr="002046A5">
              <w:rPr>
                <w:rFonts w:ascii="Times New Roman" w:hAnsi="Times New Roman" w:cs="Times New Roman"/>
                <w:b/>
                <w:sz w:val="18"/>
              </w:rPr>
              <w:t xml:space="preserve"> za </w:t>
            </w:r>
            <w:proofErr w:type="spellStart"/>
            <w:r w:rsidRPr="002046A5">
              <w:rPr>
                <w:rFonts w:ascii="Times New Roman" w:hAnsi="Times New Roman" w:cs="Times New Roman"/>
                <w:b/>
                <w:sz w:val="18"/>
              </w:rPr>
              <w:t>upis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42B12F46" w14:textId="77777777" w:rsidR="003D7C67" w:rsidRPr="002046A5" w:rsidRDefault="003D7C67" w:rsidP="00A50ED1">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Nema</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preduvjeta</w:t>
            </w:r>
            <w:proofErr w:type="spellEnd"/>
          </w:p>
        </w:tc>
      </w:tr>
      <w:tr w:rsidR="003D7C67" w:rsidRPr="002046A5" w14:paraId="43BB627A" w14:textId="77777777" w:rsidTr="00A50ED1">
        <w:tc>
          <w:tcPr>
            <w:tcW w:w="9288" w:type="dxa"/>
            <w:gridSpan w:val="27"/>
            <w:shd w:val="clear" w:color="auto" w:fill="D9D9D9" w:themeFill="background1" w:themeFillShade="D9"/>
          </w:tcPr>
          <w:p w14:paraId="24614C5D" w14:textId="77777777" w:rsidR="003D7C67" w:rsidRPr="002046A5" w:rsidRDefault="003D7C67" w:rsidP="00A50ED1">
            <w:pPr>
              <w:spacing w:before="20" w:after="20"/>
              <w:rPr>
                <w:rFonts w:ascii="Times New Roman" w:hAnsi="Times New Roman" w:cs="Times New Roman"/>
                <w:sz w:val="18"/>
                <w:szCs w:val="18"/>
              </w:rPr>
            </w:pPr>
          </w:p>
        </w:tc>
      </w:tr>
      <w:tr w:rsidR="003D7C67" w:rsidRPr="002046A5" w14:paraId="48960F35" w14:textId="77777777" w:rsidTr="00A50ED1">
        <w:tc>
          <w:tcPr>
            <w:tcW w:w="1801" w:type="dxa"/>
            <w:shd w:val="clear" w:color="auto" w:fill="F2F2F2" w:themeFill="background1" w:themeFillShade="F2"/>
          </w:tcPr>
          <w:p w14:paraId="06BDC23B"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Nositelj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38D11817" w14:textId="0FFAF081" w:rsidR="003D7C67" w:rsidRPr="002046A5" w:rsidRDefault="003D7C67" w:rsidP="00A50ED1">
            <w:pPr>
              <w:tabs>
                <w:tab w:val="left" w:pos="1218"/>
              </w:tabs>
              <w:spacing w:before="20" w:after="20"/>
              <w:rPr>
                <w:rFonts w:ascii="Times New Roman" w:hAnsi="Times New Roman" w:cs="Times New Roman"/>
                <w:sz w:val="18"/>
                <w:lang w:val="it-IT"/>
              </w:rPr>
            </w:pPr>
            <w:r>
              <w:rPr>
                <w:rFonts w:ascii="Times New Roman" w:hAnsi="Times New Roman" w:cs="Times New Roman"/>
                <w:sz w:val="18"/>
                <w:lang w:val="it-IT"/>
              </w:rPr>
              <w:t>Prof.</w:t>
            </w:r>
            <w:r w:rsidR="0000301E">
              <w:rPr>
                <w:rFonts w:ascii="Times New Roman" w:hAnsi="Times New Roman" w:cs="Times New Roman"/>
                <w:sz w:val="18"/>
                <w:lang w:val="it-IT"/>
              </w:rPr>
              <w:t xml:space="preserve"> dr. sc. </w:t>
            </w:r>
            <w:proofErr w:type="spellStart"/>
            <w:r w:rsidR="0000301E">
              <w:rPr>
                <w:rFonts w:ascii="Times New Roman" w:hAnsi="Times New Roman" w:cs="Times New Roman"/>
                <w:sz w:val="18"/>
                <w:lang w:val="it-IT"/>
              </w:rPr>
              <w:t>Tonči</w:t>
            </w:r>
            <w:proofErr w:type="spellEnd"/>
            <w:r w:rsidR="0000301E">
              <w:rPr>
                <w:rFonts w:ascii="Times New Roman" w:hAnsi="Times New Roman" w:cs="Times New Roman"/>
                <w:sz w:val="18"/>
                <w:lang w:val="it-IT"/>
              </w:rPr>
              <w:t xml:space="preserve"> </w:t>
            </w:r>
            <w:proofErr w:type="spellStart"/>
            <w:r w:rsidR="0000301E">
              <w:rPr>
                <w:rFonts w:ascii="Times New Roman" w:hAnsi="Times New Roman" w:cs="Times New Roman"/>
                <w:sz w:val="18"/>
                <w:lang w:val="it-IT"/>
              </w:rPr>
              <w:t>Matulić</w:t>
            </w:r>
            <w:proofErr w:type="spellEnd"/>
            <w:r w:rsidR="0000301E">
              <w:rPr>
                <w:rFonts w:ascii="Times New Roman" w:hAnsi="Times New Roman" w:cs="Times New Roman"/>
                <w:sz w:val="18"/>
                <w:lang w:val="it-IT"/>
              </w:rPr>
              <w:t xml:space="preserve">, </w:t>
            </w:r>
            <w:proofErr w:type="spellStart"/>
            <w:r w:rsidR="0000301E">
              <w:rPr>
                <w:rFonts w:ascii="Times New Roman" w:hAnsi="Times New Roman" w:cs="Times New Roman"/>
                <w:sz w:val="18"/>
                <w:lang w:val="it-IT"/>
              </w:rPr>
              <w:t>izvodi</w:t>
            </w:r>
            <w:proofErr w:type="spellEnd"/>
          </w:p>
        </w:tc>
      </w:tr>
      <w:tr w:rsidR="003D7C67" w:rsidRPr="002046A5" w14:paraId="5A07118B" w14:textId="77777777" w:rsidTr="00A50ED1">
        <w:tc>
          <w:tcPr>
            <w:tcW w:w="1801" w:type="dxa"/>
            <w:shd w:val="clear" w:color="auto" w:fill="F2F2F2" w:themeFill="background1" w:themeFillShade="F2"/>
          </w:tcPr>
          <w:p w14:paraId="3FD250D3" w14:textId="77777777" w:rsidR="003D7C67" w:rsidRPr="002046A5" w:rsidRDefault="003D7C67" w:rsidP="00A50ED1">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02739010" w14:textId="77777777" w:rsidR="003D7C67" w:rsidRPr="002046A5" w:rsidRDefault="003D7C67" w:rsidP="00A50ED1">
            <w:pPr>
              <w:tabs>
                <w:tab w:val="left" w:pos="1218"/>
              </w:tabs>
              <w:spacing w:before="20" w:after="20"/>
              <w:rPr>
                <w:rFonts w:ascii="Times New Roman" w:hAnsi="Times New Roman" w:cs="Times New Roman"/>
                <w:sz w:val="18"/>
              </w:rPr>
            </w:pPr>
          </w:p>
        </w:tc>
        <w:tc>
          <w:tcPr>
            <w:tcW w:w="1197" w:type="dxa"/>
            <w:gridSpan w:val="3"/>
            <w:shd w:val="clear" w:color="auto" w:fill="F2F2F2" w:themeFill="background1" w:themeFillShade="F2"/>
          </w:tcPr>
          <w:p w14:paraId="266A6E63" w14:textId="77777777" w:rsidR="003D7C67" w:rsidRPr="002046A5" w:rsidRDefault="003D7C67" w:rsidP="00A50ED1">
            <w:pPr>
              <w:tabs>
                <w:tab w:val="left" w:pos="1218"/>
              </w:tabs>
              <w:spacing w:before="20" w:after="20"/>
              <w:rPr>
                <w:rFonts w:ascii="Times New Roman" w:hAnsi="Times New Roman" w:cs="Times New Roman"/>
                <w:b/>
                <w:sz w:val="18"/>
              </w:rPr>
            </w:pPr>
            <w:proofErr w:type="spellStart"/>
            <w:r w:rsidRPr="002046A5">
              <w:rPr>
                <w:rFonts w:ascii="Times New Roman" w:hAnsi="Times New Roman" w:cs="Times New Roman"/>
                <w:b/>
                <w:sz w:val="18"/>
              </w:rPr>
              <w:t>Konzultacije</w:t>
            </w:r>
            <w:proofErr w:type="spellEnd"/>
          </w:p>
        </w:tc>
        <w:tc>
          <w:tcPr>
            <w:tcW w:w="2291" w:type="dxa"/>
            <w:gridSpan w:val="6"/>
          </w:tcPr>
          <w:p w14:paraId="5C1984C3" w14:textId="77777777" w:rsidR="003D7C67" w:rsidRPr="002046A5" w:rsidRDefault="003D7C67" w:rsidP="00A50ED1">
            <w:pPr>
              <w:tabs>
                <w:tab w:val="left" w:pos="1218"/>
              </w:tabs>
              <w:spacing w:before="20" w:after="20"/>
              <w:rPr>
                <w:rFonts w:ascii="Times New Roman" w:hAnsi="Times New Roman" w:cs="Times New Roman"/>
                <w:sz w:val="18"/>
              </w:rPr>
            </w:pPr>
          </w:p>
        </w:tc>
      </w:tr>
      <w:tr w:rsidR="003D7C67" w:rsidRPr="002046A5" w14:paraId="18F4D187" w14:textId="77777777" w:rsidTr="00A50ED1">
        <w:tc>
          <w:tcPr>
            <w:tcW w:w="1801" w:type="dxa"/>
            <w:shd w:val="clear" w:color="auto" w:fill="F2F2F2" w:themeFill="background1" w:themeFillShade="F2"/>
          </w:tcPr>
          <w:p w14:paraId="5C38E021" w14:textId="77777777" w:rsidR="003D7C67" w:rsidRPr="002046A5" w:rsidRDefault="003D7C67" w:rsidP="00A50ED1">
            <w:pPr>
              <w:spacing w:before="20" w:after="20"/>
              <w:rPr>
                <w:rFonts w:ascii="Times New Roman" w:hAnsi="Times New Roman" w:cs="Times New Roman"/>
                <w:b/>
                <w:sz w:val="18"/>
              </w:rPr>
            </w:pPr>
            <w:proofErr w:type="spellStart"/>
            <w:r>
              <w:rPr>
                <w:rFonts w:ascii="Times New Roman" w:hAnsi="Times New Roman" w:cs="Times New Roman"/>
                <w:b/>
                <w:sz w:val="18"/>
              </w:rPr>
              <w:t>Suradnici</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na</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kolegiju</w:t>
            </w:r>
            <w:proofErr w:type="spellEnd"/>
          </w:p>
        </w:tc>
        <w:tc>
          <w:tcPr>
            <w:tcW w:w="3999" w:type="dxa"/>
            <w:gridSpan w:val="17"/>
          </w:tcPr>
          <w:p w14:paraId="0CFB3BA4" w14:textId="77777777" w:rsidR="003D7C67" w:rsidRDefault="003D7C67" w:rsidP="00A50ED1">
            <w:pPr>
              <w:tabs>
                <w:tab w:val="left" w:pos="1218"/>
              </w:tabs>
              <w:spacing w:before="20" w:after="20"/>
              <w:rPr>
                <w:rFonts w:ascii="Times New Roman" w:hAnsi="Times New Roman" w:cs="Times New Roman"/>
                <w:sz w:val="18"/>
              </w:rPr>
            </w:pPr>
            <w:r>
              <w:rPr>
                <w:rFonts w:ascii="Times New Roman" w:hAnsi="Times New Roman" w:cs="Times New Roman"/>
                <w:sz w:val="18"/>
                <w:lang w:val="it-IT"/>
              </w:rPr>
              <w:t xml:space="preserve">Dr. sc. Damir </w:t>
            </w:r>
            <w:proofErr w:type="spellStart"/>
            <w:r>
              <w:rPr>
                <w:rFonts w:ascii="Times New Roman" w:hAnsi="Times New Roman" w:cs="Times New Roman"/>
                <w:sz w:val="18"/>
                <w:lang w:val="it-IT"/>
              </w:rPr>
              <w:t>Šehić</w:t>
            </w:r>
            <w:proofErr w:type="spellEnd"/>
            <w:r>
              <w:rPr>
                <w:rFonts w:ascii="Times New Roman" w:hAnsi="Times New Roman" w:cs="Times New Roman"/>
                <w:sz w:val="18"/>
                <w:lang w:val="it-IT"/>
              </w:rPr>
              <w:t xml:space="preserve">, </w:t>
            </w:r>
            <w:proofErr w:type="spellStart"/>
            <w:r>
              <w:rPr>
                <w:rFonts w:ascii="Times New Roman" w:hAnsi="Times New Roman" w:cs="Times New Roman"/>
                <w:sz w:val="18"/>
                <w:lang w:val="it-IT"/>
              </w:rPr>
              <w:t>poslijedoktorand</w:t>
            </w:r>
            <w:proofErr w:type="spellEnd"/>
          </w:p>
        </w:tc>
        <w:tc>
          <w:tcPr>
            <w:tcW w:w="1197" w:type="dxa"/>
            <w:gridSpan w:val="3"/>
            <w:shd w:val="clear" w:color="auto" w:fill="F2F2F2" w:themeFill="background1" w:themeFillShade="F2"/>
          </w:tcPr>
          <w:p w14:paraId="1D2BBA67" w14:textId="77777777" w:rsidR="003D7C67" w:rsidRPr="002046A5" w:rsidRDefault="003D7C67" w:rsidP="00A50ED1">
            <w:pPr>
              <w:tabs>
                <w:tab w:val="left" w:pos="1218"/>
              </w:tabs>
              <w:spacing w:before="20" w:after="20"/>
              <w:rPr>
                <w:rFonts w:ascii="Times New Roman" w:hAnsi="Times New Roman" w:cs="Times New Roman"/>
                <w:b/>
                <w:sz w:val="18"/>
              </w:rPr>
            </w:pPr>
          </w:p>
        </w:tc>
        <w:tc>
          <w:tcPr>
            <w:tcW w:w="2291" w:type="dxa"/>
            <w:gridSpan w:val="6"/>
          </w:tcPr>
          <w:p w14:paraId="319AC142" w14:textId="77777777" w:rsidR="003D7C67" w:rsidRPr="002046A5" w:rsidRDefault="003D7C67" w:rsidP="00A50ED1">
            <w:pPr>
              <w:tabs>
                <w:tab w:val="left" w:pos="1218"/>
              </w:tabs>
              <w:spacing w:before="20" w:after="20"/>
              <w:rPr>
                <w:rFonts w:ascii="Times New Roman" w:hAnsi="Times New Roman" w:cs="Times New Roman"/>
                <w:sz w:val="18"/>
              </w:rPr>
            </w:pPr>
          </w:p>
        </w:tc>
      </w:tr>
      <w:tr w:rsidR="003D7C67" w:rsidRPr="002046A5" w14:paraId="05B41465" w14:textId="77777777" w:rsidTr="00A50ED1">
        <w:tc>
          <w:tcPr>
            <w:tcW w:w="1801" w:type="dxa"/>
            <w:shd w:val="clear" w:color="auto" w:fill="F2F2F2" w:themeFill="background1" w:themeFillShade="F2"/>
          </w:tcPr>
          <w:p w14:paraId="0316E5A3" w14:textId="77777777" w:rsidR="003D7C67" w:rsidRPr="002046A5" w:rsidRDefault="003D7C67" w:rsidP="00A50ED1">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7"/>
          </w:tcPr>
          <w:p w14:paraId="20745D88" w14:textId="77777777" w:rsidR="003D7C67" w:rsidRDefault="003D7C67" w:rsidP="00A50ED1">
            <w:pPr>
              <w:tabs>
                <w:tab w:val="left" w:pos="1218"/>
              </w:tabs>
              <w:spacing w:before="20" w:after="20"/>
              <w:rPr>
                <w:rFonts w:ascii="Times New Roman" w:hAnsi="Times New Roman" w:cs="Times New Roman"/>
                <w:sz w:val="18"/>
              </w:rPr>
            </w:pPr>
            <w:r>
              <w:rPr>
                <w:rFonts w:ascii="Times New Roman" w:hAnsi="Times New Roman" w:cs="Times New Roman"/>
                <w:sz w:val="18"/>
              </w:rPr>
              <w:t>dsehic@unizd.hr</w:t>
            </w:r>
          </w:p>
        </w:tc>
        <w:tc>
          <w:tcPr>
            <w:tcW w:w="1197" w:type="dxa"/>
            <w:gridSpan w:val="3"/>
            <w:shd w:val="clear" w:color="auto" w:fill="F2F2F2" w:themeFill="background1" w:themeFillShade="F2"/>
          </w:tcPr>
          <w:p w14:paraId="2B34F08B" w14:textId="77777777" w:rsidR="003D7C67" w:rsidRPr="002046A5" w:rsidRDefault="003D7C67" w:rsidP="00A50ED1">
            <w:pPr>
              <w:tabs>
                <w:tab w:val="left" w:pos="1218"/>
              </w:tabs>
              <w:spacing w:before="20" w:after="20"/>
              <w:rPr>
                <w:rFonts w:ascii="Times New Roman" w:hAnsi="Times New Roman" w:cs="Times New Roman"/>
                <w:b/>
                <w:sz w:val="18"/>
              </w:rPr>
            </w:pPr>
          </w:p>
        </w:tc>
        <w:tc>
          <w:tcPr>
            <w:tcW w:w="2291" w:type="dxa"/>
            <w:gridSpan w:val="6"/>
          </w:tcPr>
          <w:p w14:paraId="28FCCF93" w14:textId="77777777" w:rsidR="003D7C67" w:rsidRPr="002046A5" w:rsidRDefault="003D7C67" w:rsidP="00A50ED1">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Nakon</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predavanja</w:t>
            </w:r>
            <w:proofErr w:type="spellEnd"/>
          </w:p>
        </w:tc>
      </w:tr>
      <w:tr w:rsidR="003D7C67" w:rsidRPr="002046A5" w14:paraId="6FF90B55" w14:textId="77777777" w:rsidTr="00A50ED1">
        <w:tc>
          <w:tcPr>
            <w:tcW w:w="9288" w:type="dxa"/>
            <w:gridSpan w:val="27"/>
            <w:shd w:val="clear" w:color="auto" w:fill="D9D9D9" w:themeFill="background1" w:themeFillShade="D9"/>
          </w:tcPr>
          <w:p w14:paraId="687F1FEF" w14:textId="77777777" w:rsidR="003D7C67" w:rsidRPr="002046A5" w:rsidRDefault="003D7C67" w:rsidP="00A50ED1">
            <w:pPr>
              <w:tabs>
                <w:tab w:val="left" w:pos="1218"/>
              </w:tabs>
              <w:spacing w:before="20" w:after="20"/>
              <w:rPr>
                <w:rFonts w:ascii="Times New Roman" w:hAnsi="Times New Roman" w:cs="Times New Roman"/>
                <w:sz w:val="18"/>
                <w:szCs w:val="18"/>
              </w:rPr>
            </w:pPr>
          </w:p>
        </w:tc>
      </w:tr>
      <w:tr w:rsidR="003D7C67" w:rsidRPr="002046A5" w14:paraId="05058F9C" w14:textId="77777777" w:rsidTr="00A50ED1">
        <w:tc>
          <w:tcPr>
            <w:tcW w:w="1801" w:type="dxa"/>
            <w:vMerge w:val="restart"/>
            <w:shd w:val="clear" w:color="auto" w:fill="F2F2F2" w:themeFill="background1" w:themeFillShade="F2"/>
            <w:vAlign w:val="center"/>
          </w:tcPr>
          <w:p w14:paraId="4034B138"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Vrste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izvođenja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nastave</w:t>
            </w:r>
            <w:proofErr w:type="spellEnd"/>
          </w:p>
        </w:tc>
        <w:tc>
          <w:tcPr>
            <w:tcW w:w="1495" w:type="dxa"/>
            <w:gridSpan w:val="6"/>
            <w:vAlign w:val="center"/>
          </w:tcPr>
          <w:p w14:paraId="407F7634"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271050865"/>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predavanja</w:t>
            </w:r>
            <w:proofErr w:type="spellEnd"/>
          </w:p>
        </w:tc>
        <w:tc>
          <w:tcPr>
            <w:tcW w:w="1498" w:type="dxa"/>
            <w:gridSpan w:val="8"/>
            <w:vAlign w:val="center"/>
          </w:tcPr>
          <w:p w14:paraId="74E67FF4"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27815367"/>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seminari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radionice</w:t>
            </w:r>
            <w:proofErr w:type="spellEnd"/>
          </w:p>
        </w:tc>
        <w:tc>
          <w:tcPr>
            <w:tcW w:w="1497" w:type="dxa"/>
            <w:gridSpan w:val="4"/>
            <w:vAlign w:val="center"/>
          </w:tcPr>
          <w:p w14:paraId="49C7B664"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63146196"/>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vježbe</w:t>
            </w:r>
            <w:proofErr w:type="spellEnd"/>
          </w:p>
        </w:tc>
        <w:tc>
          <w:tcPr>
            <w:tcW w:w="1497" w:type="dxa"/>
            <w:gridSpan w:val="5"/>
            <w:vAlign w:val="center"/>
          </w:tcPr>
          <w:p w14:paraId="0DACF2D2"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625850979"/>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e-</w:t>
            </w:r>
            <w:proofErr w:type="spellStart"/>
            <w:r w:rsidR="003D7C67" w:rsidRPr="002046A5">
              <w:rPr>
                <w:rFonts w:ascii="Times New Roman" w:hAnsi="Times New Roman" w:cs="Times New Roman"/>
                <w:sz w:val="18"/>
              </w:rPr>
              <w:t>učenje</w:t>
            </w:r>
            <w:proofErr w:type="spellEnd"/>
          </w:p>
        </w:tc>
        <w:tc>
          <w:tcPr>
            <w:tcW w:w="1500" w:type="dxa"/>
            <w:gridSpan w:val="3"/>
            <w:vAlign w:val="center"/>
          </w:tcPr>
          <w:p w14:paraId="3EEC299F"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4372168"/>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terenska</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nastava</w:t>
            </w:r>
            <w:proofErr w:type="spellEnd"/>
          </w:p>
        </w:tc>
      </w:tr>
      <w:tr w:rsidR="003D7C67" w:rsidRPr="002046A5" w14:paraId="383574DB" w14:textId="77777777" w:rsidTr="00A50ED1">
        <w:tc>
          <w:tcPr>
            <w:tcW w:w="1801" w:type="dxa"/>
            <w:vMerge/>
            <w:shd w:val="clear" w:color="auto" w:fill="F2F2F2" w:themeFill="background1" w:themeFillShade="F2"/>
          </w:tcPr>
          <w:p w14:paraId="4162F4CA" w14:textId="77777777" w:rsidR="003D7C67" w:rsidRPr="002046A5" w:rsidRDefault="003D7C67" w:rsidP="00A50ED1">
            <w:pPr>
              <w:spacing w:before="20" w:after="20"/>
              <w:rPr>
                <w:rFonts w:ascii="Times New Roman" w:hAnsi="Times New Roman" w:cs="Times New Roman"/>
                <w:b/>
                <w:sz w:val="18"/>
              </w:rPr>
            </w:pPr>
          </w:p>
        </w:tc>
        <w:tc>
          <w:tcPr>
            <w:tcW w:w="1495" w:type="dxa"/>
            <w:gridSpan w:val="6"/>
            <w:vAlign w:val="center"/>
          </w:tcPr>
          <w:p w14:paraId="0C55CE2A"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265534056"/>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samostalni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zadaci</w:t>
            </w:r>
            <w:proofErr w:type="spellEnd"/>
          </w:p>
        </w:tc>
        <w:tc>
          <w:tcPr>
            <w:tcW w:w="1498" w:type="dxa"/>
            <w:gridSpan w:val="8"/>
            <w:vAlign w:val="center"/>
          </w:tcPr>
          <w:p w14:paraId="52D2E07F"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447677003"/>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multimedija</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mreža</w:t>
            </w:r>
            <w:proofErr w:type="spellEnd"/>
          </w:p>
        </w:tc>
        <w:tc>
          <w:tcPr>
            <w:tcW w:w="1497" w:type="dxa"/>
            <w:gridSpan w:val="4"/>
            <w:vAlign w:val="center"/>
          </w:tcPr>
          <w:p w14:paraId="7EFB4DA9"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3463741"/>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laboratorij</w:t>
            </w:r>
            <w:proofErr w:type="spellEnd"/>
          </w:p>
        </w:tc>
        <w:tc>
          <w:tcPr>
            <w:tcW w:w="1497" w:type="dxa"/>
            <w:gridSpan w:val="5"/>
            <w:vAlign w:val="center"/>
          </w:tcPr>
          <w:p w14:paraId="09DF5152"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37266176"/>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mentorski</w:t>
            </w:r>
            <w:proofErr w:type="spellEnd"/>
            <w:r w:rsidR="003D7C67" w:rsidRPr="002046A5">
              <w:rPr>
                <w:rFonts w:ascii="Times New Roman" w:hAnsi="Times New Roman" w:cs="Times New Roman"/>
                <w:sz w:val="18"/>
              </w:rPr>
              <w:t xml:space="preserve"> rad</w:t>
            </w:r>
          </w:p>
        </w:tc>
        <w:tc>
          <w:tcPr>
            <w:tcW w:w="1500" w:type="dxa"/>
            <w:gridSpan w:val="3"/>
            <w:vAlign w:val="center"/>
          </w:tcPr>
          <w:p w14:paraId="573F7341"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7398393"/>
                <w14:checkbox>
                  <w14:checked w14:val="0"/>
                  <w14:checkedState w14:val="2612" w14:font="MS Gothic"/>
                  <w14:uncheckedState w14:val="2610" w14:font="MS Gothic"/>
                </w14:checkbox>
              </w:sdtPr>
              <w:sdtContent>
                <w:r w:rsidR="003D7C67" w:rsidRPr="002046A5">
                  <w:rPr>
                    <w:rFonts w:ascii="Segoe UI Symbol" w:eastAsia="MS Mincho"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ostalo</w:t>
            </w:r>
            <w:proofErr w:type="spellEnd"/>
          </w:p>
        </w:tc>
      </w:tr>
      <w:tr w:rsidR="003D7C67" w:rsidRPr="002046A5" w14:paraId="6BF62576" w14:textId="77777777" w:rsidTr="00A50ED1">
        <w:tc>
          <w:tcPr>
            <w:tcW w:w="3296" w:type="dxa"/>
            <w:gridSpan w:val="7"/>
            <w:shd w:val="clear" w:color="auto" w:fill="F2F2F2" w:themeFill="background1" w:themeFillShade="F2"/>
          </w:tcPr>
          <w:p w14:paraId="75D0D324"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Ishodi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učenja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5992" w:type="dxa"/>
            <w:gridSpan w:val="20"/>
            <w:vAlign w:val="center"/>
          </w:tcPr>
          <w:p w14:paraId="67410742" w14:textId="77777777" w:rsidR="003D7C67" w:rsidRPr="00854182" w:rsidRDefault="003D7C67" w:rsidP="00A50ED1">
            <w:pPr>
              <w:tabs>
                <w:tab w:val="left" w:pos="2820"/>
              </w:tabs>
              <w:rPr>
                <w:rFonts w:ascii="Times New Roman" w:hAnsi="Times New Roman" w:cs="Times New Roman"/>
                <w:sz w:val="18"/>
                <w:szCs w:val="18"/>
              </w:rPr>
            </w:pPr>
            <w:proofErr w:type="spellStart"/>
            <w:r w:rsidRPr="00854182">
              <w:rPr>
                <w:rFonts w:ascii="Times New Roman" w:hAnsi="Times New Roman" w:cs="Times New Roman"/>
                <w:sz w:val="18"/>
                <w:szCs w:val="18"/>
              </w:rPr>
              <w:t>Nakon</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završenog</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kolegija</w:t>
            </w:r>
            <w:proofErr w:type="spellEnd"/>
            <w:r w:rsidRPr="00854182">
              <w:rPr>
                <w:rFonts w:ascii="Times New Roman" w:hAnsi="Times New Roman" w:cs="Times New Roman"/>
                <w:sz w:val="18"/>
                <w:szCs w:val="18"/>
              </w:rPr>
              <w:t xml:space="preserve"> student/-</w:t>
            </w:r>
            <w:proofErr w:type="spellStart"/>
            <w:r w:rsidRPr="00854182">
              <w:rPr>
                <w:rFonts w:ascii="Times New Roman" w:hAnsi="Times New Roman" w:cs="Times New Roman"/>
                <w:sz w:val="18"/>
                <w:szCs w:val="18"/>
              </w:rPr>
              <w:t>ica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će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moći</w:t>
            </w:r>
            <w:proofErr w:type="spellEnd"/>
            <w:r>
              <w:rPr>
                <w:rFonts w:ascii="Times New Roman" w:hAnsi="Times New Roman" w:cs="Times New Roman"/>
                <w:sz w:val="18"/>
                <w:szCs w:val="18"/>
              </w:rPr>
              <w:t>:</w:t>
            </w:r>
          </w:p>
          <w:p w14:paraId="44C0607E" w14:textId="77777777" w:rsidR="003D7C67" w:rsidRPr="00854182" w:rsidRDefault="003D7C67" w:rsidP="00A50ED1">
            <w:pPr>
              <w:tabs>
                <w:tab w:val="left" w:pos="1218"/>
              </w:tabs>
              <w:spacing w:before="20" w:after="20"/>
              <w:jc w:val="both"/>
              <w:rPr>
                <w:rFonts w:ascii="Times New Roman" w:hAnsi="Times New Roman" w:cs="Times New Roman"/>
                <w:sz w:val="18"/>
                <w:szCs w:val="18"/>
                <w:lang w:val="hr-HR"/>
              </w:rPr>
            </w:pPr>
            <w:r w:rsidRPr="00854182">
              <w:rPr>
                <w:rFonts w:ascii="Times New Roman" w:hAnsi="Times New Roman" w:cs="Times New Roman"/>
                <w:sz w:val="18"/>
                <w:szCs w:val="18"/>
                <w:lang w:val="hr-HR"/>
              </w:rPr>
              <w:t xml:space="preserve">- Upoznati </w:t>
            </w:r>
            <w:proofErr w:type="spellStart"/>
            <w:r w:rsidRPr="00854182">
              <w:rPr>
                <w:rFonts w:ascii="Times New Roman" w:hAnsi="Times New Roman" w:cs="Times New Roman"/>
                <w:sz w:val="18"/>
                <w:szCs w:val="18"/>
                <w:lang w:val="hr-HR"/>
              </w:rPr>
              <w:t>transhumanističku</w:t>
            </w:r>
            <w:proofErr w:type="spellEnd"/>
            <w:r w:rsidRPr="00854182">
              <w:rPr>
                <w:rFonts w:ascii="Times New Roman" w:hAnsi="Times New Roman" w:cs="Times New Roman"/>
                <w:sz w:val="18"/>
                <w:szCs w:val="18"/>
                <w:lang w:val="hr-HR"/>
              </w:rPr>
              <w:t xml:space="preserve"> antropologiju, njezine postavke i smjernice;</w:t>
            </w:r>
          </w:p>
          <w:p w14:paraId="2342A2BC" w14:textId="77777777" w:rsidR="003D7C67" w:rsidRPr="00854182" w:rsidRDefault="003D7C67" w:rsidP="00A50ED1">
            <w:pPr>
              <w:tabs>
                <w:tab w:val="left" w:pos="1218"/>
              </w:tabs>
              <w:spacing w:before="20" w:after="20"/>
              <w:jc w:val="both"/>
              <w:rPr>
                <w:rFonts w:ascii="Times New Roman" w:hAnsi="Times New Roman" w:cs="Times New Roman"/>
                <w:sz w:val="18"/>
                <w:szCs w:val="18"/>
                <w:lang w:val="hr-HR"/>
              </w:rPr>
            </w:pPr>
            <w:r w:rsidRPr="00854182">
              <w:rPr>
                <w:rFonts w:ascii="Times New Roman" w:hAnsi="Times New Roman" w:cs="Times New Roman"/>
                <w:sz w:val="18"/>
                <w:szCs w:val="18"/>
                <w:lang w:val="hr-HR"/>
              </w:rPr>
              <w:t xml:space="preserve">- Uočiti mogućnosti ostvarenja </w:t>
            </w:r>
            <w:proofErr w:type="spellStart"/>
            <w:r w:rsidRPr="00854182">
              <w:rPr>
                <w:rFonts w:ascii="Times New Roman" w:hAnsi="Times New Roman" w:cs="Times New Roman"/>
                <w:sz w:val="18"/>
                <w:szCs w:val="18"/>
                <w:lang w:val="hr-HR"/>
              </w:rPr>
              <w:t>transhumanističkih</w:t>
            </w:r>
            <w:proofErr w:type="spellEnd"/>
            <w:r w:rsidRPr="00854182">
              <w:rPr>
                <w:rFonts w:ascii="Times New Roman" w:hAnsi="Times New Roman" w:cs="Times New Roman"/>
                <w:sz w:val="18"/>
                <w:szCs w:val="18"/>
                <w:lang w:val="hr-HR"/>
              </w:rPr>
              <w:t xml:space="preserve"> ideja besmrtnosti čovjeka;</w:t>
            </w:r>
          </w:p>
          <w:p w14:paraId="4E69BB6C" w14:textId="77777777" w:rsidR="003D7C67" w:rsidRPr="00854182" w:rsidRDefault="003D7C67" w:rsidP="00A50ED1">
            <w:pPr>
              <w:tabs>
                <w:tab w:val="left" w:pos="1218"/>
              </w:tabs>
              <w:spacing w:before="20" w:after="20"/>
              <w:jc w:val="both"/>
              <w:rPr>
                <w:rFonts w:ascii="Times New Roman" w:hAnsi="Times New Roman" w:cs="Times New Roman"/>
                <w:sz w:val="18"/>
                <w:szCs w:val="18"/>
                <w:lang w:val="hr-HR"/>
              </w:rPr>
            </w:pPr>
            <w:r w:rsidRPr="00854182">
              <w:rPr>
                <w:rFonts w:ascii="Times New Roman" w:hAnsi="Times New Roman" w:cs="Times New Roman"/>
                <w:sz w:val="18"/>
                <w:szCs w:val="18"/>
                <w:lang w:val="hr-HR"/>
              </w:rPr>
              <w:t xml:space="preserve">- Prepoznati izazove </w:t>
            </w:r>
            <w:proofErr w:type="spellStart"/>
            <w:r w:rsidRPr="00854182">
              <w:rPr>
                <w:rFonts w:ascii="Times New Roman" w:hAnsi="Times New Roman" w:cs="Times New Roman"/>
                <w:sz w:val="18"/>
                <w:szCs w:val="18"/>
                <w:lang w:val="hr-HR"/>
              </w:rPr>
              <w:t>transhumanističke</w:t>
            </w:r>
            <w:proofErr w:type="spellEnd"/>
            <w:r w:rsidRPr="00854182">
              <w:rPr>
                <w:rFonts w:ascii="Times New Roman" w:hAnsi="Times New Roman" w:cs="Times New Roman"/>
                <w:sz w:val="18"/>
                <w:szCs w:val="18"/>
                <w:lang w:val="hr-HR"/>
              </w:rPr>
              <w:t xml:space="preserve"> ideje o poboljšanom čovjeku;</w:t>
            </w:r>
          </w:p>
          <w:p w14:paraId="4947EFC2" w14:textId="77777777" w:rsidR="003D7C67" w:rsidRPr="00854182" w:rsidRDefault="003D7C67" w:rsidP="00A50ED1">
            <w:pPr>
              <w:tabs>
                <w:tab w:val="left" w:pos="1218"/>
              </w:tabs>
              <w:spacing w:before="20" w:after="20"/>
              <w:jc w:val="both"/>
              <w:rPr>
                <w:rFonts w:ascii="Times New Roman" w:hAnsi="Times New Roman" w:cs="Times New Roman"/>
                <w:sz w:val="18"/>
                <w:szCs w:val="18"/>
                <w:lang w:val="hr-HR"/>
              </w:rPr>
            </w:pPr>
            <w:r w:rsidRPr="00854182">
              <w:rPr>
                <w:rFonts w:ascii="Times New Roman" w:hAnsi="Times New Roman" w:cs="Times New Roman"/>
                <w:sz w:val="18"/>
                <w:szCs w:val="18"/>
                <w:lang w:val="hr-HR"/>
              </w:rPr>
              <w:t xml:space="preserve">- Vrjednovati iz teološko-bioetičke perspektive ideje </w:t>
            </w:r>
            <w:proofErr w:type="spellStart"/>
            <w:r w:rsidRPr="00854182">
              <w:rPr>
                <w:rFonts w:ascii="Times New Roman" w:hAnsi="Times New Roman" w:cs="Times New Roman"/>
                <w:sz w:val="18"/>
                <w:szCs w:val="18"/>
                <w:lang w:val="hr-HR"/>
              </w:rPr>
              <w:t>transhumanističke</w:t>
            </w:r>
            <w:proofErr w:type="spellEnd"/>
            <w:r w:rsidRPr="00854182">
              <w:rPr>
                <w:rFonts w:ascii="Times New Roman" w:hAnsi="Times New Roman" w:cs="Times New Roman"/>
                <w:sz w:val="18"/>
                <w:szCs w:val="18"/>
                <w:lang w:val="hr-HR"/>
              </w:rPr>
              <w:t xml:space="preserve"> antropologije;</w:t>
            </w:r>
          </w:p>
          <w:p w14:paraId="67C5B0ED" w14:textId="77777777" w:rsidR="003D7C67" w:rsidRPr="00854182" w:rsidRDefault="003D7C67" w:rsidP="00A50ED1">
            <w:pPr>
              <w:tabs>
                <w:tab w:val="left" w:pos="1218"/>
              </w:tabs>
              <w:spacing w:before="20" w:after="20"/>
              <w:jc w:val="both"/>
              <w:rPr>
                <w:rFonts w:ascii="Times New Roman" w:hAnsi="Times New Roman" w:cs="Times New Roman"/>
                <w:sz w:val="18"/>
                <w:szCs w:val="18"/>
                <w:lang w:val="hr-HR"/>
              </w:rPr>
            </w:pPr>
            <w:r w:rsidRPr="00854182">
              <w:rPr>
                <w:rFonts w:ascii="Times New Roman" w:hAnsi="Times New Roman" w:cs="Times New Roman"/>
                <w:sz w:val="18"/>
                <w:szCs w:val="18"/>
                <w:lang w:val="hr-HR"/>
              </w:rPr>
              <w:t xml:space="preserve">- Vrjednovati iz teološko-bioetičkog pogleda primjene nanotehnologije i sintetičke biologije te </w:t>
            </w:r>
            <w:proofErr w:type="spellStart"/>
            <w:r w:rsidRPr="00854182">
              <w:rPr>
                <w:rFonts w:ascii="Times New Roman" w:hAnsi="Times New Roman" w:cs="Times New Roman"/>
                <w:sz w:val="18"/>
                <w:szCs w:val="18"/>
                <w:lang w:val="hr-HR"/>
              </w:rPr>
              <w:t>nanolijekova</w:t>
            </w:r>
            <w:proofErr w:type="spellEnd"/>
            <w:r w:rsidRPr="00854182">
              <w:rPr>
                <w:rFonts w:ascii="Times New Roman" w:hAnsi="Times New Roman" w:cs="Times New Roman"/>
                <w:sz w:val="18"/>
                <w:szCs w:val="18"/>
                <w:lang w:val="hr-HR"/>
              </w:rPr>
              <w:t xml:space="preserve"> u medicini;</w:t>
            </w:r>
          </w:p>
          <w:p w14:paraId="262170EE" w14:textId="77777777" w:rsidR="003D7C67" w:rsidRPr="002046A5" w:rsidRDefault="003D7C67" w:rsidP="00A50ED1">
            <w:pPr>
              <w:tabs>
                <w:tab w:val="left" w:pos="1218"/>
              </w:tabs>
              <w:spacing w:before="20" w:after="20"/>
              <w:jc w:val="both"/>
              <w:rPr>
                <w:rFonts w:ascii="Times New Roman" w:hAnsi="Times New Roman" w:cs="Times New Roman"/>
                <w:sz w:val="18"/>
                <w:szCs w:val="18"/>
                <w:lang w:val="it-IT"/>
              </w:rPr>
            </w:pPr>
            <w:r w:rsidRPr="00854182">
              <w:rPr>
                <w:rFonts w:ascii="Times New Roman" w:hAnsi="Times New Roman" w:cs="Times New Roman"/>
                <w:sz w:val="18"/>
                <w:szCs w:val="18"/>
                <w:lang w:val="hr-HR"/>
              </w:rPr>
              <w:t xml:space="preserve">- Evaluirati kršćanski pogleda moralne teologije i bioetike na </w:t>
            </w:r>
            <w:proofErr w:type="spellStart"/>
            <w:r w:rsidRPr="00854182">
              <w:rPr>
                <w:rFonts w:ascii="Times New Roman" w:hAnsi="Times New Roman" w:cs="Times New Roman"/>
                <w:sz w:val="18"/>
                <w:szCs w:val="18"/>
                <w:lang w:val="hr-HR"/>
              </w:rPr>
              <w:t>tehnologizaciju</w:t>
            </w:r>
            <w:proofErr w:type="spellEnd"/>
            <w:r w:rsidRPr="00854182">
              <w:rPr>
                <w:rFonts w:ascii="Times New Roman" w:hAnsi="Times New Roman" w:cs="Times New Roman"/>
                <w:sz w:val="18"/>
                <w:szCs w:val="18"/>
                <w:lang w:val="hr-HR"/>
              </w:rPr>
              <w:t xml:space="preserve"> čovjeka.</w:t>
            </w:r>
          </w:p>
        </w:tc>
      </w:tr>
      <w:tr w:rsidR="003D7C67" w:rsidRPr="002046A5" w14:paraId="3D3A3515" w14:textId="77777777" w:rsidTr="00A50ED1">
        <w:tc>
          <w:tcPr>
            <w:tcW w:w="3296" w:type="dxa"/>
            <w:gridSpan w:val="7"/>
            <w:shd w:val="clear" w:color="auto" w:fill="F2F2F2" w:themeFill="background1" w:themeFillShade="F2"/>
          </w:tcPr>
          <w:p w14:paraId="5D081940" w14:textId="77777777" w:rsidR="003D7C67" w:rsidRPr="002046A5" w:rsidRDefault="003D7C67" w:rsidP="00A50ED1">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Ishodi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na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razini</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programa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kojima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kolegij</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doprinosi</w:t>
            </w:r>
            <w:proofErr w:type="spellEnd"/>
          </w:p>
        </w:tc>
        <w:tc>
          <w:tcPr>
            <w:tcW w:w="5992" w:type="dxa"/>
            <w:gridSpan w:val="20"/>
            <w:vAlign w:val="center"/>
          </w:tcPr>
          <w:p w14:paraId="1ABD8FFB" w14:textId="6ADC6F2D" w:rsidR="003D7C67" w:rsidRPr="0000301E" w:rsidRDefault="0000301E" w:rsidP="0000301E">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 xml:space="preserve"> - </w:t>
            </w:r>
            <w:proofErr w:type="spellStart"/>
            <w:r w:rsidR="003D7C67" w:rsidRPr="0000301E">
              <w:rPr>
                <w:rFonts w:ascii="Times New Roman" w:hAnsi="Times New Roman" w:cs="Times New Roman"/>
                <w:sz w:val="18"/>
                <w:szCs w:val="18"/>
              </w:rPr>
              <w:t>kritički</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prosuđivati</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bioetičke</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i</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biomedicinske</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dileme</w:t>
            </w:r>
            <w:proofErr w:type="spellEnd"/>
            <w:r w:rsidR="003D7C67" w:rsidRPr="0000301E">
              <w:rPr>
                <w:rFonts w:ascii="Times New Roman" w:hAnsi="Times New Roman" w:cs="Times New Roman"/>
                <w:sz w:val="18"/>
                <w:szCs w:val="18"/>
              </w:rPr>
              <w:t xml:space="preserve"> u </w:t>
            </w:r>
            <w:proofErr w:type="spellStart"/>
            <w:r w:rsidR="003D7C67" w:rsidRPr="0000301E">
              <w:rPr>
                <w:rFonts w:ascii="Times New Roman" w:hAnsi="Times New Roman" w:cs="Times New Roman"/>
                <w:sz w:val="18"/>
                <w:szCs w:val="18"/>
              </w:rPr>
              <w:t>pogledu</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transhumanizma</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koje</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graniče</w:t>
            </w:r>
            <w:proofErr w:type="spellEnd"/>
            <w:r w:rsidR="003D7C67" w:rsidRPr="0000301E">
              <w:rPr>
                <w:rFonts w:ascii="Times New Roman" w:hAnsi="Times New Roman" w:cs="Times New Roman"/>
                <w:sz w:val="18"/>
                <w:szCs w:val="18"/>
              </w:rPr>
              <w:t xml:space="preserve"> s </w:t>
            </w:r>
            <w:proofErr w:type="spellStart"/>
            <w:r w:rsidR="003D7C67" w:rsidRPr="0000301E">
              <w:rPr>
                <w:rFonts w:ascii="Times New Roman" w:hAnsi="Times New Roman" w:cs="Times New Roman"/>
                <w:sz w:val="18"/>
                <w:szCs w:val="18"/>
              </w:rPr>
              <w:t>moralno</w:t>
            </w:r>
            <w:proofErr w:type="spellEnd"/>
            <w:r w:rsidR="003D7C67" w:rsidRPr="0000301E">
              <w:rPr>
                <w:rFonts w:ascii="Times New Roman" w:hAnsi="Times New Roman" w:cs="Times New Roman"/>
                <w:sz w:val="18"/>
                <w:szCs w:val="18"/>
              </w:rPr>
              <w:t>—</w:t>
            </w:r>
            <w:proofErr w:type="spellStart"/>
            <w:r w:rsidR="003D7C67" w:rsidRPr="0000301E">
              <w:rPr>
                <w:rFonts w:ascii="Times New Roman" w:hAnsi="Times New Roman" w:cs="Times New Roman"/>
                <w:sz w:val="18"/>
                <w:szCs w:val="18"/>
              </w:rPr>
              <w:t>bioetičkom</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dopuštenošću</w:t>
            </w:r>
            <w:proofErr w:type="spellEnd"/>
            <w:r w:rsidR="003D7C67" w:rsidRPr="0000301E">
              <w:rPr>
                <w:rFonts w:ascii="Times New Roman" w:hAnsi="Times New Roman" w:cs="Times New Roman"/>
                <w:sz w:val="18"/>
                <w:szCs w:val="18"/>
              </w:rPr>
              <w:t xml:space="preserve"> </w:t>
            </w:r>
            <w:proofErr w:type="spellStart"/>
            <w:r w:rsidR="003D7C67" w:rsidRPr="0000301E">
              <w:rPr>
                <w:rFonts w:ascii="Times New Roman" w:hAnsi="Times New Roman" w:cs="Times New Roman"/>
                <w:sz w:val="18"/>
                <w:szCs w:val="18"/>
              </w:rPr>
              <w:t>te</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predstavljaju</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izazov</w:t>
            </w:r>
            <w:proofErr w:type="spellEnd"/>
            <w:r w:rsidRPr="00854182">
              <w:rPr>
                <w:rFonts w:ascii="Times New Roman" w:hAnsi="Times New Roman" w:cs="Times New Roman"/>
                <w:sz w:val="18"/>
                <w:szCs w:val="18"/>
              </w:rPr>
              <w:t xml:space="preserve"> za </w:t>
            </w:r>
            <w:proofErr w:type="spellStart"/>
            <w:r w:rsidRPr="00854182">
              <w:rPr>
                <w:rFonts w:ascii="Times New Roman" w:hAnsi="Times New Roman" w:cs="Times New Roman"/>
                <w:sz w:val="18"/>
                <w:szCs w:val="18"/>
              </w:rPr>
              <w:t>osobni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angažman</w:t>
            </w:r>
            <w:proofErr w:type="spellEnd"/>
            <w:r w:rsidRPr="00854182">
              <w:rPr>
                <w:rFonts w:ascii="Times New Roman" w:hAnsi="Times New Roman" w:cs="Times New Roman"/>
                <w:sz w:val="18"/>
                <w:szCs w:val="18"/>
              </w:rPr>
              <w:t xml:space="preserve"> </w:t>
            </w:r>
            <w:proofErr w:type="spellStart"/>
            <w:proofErr w:type="gramStart"/>
            <w:r w:rsidRPr="00854182">
              <w:rPr>
                <w:rFonts w:ascii="Times New Roman" w:hAnsi="Times New Roman" w:cs="Times New Roman"/>
                <w:sz w:val="18"/>
                <w:szCs w:val="18"/>
              </w:rPr>
              <w:t>odgovornosti</w:t>
            </w:r>
            <w:proofErr w:type="spellEnd"/>
            <w:r w:rsidRPr="00854182">
              <w:rPr>
                <w:rFonts w:ascii="Times New Roman" w:hAnsi="Times New Roman" w:cs="Times New Roman"/>
                <w:sz w:val="18"/>
                <w:szCs w:val="18"/>
              </w:rPr>
              <w:t>;</w:t>
            </w:r>
            <w:proofErr w:type="gramEnd"/>
          </w:p>
          <w:p w14:paraId="1B196981" w14:textId="77777777" w:rsidR="003D7C67" w:rsidRPr="00854182" w:rsidRDefault="003D7C67" w:rsidP="00A50ED1">
            <w:pPr>
              <w:tabs>
                <w:tab w:val="left" w:pos="1218"/>
              </w:tabs>
              <w:spacing w:before="20" w:after="20"/>
              <w:rPr>
                <w:rFonts w:ascii="Times New Roman" w:hAnsi="Times New Roman" w:cs="Times New Roman"/>
                <w:sz w:val="18"/>
                <w:szCs w:val="18"/>
              </w:rPr>
            </w:pPr>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utjecati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teološko</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bioetičkim</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osvrtom</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na</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dosege</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znanstveno-tehnološkog</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transhumanizma</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suvremene</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biomedicime</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te</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moći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razotkriti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istinu</w:t>
            </w:r>
            <w:proofErr w:type="spellEnd"/>
            <w:r w:rsidRPr="00854182">
              <w:rPr>
                <w:rFonts w:ascii="Times New Roman" w:hAnsi="Times New Roman" w:cs="Times New Roman"/>
                <w:sz w:val="18"/>
                <w:szCs w:val="18"/>
              </w:rPr>
              <w:t xml:space="preserve"> o </w:t>
            </w:r>
            <w:proofErr w:type="spellStart"/>
            <w:r w:rsidRPr="00854182">
              <w:rPr>
                <w:rFonts w:ascii="Times New Roman" w:hAnsi="Times New Roman" w:cs="Times New Roman"/>
                <w:sz w:val="18"/>
                <w:szCs w:val="18"/>
              </w:rPr>
              <w:t>dostojanstvu</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nepovrjedivosti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svetosti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ljudskog</w:t>
            </w:r>
            <w:proofErr w:type="spellEnd"/>
            <w:r w:rsidRPr="00854182">
              <w:rPr>
                <w:rFonts w:ascii="Times New Roman" w:hAnsi="Times New Roman" w:cs="Times New Roman"/>
                <w:sz w:val="18"/>
                <w:szCs w:val="18"/>
              </w:rPr>
              <w:t xml:space="preserve"> </w:t>
            </w:r>
            <w:proofErr w:type="spellStart"/>
            <w:proofErr w:type="gramStart"/>
            <w:r w:rsidRPr="00854182">
              <w:rPr>
                <w:rFonts w:ascii="Times New Roman" w:hAnsi="Times New Roman" w:cs="Times New Roman"/>
                <w:sz w:val="18"/>
                <w:szCs w:val="18"/>
              </w:rPr>
              <w:t>života</w:t>
            </w:r>
            <w:proofErr w:type="spellEnd"/>
            <w:r w:rsidRPr="00854182">
              <w:rPr>
                <w:rFonts w:ascii="Times New Roman" w:hAnsi="Times New Roman" w:cs="Times New Roman"/>
                <w:sz w:val="18"/>
                <w:szCs w:val="18"/>
              </w:rPr>
              <w:t>;</w:t>
            </w:r>
            <w:proofErr w:type="gramEnd"/>
          </w:p>
          <w:p w14:paraId="38F12CE4" w14:textId="0ACEF389" w:rsidR="003D7C67" w:rsidRPr="00854182" w:rsidRDefault="003D7C67" w:rsidP="00A50ED1">
            <w:pPr>
              <w:tabs>
                <w:tab w:val="left" w:pos="1218"/>
              </w:tabs>
              <w:spacing w:before="20" w:after="20"/>
              <w:rPr>
                <w:rFonts w:ascii="Times New Roman" w:hAnsi="Times New Roman" w:cs="Times New Roman"/>
                <w:sz w:val="18"/>
                <w:szCs w:val="18"/>
              </w:rPr>
            </w:pPr>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vrjednovati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moralno</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dopuštene</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vrijedne</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tendencije</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suvremenih</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biomedicinskih</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znanstveno-tehnoloških</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ostvarenja</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koja</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su</w:t>
            </w:r>
            <w:proofErr w:type="spellEnd"/>
            <w:r w:rsidRPr="00854182">
              <w:rPr>
                <w:rFonts w:ascii="Times New Roman" w:hAnsi="Times New Roman" w:cs="Times New Roman"/>
                <w:sz w:val="18"/>
                <w:szCs w:val="18"/>
              </w:rPr>
              <w:t xml:space="preserve"> u </w:t>
            </w:r>
            <w:proofErr w:type="spellStart"/>
            <w:r w:rsidRPr="00854182">
              <w:rPr>
                <w:rFonts w:ascii="Times New Roman" w:hAnsi="Times New Roman" w:cs="Times New Roman"/>
                <w:sz w:val="18"/>
                <w:szCs w:val="18"/>
              </w:rPr>
              <w:t>skladu</w:t>
            </w:r>
            <w:proofErr w:type="spellEnd"/>
            <w:r w:rsidRPr="00854182">
              <w:rPr>
                <w:rFonts w:ascii="Times New Roman" w:hAnsi="Times New Roman" w:cs="Times New Roman"/>
                <w:sz w:val="18"/>
                <w:szCs w:val="18"/>
              </w:rPr>
              <w:t xml:space="preserve"> s </w:t>
            </w:r>
            <w:proofErr w:type="spellStart"/>
            <w:r w:rsidRPr="00854182">
              <w:rPr>
                <w:rFonts w:ascii="Times New Roman" w:hAnsi="Times New Roman" w:cs="Times New Roman"/>
                <w:sz w:val="18"/>
                <w:szCs w:val="18"/>
              </w:rPr>
              <w:t>kršćanskim</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načelima</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i</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ispravnim</w:t>
            </w:r>
            <w:proofErr w:type="spellEnd"/>
            <w:r w:rsidRPr="00854182">
              <w:rPr>
                <w:rFonts w:ascii="Times New Roman" w:hAnsi="Times New Roman" w:cs="Times New Roman"/>
                <w:sz w:val="18"/>
                <w:szCs w:val="18"/>
              </w:rPr>
              <w:t xml:space="preserve"> </w:t>
            </w:r>
            <w:proofErr w:type="spellStart"/>
            <w:r w:rsidRPr="00854182">
              <w:rPr>
                <w:rFonts w:ascii="Times New Roman" w:hAnsi="Times New Roman" w:cs="Times New Roman"/>
                <w:sz w:val="18"/>
                <w:szCs w:val="18"/>
              </w:rPr>
              <w:t>bioetičkim</w:t>
            </w:r>
            <w:proofErr w:type="spellEnd"/>
            <w:r w:rsidRPr="00854182">
              <w:rPr>
                <w:rFonts w:ascii="Times New Roman" w:hAnsi="Times New Roman" w:cs="Times New Roman"/>
                <w:sz w:val="18"/>
                <w:szCs w:val="18"/>
              </w:rPr>
              <w:t xml:space="preserve"> </w:t>
            </w:r>
            <w:proofErr w:type="spellStart"/>
            <w:proofErr w:type="gramStart"/>
            <w:r w:rsidRPr="00854182">
              <w:rPr>
                <w:rFonts w:ascii="Times New Roman" w:hAnsi="Times New Roman" w:cs="Times New Roman"/>
                <w:sz w:val="18"/>
                <w:szCs w:val="18"/>
              </w:rPr>
              <w:t>postavkama</w:t>
            </w:r>
            <w:proofErr w:type="spellEnd"/>
            <w:r w:rsidR="00A4419F">
              <w:rPr>
                <w:rFonts w:ascii="Times New Roman" w:hAnsi="Times New Roman" w:cs="Times New Roman"/>
                <w:sz w:val="18"/>
                <w:szCs w:val="18"/>
              </w:rPr>
              <w:t>;</w:t>
            </w:r>
            <w:proofErr w:type="gramEnd"/>
          </w:p>
          <w:p w14:paraId="0AECE5D8" w14:textId="75EDC40C" w:rsidR="003D7C67" w:rsidRPr="00A4419F" w:rsidRDefault="00A4419F" w:rsidP="00A50ED1">
            <w:pPr>
              <w:tabs>
                <w:tab w:val="left" w:pos="1218"/>
              </w:tabs>
              <w:spacing w:before="20" w:after="20"/>
              <w:rPr>
                <w:rFonts w:ascii="Times New Roman" w:hAnsi="Times New Roman" w:cs="Times New Roman"/>
                <w:sz w:val="18"/>
                <w:szCs w:val="18"/>
                <w:lang w:val="hr-HR"/>
              </w:rPr>
            </w:pPr>
            <w:r>
              <w:rPr>
                <w:rFonts w:ascii="Times New Roman" w:hAnsi="Times New Roman" w:cs="Times New Roman"/>
                <w:sz w:val="18"/>
                <w:szCs w:val="18"/>
                <w:lang w:val="hr-HR"/>
              </w:rPr>
              <w:lastRenderedPageBreak/>
              <w:t>- d</w:t>
            </w:r>
            <w:r w:rsidR="003D7C67" w:rsidRPr="00854182">
              <w:rPr>
                <w:rFonts w:ascii="Times New Roman" w:hAnsi="Times New Roman" w:cs="Times New Roman"/>
                <w:sz w:val="18"/>
                <w:szCs w:val="18"/>
                <w:lang w:val="hr-HR"/>
              </w:rPr>
              <w:t>efinirati značenje znanstveno-tehnološ</w:t>
            </w:r>
            <w:r>
              <w:rPr>
                <w:rFonts w:ascii="Times New Roman" w:hAnsi="Times New Roman" w:cs="Times New Roman"/>
                <w:sz w:val="18"/>
                <w:szCs w:val="18"/>
                <w:lang w:val="hr-HR"/>
              </w:rPr>
              <w:t>kog napretka suvremenog čovjeka.</w:t>
            </w:r>
          </w:p>
        </w:tc>
      </w:tr>
      <w:tr w:rsidR="003D7C67" w:rsidRPr="002046A5" w14:paraId="67AB411B" w14:textId="77777777" w:rsidTr="00A50ED1">
        <w:tc>
          <w:tcPr>
            <w:tcW w:w="9288" w:type="dxa"/>
            <w:gridSpan w:val="27"/>
            <w:shd w:val="clear" w:color="auto" w:fill="D9D9D9" w:themeFill="background1" w:themeFillShade="D9"/>
          </w:tcPr>
          <w:p w14:paraId="7D134782" w14:textId="77777777" w:rsidR="003D7C67" w:rsidRPr="002046A5" w:rsidRDefault="003D7C67" w:rsidP="00A50ED1">
            <w:pPr>
              <w:spacing w:before="20" w:after="20"/>
              <w:rPr>
                <w:rFonts w:ascii="Times New Roman" w:hAnsi="Times New Roman" w:cs="Times New Roman"/>
                <w:sz w:val="18"/>
                <w:szCs w:val="20"/>
                <w:lang w:val="it-IT"/>
              </w:rPr>
            </w:pPr>
          </w:p>
        </w:tc>
      </w:tr>
      <w:tr w:rsidR="003D7C67" w:rsidRPr="002046A5" w14:paraId="395FF0E4" w14:textId="77777777" w:rsidTr="00A50ED1">
        <w:trPr>
          <w:trHeight w:val="190"/>
        </w:trPr>
        <w:tc>
          <w:tcPr>
            <w:tcW w:w="1801" w:type="dxa"/>
            <w:vMerge w:val="restart"/>
            <w:shd w:val="clear" w:color="auto" w:fill="F2F2F2" w:themeFill="background1" w:themeFillShade="F2"/>
            <w:vAlign w:val="center"/>
          </w:tcPr>
          <w:p w14:paraId="2FEDA4D1"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studenata</w:t>
            </w:r>
            <w:proofErr w:type="spellEnd"/>
          </w:p>
        </w:tc>
        <w:tc>
          <w:tcPr>
            <w:tcW w:w="1495" w:type="dxa"/>
            <w:gridSpan w:val="6"/>
            <w:vAlign w:val="center"/>
          </w:tcPr>
          <w:p w14:paraId="4AD8B101"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6823180"/>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pohađanje</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nastave</w:t>
            </w:r>
            <w:proofErr w:type="spellEnd"/>
          </w:p>
        </w:tc>
        <w:tc>
          <w:tcPr>
            <w:tcW w:w="1498" w:type="dxa"/>
            <w:gridSpan w:val="8"/>
            <w:vAlign w:val="center"/>
          </w:tcPr>
          <w:p w14:paraId="760B4D59"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1947697"/>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priprema</w:t>
            </w:r>
            <w:proofErr w:type="spellEnd"/>
            <w:r w:rsidR="003D7C67" w:rsidRPr="002046A5">
              <w:rPr>
                <w:rFonts w:ascii="Times New Roman" w:hAnsi="Times New Roman" w:cs="Times New Roman"/>
                <w:sz w:val="18"/>
              </w:rPr>
              <w:t xml:space="preserve"> za </w:t>
            </w:r>
            <w:proofErr w:type="spellStart"/>
            <w:r w:rsidR="003D7C67" w:rsidRPr="002046A5">
              <w:rPr>
                <w:rFonts w:ascii="Times New Roman" w:hAnsi="Times New Roman" w:cs="Times New Roman"/>
                <w:sz w:val="18"/>
              </w:rPr>
              <w:t>nastavu</w:t>
            </w:r>
            <w:proofErr w:type="spellEnd"/>
          </w:p>
        </w:tc>
        <w:tc>
          <w:tcPr>
            <w:tcW w:w="1497" w:type="dxa"/>
            <w:gridSpan w:val="4"/>
            <w:vAlign w:val="center"/>
          </w:tcPr>
          <w:p w14:paraId="2AA3554E"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1935676"/>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domaće</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zadaće</w:t>
            </w:r>
            <w:proofErr w:type="spellEnd"/>
          </w:p>
        </w:tc>
        <w:tc>
          <w:tcPr>
            <w:tcW w:w="1497" w:type="dxa"/>
            <w:gridSpan w:val="5"/>
            <w:vAlign w:val="center"/>
          </w:tcPr>
          <w:p w14:paraId="570C627B"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64370142"/>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kontinuirana</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evaluacija</w:t>
            </w:r>
            <w:proofErr w:type="spellEnd"/>
          </w:p>
        </w:tc>
        <w:tc>
          <w:tcPr>
            <w:tcW w:w="1500" w:type="dxa"/>
            <w:gridSpan w:val="3"/>
            <w:vAlign w:val="center"/>
          </w:tcPr>
          <w:p w14:paraId="112AFE06"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362058577"/>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istraživanje</w:t>
            </w:r>
            <w:proofErr w:type="spellEnd"/>
          </w:p>
        </w:tc>
      </w:tr>
      <w:tr w:rsidR="003D7C67" w:rsidRPr="002046A5" w14:paraId="50E7BA80" w14:textId="77777777" w:rsidTr="00A50ED1">
        <w:trPr>
          <w:trHeight w:val="190"/>
        </w:trPr>
        <w:tc>
          <w:tcPr>
            <w:tcW w:w="1801" w:type="dxa"/>
            <w:vMerge/>
            <w:shd w:val="clear" w:color="auto" w:fill="F2F2F2" w:themeFill="background1" w:themeFillShade="F2"/>
          </w:tcPr>
          <w:p w14:paraId="30A923F6" w14:textId="77777777" w:rsidR="003D7C67" w:rsidRPr="002046A5" w:rsidRDefault="003D7C67" w:rsidP="00A50ED1">
            <w:pPr>
              <w:spacing w:before="20" w:after="20"/>
              <w:rPr>
                <w:rFonts w:ascii="Times New Roman" w:hAnsi="Times New Roman" w:cs="Times New Roman"/>
                <w:b/>
                <w:sz w:val="18"/>
              </w:rPr>
            </w:pPr>
          </w:p>
        </w:tc>
        <w:tc>
          <w:tcPr>
            <w:tcW w:w="1495" w:type="dxa"/>
            <w:gridSpan w:val="6"/>
            <w:vAlign w:val="center"/>
          </w:tcPr>
          <w:p w14:paraId="63D552A1"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0885772"/>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praktični</w:t>
            </w:r>
            <w:proofErr w:type="spellEnd"/>
            <w:r w:rsidR="003D7C67" w:rsidRPr="002046A5">
              <w:rPr>
                <w:rFonts w:ascii="Times New Roman" w:hAnsi="Times New Roman" w:cs="Times New Roman"/>
                <w:sz w:val="18"/>
              </w:rPr>
              <w:t xml:space="preserve"> rad</w:t>
            </w:r>
          </w:p>
        </w:tc>
        <w:tc>
          <w:tcPr>
            <w:tcW w:w="1498" w:type="dxa"/>
            <w:gridSpan w:val="8"/>
            <w:vAlign w:val="center"/>
          </w:tcPr>
          <w:p w14:paraId="09CFE885"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5752"/>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6"/>
              </w:rPr>
              <w:t>eksperimentalni</w:t>
            </w:r>
            <w:proofErr w:type="spellEnd"/>
            <w:r w:rsidR="003D7C67" w:rsidRPr="002046A5">
              <w:rPr>
                <w:rFonts w:ascii="Times New Roman" w:hAnsi="Times New Roman" w:cs="Times New Roman"/>
                <w:sz w:val="16"/>
              </w:rPr>
              <w:t xml:space="preserve"> rad</w:t>
            </w:r>
          </w:p>
        </w:tc>
        <w:tc>
          <w:tcPr>
            <w:tcW w:w="1497" w:type="dxa"/>
            <w:gridSpan w:val="4"/>
            <w:vAlign w:val="center"/>
          </w:tcPr>
          <w:p w14:paraId="0817FDBA"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1377190"/>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izlaganje</w:t>
            </w:r>
            <w:proofErr w:type="spellEnd"/>
          </w:p>
        </w:tc>
        <w:tc>
          <w:tcPr>
            <w:tcW w:w="1497" w:type="dxa"/>
            <w:gridSpan w:val="5"/>
            <w:vAlign w:val="center"/>
          </w:tcPr>
          <w:p w14:paraId="1B6D8005"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28540643"/>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projekt</w:t>
            </w:r>
            <w:proofErr w:type="spellEnd"/>
          </w:p>
        </w:tc>
        <w:tc>
          <w:tcPr>
            <w:tcW w:w="1500" w:type="dxa"/>
            <w:gridSpan w:val="3"/>
            <w:vAlign w:val="center"/>
          </w:tcPr>
          <w:p w14:paraId="52D5032D"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74453973"/>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seminar</w:t>
            </w:r>
          </w:p>
        </w:tc>
      </w:tr>
      <w:tr w:rsidR="003D7C67" w:rsidRPr="002046A5" w14:paraId="2DF79243" w14:textId="77777777" w:rsidTr="00A50ED1">
        <w:trPr>
          <w:trHeight w:val="190"/>
        </w:trPr>
        <w:tc>
          <w:tcPr>
            <w:tcW w:w="1801" w:type="dxa"/>
            <w:vMerge/>
            <w:shd w:val="clear" w:color="auto" w:fill="F2F2F2" w:themeFill="background1" w:themeFillShade="F2"/>
          </w:tcPr>
          <w:p w14:paraId="64EAA294" w14:textId="77777777" w:rsidR="003D7C67" w:rsidRPr="002046A5" w:rsidRDefault="003D7C67" w:rsidP="00A50ED1">
            <w:pPr>
              <w:spacing w:before="20" w:after="20"/>
              <w:rPr>
                <w:rFonts w:ascii="Times New Roman" w:hAnsi="Times New Roman" w:cs="Times New Roman"/>
                <w:b/>
                <w:sz w:val="18"/>
              </w:rPr>
            </w:pPr>
          </w:p>
        </w:tc>
        <w:tc>
          <w:tcPr>
            <w:tcW w:w="1495" w:type="dxa"/>
            <w:gridSpan w:val="6"/>
            <w:vAlign w:val="center"/>
          </w:tcPr>
          <w:p w14:paraId="186BFF0E"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25585293"/>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kolokvij</w:t>
            </w:r>
            <w:proofErr w:type="spellEnd"/>
            <w:r w:rsidR="003D7C67" w:rsidRPr="002046A5">
              <w:rPr>
                <w:rFonts w:ascii="Times New Roman" w:hAnsi="Times New Roman" w:cs="Times New Roman"/>
                <w:sz w:val="18"/>
              </w:rPr>
              <w:t>(</w:t>
            </w:r>
            <w:proofErr w:type="spellStart"/>
            <w:r w:rsidR="003D7C67" w:rsidRPr="002046A5">
              <w:rPr>
                <w:rFonts w:ascii="Times New Roman" w:hAnsi="Times New Roman" w:cs="Times New Roman"/>
                <w:sz w:val="18"/>
              </w:rPr>
              <w:t>i</w:t>
            </w:r>
            <w:proofErr w:type="spellEnd"/>
            <w:r w:rsidR="003D7C67" w:rsidRPr="002046A5">
              <w:rPr>
                <w:rFonts w:ascii="Times New Roman" w:hAnsi="Times New Roman" w:cs="Times New Roman"/>
                <w:sz w:val="18"/>
              </w:rPr>
              <w:t>)</w:t>
            </w:r>
          </w:p>
        </w:tc>
        <w:tc>
          <w:tcPr>
            <w:tcW w:w="1498" w:type="dxa"/>
            <w:gridSpan w:val="8"/>
            <w:vAlign w:val="center"/>
          </w:tcPr>
          <w:p w14:paraId="02247629"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5107276"/>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pismeni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ispit</w:t>
            </w:r>
            <w:proofErr w:type="spellEnd"/>
          </w:p>
        </w:tc>
        <w:tc>
          <w:tcPr>
            <w:tcW w:w="1497" w:type="dxa"/>
            <w:gridSpan w:val="4"/>
            <w:vAlign w:val="center"/>
          </w:tcPr>
          <w:p w14:paraId="4BD5AD9A"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5988492"/>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usmeni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ispit</w:t>
            </w:r>
            <w:proofErr w:type="spellEnd"/>
          </w:p>
        </w:tc>
        <w:tc>
          <w:tcPr>
            <w:tcW w:w="2997" w:type="dxa"/>
            <w:gridSpan w:val="8"/>
            <w:vAlign w:val="center"/>
          </w:tcPr>
          <w:p w14:paraId="5F71DB51"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589238662"/>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ostalo</w:t>
            </w:r>
            <w:proofErr w:type="spellEnd"/>
            <w:r w:rsidR="003D7C67" w:rsidRPr="002046A5">
              <w:rPr>
                <w:rFonts w:ascii="Times New Roman" w:hAnsi="Times New Roman" w:cs="Times New Roman"/>
                <w:sz w:val="18"/>
              </w:rPr>
              <w:t xml:space="preserve">: </w:t>
            </w:r>
          </w:p>
        </w:tc>
      </w:tr>
      <w:tr w:rsidR="003D7C67" w:rsidRPr="002046A5" w14:paraId="757D2926" w14:textId="77777777" w:rsidTr="00A50ED1">
        <w:tc>
          <w:tcPr>
            <w:tcW w:w="1801" w:type="dxa"/>
            <w:shd w:val="clear" w:color="auto" w:fill="F2F2F2" w:themeFill="background1" w:themeFillShade="F2"/>
          </w:tcPr>
          <w:p w14:paraId="0DB2D408"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Uvjeti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pristupanja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ispitu</w:t>
            </w:r>
            <w:proofErr w:type="spellEnd"/>
          </w:p>
        </w:tc>
        <w:tc>
          <w:tcPr>
            <w:tcW w:w="7487" w:type="dxa"/>
            <w:gridSpan w:val="26"/>
            <w:vAlign w:val="center"/>
          </w:tcPr>
          <w:p w14:paraId="207CF985" w14:textId="77777777" w:rsidR="003D7C67" w:rsidRPr="002046A5" w:rsidRDefault="003D7C67" w:rsidP="00A50ED1">
            <w:pPr>
              <w:tabs>
                <w:tab w:val="left" w:pos="1218"/>
              </w:tabs>
              <w:spacing w:before="20" w:after="20"/>
              <w:rPr>
                <w:rFonts w:ascii="Times New Roman" w:hAnsi="Times New Roman" w:cs="Times New Roman"/>
                <w:sz w:val="18"/>
              </w:rPr>
            </w:pPr>
            <w:proofErr w:type="spellStart"/>
            <w:r w:rsidRPr="002046A5">
              <w:rPr>
                <w:rFonts w:ascii="Times New Roman" w:hAnsi="Times New Roman" w:cs="Times New Roman"/>
                <w:sz w:val="18"/>
              </w:rPr>
              <w:t>Pohađanje</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nastave</w:t>
            </w:r>
            <w:proofErr w:type="spellEnd"/>
          </w:p>
        </w:tc>
      </w:tr>
      <w:tr w:rsidR="003D7C67" w:rsidRPr="002046A5" w14:paraId="55113AF6" w14:textId="77777777" w:rsidTr="00A50ED1">
        <w:tc>
          <w:tcPr>
            <w:tcW w:w="1801" w:type="dxa"/>
            <w:shd w:val="clear" w:color="auto" w:fill="F2F2F2" w:themeFill="background1" w:themeFillShade="F2"/>
          </w:tcPr>
          <w:p w14:paraId="5DA07BBB"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Ispitni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rokovi</w:t>
            </w:r>
            <w:proofErr w:type="spellEnd"/>
          </w:p>
        </w:tc>
        <w:tc>
          <w:tcPr>
            <w:tcW w:w="2903" w:type="dxa"/>
            <w:gridSpan w:val="13"/>
          </w:tcPr>
          <w:p w14:paraId="70B7A88C"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1365728"/>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zimski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ispitni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rok</w:t>
            </w:r>
            <w:proofErr w:type="spellEnd"/>
            <w:r w:rsidR="003D7C67" w:rsidRPr="002046A5">
              <w:rPr>
                <w:rFonts w:ascii="Times New Roman" w:hAnsi="Times New Roman" w:cs="Times New Roman"/>
                <w:sz w:val="18"/>
              </w:rPr>
              <w:t xml:space="preserve"> </w:t>
            </w:r>
          </w:p>
        </w:tc>
        <w:tc>
          <w:tcPr>
            <w:tcW w:w="2471" w:type="dxa"/>
            <w:gridSpan w:val="8"/>
          </w:tcPr>
          <w:p w14:paraId="50C9E71D"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718016868"/>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ljetni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ispitni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rok</w:t>
            </w:r>
            <w:proofErr w:type="spellEnd"/>
          </w:p>
        </w:tc>
        <w:tc>
          <w:tcPr>
            <w:tcW w:w="2113" w:type="dxa"/>
            <w:gridSpan w:val="5"/>
          </w:tcPr>
          <w:p w14:paraId="6CB41EDF"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1520580"/>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jesenski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ispitni</w:t>
            </w:r>
            <w:proofErr w:type="spellEnd"/>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rok</w:t>
            </w:r>
            <w:proofErr w:type="spellEnd"/>
          </w:p>
        </w:tc>
      </w:tr>
      <w:tr w:rsidR="003D7C67" w:rsidRPr="002046A5" w14:paraId="77E5B210" w14:textId="77777777" w:rsidTr="00A50ED1">
        <w:tc>
          <w:tcPr>
            <w:tcW w:w="1801" w:type="dxa"/>
            <w:shd w:val="clear" w:color="auto" w:fill="F2F2F2" w:themeFill="background1" w:themeFillShade="F2"/>
          </w:tcPr>
          <w:p w14:paraId="110FC337" w14:textId="77777777" w:rsidR="003D7C67" w:rsidRPr="002046A5" w:rsidRDefault="003D7C67" w:rsidP="00A50ED1">
            <w:pPr>
              <w:spacing w:before="20" w:after="20"/>
              <w:rPr>
                <w:rFonts w:ascii="Times New Roman" w:hAnsi="Times New Roman" w:cs="Times New Roman"/>
                <w:b/>
                <w:sz w:val="18"/>
              </w:rPr>
            </w:pPr>
            <w:r w:rsidRPr="002046A5">
              <w:rPr>
                <w:rFonts w:ascii="Times New Roman" w:hAnsi="Times New Roman" w:cs="Times New Roman"/>
                <w:b/>
                <w:sz w:val="18"/>
              </w:rPr>
              <w:t xml:space="preserve">Termini </w:t>
            </w:r>
            <w:proofErr w:type="spellStart"/>
            <w:r w:rsidRPr="002046A5">
              <w:rPr>
                <w:rFonts w:ascii="Times New Roman" w:hAnsi="Times New Roman" w:cs="Times New Roman"/>
                <w:b/>
                <w:sz w:val="18"/>
              </w:rPr>
              <w:t>ispitnih</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rokova</w:t>
            </w:r>
            <w:proofErr w:type="spellEnd"/>
          </w:p>
        </w:tc>
        <w:tc>
          <w:tcPr>
            <w:tcW w:w="2903" w:type="dxa"/>
            <w:gridSpan w:val="13"/>
            <w:vAlign w:val="center"/>
          </w:tcPr>
          <w:p w14:paraId="24C0D246" w14:textId="77777777" w:rsidR="003D7C67" w:rsidRPr="002046A5" w:rsidRDefault="003D7C67" w:rsidP="00A50ED1">
            <w:pPr>
              <w:tabs>
                <w:tab w:val="left" w:pos="1218"/>
              </w:tabs>
              <w:spacing w:before="20" w:after="20"/>
              <w:rPr>
                <w:rFonts w:ascii="Times New Roman" w:hAnsi="Times New Roman" w:cs="Times New Roman"/>
                <w:sz w:val="18"/>
              </w:rPr>
            </w:pPr>
          </w:p>
        </w:tc>
        <w:tc>
          <w:tcPr>
            <w:tcW w:w="2471" w:type="dxa"/>
            <w:gridSpan w:val="8"/>
            <w:vAlign w:val="center"/>
          </w:tcPr>
          <w:p w14:paraId="144F913D" w14:textId="6E30E7FE" w:rsidR="003D7C67" w:rsidRPr="002046A5" w:rsidRDefault="003D7C67" w:rsidP="00A50ED1">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14. 06. </w:t>
            </w:r>
          </w:p>
          <w:p w14:paraId="4B83816A" w14:textId="6540E465" w:rsidR="003D7C67" w:rsidRPr="002046A5" w:rsidRDefault="003D7C67" w:rsidP="00A4419F">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28. 06. </w:t>
            </w:r>
          </w:p>
        </w:tc>
        <w:tc>
          <w:tcPr>
            <w:tcW w:w="2113" w:type="dxa"/>
            <w:gridSpan w:val="5"/>
            <w:vAlign w:val="center"/>
          </w:tcPr>
          <w:p w14:paraId="24D48B36" w14:textId="77777777" w:rsidR="00A4419F" w:rsidRDefault="003D7C67" w:rsidP="00A4419F">
            <w:pPr>
              <w:tabs>
                <w:tab w:val="left" w:pos="1218"/>
              </w:tabs>
              <w:spacing w:before="20" w:after="20"/>
              <w:rPr>
                <w:rFonts w:ascii="Times New Roman" w:hAnsi="Times New Roman" w:cs="Times New Roman"/>
                <w:sz w:val="18"/>
              </w:rPr>
            </w:pPr>
            <w:r>
              <w:rPr>
                <w:rFonts w:ascii="Times New Roman" w:hAnsi="Times New Roman" w:cs="Times New Roman"/>
                <w:sz w:val="18"/>
              </w:rPr>
              <w:t>13</w:t>
            </w:r>
            <w:r w:rsidRPr="002046A5">
              <w:rPr>
                <w:rFonts w:ascii="Times New Roman" w:hAnsi="Times New Roman" w:cs="Times New Roman"/>
                <w:sz w:val="18"/>
              </w:rPr>
              <w:t xml:space="preserve">. 09. </w:t>
            </w:r>
          </w:p>
          <w:p w14:paraId="57CD3E8E" w14:textId="29182841" w:rsidR="003D7C67" w:rsidRPr="002046A5" w:rsidRDefault="003D7C67" w:rsidP="00A4419F">
            <w:pPr>
              <w:tabs>
                <w:tab w:val="left" w:pos="1218"/>
              </w:tabs>
              <w:spacing w:before="20" w:after="20"/>
              <w:rPr>
                <w:rFonts w:ascii="Times New Roman" w:hAnsi="Times New Roman" w:cs="Times New Roman"/>
                <w:sz w:val="18"/>
              </w:rPr>
            </w:pPr>
            <w:r>
              <w:rPr>
                <w:rFonts w:ascii="Times New Roman" w:hAnsi="Times New Roman" w:cs="Times New Roman"/>
                <w:sz w:val="18"/>
              </w:rPr>
              <w:t>27</w:t>
            </w:r>
            <w:r w:rsidR="00A4419F">
              <w:rPr>
                <w:rFonts w:ascii="Times New Roman" w:hAnsi="Times New Roman" w:cs="Times New Roman"/>
                <w:sz w:val="18"/>
              </w:rPr>
              <w:t>. 09.</w:t>
            </w:r>
          </w:p>
        </w:tc>
      </w:tr>
      <w:tr w:rsidR="003D7C67" w:rsidRPr="002046A5" w14:paraId="07A22587" w14:textId="77777777" w:rsidTr="00A50ED1">
        <w:tc>
          <w:tcPr>
            <w:tcW w:w="1801" w:type="dxa"/>
            <w:shd w:val="clear" w:color="auto" w:fill="F2F2F2" w:themeFill="background1" w:themeFillShade="F2"/>
          </w:tcPr>
          <w:p w14:paraId="41ECFFE8"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Opis</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p>
        </w:tc>
        <w:tc>
          <w:tcPr>
            <w:tcW w:w="7487" w:type="dxa"/>
            <w:gridSpan w:val="26"/>
          </w:tcPr>
          <w:p w14:paraId="3C2236EE" w14:textId="77777777" w:rsidR="003D7C67" w:rsidRPr="002046A5" w:rsidRDefault="003D7C67" w:rsidP="00A50ED1">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Kolegij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omogućuje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studentima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poznavanje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povijesnih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okolnosti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nastanka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širenja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razvoja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kršćanstva</w:t>
            </w:r>
            <w:proofErr w:type="spellEnd"/>
          </w:p>
        </w:tc>
      </w:tr>
      <w:tr w:rsidR="003D7C67" w:rsidRPr="002046A5" w14:paraId="5ABC84E7" w14:textId="77777777" w:rsidTr="00A50ED1">
        <w:tc>
          <w:tcPr>
            <w:tcW w:w="1801" w:type="dxa"/>
            <w:shd w:val="clear" w:color="auto" w:fill="F2F2F2" w:themeFill="background1" w:themeFillShade="F2"/>
          </w:tcPr>
          <w:p w14:paraId="72865015"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Sadržaj</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kolegija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nastavne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teme</w:t>
            </w:r>
            <w:proofErr w:type="spellEnd"/>
            <w:r w:rsidRPr="002046A5">
              <w:rPr>
                <w:rFonts w:ascii="Times New Roman" w:hAnsi="Times New Roman" w:cs="Times New Roman"/>
                <w:b/>
                <w:sz w:val="18"/>
              </w:rPr>
              <w:t>)</w:t>
            </w:r>
          </w:p>
        </w:tc>
        <w:tc>
          <w:tcPr>
            <w:tcW w:w="7487" w:type="dxa"/>
            <w:gridSpan w:val="26"/>
          </w:tcPr>
          <w:p w14:paraId="25BB1DA2" w14:textId="77777777" w:rsidR="003D7C67"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Pojam i značenje tehnike i njezine implikacije u napretku čovjeka</w:t>
            </w:r>
          </w:p>
          <w:p w14:paraId="166C87D3" w14:textId="77777777" w:rsidR="003D7C67" w:rsidRPr="00973574" w:rsidRDefault="003D7C67" w:rsidP="00A50ED1">
            <w:pPr>
              <w:pStyle w:val="Odlomakpopisa"/>
              <w:numPr>
                <w:ilvl w:val="0"/>
                <w:numId w:val="44"/>
              </w:numPr>
              <w:rPr>
                <w:rFonts w:ascii="Times New Roman" w:hAnsi="Times New Roman" w:cs="Times New Roman"/>
                <w:sz w:val="18"/>
                <w:szCs w:val="18"/>
              </w:rPr>
            </w:pPr>
            <w:r>
              <w:rPr>
                <w:rFonts w:ascii="Times New Roman" w:hAnsi="Times New Roman" w:cs="Times New Roman"/>
                <w:sz w:val="18"/>
                <w:szCs w:val="18"/>
              </w:rPr>
              <w:t>Tehnika kao nova paradigma</w:t>
            </w:r>
          </w:p>
          <w:p w14:paraId="5CA3776D" w14:textId="77777777" w:rsidR="003D7C67" w:rsidRPr="00973574" w:rsidRDefault="003D7C67" w:rsidP="00A50ED1">
            <w:pPr>
              <w:pStyle w:val="Odlomakpopisa"/>
              <w:numPr>
                <w:ilvl w:val="0"/>
                <w:numId w:val="44"/>
              </w:numPr>
              <w:rPr>
                <w:rFonts w:ascii="Times New Roman" w:hAnsi="Times New Roman" w:cs="Times New Roman"/>
                <w:sz w:val="18"/>
                <w:szCs w:val="18"/>
              </w:rPr>
            </w:pPr>
            <w:r w:rsidRPr="00444CAE">
              <w:rPr>
                <w:noProof/>
                <w:lang w:eastAsia="hr-HR"/>
              </w:rPr>
              <mc:AlternateContent>
                <mc:Choice Requires="wps">
                  <w:drawing>
                    <wp:anchor distT="0" distB="0" distL="114300" distR="114300" simplePos="0" relativeHeight="251659264" behindDoc="0" locked="0" layoutInCell="1" allowOverlap="1" wp14:anchorId="4D8DB850" wp14:editId="50E4AC94">
                      <wp:simplePos x="0" y="0"/>
                      <wp:positionH relativeFrom="column">
                        <wp:posOffset>4424680</wp:posOffset>
                      </wp:positionH>
                      <wp:positionV relativeFrom="paragraph">
                        <wp:posOffset>81915</wp:posOffset>
                      </wp:positionV>
                      <wp:extent cx="304800" cy="266700"/>
                      <wp:effectExtent l="0" t="0" r="4445" b="381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C112E" w14:textId="77777777" w:rsidR="003D7C67" w:rsidRDefault="003D7C67" w:rsidP="003D7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DB850" id="_x0000_t202" coordsize="21600,21600" o:spt="202" path="m,l,21600r21600,l21600,xe">
                      <v:stroke joinstyle="miter"/>
                      <v:path gradientshapeok="t" o:connecttype="rect"/>
                    </v:shapetype>
                    <v:shape id="Tekstni okvir 1" o:spid="_x0000_s1026" type="#_x0000_t202" style="position:absolute;left:0;text-align:left;margin-left:348.4pt;margin-top:6.4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" filled="f" stroked="f">
                      <v:textbox>
                        <w:txbxContent>
                          <w:p w14:paraId="700C112E" w14:textId="77777777" w:rsidR="003D7C67" w:rsidRDefault="003D7C67" w:rsidP="003D7C67"/>
                        </w:txbxContent>
                      </v:textbox>
                    </v:shape>
                  </w:pict>
                </mc:Fallback>
              </mc:AlternateContent>
            </w:r>
            <w:r w:rsidRPr="00973574">
              <w:rPr>
                <w:rFonts w:ascii="Times New Roman" w:hAnsi="Times New Roman" w:cs="Times New Roman"/>
                <w:sz w:val="18"/>
                <w:szCs w:val="18"/>
              </w:rPr>
              <w:t>Besmrtnost kao trajni izazov ljudske vrste</w:t>
            </w:r>
          </w:p>
          <w:p w14:paraId="06297F45" w14:textId="77777777" w:rsidR="003D7C67" w:rsidRPr="00973574"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 xml:space="preserve">Humanizam i </w:t>
            </w:r>
            <w:proofErr w:type="spellStart"/>
            <w:r w:rsidRPr="00973574">
              <w:rPr>
                <w:rFonts w:ascii="Times New Roman" w:hAnsi="Times New Roman" w:cs="Times New Roman"/>
                <w:sz w:val="18"/>
                <w:szCs w:val="18"/>
              </w:rPr>
              <w:t>transhumanizam</w:t>
            </w:r>
            <w:proofErr w:type="spellEnd"/>
            <w:r w:rsidRPr="00973574">
              <w:rPr>
                <w:rFonts w:ascii="Times New Roman" w:hAnsi="Times New Roman" w:cs="Times New Roman"/>
                <w:sz w:val="18"/>
                <w:szCs w:val="18"/>
              </w:rPr>
              <w:t>, nadogradnja ili promjena?</w:t>
            </w:r>
          </w:p>
          <w:p w14:paraId="01043869" w14:textId="77777777" w:rsidR="003D7C67" w:rsidRPr="00973574"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Konvergentna tehnika</w:t>
            </w:r>
          </w:p>
          <w:p w14:paraId="19F4CC6B" w14:textId="77777777" w:rsidR="003D7C67" w:rsidRPr="00973574"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Nanotehnologija i sintetička biologija (</w:t>
            </w:r>
            <w:proofErr w:type="spellStart"/>
            <w:r w:rsidRPr="00973574">
              <w:rPr>
                <w:rFonts w:ascii="Times New Roman" w:hAnsi="Times New Roman" w:cs="Times New Roman"/>
                <w:sz w:val="18"/>
                <w:szCs w:val="18"/>
              </w:rPr>
              <w:t>SynBio</w:t>
            </w:r>
            <w:proofErr w:type="spellEnd"/>
            <w:r w:rsidRPr="00973574">
              <w:rPr>
                <w:rFonts w:ascii="Times New Roman" w:hAnsi="Times New Roman" w:cs="Times New Roman"/>
                <w:sz w:val="18"/>
                <w:szCs w:val="18"/>
              </w:rPr>
              <w:t xml:space="preserve">), etički pogled na primjenu i korištenje </w:t>
            </w:r>
            <w:proofErr w:type="spellStart"/>
            <w:r w:rsidRPr="00973574">
              <w:rPr>
                <w:rFonts w:ascii="Times New Roman" w:hAnsi="Times New Roman" w:cs="Times New Roman"/>
                <w:sz w:val="18"/>
                <w:szCs w:val="18"/>
              </w:rPr>
              <w:t>nanolijekova</w:t>
            </w:r>
            <w:proofErr w:type="spellEnd"/>
            <w:r w:rsidRPr="00973574">
              <w:rPr>
                <w:rFonts w:ascii="Times New Roman" w:hAnsi="Times New Roman" w:cs="Times New Roman"/>
                <w:sz w:val="18"/>
                <w:szCs w:val="18"/>
              </w:rPr>
              <w:t xml:space="preserve"> u medicini</w:t>
            </w:r>
          </w:p>
          <w:p w14:paraId="5F52E828" w14:textId="77777777" w:rsidR="003D7C67"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 xml:space="preserve">Umjetna inteligencija, mogućnost </w:t>
            </w:r>
            <w:r w:rsidRPr="00973574">
              <w:rPr>
                <w:rFonts w:ascii="Times New Roman" w:hAnsi="Times New Roman" w:cs="Times New Roman"/>
                <w:i/>
                <w:sz w:val="18"/>
                <w:szCs w:val="18"/>
              </w:rPr>
              <w:t>nadogradnje</w:t>
            </w:r>
            <w:r w:rsidRPr="00973574">
              <w:rPr>
                <w:rFonts w:ascii="Times New Roman" w:hAnsi="Times New Roman" w:cs="Times New Roman"/>
                <w:sz w:val="18"/>
                <w:szCs w:val="18"/>
              </w:rPr>
              <w:t xml:space="preserve"> čovjeka i </w:t>
            </w:r>
            <w:r w:rsidRPr="00973574">
              <w:rPr>
                <w:rFonts w:ascii="Times New Roman" w:hAnsi="Times New Roman" w:cs="Times New Roman"/>
                <w:i/>
                <w:sz w:val="18"/>
                <w:szCs w:val="18"/>
              </w:rPr>
              <w:t>poboljšanja</w:t>
            </w:r>
            <w:r w:rsidRPr="00973574">
              <w:rPr>
                <w:rFonts w:ascii="Times New Roman" w:hAnsi="Times New Roman" w:cs="Times New Roman"/>
                <w:sz w:val="18"/>
                <w:szCs w:val="18"/>
              </w:rPr>
              <w:t xml:space="preserve"> životnih funkcija ili put u nepoznato?</w:t>
            </w:r>
          </w:p>
          <w:p w14:paraId="0AA13039" w14:textId="77777777" w:rsidR="003D7C67" w:rsidRPr="00973574" w:rsidRDefault="003D7C67" w:rsidP="00A50ED1">
            <w:pPr>
              <w:pStyle w:val="Odlomakpopisa"/>
              <w:numPr>
                <w:ilvl w:val="0"/>
                <w:numId w:val="44"/>
              </w:numPr>
              <w:rPr>
                <w:rFonts w:ascii="Times New Roman" w:hAnsi="Times New Roman" w:cs="Times New Roman"/>
                <w:sz w:val="18"/>
                <w:szCs w:val="18"/>
              </w:rPr>
            </w:pPr>
            <w:proofErr w:type="spellStart"/>
            <w:r>
              <w:rPr>
                <w:rFonts w:ascii="Times New Roman" w:hAnsi="Times New Roman" w:cs="Times New Roman"/>
                <w:sz w:val="18"/>
                <w:szCs w:val="18"/>
              </w:rPr>
              <w:t>Kiborgoetika</w:t>
            </w:r>
            <w:proofErr w:type="spellEnd"/>
            <w:r>
              <w:rPr>
                <w:rFonts w:ascii="Times New Roman" w:hAnsi="Times New Roman" w:cs="Times New Roman"/>
                <w:sz w:val="18"/>
                <w:szCs w:val="18"/>
              </w:rPr>
              <w:t xml:space="preserve"> </w:t>
            </w:r>
          </w:p>
          <w:p w14:paraId="64C3A2DE" w14:textId="77777777" w:rsidR="003D7C67" w:rsidRPr="00973574" w:rsidRDefault="003D7C67" w:rsidP="00A50ED1">
            <w:pPr>
              <w:pStyle w:val="Odlomakpopisa"/>
              <w:numPr>
                <w:ilvl w:val="0"/>
                <w:numId w:val="44"/>
              </w:numPr>
              <w:rPr>
                <w:rFonts w:ascii="Times New Roman" w:hAnsi="Times New Roman" w:cs="Times New Roman"/>
                <w:sz w:val="18"/>
                <w:szCs w:val="18"/>
              </w:rPr>
            </w:pPr>
            <w:proofErr w:type="spellStart"/>
            <w:r w:rsidRPr="00973574">
              <w:rPr>
                <w:rFonts w:ascii="Times New Roman" w:hAnsi="Times New Roman" w:cs="Times New Roman"/>
                <w:sz w:val="18"/>
                <w:szCs w:val="18"/>
              </w:rPr>
              <w:t>Transhumanistička</w:t>
            </w:r>
            <w:proofErr w:type="spellEnd"/>
            <w:r w:rsidRPr="00973574">
              <w:rPr>
                <w:rFonts w:ascii="Times New Roman" w:hAnsi="Times New Roman" w:cs="Times New Roman"/>
                <w:sz w:val="18"/>
                <w:szCs w:val="18"/>
              </w:rPr>
              <w:t xml:space="preserve"> antropologija i njezine smjernice</w:t>
            </w:r>
          </w:p>
          <w:p w14:paraId="404C0646" w14:textId="77777777" w:rsidR="003D7C67" w:rsidRPr="00973574"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Promjene paradigme čovjeka, odnos tradicionalno-moderno</w:t>
            </w:r>
          </w:p>
          <w:p w14:paraId="3F998D49" w14:textId="77777777" w:rsidR="003D7C67" w:rsidRPr="00973574"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 xml:space="preserve">Čovjek kao </w:t>
            </w:r>
            <w:proofErr w:type="spellStart"/>
            <w:r w:rsidRPr="00973574">
              <w:rPr>
                <w:rFonts w:ascii="Times New Roman" w:hAnsi="Times New Roman" w:cs="Times New Roman"/>
                <w:i/>
                <w:sz w:val="18"/>
                <w:szCs w:val="18"/>
              </w:rPr>
              <w:t>Imago</w:t>
            </w:r>
            <w:proofErr w:type="spellEnd"/>
            <w:r w:rsidRPr="00973574">
              <w:rPr>
                <w:rFonts w:ascii="Times New Roman" w:hAnsi="Times New Roman" w:cs="Times New Roman"/>
                <w:i/>
                <w:sz w:val="18"/>
                <w:szCs w:val="18"/>
              </w:rPr>
              <w:t xml:space="preserve"> Dei</w:t>
            </w:r>
            <w:r w:rsidRPr="00973574">
              <w:rPr>
                <w:rFonts w:ascii="Times New Roman" w:hAnsi="Times New Roman" w:cs="Times New Roman"/>
                <w:sz w:val="18"/>
                <w:szCs w:val="18"/>
              </w:rPr>
              <w:t xml:space="preserve"> u perspektivi katoličke bioetike</w:t>
            </w:r>
          </w:p>
          <w:p w14:paraId="00CE0BE8" w14:textId="77777777" w:rsidR="003D7C67" w:rsidRPr="00973574"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 xml:space="preserve">Divergentnost bioetika – različiti pristupi pojmu </w:t>
            </w:r>
            <w:r w:rsidRPr="00973574">
              <w:rPr>
                <w:rFonts w:ascii="Times New Roman" w:hAnsi="Times New Roman" w:cs="Times New Roman"/>
                <w:i/>
                <w:sz w:val="18"/>
                <w:szCs w:val="18"/>
              </w:rPr>
              <w:t>napretka</w:t>
            </w:r>
            <w:r w:rsidRPr="00973574">
              <w:rPr>
                <w:rFonts w:ascii="Times New Roman" w:hAnsi="Times New Roman" w:cs="Times New Roman"/>
                <w:sz w:val="18"/>
                <w:szCs w:val="18"/>
              </w:rPr>
              <w:t xml:space="preserve"> i </w:t>
            </w:r>
            <w:r w:rsidRPr="00973574">
              <w:rPr>
                <w:rFonts w:ascii="Times New Roman" w:hAnsi="Times New Roman" w:cs="Times New Roman"/>
                <w:i/>
                <w:sz w:val="18"/>
                <w:szCs w:val="18"/>
              </w:rPr>
              <w:t>nadogradnje</w:t>
            </w:r>
            <w:r w:rsidRPr="00973574">
              <w:rPr>
                <w:rFonts w:ascii="Times New Roman" w:hAnsi="Times New Roman" w:cs="Times New Roman"/>
                <w:sz w:val="18"/>
                <w:szCs w:val="18"/>
              </w:rPr>
              <w:t xml:space="preserve"> ljudske osobe</w:t>
            </w:r>
          </w:p>
          <w:p w14:paraId="7BAB6359" w14:textId="77777777" w:rsidR="003D7C67" w:rsidRPr="00973574" w:rsidRDefault="003D7C67" w:rsidP="00A50ED1">
            <w:pPr>
              <w:pStyle w:val="Odlomakpopisa"/>
              <w:numPr>
                <w:ilvl w:val="0"/>
                <w:numId w:val="44"/>
              </w:numPr>
              <w:rPr>
                <w:rFonts w:ascii="Times New Roman" w:hAnsi="Times New Roman" w:cs="Times New Roman"/>
                <w:sz w:val="18"/>
                <w:szCs w:val="18"/>
              </w:rPr>
            </w:pPr>
            <w:r w:rsidRPr="00973574">
              <w:rPr>
                <w:rFonts w:ascii="Times New Roman" w:hAnsi="Times New Roman" w:cs="Times New Roman"/>
                <w:sz w:val="18"/>
                <w:szCs w:val="18"/>
              </w:rPr>
              <w:t>Općeprihvaćena bioetička načela valorizacije ljudske osobe</w:t>
            </w:r>
          </w:p>
          <w:p w14:paraId="790F43A4" w14:textId="77777777" w:rsidR="003D7C67" w:rsidRPr="00973574" w:rsidRDefault="003D7C67" w:rsidP="00A50ED1">
            <w:pPr>
              <w:pStyle w:val="Odlomakpopisa"/>
              <w:numPr>
                <w:ilvl w:val="0"/>
                <w:numId w:val="44"/>
              </w:numPr>
              <w:rPr>
                <w:rFonts w:ascii="Times New Roman" w:hAnsi="Times New Roman" w:cs="Times New Roman"/>
                <w:sz w:val="18"/>
                <w:szCs w:val="18"/>
                <w:lang w:val="it-IT"/>
              </w:rPr>
            </w:pPr>
            <w:r w:rsidRPr="00973574">
              <w:rPr>
                <w:rFonts w:ascii="Times New Roman" w:hAnsi="Times New Roman" w:cs="Times New Roman"/>
                <w:sz w:val="18"/>
                <w:szCs w:val="18"/>
              </w:rPr>
              <w:t xml:space="preserve">Teološko-bioetički pogled na </w:t>
            </w:r>
            <w:proofErr w:type="spellStart"/>
            <w:r w:rsidRPr="00973574">
              <w:rPr>
                <w:rFonts w:ascii="Times New Roman" w:hAnsi="Times New Roman" w:cs="Times New Roman"/>
                <w:sz w:val="18"/>
                <w:szCs w:val="18"/>
              </w:rPr>
              <w:t>tehnologizaciju</w:t>
            </w:r>
            <w:proofErr w:type="spellEnd"/>
            <w:r w:rsidRPr="00973574">
              <w:rPr>
                <w:rFonts w:ascii="Times New Roman" w:hAnsi="Times New Roman" w:cs="Times New Roman"/>
                <w:sz w:val="18"/>
                <w:szCs w:val="18"/>
              </w:rPr>
              <w:t xml:space="preserve"> čovjeka</w:t>
            </w:r>
          </w:p>
          <w:p w14:paraId="59A2EF20" w14:textId="77777777" w:rsidR="003D7C67" w:rsidRPr="00973574" w:rsidRDefault="003D7C67" w:rsidP="00A50ED1">
            <w:pPr>
              <w:pStyle w:val="Odlomakpopisa"/>
              <w:numPr>
                <w:ilvl w:val="0"/>
                <w:numId w:val="44"/>
              </w:numPr>
              <w:rPr>
                <w:rFonts w:ascii="Times New Roman" w:hAnsi="Times New Roman" w:cs="Times New Roman"/>
                <w:sz w:val="18"/>
                <w:szCs w:val="18"/>
                <w:lang w:val="it-IT"/>
              </w:rPr>
            </w:pPr>
            <w:r>
              <w:rPr>
                <w:rFonts w:ascii="Times New Roman" w:hAnsi="Times New Roman" w:cs="Times New Roman"/>
                <w:sz w:val="18"/>
                <w:szCs w:val="18"/>
              </w:rPr>
              <w:t xml:space="preserve">Smrt pred izazovom </w:t>
            </w:r>
            <w:proofErr w:type="spellStart"/>
            <w:r>
              <w:rPr>
                <w:rFonts w:ascii="Times New Roman" w:hAnsi="Times New Roman" w:cs="Times New Roman"/>
                <w:sz w:val="18"/>
                <w:szCs w:val="18"/>
              </w:rPr>
              <w:t>transhumanističke</w:t>
            </w:r>
            <w:proofErr w:type="spellEnd"/>
            <w:r>
              <w:rPr>
                <w:rFonts w:ascii="Times New Roman" w:hAnsi="Times New Roman" w:cs="Times New Roman"/>
                <w:sz w:val="18"/>
                <w:szCs w:val="18"/>
              </w:rPr>
              <w:t xml:space="preserve"> antropologije besmrtnosti</w:t>
            </w:r>
          </w:p>
        </w:tc>
      </w:tr>
      <w:tr w:rsidR="003D7C67" w:rsidRPr="002046A5" w14:paraId="7369BFD7" w14:textId="77777777" w:rsidTr="00A50ED1">
        <w:tc>
          <w:tcPr>
            <w:tcW w:w="1801" w:type="dxa"/>
            <w:shd w:val="clear" w:color="auto" w:fill="F2F2F2" w:themeFill="background1" w:themeFillShade="F2"/>
          </w:tcPr>
          <w:p w14:paraId="0D436970"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Obvezna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p>
        </w:tc>
        <w:tc>
          <w:tcPr>
            <w:tcW w:w="7487" w:type="dxa"/>
            <w:gridSpan w:val="26"/>
          </w:tcPr>
          <w:p w14:paraId="6E30A728" w14:textId="77777777" w:rsidR="003D7C67" w:rsidRPr="00444CAE" w:rsidRDefault="003D7C67" w:rsidP="00A50ED1">
            <w:pPr>
              <w:tabs>
                <w:tab w:val="left" w:pos="2820"/>
              </w:tabs>
              <w:rPr>
                <w:rFonts w:ascii="Times New Roman" w:hAnsi="Times New Roman" w:cs="Times New Roman"/>
                <w:sz w:val="18"/>
                <w:szCs w:val="18"/>
              </w:rPr>
            </w:pPr>
            <w:r w:rsidRPr="00444CAE">
              <w:rPr>
                <w:rFonts w:ascii="Times New Roman" w:hAnsi="Times New Roman" w:cs="Times New Roman"/>
                <w:sz w:val="18"/>
                <w:szCs w:val="18"/>
              </w:rPr>
              <w:t xml:space="preserve">T. MATULIĆ, </w:t>
            </w:r>
            <w:proofErr w:type="spellStart"/>
            <w:r w:rsidRPr="00444CAE">
              <w:rPr>
                <w:rFonts w:ascii="Times New Roman" w:hAnsi="Times New Roman" w:cs="Times New Roman"/>
                <w:sz w:val="18"/>
                <w:szCs w:val="18"/>
              </w:rPr>
              <w:t>Bioetika</w:t>
            </w:r>
            <w:proofErr w:type="spellEnd"/>
            <w:r w:rsidRPr="00444CAE">
              <w:rPr>
                <w:rFonts w:ascii="Times New Roman" w:hAnsi="Times New Roman" w:cs="Times New Roman"/>
                <w:sz w:val="18"/>
                <w:szCs w:val="18"/>
              </w:rPr>
              <w:t>, GK, Zagreb, 2001</w:t>
            </w:r>
          </w:p>
          <w:p w14:paraId="5B898F95" w14:textId="77777777" w:rsidR="003D7C67" w:rsidRPr="00444CAE" w:rsidRDefault="003D7C67" w:rsidP="00A50ED1">
            <w:pPr>
              <w:tabs>
                <w:tab w:val="left" w:pos="2820"/>
              </w:tabs>
              <w:rPr>
                <w:rFonts w:ascii="Times New Roman" w:hAnsi="Times New Roman" w:cs="Times New Roman"/>
                <w:sz w:val="18"/>
                <w:szCs w:val="18"/>
              </w:rPr>
            </w:pPr>
            <w:r w:rsidRPr="00444CAE">
              <w:rPr>
                <w:rFonts w:ascii="Times New Roman" w:hAnsi="Times New Roman" w:cs="Times New Roman"/>
                <w:sz w:val="18"/>
                <w:szCs w:val="18"/>
              </w:rPr>
              <w:t xml:space="preserve">T. MATULIĆ, </w:t>
            </w:r>
            <w:proofErr w:type="spellStart"/>
            <w:r w:rsidRPr="00444CAE">
              <w:rPr>
                <w:rFonts w:ascii="Times New Roman" w:hAnsi="Times New Roman" w:cs="Times New Roman"/>
                <w:sz w:val="18"/>
                <w:szCs w:val="18"/>
              </w:rPr>
              <w:t>Medicinsko</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prevrednovanje</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etičkih</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granica</w:t>
            </w:r>
            <w:proofErr w:type="spellEnd"/>
            <w:r w:rsidRPr="00444CAE">
              <w:rPr>
                <w:rFonts w:ascii="Times New Roman" w:hAnsi="Times New Roman" w:cs="Times New Roman"/>
                <w:sz w:val="18"/>
                <w:szCs w:val="18"/>
              </w:rPr>
              <w:t>, GK, Zagreb, 2006</w:t>
            </w:r>
          </w:p>
          <w:p w14:paraId="47563041" w14:textId="77777777" w:rsidR="003D7C67" w:rsidRPr="00444CAE" w:rsidRDefault="003D7C67" w:rsidP="00A50ED1">
            <w:pPr>
              <w:tabs>
                <w:tab w:val="left" w:pos="2820"/>
              </w:tabs>
              <w:rPr>
                <w:rFonts w:ascii="Times New Roman" w:hAnsi="Times New Roman" w:cs="Times New Roman"/>
                <w:sz w:val="18"/>
                <w:szCs w:val="18"/>
              </w:rPr>
            </w:pPr>
            <w:r w:rsidRPr="00444CAE">
              <w:rPr>
                <w:rFonts w:ascii="Times New Roman" w:hAnsi="Times New Roman" w:cs="Times New Roman"/>
                <w:sz w:val="18"/>
                <w:szCs w:val="18"/>
              </w:rPr>
              <w:t xml:space="preserve">O. G. SINGBO, </w:t>
            </w:r>
            <w:proofErr w:type="spellStart"/>
            <w:r w:rsidRPr="00444CAE">
              <w:rPr>
                <w:rFonts w:ascii="Times New Roman" w:hAnsi="Times New Roman" w:cs="Times New Roman"/>
                <w:sz w:val="18"/>
                <w:szCs w:val="18"/>
              </w:rPr>
              <w:t>Teološko-bioetičko</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vrjednovanje</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transhumanističke</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antropologije</w:t>
            </w:r>
            <w:proofErr w:type="spellEnd"/>
            <w:r w:rsidRPr="00444CAE">
              <w:rPr>
                <w:rFonts w:ascii="Times New Roman" w:hAnsi="Times New Roman" w:cs="Times New Roman"/>
                <w:sz w:val="18"/>
                <w:szCs w:val="18"/>
              </w:rPr>
              <w:t>, KS, Zagreb, 2021.</w:t>
            </w:r>
          </w:p>
          <w:p w14:paraId="50860162" w14:textId="77777777" w:rsidR="003D7C67" w:rsidRPr="00444CAE" w:rsidRDefault="003D7C67" w:rsidP="00A50ED1">
            <w:pPr>
              <w:tabs>
                <w:tab w:val="left" w:pos="2820"/>
              </w:tabs>
              <w:rPr>
                <w:rFonts w:ascii="Times New Roman" w:hAnsi="Times New Roman" w:cs="Times New Roman"/>
                <w:sz w:val="18"/>
                <w:szCs w:val="18"/>
              </w:rPr>
            </w:pPr>
            <w:r w:rsidRPr="00444CAE">
              <w:rPr>
                <w:rFonts w:ascii="Times New Roman" w:hAnsi="Times New Roman" w:cs="Times New Roman"/>
                <w:sz w:val="18"/>
                <w:szCs w:val="18"/>
              </w:rPr>
              <w:t xml:space="preserve">M. SELAK, </w:t>
            </w:r>
            <w:proofErr w:type="spellStart"/>
            <w:r w:rsidRPr="00444CAE">
              <w:rPr>
                <w:rFonts w:ascii="Times New Roman" w:hAnsi="Times New Roman" w:cs="Times New Roman"/>
                <w:sz w:val="18"/>
                <w:szCs w:val="18"/>
              </w:rPr>
              <w:t>Ljudska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priroda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i</w:t>
            </w:r>
            <w:proofErr w:type="spellEnd"/>
            <w:r w:rsidRPr="00444CAE">
              <w:rPr>
                <w:rFonts w:ascii="Times New Roman" w:hAnsi="Times New Roman" w:cs="Times New Roman"/>
                <w:sz w:val="18"/>
                <w:szCs w:val="18"/>
              </w:rPr>
              <w:t xml:space="preserve"> nova </w:t>
            </w:r>
            <w:proofErr w:type="spellStart"/>
            <w:r w:rsidRPr="00444CAE">
              <w:rPr>
                <w:rFonts w:ascii="Times New Roman" w:hAnsi="Times New Roman" w:cs="Times New Roman"/>
                <w:sz w:val="18"/>
                <w:szCs w:val="18"/>
              </w:rPr>
              <w:t>epoha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Naklada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breza</w:t>
            </w:r>
            <w:proofErr w:type="spellEnd"/>
            <w:r w:rsidRPr="00444CAE">
              <w:rPr>
                <w:rFonts w:ascii="Times New Roman" w:hAnsi="Times New Roman" w:cs="Times New Roman"/>
                <w:sz w:val="18"/>
                <w:szCs w:val="18"/>
              </w:rPr>
              <w:t xml:space="preserve">, Zagreb, 2013. </w:t>
            </w:r>
          </w:p>
          <w:p w14:paraId="3FEFE94A" w14:textId="77777777" w:rsidR="003D7C67" w:rsidRPr="00444CAE" w:rsidRDefault="003D7C67" w:rsidP="00A50ED1">
            <w:pPr>
              <w:tabs>
                <w:tab w:val="left" w:pos="2820"/>
              </w:tabs>
              <w:rPr>
                <w:rFonts w:ascii="Times New Roman" w:hAnsi="Times New Roman" w:cs="Times New Roman"/>
                <w:sz w:val="18"/>
                <w:szCs w:val="18"/>
              </w:rPr>
            </w:pPr>
            <w:r w:rsidRPr="00444CAE">
              <w:rPr>
                <w:rFonts w:ascii="Times New Roman" w:hAnsi="Times New Roman" w:cs="Times New Roman"/>
                <w:sz w:val="18"/>
                <w:szCs w:val="18"/>
              </w:rPr>
              <w:t xml:space="preserve">I. GREGURIC, </w:t>
            </w:r>
            <w:proofErr w:type="spellStart"/>
            <w:r w:rsidRPr="00444CAE">
              <w:rPr>
                <w:rFonts w:ascii="Times New Roman" w:hAnsi="Times New Roman" w:cs="Times New Roman"/>
                <w:sz w:val="18"/>
                <w:szCs w:val="18"/>
              </w:rPr>
              <w:t>Kibernetička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bića</w:t>
            </w:r>
            <w:proofErr w:type="spellEnd"/>
            <w:r w:rsidRPr="00444CAE">
              <w:rPr>
                <w:rFonts w:ascii="Times New Roman" w:hAnsi="Times New Roman" w:cs="Times New Roman"/>
                <w:sz w:val="18"/>
                <w:szCs w:val="18"/>
              </w:rPr>
              <w:t xml:space="preserve"> u </w:t>
            </w:r>
            <w:proofErr w:type="spellStart"/>
            <w:r w:rsidRPr="00444CAE">
              <w:rPr>
                <w:rFonts w:ascii="Times New Roman" w:hAnsi="Times New Roman" w:cs="Times New Roman"/>
                <w:sz w:val="18"/>
                <w:szCs w:val="18"/>
              </w:rPr>
              <w:t>doba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znanstvenog</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humanizma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Bioetika</w:t>
            </w:r>
            <w:proofErr w:type="spellEnd"/>
            <w:r w:rsidRPr="00444CAE">
              <w:rPr>
                <w:rFonts w:ascii="Times New Roman" w:hAnsi="Times New Roman" w:cs="Times New Roman"/>
                <w:sz w:val="18"/>
                <w:szCs w:val="18"/>
              </w:rPr>
              <w:t xml:space="preserve">, Zagreb, 2018. </w:t>
            </w:r>
          </w:p>
          <w:p w14:paraId="71D589CE" w14:textId="77777777" w:rsidR="003D7C67" w:rsidRPr="00444CAE" w:rsidRDefault="003D7C67" w:rsidP="00A50ED1">
            <w:pPr>
              <w:tabs>
                <w:tab w:val="left" w:pos="2820"/>
              </w:tabs>
              <w:rPr>
                <w:rFonts w:ascii="Times New Roman" w:hAnsi="Times New Roman" w:cs="Times New Roman"/>
                <w:sz w:val="18"/>
                <w:szCs w:val="18"/>
              </w:rPr>
            </w:pPr>
            <w:r w:rsidRPr="00444CAE">
              <w:rPr>
                <w:rFonts w:ascii="Times New Roman" w:hAnsi="Times New Roman" w:cs="Times New Roman"/>
                <w:sz w:val="18"/>
                <w:szCs w:val="18"/>
              </w:rPr>
              <w:t xml:space="preserve">T. MATULIĆ, </w:t>
            </w:r>
            <w:proofErr w:type="spellStart"/>
            <w:r w:rsidRPr="00444CAE">
              <w:rPr>
                <w:rFonts w:ascii="Times New Roman" w:hAnsi="Times New Roman" w:cs="Times New Roman"/>
                <w:sz w:val="18"/>
                <w:szCs w:val="18"/>
              </w:rPr>
              <w:t>Bioetički</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izazovi</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kloniranja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čovjeka</w:t>
            </w:r>
            <w:proofErr w:type="spellEnd"/>
            <w:r w:rsidRPr="00444CAE">
              <w:rPr>
                <w:rFonts w:ascii="Times New Roman" w:hAnsi="Times New Roman" w:cs="Times New Roman"/>
                <w:sz w:val="18"/>
                <w:szCs w:val="18"/>
              </w:rPr>
              <w:t>, GK, Zagreb, 2010.</w:t>
            </w:r>
          </w:p>
          <w:p w14:paraId="2814A072" w14:textId="77777777" w:rsidR="003D7C67" w:rsidRPr="00444CAE" w:rsidRDefault="003D7C67" w:rsidP="00A50ED1">
            <w:pPr>
              <w:tabs>
                <w:tab w:val="left" w:pos="2820"/>
              </w:tabs>
              <w:rPr>
                <w:rFonts w:ascii="Times New Roman" w:hAnsi="Times New Roman" w:cs="Times New Roman"/>
                <w:sz w:val="18"/>
                <w:szCs w:val="18"/>
              </w:rPr>
            </w:pPr>
            <w:r w:rsidRPr="00444CAE">
              <w:rPr>
                <w:rFonts w:ascii="Times New Roman" w:hAnsi="Times New Roman" w:cs="Times New Roman"/>
                <w:sz w:val="18"/>
                <w:szCs w:val="18"/>
              </w:rPr>
              <w:t xml:space="preserve">O. G. SINGBO, T. GLOŽINIĆ </w:t>
            </w:r>
            <w:proofErr w:type="spellStart"/>
            <w:r w:rsidRPr="00444CAE">
              <w:rPr>
                <w:rFonts w:ascii="Times New Roman" w:hAnsi="Times New Roman" w:cs="Times New Roman"/>
                <w:sz w:val="18"/>
                <w:szCs w:val="18"/>
              </w:rPr>
              <w:t>i</w:t>
            </w:r>
            <w:proofErr w:type="spellEnd"/>
            <w:r w:rsidRPr="00444CAE">
              <w:rPr>
                <w:rFonts w:ascii="Times New Roman" w:hAnsi="Times New Roman" w:cs="Times New Roman"/>
                <w:sz w:val="18"/>
                <w:szCs w:val="18"/>
              </w:rPr>
              <w:t xml:space="preserve"> A. ČARTOLOVNI, "</w:t>
            </w:r>
            <w:proofErr w:type="spellStart"/>
            <w:r w:rsidRPr="00444CAE">
              <w:rPr>
                <w:rFonts w:ascii="Times New Roman" w:hAnsi="Times New Roman" w:cs="Times New Roman"/>
                <w:sz w:val="18"/>
                <w:szCs w:val="18"/>
              </w:rPr>
              <w:t>Izazovi</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produljenja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ljudskoga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života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na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razmeđu</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poboljšanja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i</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agonije</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Diacovensia</w:t>
            </w:r>
            <w:proofErr w:type="spellEnd"/>
            <w:r w:rsidRPr="00444CAE">
              <w:rPr>
                <w:rFonts w:ascii="Times New Roman" w:hAnsi="Times New Roman" w:cs="Times New Roman"/>
                <w:sz w:val="18"/>
                <w:szCs w:val="18"/>
              </w:rPr>
              <w:t xml:space="preserve"> 28, br. 3 (2020): 341-360. </w:t>
            </w:r>
          </w:p>
          <w:p w14:paraId="3A5BEB97" w14:textId="77777777" w:rsidR="003D7C67" w:rsidRPr="002046A5" w:rsidRDefault="003D7C67" w:rsidP="00A50ED1">
            <w:pPr>
              <w:tabs>
                <w:tab w:val="left" w:pos="2820"/>
              </w:tabs>
              <w:rPr>
                <w:rFonts w:ascii="Times New Roman" w:hAnsi="Times New Roman" w:cs="Times New Roman"/>
                <w:color w:val="000000"/>
              </w:rPr>
            </w:pPr>
            <w:r w:rsidRPr="00444CAE">
              <w:rPr>
                <w:rFonts w:ascii="Times New Roman" w:hAnsi="Times New Roman" w:cs="Times New Roman"/>
                <w:sz w:val="18"/>
                <w:szCs w:val="18"/>
              </w:rPr>
              <w:t xml:space="preserve"> I. GREGURIC, "Novi </w:t>
            </w:r>
            <w:proofErr w:type="spellStart"/>
            <w:r w:rsidRPr="00444CAE">
              <w:rPr>
                <w:rFonts w:ascii="Times New Roman" w:hAnsi="Times New Roman" w:cs="Times New Roman"/>
                <w:sz w:val="18"/>
                <w:szCs w:val="18"/>
              </w:rPr>
              <w:t>mediji</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i</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kiborgizirano</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tijelo</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kao</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prostor</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umjetnosti</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transhumanizma</w:t>
            </w:r>
            <w:proofErr w:type="spellEnd"/>
            <w:r w:rsidRPr="00444CAE">
              <w:rPr>
                <w:rFonts w:ascii="Times New Roman" w:hAnsi="Times New Roman" w:cs="Times New Roman"/>
                <w:sz w:val="18"/>
                <w:szCs w:val="18"/>
              </w:rPr>
              <w:t>." In medias res 2, br. 3 (2013): 350-</w:t>
            </w:r>
            <w:proofErr w:type="gramStart"/>
            <w:r w:rsidRPr="00444CAE">
              <w:rPr>
                <w:rFonts w:ascii="Times New Roman" w:hAnsi="Times New Roman" w:cs="Times New Roman"/>
                <w:sz w:val="18"/>
                <w:szCs w:val="18"/>
              </w:rPr>
              <w:t>364.</w:t>
            </w:r>
            <w:r w:rsidRPr="002046A5">
              <w:rPr>
                <w:rFonts w:ascii="Times New Roman" w:hAnsi="Times New Roman" w:cs="Times New Roman"/>
                <w:sz w:val="18"/>
                <w:szCs w:val="18"/>
              </w:rPr>
              <w:t>.</w:t>
            </w:r>
            <w:proofErr w:type="gramEnd"/>
          </w:p>
        </w:tc>
      </w:tr>
      <w:tr w:rsidR="003D7C67" w:rsidRPr="002046A5" w14:paraId="2F19D29B" w14:textId="77777777" w:rsidTr="00A50ED1">
        <w:tc>
          <w:tcPr>
            <w:tcW w:w="1801" w:type="dxa"/>
            <w:shd w:val="clear" w:color="auto" w:fill="F2F2F2" w:themeFill="background1" w:themeFillShade="F2"/>
          </w:tcPr>
          <w:p w14:paraId="3AF19FF4"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Dodatna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literatura</w:t>
            </w:r>
            <w:proofErr w:type="spellEnd"/>
            <w:r w:rsidRPr="002046A5">
              <w:rPr>
                <w:rFonts w:ascii="Times New Roman" w:hAnsi="Times New Roman" w:cs="Times New Roman"/>
                <w:b/>
                <w:sz w:val="18"/>
              </w:rPr>
              <w:t xml:space="preserve"> </w:t>
            </w:r>
          </w:p>
        </w:tc>
        <w:tc>
          <w:tcPr>
            <w:tcW w:w="7487" w:type="dxa"/>
            <w:gridSpan w:val="26"/>
          </w:tcPr>
          <w:p w14:paraId="62922F6D" w14:textId="77777777" w:rsidR="003D7C67" w:rsidRPr="00444CAE" w:rsidRDefault="003D7C67" w:rsidP="00A50ED1">
            <w:pPr>
              <w:tabs>
                <w:tab w:val="left" w:pos="2820"/>
              </w:tabs>
              <w:rPr>
                <w:rFonts w:ascii="Times New Roman" w:hAnsi="Times New Roman" w:cs="Times New Roman"/>
                <w:sz w:val="18"/>
                <w:szCs w:val="18"/>
              </w:rPr>
            </w:pPr>
            <w:r w:rsidRPr="00444CAE">
              <w:rPr>
                <w:rFonts w:ascii="Times New Roman" w:hAnsi="Times New Roman" w:cs="Times New Roman"/>
                <w:sz w:val="18"/>
                <w:szCs w:val="18"/>
              </w:rPr>
              <w:t xml:space="preserve">J. SAVULESCU, Moral Transhumanism, </w:t>
            </w:r>
            <w:proofErr w:type="spellStart"/>
            <w:r w:rsidRPr="00444CAE">
              <w:rPr>
                <w:rFonts w:ascii="Times New Roman" w:hAnsi="Times New Roman" w:cs="Times New Roman"/>
                <w:sz w:val="18"/>
                <w:szCs w:val="18"/>
              </w:rPr>
              <w:t>Jurnal</w:t>
            </w:r>
            <w:proofErr w:type="spellEnd"/>
            <w:r w:rsidRPr="00444CAE">
              <w:rPr>
                <w:rFonts w:ascii="Times New Roman" w:hAnsi="Times New Roman" w:cs="Times New Roman"/>
                <w:sz w:val="18"/>
                <w:szCs w:val="18"/>
              </w:rPr>
              <w:t xml:space="preserve"> of Medicine and Philosophy, Vol. 35, 2021., 656-669. </w:t>
            </w:r>
          </w:p>
          <w:p w14:paraId="1D3255FF" w14:textId="77777777" w:rsidR="003D7C67" w:rsidRPr="002046A5" w:rsidRDefault="003D7C67" w:rsidP="00A50ED1">
            <w:pPr>
              <w:tabs>
                <w:tab w:val="left" w:pos="2820"/>
              </w:tabs>
              <w:rPr>
                <w:rFonts w:ascii="Times New Roman" w:hAnsi="Times New Roman" w:cs="Times New Roman"/>
                <w:color w:val="000000"/>
                <w:sz w:val="18"/>
                <w:szCs w:val="18"/>
              </w:rPr>
            </w:pPr>
            <w:r w:rsidRPr="00444CAE">
              <w:rPr>
                <w:rFonts w:ascii="Times New Roman" w:hAnsi="Times New Roman" w:cs="Times New Roman"/>
                <w:sz w:val="18"/>
                <w:szCs w:val="18"/>
              </w:rPr>
              <w:t xml:space="preserve">M. CHIODI – M. REICHLIN, Morale </w:t>
            </w:r>
            <w:proofErr w:type="spellStart"/>
            <w:r w:rsidRPr="00444CAE">
              <w:rPr>
                <w:rFonts w:ascii="Times New Roman" w:hAnsi="Times New Roman" w:cs="Times New Roman"/>
                <w:sz w:val="18"/>
                <w:szCs w:val="18"/>
              </w:rPr>
              <w:t>della</w:t>
            </w:r>
            <w:proofErr w:type="spellEnd"/>
            <w:r w:rsidRPr="00444CAE">
              <w:rPr>
                <w:rFonts w:ascii="Times New Roman" w:hAnsi="Times New Roman" w:cs="Times New Roman"/>
                <w:sz w:val="18"/>
                <w:szCs w:val="18"/>
              </w:rPr>
              <w:t xml:space="preserve"> vita, </w:t>
            </w:r>
            <w:proofErr w:type="spellStart"/>
            <w:r w:rsidRPr="00444CAE">
              <w:rPr>
                <w:rFonts w:ascii="Times New Roman" w:hAnsi="Times New Roman" w:cs="Times New Roman"/>
                <w:sz w:val="18"/>
                <w:szCs w:val="18"/>
              </w:rPr>
              <w:t>Bioetica</w:t>
            </w:r>
            <w:proofErr w:type="spellEnd"/>
            <w:r w:rsidRPr="00444CAE">
              <w:rPr>
                <w:rFonts w:ascii="Times New Roman" w:hAnsi="Times New Roman" w:cs="Times New Roman"/>
                <w:sz w:val="18"/>
                <w:szCs w:val="18"/>
              </w:rPr>
              <w:t xml:space="preserve"> in </w:t>
            </w:r>
            <w:proofErr w:type="spellStart"/>
            <w:r w:rsidRPr="00444CAE">
              <w:rPr>
                <w:rFonts w:ascii="Times New Roman" w:hAnsi="Times New Roman" w:cs="Times New Roman"/>
                <w:sz w:val="18"/>
                <w:szCs w:val="18"/>
              </w:rPr>
              <w:t>prospettiva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filosofica</w:t>
            </w:r>
            <w:proofErr w:type="spellEnd"/>
            <w:r w:rsidRPr="00444CAE">
              <w:rPr>
                <w:rFonts w:ascii="Times New Roman" w:hAnsi="Times New Roman" w:cs="Times New Roman"/>
                <w:sz w:val="18"/>
                <w:szCs w:val="18"/>
              </w:rPr>
              <w:t xml:space="preserve"> e </w:t>
            </w:r>
            <w:proofErr w:type="spellStart"/>
            <w:r w:rsidRPr="00444CAE">
              <w:rPr>
                <w:rFonts w:ascii="Times New Roman" w:hAnsi="Times New Roman" w:cs="Times New Roman"/>
                <w:sz w:val="18"/>
                <w:szCs w:val="18"/>
              </w:rPr>
              <w:t>teologica</w:t>
            </w:r>
            <w:proofErr w:type="spellEnd"/>
            <w:r w:rsidRPr="00444CAE">
              <w:rPr>
                <w:rFonts w:ascii="Times New Roman" w:hAnsi="Times New Roman" w:cs="Times New Roman"/>
                <w:sz w:val="18"/>
                <w:szCs w:val="18"/>
              </w:rPr>
              <w:t xml:space="preserve">, </w:t>
            </w:r>
            <w:proofErr w:type="spellStart"/>
            <w:r w:rsidRPr="00444CAE">
              <w:rPr>
                <w:rFonts w:ascii="Times New Roman" w:hAnsi="Times New Roman" w:cs="Times New Roman"/>
                <w:sz w:val="18"/>
                <w:szCs w:val="18"/>
              </w:rPr>
              <w:t>Quereniana</w:t>
            </w:r>
            <w:proofErr w:type="spellEnd"/>
            <w:r w:rsidRPr="00444CAE">
              <w:rPr>
                <w:rFonts w:ascii="Times New Roman" w:hAnsi="Times New Roman" w:cs="Times New Roman"/>
                <w:sz w:val="18"/>
                <w:szCs w:val="18"/>
              </w:rPr>
              <w:t>, 2017.</w:t>
            </w:r>
          </w:p>
        </w:tc>
      </w:tr>
      <w:tr w:rsidR="003D7C67" w:rsidRPr="002046A5" w14:paraId="77132F71" w14:textId="77777777" w:rsidTr="00A50ED1">
        <w:tc>
          <w:tcPr>
            <w:tcW w:w="1801" w:type="dxa"/>
            <w:shd w:val="clear" w:color="auto" w:fill="F2F2F2" w:themeFill="background1" w:themeFillShade="F2"/>
          </w:tcPr>
          <w:p w14:paraId="0CB15C47"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Mrežni</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izvori</w:t>
            </w:r>
            <w:proofErr w:type="spellEnd"/>
            <w:r w:rsidRPr="002046A5">
              <w:rPr>
                <w:rFonts w:ascii="Times New Roman" w:hAnsi="Times New Roman" w:cs="Times New Roman"/>
                <w:b/>
                <w:sz w:val="18"/>
              </w:rPr>
              <w:t xml:space="preserve"> </w:t>
            </w:r>
          </w:p>
        </w:tc>
        <w:tc>
          <w:tcPr>
            <w:tcW w:w="7487" w:type="dxa"/>
            <w:gridSpan w:val="26"/>
          </w:tcPr>
          <w:p w14:paraId="0B2DCCB7" w14:textId="77777777" w:rsidR="003D7C67" w:rsidRPr="002046A5" w:rsidRDefault="003D7C67" w:rsidP="00A50ED1">
            <w:pPr>
              <w:shd w:val="clear" w:color="auto" w:fill="FFFFFF"/>
              <w:ind w:left="19" w:right="23"/>
              <w:rPr>
                <w:rFonts w:ascii="Times New Roman" w:hAnsi="Times New Roman" w:cs="Times New Roman"/>
                <w:sz w:val="18"/>
                <w:szCs w:val="18"/>
              </w:rPr>
            </w:pPr>
            <w:proofErr w:type="spellStart"/>
            <w:r w:rsidRPr="002046A5">
              <w:rPr>
                <w:rFonts w:ascii="Times New Roman" w:hAnsi="Times New Roman" w:cs="Times New Roman"/>
                <w:sz w:val="18"/>
                <w:szCs w:val="18"/>
              </w:rPr>
              <w:t>Hrčak</w:t>
            </w:r>
            <w:proofErr w:type="spellEnd"/>
            <w:r w:rsidRPr="002046A5">
              <w:rPr>
                <w:rFonts w:ascii="Times New Roman" w:hAnsi="Times New Roman" w:cs="Times New Roman"/>
                <w:sz w:val="18"/>
                <w:szCs w:val="18"/>
              </w:rPr>
              <w:t xml:space="preserve">, Portal </w:t>
            </w:r>
            <w:proofErr w:type="spellStart"/>
            <w:r w:rsidRPr="002046A5">
              <w:rPr>
                <w:rFonts w:ascii="Times New Roman" w:hAnsi="Times New Roman" w:cs="Times New Roman"/>
                <w:sz w:val="18"/>
                <w:szCs w:val="18"/>
              </w:rPr>
              <w:t>znanstvenih</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časopisa</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Republike</w:t>
            </w:r>
            <w:proofErr w:type="spellEnd"/>
            <w:r w:rsidRPr="002046A5">
              <w:rPr>
                <w:rFonts w:ascii="Times New Roman" w:hAnsi="Times New Roman" w:cs="Times New Roman"/>
                <w:sz w:val="18"/>
                <w:szCs w:val="18"/>
              </w:rPr>
              <w:t xml:space="preserve"> </w:t>
            </w:r>
            <w:proofErr w:type="spellStart"/>
            <w:r w:rsidRPr="002046A5">
              <w:rPr>
                <w:rFonts w:ascii="Times New Roman" w:hAnsi="Times New Roman" w:cs="Times New Roman"/>
                <w:sz w:val="18"/>
                <w:szCs w:val="18"/>
              </w:rPr>
              <w:t>Hrvatske</w:t>
            </w:r>
            <w:proofErr w:type="spellEnd"/>
            <w:r w:rsidRPr="002046A5">
              <w:rPr>
                <w:rFonts w:ascii="Times New Roman" w:hAnsi="Times New Roman" w:cs="Times New Roman"/>
                <w:sz w:val="18"/>
                <w:szCs w:val="18"/>
              </w:rPr>
              <w:t xml:space="preserve"> (http://hrcak.srce.hr/).</w:t>
            </w:r>
          </w:p>
        </w:tc>
      </w:tr>
      <w:tr w:rsidR="003D7C67" w:rsidRPr="002046A5" w14:paraId="20A1BFFD" w14:textId="77777777" w:rsidTr="00A50ED1">
        <w:tc>
          <w:tcPr>
            <w:tcW w:w="1801" w:type="dxa"/>
            <w:vMerge w:val="restart"/>
            <w:shd w:val="clear" w:color="auto" w:fill="F2F2F2" w:themeFill="background1" w:themeFillShade="F2"/>
            <w:vAlign w:val="center"/>
          </w:tcPr>
          <w:p w14:paraId="360FED46" w14:textId="77777777" w:rsidR="003D7C67" w:rsidRPr="002046A5" w:rsidRDefault="003D7C67" w:rsidP="00A50ED1">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Provjera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ishoda</w:t>
            </w:r>
            <w:proofErr w:type="spellEnd"/>
            <w:r w:rsidRPr="002046A5">
              <w:rPr>
                <w:rFonts w:ascii="Times New Roman" w:hAnsi="Times New Roman" w:cs="Times New Roman"/>
                <w:b/>
                <w:sz w:val="18"/>
                <w:lang w:val="it-IT"/>
              </w:rPr>
              <w:t xml:space="preserve"> </w:t>
            </w:r>
            <w:proofErr w:type="spellStart"/>
            <w:r w:rsidRPr="002046A5">
              <w:rPr>
                <w:rFonts w:ascii="Times New Roman" w:hAnsi="Times New Roman" w:cs="Times New Roman"/>
                <w:b/>
                <w:sz w:val="18"/>
                <w:lang w:val="it-IT"/>
              </w:rPr>
              <w:t>učenja</w:t>
            </w:r>
            <w:proofErr w:type="spellEnd"/>
            <w:r w:rsidRPr="002046A5">
              <w:rPr>
                <w:rFonts w:ascii="Times New Roman" w:hAnsi="Times New Roman" w:cs="Times New Roman"/>
                <w:b/>
                <w:sz w:val="18"/>
                <w:lang w:val="it-IT"/>
              </w:rPr>
              <w:t xml:space="preserve"> (prema </w:t>
            </w:r>
            <w:proofErr w:type="spellStart"/>
            <w:r w:rsidRPr="002046A5">
              <w:rPr>
                <w:rFonts w:ascii="Times New Roman" w:hAnsi="Times New Roman" w:cs="Times New Roman"/>
                <w:b/>
                <w:sz w:val="18"/>
                <w:lang w:val="it-IT"/>
              </w:rPr>
              <w:t>uputama</w:t>
            </w:r>
            <w:proofErr w:type="spellEnd"/>
            <w:r w:rsidRPr="002046A5">
              <w:rPr>
                <w:rFonts w:ascii="Times New Roman" w:hAnsi="Times New Roman" w:cs="Times New Roman"/>
                <w:b/>
                <w:sz w:val="18"/>
                <w:lang w:val="it-IT"/>
              </w:rPr>
              <w:t xml:space="preserve"> AZVO)</w:t>
            </w:r>
          </w:p>
        </w:tc>
        <w:tc>
          <w:tcPr>
            <w:tcW w:w="5754" w:type="dxa"/>
            <w:gridSpan w:val="22"/>
          </w:tcPr>
          <w:p w14:paraId="1C0E6D93" w14:textId="77777777" w:rsidR="003D7C67" w:rsidRPr="002046A5" w:rsidRDefault="003D7C67" w:rsidP="00A50ED1">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 xml:space="preserve">Samo </w:t>
            </w:r>
            <w:proofErr w:type="spellStart"/>
            <w:r w:rsidRPr="002046A5">
              <w:rPr>
                <w:rFonts w:ascii="Times New Roman" w:hAnsi="Times New Roman" w:cs="Times New Roman"/>
                <w:sz w:val="18"/>
                <w:szCs w:val="18"/>
                <w:lang w:eastAsia="hr-HR"/>
              </w:rPr>
              <w:t>završni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733" w:type="dxa"/>
            <w:gridSpan w:val="4"/>
          </w:tcPr>
          <w:p w14:paraId="708E5D64" w14:textId="77777777" w:rsidR="003D7C67" w:rsidRPr="002046A5" w:rsidRDefault="003D7C67" w:rsidP="00A50ED1">
            <w:pPr>
              <w:tabs>
                <w:tab w:val="left" w:pos="1218"/>
              </w:tabs>
              <w:spacing w:before="20" w:after="20"/>
              <w:jc w:val="center"/>
              <w:rPr>
                <w:rFonts w:ascii="Times New Roman" w:eastAsia="MS Gothic" w:hAnsi="Times New Roman" w:cs="Times New Roman"/>
                <w:sz w:val="18"/>
              </w:rPr>
            </w:pPr>
          </w:p>
        </w:tc>
      </w:tr>
      <w:tr w:rsidR="003D7C67" w:rsidRPr="002046A5" w14:paraId="56EFFED7" w14:textId="77777777" w:rsidTr="00A50ED1">
        <w:tc>
          <w:tcPr>
            <w:tcW w:w="1801" w:type="dxa"/>
            <w:vMerge/>
            <w:shd w:val="clear" w:color="auto" w:fill="F2F2F2" w:themeFill="background1" w:themeFillShade="F2"/>
          </w:tcPr>
          <w:p w14:paraId="784F0DB8" w14:textId="77777777" w:rsidR="003D7C67" w:rsidRPr="002046A5" w:rsidRDefault="003D7C67" w:rsidP="00A50ED1">
            <w:pPr>
              <w:spacing w:before="20" w:after="20"/>
              <w:rPr>
                <w:rFonts w:ascii="Times New Roman" w:hAnsi="Times New Roman" w:cs="Times New Roman"/>
                <w:b/>
                <w:sz w:val="18"/>
              </w:rPr>
            </w:pPr>
          </w:p>
        </w:tc>
        <w:tc>
          <w:tcPr>
            <w:tcW w:w="2080" w:type="dxa"/>
            <w:gridSpan w:val="10"/>
            <w:vAlign w:val="center"/>
          </w:tcPr>
          <w:p w14:paraId="0BCE509F" w14:textId="77777777" w:rsidR="003D7C67" w:rsidRPr="002046A5" w:rsidRDefault="00000000" w:rsidP="00A50ED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01442389"/>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szCs w:val="18"/>
                <w:lang w:eastAsia="hr-HR"/>
              </w:rPr>
              <w:t>završni</w:t>
            </w:r>
            <w:proofErr w:type="spellEnd"/>
          </w:p>
          <w:p w14:paraId="04F79225" w14:textId="77777777" w:rsidR="003D7C67" w:rsidRPr="002046A5" w:rsidRDefault="003D7C67" w:rsidP="00A50ED1">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pismeni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62" w:type="dxa"/>
            <w:gridSpan w:val="7"/>
            <w:vAlign w:val="center"/>
          </w:tcPr>
          <w:p w14:paraId="28AE59A1" w14:textId="77777777" w:rsidR="003D7C67" w:rsidRPr="002046A5" w:rsidRDefault="00000000" w:rsidP="00A50ED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61039064"/>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szCs w:val="18"/>
                <w:lang w:eastAsia="hr-HR"/>
              </w:rPr>
              <w:t>završni</w:t>
            </w:r>
            <w:proofErr w:type="spellEnd"/>
          </w:p>
          <w:p w14:paraId="43B13434" w14:textId="77777777" w:rsidR="003D7C67" w:rsidRPr="002046A5" w:rsidRDefault="003D7C67" w:rsidP="00A50ED1">
            <w:pPr>
              <w:widowControl w:val="0"/>
              <w:autoSpaceDE w:val="0"/>
              <w:autoSpaceDN w:val="0"/>
              <w:adjustRightInd w:val="0"/>
              <w:spacing w:before="20" w:after="20"/>
              <w:jc w:val="center"/>
              <w:rPr>
                <w:rFonts w:ascii="Times New Roman" w:hAnsi="Times New Roman" w:cs="Times New Roman"/>
                <w:sz w:val="18"/>
                <w:szCs w:val="18"/>
                <w:lang w:eastAsia="hr-HR"/>
              </w:rPr>
            </w:pPr>
            <w:proofErr w:type="spellStart"/>
            <w:r w:rsidRPr="002046A5">
              <w:rPr>
                <w:rFonts w:ascii="Times New Roman" w:hAnsi="Times New Roman" w:cs="Times New Roman"/>
                <w:sz w:val="18"/>
                <w:szCs w:val="18"/>
                <w:lang w:eastAsia="hr-HR"/>
              </w:rPr>
              <w:t>usmeni</w:t>
            </w:r>
            <w:proofErr w:type="spellEnd"/>
            <w:r w:rsidRPr="002046A5">
              <w:rPr>
                <w:rFonts w:ascii="Times New Roman" w:hAnsi="Times New Roman" w:cs="Times New Roman"/>
                <w:sz w:val="18"/>
                <w:szCs w:val="18"/>
                <w:lang w:eastAsia="hr-HR"/>
              </w:rPr>
              <w:t xml:space="preserve"> </w:t>
            </w:r>
            <w:proofErr w:type="spellStart"/>
            <w:r w:rsidRPr="002046A5">
              <w:rPr>
                <w:rFonts w:ascii="Times New Roman" w:hAnsi="Times New Roman" w:cs="Times New Roman"/>
                <w:sz w:val="18"/>
                <w:szCs w:val="18"/>
                <w:lang w:eastAsia="hr-HR"/>
              </w:rPr>
              <w:t>ispit</w:t>
            </w:r>
            <w:proofErr w:type="spellEnd"/>
          </w:p>
        </w:tc>
        <w:tc>
          <w:tcPr>
            <w:tcW w:w="1812" w:type="dxa"/>
            <w:gridSpan w:val="5"/>
            <w:vAlign w:val="center"/>
          </w:tcPr>
          <w:p w14:paraId="002C8A02" w14:textId="77777777" w:rsidR="003D7C67" w:rsidRPr="002046A5" w:rsidRDefault="00000000" w:rsidP="00A50ED1">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933543420"/>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lang w:val="it-IT"/>
                  </w:rPr>
                  <w:t>☐</w:t>
                </w:r>
              </w:sdtContent>
            </w:sdt>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szCs w:val="18"/>
                <w:lang w:val="it-IT" w:eastAsia="hr-HR"/>
              </w:rPr>
              <w:t>pismeni</w:t>
            </w:r>
            <w:proofErr w:type="spellEnd"/>
            <w:r w:rsidR="003D7C67" w:rsidRPr="002046A5">
              <w:rPr>
                <w:rFonts w:ascii="Times New Roman" w:hAnsi="Times New Roman" w:cs="Times New Roman"/>
                <w:sz w:val="18"/>
                <w:szCs w:val="18"/>
                <w:lang w:val="it-IT" w:eastAsia="hr-HR"/>
              </w:rPr>
              <w:t xml:space="preserve"> i </w:t>
            </w:r>
            <w:proofErr w:type="spellStart"/>
            <w:r w:rsidR="003D7C67" w:rsidRPr="002046A5">
              <w:rPr>
                <w:rFonts w:ascii="Times New Roman" w:hAnsi="Times New Roman" w:cs="Times New Roman"/>
                <w:sz w:val="18"/>
                <w:szCs w:val="18"/>
                <w:lang w:val="it-IT" w:eastAsia="hr-HR"/>
              </w:rPr>
              <w:t>usmeni</w:t>
            </w:r>
            <w:proofErr w:type="spellEnd"/>
            <w:r w:rsidR="003D7C67" w:rsidRPr="002046A5">
              <w:rPr>
                <w:rFonts w:ascii="Times New Roman" w:hAnsi="Times New Roman" w:cs="Times New Roman"/>
                <w:sz w:val="18"/>
                <w:szCs w:val="18"/>
                <w:lang w:val="it-IT" w:eastAsia="hr-HR"/>
              </w:rPr>
              <w:t xml:space="preserve"> </w:t>
            </w:r>
            <w:proofErr w:type="spellStart"/>
            <w:r w:rsidR="003D7C67" w:rsidRPr="002046A5">
              <w:rPr>
                <w:rFonts w:ascii="Times New Roman" w:hAnsi="Times New Roman" w:cs="Times New Roman"/>
                <w:sz w:val="18"/>
                <w:szCs w:val="18"/>
                <w:lang w:val="it-IT" w:eastAsia="hr-HR"/>
              </w:rPr>
              <w:t>završni</w:t>
            </w:r>
            <w:proofErr w:type="spellEnd"/>
            <w:r w:rsidR="003D7C67" w:rsidRPr="002046A5">
              <w:rPr>
                <w:rFonts w:ascii="Times New Roman" w:hAnsi="Times New Roman" w:cs="Times New Roman"/>
                <w:sz w:val="18"/>
                <w:szCs w:val="18"/>
                <w:lang w:val="it-IT" w:eastAsia="hr-HR"/>
              </w:rPr>
              <w:t xml:space="preserve"> </w:t>
            </w:r>
            <w:proofErr w:type="spellStart"/>
            <w:r w:rsidR="003D7C67" w:rsidRPr="002046A5">
              <w:rPr>
                <w:rFonts w:ascii="Times New Roman" w:hAnsi="Times New Roman" w:cs="Times New Roman"/>
                <w:sz w:val="18"/>
                <w:szCs w:val="18"/>
                <w:lang w:val="it-IT" w:eastAsia="hr-HR"/>
              </w:rPr>
              <w:t>ispit</w:t>
            </w:r>
            <w:proofErr w:type="spellEnd"/>
          </w:p>
        </w:tc>
        <w:tc>
          <w:tcPr>
            <w:tcW w:w="1733" w:type="dxa"/>
            <w:gridSpan w:val="4"/>
            <w:vAlign w:val="center"/>
          </w:tcPr>
          <w:p w14:paraId="47B71D68" w14:textId="77777777" w:rsidR="003D7C67" w:rsidRPr="002046A5" w:rsidRDefault="00000000" w:rsidP="00A50ED1">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89855744"/>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lang w:val="it-IT"/>
                  </w:rPr>
                  <w:t>☐</w:t>
                </w:r>
              </w:sdtContent>
            </w:sdt>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szCs w:val="18"/>
                <w:lang w:val="it-IT" w:eastAsia="hr-HR"/>
              </w:rPr>
              <w:t>praktični</w:t>
            </w:r>
            <w:proofErr w:type="spellEnd"/>
            <w:r w:rsidR="003D7C67" w:rsidRPr="002046A5">
              <w:rPr>
                <w:rFonts w:ascii="Times New Roman" w:hAnsi="Times New Roman" w:cs="Times New Roman"/>
                <w:sz w:val="18"/>
                <w:szCs w:val="18"/>
                <w:lang w:val="it-IT" w:eastAsia="hr-HR"/>
              </w:rPr>
              <w:t xml:space="preserve"> rad i </w:t>
            </w:r>
            <w:proofErr w:type="spellStart"/>
            <w:r w:rsidR="003D7C67" w:rsidRPr="002046A5">
              <w:rPr>
                <w:rFonts w:ascii="Times New Roman" w:hAnsi="Times New Roman" w:cs="Times New Roman"/>
                <w:sz w:val="18"/>
                <w:szCs w:val="18"/>
                <w:lang w:val="it-IT" w:eastAsia="hr-HR"/>
              </w:rPr>
              <w:t>završni</w:t>
            </w:r>
            <w:proofErr w:type="spellEnd"/>
            <w:r w:rsidR="003D7C67" w:rsidRPr="002046A5">
              <w:rPr>
                <w:rFonts w:ascii="Times New Roman" w:hAnsi="Times New Roman" w:cs="Times New Roman"/>
                <w:sz w:val="18"/>
                <w:szCs w:val="18"/>
                <w:lang w:val="it-IT" w:eastAsia="hr-HR"/>
              </w:rPr>
              <w:t xml:space="preserve"> </w:t>
            </w:r>
            <w:proofErr w:type="spellStart"/>
            <w:r w:rsidR="003D7C67" w:rsidRPr="002046A5">
              <w:rPr>
                <w:rFonts w:ascii="Times New Roman" w:hAnsi="Times New Roman" w:cs="Times New Roman"/>
                <w:sz w:val="18"/>
                <w:szCs w:val="18"/>
                <w:lang w:val="it-IT" w:eastAsia="hr-HR"/>
              </w:rPr>
              <w:t>ispit</w:t>
            </w:r>
            <w:proofErr w:type="spellEnd"/>
          </w:p>
        </w:tc>
      </w:tr>
      <w:tr w:rsidR="003D7C67" w:rsidRPr="002046A5" w14:paraId="2FFC27A8" w14:textId="77777777" w:rsidTr="00A50ED1">
        <w:tc>
          <w:tcPr>
            <w:tcW w:w="1801" w:type="dxa"/>
            <w:vMerge/>
            <w:shd w:val="clear" w:color="auto" w:fill="F2F2F2" w:themeFill="background1" w:themeFillShade="F2"/>
          </w:tcPr>
          <w:p w14:paraId="50106116" w14:textId="77777777" w:rsidR="003D7C67" w:rsidRPr="002046A5" w:rsidRDefault="003D7C67" w:rsidP="00A50ED1">
            <w:pPr>
              <w:spacing w:before="20" w:after="20"/>
              <w:rPr>
                <w:rFonts w:ascii="Times New Roman" w:hAnsi="Times New Roman" w:cs="Times New Roman"/>
                <w:b/>
                <w:sz w:val="18"/>
                <w:lang w:val="it-IT"/>
              </w:rPr>
            </w:pPr>
          </w:p>
        </w:tc>
        <w:tc>
          <w:tcPr>
            <w:tcW w:w="1383" w:type="dxa"/>
            <w:gridSpan w:val="5"/>
            <w:vAlign w:val="center"/>
          </w:tcPr>
          <w:p w14:paraId="1F6960CF" w14:textId="77777777" w:rsidR="003D7C67" w:rsidRPr="002046A5" w:rsidRDefault="00000000" w:rsidP="00A50ED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919472511"/>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szCs w:val="18"/>
                <w:lang w:eastAsia="hr-HR"/>
              </w:rPr>
              <w:t>samo</w:t>
            </w:r>
            <w:proofErr w:type="spellEnd"/>
            <w:r w:rsidR="003D7C67" w:rsidRPr="002046A5">
              <w:rPr>
                <w:rFonts w:ascii="Times New Roman" w:hAnsi="Times New Roman" w:cs="Times New Roman"/>
                <w:sz w:val="18"/>
                <w:szCs w:val="18"/>
                <w:lang w:eastAsia="hr-HR"/>
              </w:rPr>
              <w:t xml:space="preserve"> </w:t>
            </w:r>
            <w:proofErr w:type="spellStart"/>
            <w:r w:rsidR="003D7C67" w:rsidRPr="002046A5">
              <w:rPr>
                <w:rFonts w:ascii="Times New Roman" w:hAnsi="Times New Roman" w:cs="Times New Roman"/>
                <w:sz w:val="18"/>
                <w:szCs w:val="18"/>
                <w:lang w:eastAsia="hr-HR"/>
              </w:rPr>
              <w:t>kolokvij</w:t>
            </w:r>
            <w:proofErr w:type="spellEnd"/>
            <w:r w:rsidR="003D7C67" w:rsidRPr="002046A5">
              <w:rPr>
                <w:rFonts w:ascii="Times New Roman" w:hAnsi="Times New Roman" w:cs="Times New Roman"/>
                <w:sz w:val="18"/>
                <w:szCs w:val="18"/>
                <w:lang w:eastAsia="hr-HR"/>
              </w:rPr>
              <w:t>/</w:t>
            </w:r>
            <w:proofErr w:type="spellStart"/>
            <w:r w:rsidR="003D7C67" w:rsidRPr="002046A5">
              <w:rPr>
                <w:rFonts w:ascii="Times New Roman" w:hAnsi="Times New Roman" w:cs="Times New Roman"/>
                <w:sz w:val="18"/>
                <w:szCs w:val="18"/>
                <w:lang w:eastAsia="hr-HR"/>
              </w:rPr>
              <w:t>zadaće</w:t>
            </w:r>
            <w:proofErr w:type="spellEnd"/>
          </w:p>
        </w:tc>
        <w:tc>
          <w:tcPr>
            <w:tcW w:w="1405" w:type="dxa"/>
            <w:gridSpan w:val="7"/>
            <w:vAlign w:val="center"/>
          </w:tcPr>
          <w:p w14:paraId="28B3BA8B" w14:textId="77777777" w:rsidR="003D7C67" w:rsidRPr="002046A5" w:rsidRDefault="00000000" w:rsidP="00A50ED1">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808069329"/>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lang w:val="it-IT"/>
                  </w:rPr>
                  <w:t>☐</w:t>
                </w:r>
              </w:sdtContent>
            </w:sdt>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szCs w:val="18"/>
                <w:lang w:val="it-IT" w:eastAsia="hr-HR"/>
              </w:rPr>
              <w:t>kolokvij</w:t>
            </w:r>
            <w:proofErr w:type="spellEnd"/>
            <w:r w:rsidR="003D7C67" w:rsidRPr="002046A5">
              <w:rPr>
                <w:rFonts w:ascii="Times New Roman" w:hAnsi="Times New Roman" w:cs="Times New Roman"/>
                <w:sz w:val="18"/>
                <w:szCs w:val="18"/>
                <w:lang w:val="it-IT" w:eastAsia="hr-HR"/>
              </w:rPr>
              <w:t xml:space="preserve"> / </w:t>
            </w:r>
            <w:proofErr w:type="spellStart"/>
            <w:r w:rsidR="003D7C67" w:rsidRPr="002046A5">
              <w:rPr>
                <w:rFonts w:ascii="Times New Roman" w:hAnsi="Times New Roman" w:cs="Times New Roman"/>
                <w:sz w:val="18"/>
                <w:szCs w:val="18"/>
                <w:lang w:val="it-IT" w:eastAsia="hr-HR"/>
              </w:rPr>
              <w:t>zadaća</w:t>
            </w:r>
            <w:proofErr w:type="spellEnd"/>
            <w:r w:rsidR="003D7C67" w:rsidRPr="002046A5">
              <w:rPr>
                <w:rFonts w:ascii="Times New Roman" w:hAnsi="Times New Roman" w:cs="Times New Roman"/>
                <w:sz w:val="18"/>
                <w:szCs w:val="18"/>
                <w:lang w:val="it-IT" w:eastAsia="hr-HR"/>
              </w:rPr>
              <w:t xml:space="preserve"> i </w:t>
            </w:r>
            <w:proofErr w:type="spellStart"/>
            <w:r w:rsidR="003D7C67" w:rsidRPr="002046A5">
              <w:rPr>
                <w:rFonts w:ascii="Times New Roman" w:hAnsi="Times New Roman" w:cs="Times New Roman"/>
                <w:sz w:val="18"/>
                <w:szCs w:val="18"/>
                <w:lang w:val="it-IT" w:eastAsia="hr-HR"/>
              </w:rPr>
              <w:t>završni</w:t>
            </w:r>
            <w:proofErr w:type="spellEnd"/>
            <w:r w:rsidR="003D7C67" w:rsidRPr="002046A5">
              <w:rPr>
                <w:rFonts w:ascii="Times New Roman" w:hAnsi="Times New Roman" w:cs="Times New Roman"/>
                <w:sz w:val="18"/>
                <w:szCs w:val="18"/>
                <w:lang w:val="it-IT" w:eastAsia="hr-HR"/>
              </w:rPr>
              <w:t xml:space="preserve"> </w:t>
            </w:r>
            <w:proofErr w:type="spellStart"/>
            <w:r w:rsidR="003D7C67" w:rsidRPr="002046A5">
              <w:rPr>
                <w:rFonts w:ascii="Times New Roman" w:hAnsi="Times New Roman" w:cs="Times New Roman"/>
                <w:sz w:val="18"/>
                <w:szCs w:val="18"/>
                <w:lang w:val="it-IT" w:eastAsia="hr-HR"/>
              </w:rPr>
              <w:t>ispit</w:t>
            </w:r>
            <w:proofErr w:type="spellEnd"/>
          </w:p>
        </w:tc>
        <w:tc>
          <w:tcPr>
            <w:tcW w:w="1154" w:type="dxa"/>
            <w:gridSpan w:val="5"/>
            <w:vAlign w:val="center"/>
          </w:tcPr>
          <w:p w14:paraId="12083C11" w14:textId="77777777" w:rsidR="003D7C67" w:rsidRPr="002046A5" w:rsidRDefault="00000000" w:rsidP="00A50ED1">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24851069"/>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szCs w:val="18"/>
                <w:lang w:eastAsia="hr-HR"/>
              </w:rPr>
              <w:t>seminarski</w:t>
            </w:r>
            <w:proofErr w:type="spellEnd"/>
          </w:p>
          <w:p w14:paraId="60F51C49" w14:textId="77777777" w:rsidR="003D7C67" w:rsidRPr="002046A5" w:rsidRDefault="003D7C67" w:rsidP="00A50ED1">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3"/>
            <w:vAlign w:val="center"/>
          </w:tcPr>
          <w:p w14:paraId="364AFAA1" w14:textId="77777777" w:rsidR="003D7C67" w:rsidRPr="002046A5" w:rsidRDefault="00000000" w:rsidP="00A50ED1">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292165725"/>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lang w:val="it-IT"/>
                  </w:rPr>
                  <w:t>☐</w:t>
                </w:r>
              </w:sdtContent>
            </w:sdt>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szCs w:val="18"/>
                <w:lang w:val="it-IT" w:eastAsia="hr-HR"/>
              </w:rPr>
              <w:t>seminarski</w:t>
            </w:r>
            <w:proofErr w:type="spellEnd"/>
          </w:p>
          <w:p w14:paraId="757DD1B8" w14:textId="77777777" w:rsidR="003D7C67" w:rsidRPr="002046A5" w:rsidRDefault="003D7C67" w:rsidP="00A50ED1">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rad i </w:t>
            </w:r>
            <w:proofErr w:type="spellStart"/>
            <w:r w:rsidRPr="002046A5">
              <w:rPr>
                <w:rFonts w:ascii="Times New Roman" w:hAnsi="Times New Roman" w:cs="Times New Roman"/>
                <w:sz w:val="18"/>
                <w:szCs w:val="18"/>
                <w:lang w:val="it-IT" w:eastAsia="hr-HR"/>
              </w:rPr>
              <w:t>završni</w:t>
            </w:r>
            <w:proofErr w:type="spellEnd"/>
            <w:r w:rsidRPr="002046A5">
              <w:rPr>
                <w:rFonts w:ascii="Times New Roman" w:hAnsi="Times New Roman" w:cs="Times New Roman"/>
                <w:sz w:val="18"/>
                <w:szCs w:val="18"/>
                <w:lang w:val="it-IT" w:eastAsia="hr-HR"/>
              </w:rPr>
              <w:t xml:space="preserve"> </w:t>
            </w:r>
            <w:proofErr w:type="spellStart"/>
            <w:r w:rsidRPr="002046A5">
              <w:rPr>
                <w:rFonts w:ascii="Times New Roman" w:hAnsi="Times New Roman" w:cs="Times New Roman"/>
                <w:sz w:val="18"/>
                <w:szCs w:val="18"/>
                <w:lang w:val="it-IT" w:eastAsia="hr-HR"/>
              </w:rPr>
              <w:t>ispit</w:t>
            </w:r>
            <w:proofErr w:type="spellEnd"/>
          </w:p>
        </w:tc>
        <w:tc>
          <w:tcPr>
            <w:tcW w:w="1128" w:type="dxa"/>
            <w:gridSpan w:val="5"/>
            <w:vAlign w:val="center"/>
          </w:tcPr>
          <w:p w14:paraId="76E37ADF" w14:textId="77777777" w:rsidR="003D7C67" w:rsidRPr="002046A5" w:rsidRDefault="00000000" w:rsidP="00A50ED1">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27178590"/>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szCs w:val="18"/>
                <w:lang w:eastAsia="hr-HR"/>
              </w:rPr>
              <w:t>praktični</w:t>
            </w:r>
            <w:proofErr w:type="spellEnd"/>
            <w:r w:rsidR="003D7C67" w:rsidRPr="002046A5">
              <w:rPr>
                <w:rFonts w:ascii="Times New Roman" w:hAnsi="Times New Roman" w:cs="Times New Roman"/>
                <w:sz w:val="18"/>
                <w:szCs w:val="18"/>
                <w:lang w:eastAsia="hr-HR"/>
              </w:rPr>
              <w:t xml:space="preserve"> rad</w:t>
            </w:r>
          </w:p>
        </w:tc>
        <w:tc>
          <w:tcPr>
            <w:tcW w:w="1184" w:type="dxa"/>
            <w:vAlign w:val="center"/>
          </w:tcPr>
          <w:p w14:paraId="0FEDC71C" w14:textId="77777777" w:rsidR="003D7C67" w:rsidRPr="002046A5" w:rsidRDefault="00000000" w:rsidP="00A50ED1">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93248208"/>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szCs w:val="18"/>
                <w:lang w:eastAsia="hr-HR"/>
              </w:rPr>
              <w:t>drugi</w:t>
            </w:r>
            <w:proofErr w:type="spellEnd"/>
            <w:r w:rsidR="003D7C67" w:rsidRPr="002046A5">
              <w:rPr>
                <w:rFonts w:ascii="Times New Roman" w:hAnsi="Times New Roman" w:cs="Times New Roman"/>
                <w:sz w:val="18"/>
                <w:szCs w:val="18"/>
                <w:lang w:eastAsia="hr-HR"/>
              </w:rPr>
              <w:t xml:space="preserve"> </w:t>
            </w:r>
            <w:proofErr w:type="spellStart"/>
            <w:r w:rsidR="003D7C67" w:rsidRPr="002046A5">
              <w:rPr>
                <w:rFonts w:ascii="Times New Roman" w:hAnsi="Times New Roman" w:cs="Times New Roman"/>
                <w:sz w:val="18"/>
                <w:szCs w:val="18"/>
                <w:lang w:eastAsia="hr-HR"/>
              </w:rPr>
              <w:t>oblici</w:t>
            </w:r>
            <w:proofErr w:type="spellEnd"/>
          </w:p>
        </w:tc>
      </w:tr>
      <w:tr w:rsidR="003D7C67" w:rsidRPr="002046A5" w14:paraId="21284696" w14:textId="77777777" w:rsidTr="00A50ED1">
        <w:tc>
          <w:tcPr>
            <w:tcW w:w="1801" w:type="dxa"/>
            <w:shd w:val="clear" w:color="auto" w:fill="F2F2F2" w:themeFill="background1" w:themeFillShade="F2"/>
          </w:tcPr>
          <w:p w14:paraId="778A317E"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formiranja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završne</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ocjene</w:t>
            </w:r>
            <w:proofErr w:type="spellEnd"/>
            <w:r w:rsidRPr="002046A5">
              <w:rPr>
                <w:rFonts w:ascii="Times New Roman" w:hAnsi="Times New Roman" w:cs="Times New Roman"/>
                <w:b/>
                <w:sz w:val="18"/>
              </w:rPr>
              <w:t xml:space="preserve"> (%)</w:t>
            </w:r>
          </w:p>
        </w:tc>
        <w:tc>
          <w:tcPr>
            <w:tcW w:w="7487" w:type="dxa"/>
            <w:gridSpan w:val="26"/>
            <w:vAlign w:val="center"/>
          </w:tcPr>
          <w:p w14:paraId="0B99AA55" w14:textId="77777777" w:rsidR="003D7C67" w:rsidRPr="002046A5" w:rsidRDefault="003D7C67" w:rsidP="00A50ED1">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80% </w:t>
            </w:r>
            <w:proofErr w:type="spellStart"/>
            <w:r w:rsidRPr="002046A5">
              <w:rPr>
                <w:rFonts w:ascii="Times New Roman" w:eastAsia="MS Gothic" w:hAnsi="Times New Roman" w:cs="Times New Roman"/>
                <w:sz w:val="18"/>
              </w:rPr>
              <w:t>usmeni</w:t>
            </w:r>
            <w:proofErr w:type="spellEnd"/>
            <w:r w:rsidRPr="002046A5">
              <w:rPr>
                <w:rFonts w:ascii="Times New Roman" w:eastAsia="MS Gothic" w:hAnsi="Times New Roman" w:cs="Times New Roman"/>
                <w:sz w:val="18"/>
              </w:rPr>
              <w:t xml:space="preserve">, 20% </w:t>
            </w:r>
            <w:proofErr w:type="spellStart"/>
            <w:r w:rsidRPr="002046A5">
              <w:rPr>
                <w:rFonts w:ascii="Times New Roman" w:eastAsia="MS Gothic" w:hAnsi="Times New Roman" w:cs="Times New Roman"/>
                <w:sz w:val="18"/>
              </w:rPr>
              <w:t>pohađanje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nastave</w:t>
            </w:r>
            <w:proofErr w:type="spellEnd"/>
          </w:p>
        </w:tc>
      </w:tr>
      <w:tr w:rsidR="003D7C67" w:rsidRPr="002046A5" w14:paraId="4541F7FD" w14:textId="77777777" w:rsidTr="00A50ED1">
        <w:tc>
          <w:tcPr>
            <w:tcW w:w="1801" w:type="dxa"/>
            <w:vMerge w:val="restart"/>
            <w:shd w:val="clear" w:color="auto" w:fill="F2F2F2" w:themeFill="background1" w:themeFillShade="F2"/>
          </w:tcPr>
          <w:p w14:paraId="2128BBD1" w14:textId="77777777" w:rsidR="003D7C67" w:rsidRPr="002046A5" w:rsidRDefault="003D7C67" w:rsidP="00A50ED1">
            <w:pPr>
              <w:spacing w:before="20" w:after="20"/>
              <w:rPr>
                <w:rFonts w:ascii="Times New Roman" w:hAnsi="Times New Roman" w:cs="Times New Roman"/>
                <w:b/>
                <w:sz w:val="18"/>
                <w:lang w:val="it-IT"/>
              </w:rPr>
            </w:pPr>
            <w:proofErr w:type="spellStart"/>
            <w:r w:rsidRPr="002046A5">
              <w:rPr>
                <w:rFonts w:ascii="Times New Roman" w:hAnsi="Times New Roman" w:cs="Times New Roman"/>
                <w:b/>
                <w:sz w:val="18"/>
                <w:lang w:val="it-IT"/>
              </w:rPr>
              <w:t>Ocjenjivanje</w:t>
            </w:r>
            <w:proofErr w:type="spellEnd"/>
            <w:r w:rsidRPr="002046A5">
              <w:rPr>
                <w:rFonts w:ascii="Times New Roman" w:hAnsi="Times New Roman" w:cs="Times New Roman"/>
                <w:b/>
                <w:sz w:val="18"/>
                <w:lang w:val="it-IT"/>
              </w:rPr>
              <w:t xml:space="preserve"> </w:t>
            </w:r>
          </w:p>
          <w:p w14:paraId="32B9F3CE" w14:textId="77777777" w:rsidR="003D7C67" w:rsidRPr="002046A5" w:rsidRDefault="003D7C67" w:rsidP="00A50ED1">
            <w:pPr>
              <w:spacing w:before="20" w:after="20"/>
              <w:rPr>
                <w:rFonts w:ascii="Times New Roman" w:hAnsi="Times New Roman" w:cs="Times New Roman"/>
                <w:b/>
                <w:sz w:val="18"/>
                <w:lang w:val="it-IT"/>
              </w:rPr>
            </w:pPr>
            <w:r w:rsidRPr="002046A5">
              <w:rPr>
                <w:rFonts w:ascii="Times New Roman" w:hAnsi="Times New Roman" w:cs="Times New Roman"/>
                <w:sz w:val="18"/>
                <w:lang w:val="it-IT"/>
              </w:rPr>
              <w:lastRenderedPageBreak/>
              <w:t>/</w:t>
            </w:r>
            <w:proofErr w:type="spellStart"/>
            <w:r w:rsidRPr="002046A5">
              <w:rPr>
                <w:rFonts w:ascii="Times New Roman" w:hAnsi="Times New Roman" w:cs="Times New Roman"/>
                <w:sz w:val="18"/>
                <w:lang w:val="it-IT"/>
              </w:rPr>
              <w:t>upisati</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postotak</w:t>
            </w:r>
            <w:proofErr w:type="spellEnd"/>
            <w:r w:rsidRPr="002046A5">
              <w:rPr>
                <w:rFonts w:ascii="Times New Roman" w:hAnsi="Times New Roman" w:cs="Times New Roman"/>
                <w:sz w:val="18"/>
                <w:lang w:val="it-IT"/>
              </w:rPr>
              <w:t xml:space="preserve"> ili </w:t>
            </w:r>
            <w:proofErr w:type="spellStart"/>
            <w:r w:rsidRPr="002046A5">
              <w:rPr>
                <w:rFonts w:ascii="Times New Roman" w:hAnsi="Times New Roman" w:cs="Times New Roman"/>
                <w:sz w:val="18"/>
                <w:lang w:val="it-IT"/>
              </w:rPr>
              <w:t>broj</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bodova</w:t>
            </w:r>
            <w:proofErr w:type="spellEnd"/>
            <w:r w:rsidRPr="002046A5">
              <w:rPr>
                <w:rFonts w:ascii="Times New Roman" w:hAnsi="Times New Roman" w:cs="Times New Roman"/>
                <w:sz w:val="18"/>
                <w:lang w:val="it-IT"/>
              </w:rPr>
              <w:t xml:space="preserve"> za </w:t>
            </w:r>
            <w:proofErr w:type="spellStart"/>
            <w:r w:rsidRPr="002046A5">
              <w:rPr>
                <w:rFonts w:ascii="Times New Roman" w:hAnsi="Times New Roman" w:cs="Times New Roman"/>
                <w:sz w:val="18"/>
                <w:lang w:val="it-IT"/>
              </w:rPr>
              <w:t>elemente</w:t>
            </w:r>
            <w:proofErr w:type="spellEnd"/>
            <w:r w:rsidRPr="002046A5">
              <w:rPr>
                <w:rFonts w:ascii="Times New Roman" w:hAnsi="Times New Roman" w:cs="Times New Roman"/>
                <w:sz w:val="18"/>
                <w:lang w:val="it-IT"/>
              </w:rPr>
              <w:t xml:space="preserve"> </w:t>
            </w:r>
            <w:proofErr w:type="spellStart"/>
            <w:r w:rsidRPr="002046A5">
              <w:rPr>
                <w:rFonts w:ascii="Times New Roman" w:hAnsi="Times New Roman" w:cs="Times New Roman"/>
                <w:sz w:val="18"/>
                <w:lang w:val="it-IT"/>
              </w:rPr>
              <w:t>koji</w:t>
            </w:r>
            <w:proofErr w:type="spellEnd"/>
            <w:r w:rsidRPr="002046A5">
              <w:rPr>
                <w:rFonts w:ascii="Times New Roman" w:hAnsi="Times New Roman" w:cs="Times New Roman"/>
                <w:sz w:val="18"/>
                <w:lang w:val="it-IT"/>
              </w:rPr>
              <w:t xml:space="preserve"> se </w:t>
            </w:r>
            <w:proofErr w:type="spellStart"/>
            <w:r w:rsidRPr="002046A5">
              <w:rPr>
                <w:rFonts w:ascii="Times New Roman" w:hAnsi="Times New Roman" w:cs="Times New Roman"/>
                <w:sz w:val="18"/>
                <w:lang w:val="it-IT"/>
              </w:rPr>
              <w:t>ocjenjuju</w:t>
            </w:r>
            <w:proofErr w:type="spellEnd"/>
            <w:r w:rsidRPr="002046A5">
              <w:rPr>
                <w:rFonts w:ascii="Times New Roman" w:hAnsi="Times New Roman" w:cs="Times New Roman"/>
                <w:sz w:val="18"/>
                <w:lang w:val="it-IT"/>
              </w:rPr>
              <w:t>/</w:t>
            </w:r>
          </w:p>
        </w:tc>
        <w:tc>
          <w:tcPr>
            <w:tcW w:w="1097" w:type="dxa"/>
            <w:gridSpan w:val="3"/>
            <w:vAlign w:val="center"/>
          </w:tcPr>
          <w:p w14:paraId="22CAE620" w14:textId="77777777" w:rsidR="003D7C67" w:rsidRPr="002046A5" w:rsidRDefault="003D7C67" w:rsidP="00A50ED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lastRenderedPageBreak/>
              <w:t>0-20</w:t>
            </w:r>
          </w:p>
        </w:tc>
        <w:tc>
          <w:tcPr>
            <w:tcW w:w="6390" w:type="dxa"/>
            <w:gridSpan w:val="23"/>
            <w:vAlign w:val="center"/>
          </w:tcPr>
          <w:p w14:paraId="5CEB2D9E" w14:textId="77777777" w:rsidR="003D7C67" w:rsidRPr="002046A5" w:rsidRDefault="003D7C67" w:rsidP="00A50ED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nedovoljan</w:t>
            </w:r>
            <w:proofErr w:type="spellEnd"/>
            <w:r w:rsidRPr="002046A5">
              <w:rPr>
                <w:rFonts w:ascii="Times New Roman" w:hAnsi="Times New Roman" w:cs="Times New Roman"/>
                <w:sz w:val="18"/>
              </w:rPr>
              <w:t xml:space="preserve"> (1)</w:t>
            </w:r>
          </w:p>
        </w:tc>
      </w:tr>
      <w:tr w:rsidR="003D7C67" w:rsidRPr="002046A5" w14:paraId="3F9F9B78" w14:textId="77777777" w:rsidTr="00A50ED1">
        <w:tc>
          <w:tcPr>
            <w:tcW w:w="1801" w:type="dxa"/>
            <w:vMerge/>
            <w:shd w:val="clear" w:color="auto" w:fill="F2F2F2" w:themeFill="background1" w:themeFillShade="F2"/>
          </w:tcPr>
          <w:p w14:paraId="0ED38CD7" w14:textId="77777777" w:rsidR="003D7C67" w:rsidRPr="002046A5" w:rsidRDefault="003D7C67" w:rsidP="00A50ED1">
            <w:pPr>
              <w:spacing w:before="20" w:after="20"/>
              <w:rPr>
                <w:rFonts w:ascii="Times New Roman" w:hAnsi="Times New Roman" w:cs="Times New Roman"/>
                <w:b/>
                <w:sz w:val="18"/>
              </w:rPr>
            </w:pPr>
          </w:p>
        </w:tc>
        <w:tc>
          <w:tcPr>
            <w:tcW w:w="1097" w:type="dxa"/>
            <w:gridSpan w:val="3"/>
            <w:vAlign w:val="center"/>
          </w:tcPr>
          <w:p w14:paraId="64CEC51B" w14:textId="77777777" w:rsidR="003D7C67" w:rsidRPr="002046A5" w:rsidRDefault="003D7C67" w:rsidP="00A50ED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20-40</w:t>
            </w:r>
          </w:p>
        </w:tc>
        <w:tc>
          <w:tcPr>
            <w:tcW w:w="6390" w:type="dxa"/>
            <w:gridSpan w:val="23"/>
            <w:vAlign w:val="center"/>
          </w:tcPr>
          <w:p w14:paraId="6B6C9511" w14:textId="77777777" w:rsidR="003D7C67" w:rsidRPr="002046A5" w:rsidRDefault="003D7C67" w:rsidP="00A50ED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dovoljan</w:t>
            </w:r>
            <w:proofErr w:type="spellEnd"/>
            <w:r w:rsidRPr="002046A5">
              <w:rPr>
                <w:rFonts w:ascii="Times New Roman" w:hAnsi="Times New Roman" w:cs="Times New Roman"/>
                <w:sz w:val="18"/>
              </w:rPr>
              <w:t xml:space="preserve"> (2)</w:t>
            </w:r>
          </w:p>
        </w:tc>
      </w:tr>
      <w:tr w:rsidR="003D7C67" w:rsidRPr="002046A5" w14:paraId="14E9D0C7" w14:textId="77777777" w:rsidTr="00A50ED1">
        <w:tc>
          <w:tcPr>
            <w:tcW w:w="1801" w:type="dxa"/>
            <w:vMerge/>
            <w:shd w:val="clear" w:color="auto" w:fill="F2F2F2" w:themeFill="background1" w:themeFillShade="F2"/>
          </w:tcPr>
          <w:p w14:paraId="691C32D1" w14:textId="77777777" w:rsidR="003D7C67" w:rsidRPr="002046A5" w:rsidRDefault="003D7C67" w:rsidP="00A50ED1">
            <w:pPr>
              <w:spacing w:before="20" w:after="20"/>
              <w:rPr>
                <w:rFonts w:ascii="Times New Roman" w:hAnsi="Times New Roman" w:cs="Times New Roman"/>
                <w:b/>
                <w:sz w:val="18"/>
              </w:rPr>
            </w:pPr>
          </w:p>
        </w:tc>
        <w:tc>
          <w:tcPr>
            <w:tcW w:w="1097" w:type="dxa"/>
            <w:gridSpan w:val="3"/>
            <w:vAlign w:val="center"/>
          </w:tcPr>
          <w:p w14:paraId="79D66F2A" w14:textId="77777777" w:rsidR="003D7C67" w:rsidRPr="002046A5" w:rsidRDefault="003D7C67" w:rsidP="00A50ED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40-60</w:t>
            </w:r>
          </w:p>
        </w:tc>
        <w:tc>
          <w:tcPr>
            <w:tcW w:w="6390" w:type="dxa"/>
            <w:gridSpan w:val="23"/>
            <w:vAlign w:val="center"/>
          </w:tcPr>
          <w:p w14:paraId="32738609" w14:textId="77777777" w:rsidR="003D7C67" w:rsidRPr="002046A5" w:rsidRDefault="003D7C67" w:rsidP="00A50ED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(3)</w:t>
            </w:r>
          </w:p>
        </w:tc>
      </w:tr>
      <w:tr w:rsidR="003D7C67" w:rsidRPr="002046A5" w14:paraId="795FF41D" w14:textId="77777777" w:rsidTr="00A50ED1">
        <w:tc>
          <w:tcPr>
            <w:tcW w:w="1801" w:type="dxa"/>
            <w:vMerge/>
            <w:shd w:val="clear" w:color="auto" w:fill="F2F2F2" w:themeFill="background1" w:themeFillShade="F2"/>
          </w:tcPr>
          <w:p w14:paraId="68FB1D09" w14:textId="77777777" w:rsidR="003D7C67" w:rsidRPr="002046A5" w:rsidRDefault="003D7C67" w:rsidP="00A50ED1">
            <w:pPr>
              <w:spacing w:before="20" w:after="20"/>
              <w:rPr>
                <w:rFonts w:ascii="Times New Roman" w:hAnsi="Times New Roman" w:cs="Times New Roman"/>
                <w:b/>
                <w:sz w:val="18"/>
              </w:rPr>
            </w:pPr>
          </w:p>
        </w:tc>
        <w:tc>
          <w:tcPr>
            <w:tcW w:w="1097" w:type="dxa"/>
            <w:gridSpan w:val="3"/>
            <w:vAlign w:val="center"/>
          </w:tcPr>
          <w:p w14:paraId="0495CBB3" w14:textId="77777777" w:rsidR="003D7C67" w:rsidRPr="002046A5" w:rsidRDefault="003D7C67" w:rsidP="00A50ED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60-80</w:t>
            </w:r>
          </w:p>
        </w:tc>
        <w:tc>
          <w:tcPr>
            <w:tcW w:w="6390" w:type="dxa"/>
            <w:gridSpan w:val="23"/>
            <w:vAlign w:val="center"/>
          </w:tcPr>
          <w:p w14:paraId="01B434F3" w14:textId="77777777" w:rsidR="003D7C67" w:rsidRPr="002046A5" w:rsidRDefault="003D7C67" w:rsidP="00A50ED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vrlo</w:t>
            </w:r>
            <w:proofErr w:type="spellEnd"/>
            <w:r w:rsidRPr="002046A5">
              <w:rPr>
                <w:rFonts w:ascii="Times New Roman" w:hAnsi="Times New Roman" w:cs="Times New Roman"/>
                <w:sz w:val="18"/>
              </w:rPr>
              <w:t xml:space="preserve"> </w:t>
            </w:r>
            <w:proofErr w:type="spellStart"/>
            <w:r w:rsidRPr="002046A5">
              <w:rPr>
                <w:rFonts w:ascii="Times New Roman" w:hAnsi="Times New Roman" w:cs="Times New Roman"/>
                <w:sz w:val="18"/>
              </w:rPr>
              <w:t>dobar</w:t>
            </w:r>
            <w:proofErr w:type="spellEnd"/>
            <w:r w:rsidRPr="002046A5">
              <w:rPr>
                <w:rFonts w:ascii="Times New Roman" w:hAnsi="Times New Roman" w:cs="Times New Roman"/>
                <w:sz w:val="18"/>
              </w:rPr>
              <w:t xml:space="preserve"> (4)</w:t>
            </w:r>
          </w:p>
        </w:tc>
      </w:tr>
      <w:tr w:rsidR="003D7C67" w:rsidRPr="002046A5" w14:paraId="7F6B8D4C" w14:textId="77777777" w:rsidTr="00A50ED1">
        <w:tc>
          <w:tcPr>
            <w:tcW w:w="1801" w:type="dxa"/>
            <w:vMerge/>
            <w:shd w:val="clear" w:color="auto" w:fill="F2F2F2" w:themeFill="background1" w:themeFillShade="F2"/>
          </w:tcPr>
          <w:p w14:paraId="7124F252" w14:textId="77777777" w:rsidR="003D7C67" w:rsidRPr="002046A5" w:rsidRDefault="003D7C67" w:rsidP="00A50ED1">
            <w:pPr>
              <w:spacing w:before="20" w:after="20"/>
              <w:rPr>
                <w:rFonts w:ascii="Times New Roman" w:hAnsi="Times New Roman" w:cs="Times New Roman"/>
                <w:b/>
                <w:sz w:val="18"/>
              </w:rPr>
            </w:pPr>
          </w:p>
        </w:tc>
        <w:tc>
          <w:tcPr>
            <w:tcW w:w="1097" w:type="dxa"/>
            <w:gridSpan w:val="3"/>
            <w:vAlign w:val="center"/>
          </w:tcPr>
          <w:p w14:paraId="31713963" w14:textId="77777777" w:rsidR="003D7C67" w:rsidRPr="002046A5" w:rsidRDefault="003D7C67" w:rsidP="00A50ED1">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80-100</w:t>
            </w:r>
          </w:p>
        </w:tc>
        <w:tc>
          <w:tcPr>
            <w:tcW w:w="6390" w:type="dxa"/>
            <w:gridSpan w:val="23"/>
            <w:vAlign w:val="center"/>
          </w:tcPr>
          <w:p w14:paraId="5FB35FB5" w14:textId="77777777" w:rsidR="003D7C67" w:rsidRPr="002046A5" w:rsidRDefault="003D7C67" w:rsidP="00A50ED1">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xml:space="preserve">% </w:t>
            </w:r>
            <w:proofErr w:type="spellStart"/>
            <w:r w:rsidRPr="002046A5">
              <w:rPr>
                <w:rFonts w:ascii="Times New Roman" w:hAnsi="Times New Roman" w:cs="Times New Roman"/>
                <w:sz w:val="18"/>
              </w:rPr>
              <w:t>izvrstan</w:t>
            </w:r>
            <w:proofErr w:type="spellEnd"/>
            <w:r w:rsidRPr="002046A5">
              <w:rPr>
                <w:rFonts w:ascii="Times New Roman" w:hAnsi="Times New Roman" w:cs="Times New Roman"/>
                <w:sz w:val="18"/>
              </w:rPr>
              <w:t xml:space="preserve"> (5)</w:t>
            </w:r>
          </w:p>
        </w:tc>
      </w:tr>
      <w:tr w:rsidR="003D7C67" w:rsidRPr="002046A5" w14:paraId="36889C86" w14:textId="77777777" w:rsidTr="00A50ED1">
        <w:tc>
          <w:tcPr>
            <w:tcW w:w="1801" w:type="dxa"/>
            <w:shd w:val="clear" w:color="auto" w:fill="F2F2F2" w:themeFill="background1" w:themeFillShade="F2"/>
          </w:tcPr>
          <w:p w14:paraId="5C18A80D"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Način</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praćenja</w:t>
            </w:r>
            <w:proofErr w:type="spellEnd"/>
            <w:r w:rsidRPr="002046A5">
              <w:rPr>
                <w:rFonts w:ascii="Times New Roman" w:hAnsi="Times New Roman" w:cs="Times New Roman"/>
                <w:b/>
                <w:sz w:val="18"/>
              </w:rPr>
              <w:t xml:space="preserve"> </w:t>
            </w:r>
            <w:proofErr w:type="spellStart"/>
            <w:r w:rsidRPr="002046A5">
              <w:rPr>
                <w:rFonts w:ascii="Times New Roman" w:hAnsi="Times New Roman" w:cs="Times New Roman"/>
                <w:b/>
                <w:sz w:val="18"/>
              </w:rPr>
              <w:t>kvalitete</w:t>
            </w:r>
            <w:proofErr w:type="spellEnd"/>
          </w:p>
        </w:tc>
        <w:tc>
          <w:tcPr>
            <w:tcW w:w="7487" w:type="dxa"/>
            <w:gridSpan w:val="26"/>
            <w:vAlign w:val="center"/>
          </w:tcPr>
          <w:p w14:paraId="38F3D5E9" w14:textId="77777777" w:rsidR="003D7C67" w:rsidRPr="002046A5" w:rsidRDefault="00000000" w:rsidP="00A50ED1">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474223774"/>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lang w:val="it-IT"/>
                  </w:rPr>
                  <w:t>☒</w:t>
                </w:r>
              </w:sdtContent>
            </w:sdt>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studentska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evaluacija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nastave</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na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razini</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Sveučilišta</w:t>
            </w:r>
            <w:proofErr w:type="spellEnd"/>
            <w:r w:rsidR="003D7C67" w:rsidRPr="002046A5">
              <w:rPr>
                <w:rFonts w:ascii="Times New Roman" w:hAnsi="Times New Roman" w:cs="Times New Roman"/>
                <w:sz w:val="18"/>
                <w:lang w:val="it-IT"/>
              </w:rPr>
              <w:t xml:space="preserve"> </w:t>
            </w:r>
          </w:p>
          <w:p w14:paraId="7D6227A7" w14:textId="77777777" w:rsidR="003D7C67" w:rsidRPr="002046A5" w:rsidRDefault="00000000" w:rsidP="00A50ED1">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29868286"/>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lang w:val="it-IT"/>
                  </w:rPr>
                  <w:t>☐</w:t>
                </w:r>
              </w:sdtContent>
            </w:sdt>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studentska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evaluacija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nastave</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na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razini</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sastavnice</w:t>
            </w:r>
            <w:proofErr w:type="spellEnd"/>
          </w:p>
          <w:p w14:paraId="399833F8" w14:textId="77777777" w:rsidR="003D7C67" w:rsidRPr="002046A5" w:rsidRDefault="00000000" w:rsidP="00A50ED1">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020770624"/>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lang w:val="it-IT"/>
                  </w:rPr>
                  <w:t>☐</w:t>
                </w:r>
              </w:sdtContent>
            </w:sdt>
            <w:r w:rsidR="003D7C67" w:rsidRPr="002046A5">
              <w:rPr>
                <w:rFonts w:ascii="Times New Roman" w:hAnsi="Times New Roman" w:cs="Times New Roman"/>
                <w:sz w:val="18"/>
                <w:lang w:val="it-IT"/>
              </w:rPr>
              <w:t xml:space="preserve"> interna </w:t>
            </w:r>
            <w:proofErr w:type="spellStart"/>
            <w:r w:rsidR="003D7C67" w:rsidRPr="002046A5">
              <w:rPr>
                <w:rFonts w:ascii="Times New Roman" w:hAnsi="Times New Roman" w:cs="Times New Roman"/>
                <w:sz w:val="18"/>
                <w:lang w:val="it-IT"/>
              </w:rPr>
              <w:t>evaluacija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nastave</w:t>
            </w:r>
            <w:proofErr w:type="spellEnd"/>
            <w:r w:rsidR="003D7C67" w:rsidRPr="002046A5">
              <w:rPr>
                <w:rFonts w:ascii="Times New Roman" w:hAnsi="Times New Roman" w:cs="Times New Roman"/>
                <w:sz w:val="18"/>
                <w:lang w:val="it-IT"/>
              </w:rPr>
              <w:t xml:space="preserve"> </w:t>
            </w:r>
          </w:p>
          <w:p w14:paraId="1F0E8624" w14:textId="77777777" w:rsidR="003D7C67" w:rsidRPr="002046A5" w:rsidRDefault="00000000" w:rsidP="00A50ED1">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17582122"/>
                <w14:checkbox>
                  <w14:checked w14:val="1"/>
                  <w14:checkedState w14:val="2612" w14:font="MS Gothic"/>
                  <w14:uncheckedState w14:val="2610" w14:font="MS Gothic"/>
                </w14:checkbox>
              </w:sdtPr>
              <w:sdtContent>
                <w:r w:rsidR="003D7C67" w:rsidRPr="002046A5">
                  <w:rPr>
                    <w:rFonts w:ascii="Segoe UI Symbol" w:eastAsia="MS Gothic" w:hAnsi="Segoe UI Symbol" w:cs="Segoe UI Symbol"/>
                    <w:sz w:val="18"/>
                    <w:lang w:val="it-IT"/>
                  </w:rPr>
                  <w:t>☒</w:t>
                </w:r>
              </w:sdtContent>
            </w:sdt>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tematske</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sjednice</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stručnih</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vijeća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sastavnica</w:t>
            </w:r>
            <w:proofErr w:type="spellEnd"/>
            <w:r w:rsidR="003D7C67" w:rsidRPr="002046A5">
              <w:rPr>
                <w:rFonts w:ascii="Times New Roman" w:hAnsi="Times New Roman" w:cs="Times New Roman"/>
                <w:sz w:val="18"/>
                <w:lang w:val="it-IT"/>
              </w:rPr>
              <w:t xml:space="preserve"> o </w:t>
            </w:r>
            <w:proofErr w:type="spellStart"/>
            <w:r w:rsidR="003D7C67" w:rsidRPr="002046A5">
              <w:rPr>
                <w:rFonts w:ascii="Times New Roman" w:hAnsi="Times New Roman" w:cs="Times New Roman"/>
                <w:sz w:val="18"/>
                <w:lang w:val="it-IT"/>
              </w:rPr>
              <w:t>kvaliteti</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nastave</w:t>
            </w:r>
            <w:proofErr w:type="spellEnd"/>
            <w:r w:rsidR="003D7C67" w:rsidRPr="002046A5">
              <w:rPr>
                <w:rFonts w:ascii="Times New Roman" w:hAnsi="Times New Roman" w:cs="Times New Roman"/>
                <w:sz w:val="18"/>
                <w:lang w:val="it-IT"/>
              </w:rPr>
              <w:t xml:space="preserve"> i </w:t>
            </w:r>
            <w:proofErr w:type="spellStart"/>
            <w:r w:rsidR="003D7C67" w:rsidRPr="002046A5">
              <w:rPr>
                <w:rFonts w:ascii="Times New Roman" w:hAnsi="Times New Roman" w:cs="Times New Roman"/>
                <w:sz w:val="18"/>
                <w:lang w:val="it-IT"/>
              </w:rPr>
              <w:t>rezultatima</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studentske</w:t>
            </w:r>
            <w:proofErr w:type="spellEnd"/>
            <w:r w:rsidR="003D7C67" w:rsidRPr="002046A5">
              <w:rPr>
                <w:rFonts w:ascii="Times New Roman" w:hAnsi="Times New Roman" w:cs="Times New Roman"/>
                <w:sz w:val="18"/>
                <w:lang w:val="it-IT"/>
              </w:rPr>
              <w:t xml:space="preserve"> </w:t>
            </w:r>
            <w:proofErr w:type="spellStart"/>
            <w:r w:rsidR="003D7C67" w:rsidRPr="002046A5">
              <w:rPr>
                <w:rFonts w:ascii="Times New Roman" w:hAnsi="Times New Roman" w:cs="Times New Roman"/>
                <w:sz w:val="18"/>
                <w:lang w:val="it-IT"/>
              </w:rPr>
              <w:t>ankete</w:t>
            </w:r>
            <w:proofErr w:type="spellEnd"/>
          </w:p>
          <w:p w14:paraId="0B3CCCC7" w14:textId="77777777" w:rsidR="003D7C67" w:rsidRPr="002046A5" w:rsidRDefault="00000000" w:rsidP="00A50ED1">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0675116"/>
                <w14:checkbox>
                  <w14:checked w14:val="0"/>
                  <w14:checkedState w14:val="2612" w14:font="MS Gothic"/>
                  <w14:uncheckedState w14:val="2610" w14:font="MS Gothic"/>
                </w14:checkbox>
              </w:sdtPr>
              <w:sdtContent>
                <w:r w:rsidR="003D7C67" w:rsidRPr="002046A5">
                  <w:rPr>
                    <w:rFonts w:ascii="Segoe UI Symbol" w:eastAsia="MS Gothic" w:hAnsi="Segoe UI Symbol" w:cs="Segoe UI Symbol"/>
                    <w:sz w:val="18"/>
                  </w:rPr>
                  <w:t>☐</w:t>
                </w:r>
              </w:sdtContent>
            </w:sdt>
            <w:r w:rsidR="003D7C67" w:rsidRPr="002046A5">
              <w:rPr>
                <w:rFonts w:ascii="Times New Roman" w:hAnsi="Times New Roman" w:cs="Times New Roman"/>
                <w:sz w:val="18"/>
              </w:rPr>
              <w:t xml:space="preserve"> </w:t>
            </w:r>
            <w:proofErr w:type="spellStart"/>
            <w:r w:rsidR="003D7C67" w:rsidRPr="002046A5">
              <w:rPr>
                <w:rFonts w:ascii="Times New Roman" w:hAnsi="Times New Roman" w:cs="Times New Roman"/>
                <w:sz w:val="18"/>
              </w:rPr>
              <w:t>ostalo</w:t>
            </w:r>
            <w:proofErr w:type="spellEnd"/>
          </w:p>
        </w:tc>
      </w:tr>
      <w:tr w:rsidR="003D7C67" w:rsidRPr="002046A5" w14:paraId="14294D36" w14:textId="77777777" w:rsidTr="00A50ED1">
        <w:tc>
          <w:tcPr>
            <w:tcW w:w="1801" w:type="dxa"/>
            <w:shd w:val="clear" w:color="auto" w:fill="F2F2F2" w:themeFill="background1" w:themeFillShade="F2"/>
          </w:tcPr>
          <w:p w14:paraId="31E99D4B" w14:textId="77777777" w:rsidR="003D7C67" w:rsidRPr="002046A5" w:rsidRDefault="003D7C67" w:rsidP="00A50ED1">
            <w:pPr>
              <w:spacing w:before="20" w:after="20"/>
              <w:rPr>
                <w:rFonts w:ascii="Times New Roman" w:hAnsi="Times New Roman" w:cs="Times New Roman"/>
                <w:b/>
                <w:sz w:val="18"/>
              </w:rPr>
            </w:pPr>
            <w:proofErr w:type="spellStart"/>
            <w:r w:rsidRPr="002046A5">
              <w:rPr>
                <w:rFonts w:ascii="Times New Roman" w:hAnsi="Times New Roman" w:cs="Times New Roman"/>
                <w:b/>
                <w:sz w:val="18"/>
              </w:rPr>
              <w:t>Napomena</w:t>
            </w:r>
            <w:proofErr w:type="spellEnd"/>
            <w:r w:rsidRPr="002046A5">
              <w:rPr>
                <w:rFonts w:ascii="Times New Roman" w:hAnsi="Times New Roman" w:cs="Times New Roman"/>
                <w:b/>
                <w:sz w:val="18"/>
              </w:rPr>
              <w:t> / </w:t>
            </w:r>
            <w:proofErr w:type="spellStart"/>
            <w:r w:rsidRPr="002046A5">
              <w:rPr>
                <w:rFonts w:ascii="Times New Roman" w:hAnsi="Times New Roman" w:cs="Times New Roman"/>
                <w:b/>
                <w:sz w:val="18"/>
              </w:rPr>
              <w:t>Ostalo</w:t>
            </w:r>
            <w:proofErr w:type="spellEnd"/>
          </w:p>
        </w:tc>
        <w:tc>
          <w:tcPr>
            <w:tcW w:w="7487" w:type="dxa"/>
            <w:gridSpan w:val="26"/>
            <w:shd w:val="clear" w:color="auto" w:fill="auto"/>
          </w:tcPr>
          <w:p w14:paraId="6A440D33" w14:textId="77777777" w:rsidR="003D7C67" w:rsidRPr="002046A5" w:rsidRDefault="003D7C67" w:rsidP="00A50ED1">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Sukladno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6.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Odbora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etiku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znanosti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visokom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obrazovanju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da </w:t>
            </w:r>
            <w:proofErr w:type="spellStart"/>
            <w:r w:rsidRPr="002046A5">
              <w:rPr>
                <w:rFonts w:ascii="Times New Roman" w:eastAsia="MS Gothic" w:hAnsi="Times New Roman" w:cs="Times New Roman"/>
                <w:sz w:val="18"/>
              </w:rPr>
              <w:t>pošteno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etično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svoje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obveze</w:t>
            </w:r>
            <w:proofErr w:type="spellEnd"/>
            <w:r w:rsidRPr="002046A5">
              <w:rPr>
                <w:rFonts w:ascii="Times New Roman" w:eastAsia="MS Gothic" w:hAnsi="Times New Roman" w:cs="Times New Roman"/>
                <w:sz w:val="18"/>
              </w:rPr>
              <w:t xml:space="preserve">, da mu je </w:t>
            </w:r>
            <w:proofErr w:type="spellStart"/>
            <w:r w:rsidRPr="002046A5">
              <w:rPr>
                <w:rFonts w:ascii="Times New Roman" w:eastAsia="MS Gothic" w:hAnsi="Times New Roman" w:cs="Times New Roman"/>
                <w:sz w:val="18"/>
              </w:rPr>
              <w:t>temeljni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cilj</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izvrsnost</w:t>
            </w:r>
            <w:proofErr w:type="spellEnd"/>
            <w:r w:rsidRPr="002046A5">
              <w:rPr>
                <w:rFonts w:ascii="Times New Roman" w:eastAsia="MS Gothic" w:hAnsi="Times New Roman" w:cs="Times New Roman"/>
                <w:sz w:val="18"/>
              </w:rPr>
              <w:t xml:space="preserve">, da se </w:t>
            </w:r>
            <w:proofErr w:type="spellStart"/>
            <w:r w:rsidRPr="002046A5">
              <w:rPr>
                <w:rFonts w:ascii="Times New Roman" w:eastAsia="MS Gothic" w:hAnsi="Times New Roman" w:cs="Times New Roman"/>
                <w:sz w:val="18"/>
              </w:rPr>
              <w:t>ponaša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civilizirano</w:t>
            </w:r>
            <w:proofErr w:type="spellEnd"/>
            <w:r w:rsidRPr="002046A5">
              <w:rPr>
                <w:rFonts w:ascii="Times New Roman" w:eastAsia="MS Gothic" w:hAnsi="Times New Roman" w:cs="Times New Roman"/>
                <w:sz w:val="18"/>
              </w:rPr>
              <w:t xml:space="preserve">, s </w:t>
            </w:r>
            <w:proofErr w:type="spellStart"/>
            <w:r w:rsidRPr="002046A5">
              <w:rPr>
                <w:rFonts w:ascii="Times New Roman" w:eastAsia="MS Gothic" w:hAnsi="Times New Roman" w:cs="Times New Roman"/>
                <w:sz w:val="18"/>
              </w:rPr>
              <w:t>poštovanjem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bez </w:t>
            </w:r>
            <w:proofErr w:type="spellStart"/>
            <w:proofErr w:type="gramStart"/>
            <w:r w:rsidRPr="002046A5">
              <w:rPr>
                <w:rFonts w:ascii="Times New Roman" w:eastAsia="MS Gothic" w:hAnsi="Times New Roman" w:cs="Times New Roman"/>
                <w:sz w:val="18"/>
              </w:rPr>
              <w:t>predrasuda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4FBB5E41" w14:textId="77777777" w:rsidR="003D7C67" w:rsidRPr="002046A5" w:rsidRDefault="003D7C67" w:rsidP="00A50ED1">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w:t>
            </w:r>
            <w:proofErr w:type="spellStart"/>
            <w:r w:rsidRPr="002046A5">
              <w:rPr>
                <w:rFonts w:ascii="Times New Roman" w:eastAsia="MS Gothic" w:hAnsi="Times New Roman" w:cs="Times New Roman"/>
                <w:sz w:val="18"/>
              </w:rPr>
              <w:t>čl</w:t>
            </w:r>
            <w:proofErr w:type="spellEnd"/>
            <w:r w:rsidRPr="002046A5">
              <w:rPr>
                <w:rFonts w:ascii="Times New Roman" w:eastAsia="MS Gothic" w:hAnsi="Times New Roman" w:cs="Times New Roman"/>
                <w:sz w:val="18"/>
              </w:rPr>
              <w:t xml:space="preserve">. 14. </w:t>
            </w:r>
            <w:proofErr w:type="spellStart"/>
            <w:r w:rsidRPr="002046A5">
              <w:rPr>
                <w:rFonts w:ascii="Times New Roman" w:eastAsia="MS Gothic" w:hAnsi="Times New Roman" w:cs="Times New Roman"/>
                <w:i/>
                <w:sz w:val="18"/>
              </w:rPr>
              <w:t>Etičkog</w:t>
            </w:r>
            <w:proofErr w:type="spellEnd"/>
            <w:r w:rsidRPr="002046A5">
              <w:rPr>
                <w:rFonts w:ascii="Times New Roman" w:eastAsia="MS Gothic" w:hAnsi="Times New Roman" w:cs="Times New Roman"/>
                <w:i/>
                <w:sz w:val="18"/>
              </w:rPr>
              <w:t xml:space="preserve"> </w:t>
            </w:r>
            <w:proofErr w:type="spellStart"/>
            <w:r w:rsidRPr="002046A5">
              <w:rPr>
                <w:rFonts w:ascii="Times New Roman" w:eastAsia="MS Gothic" w:hAnsi="Times New Roman" w:cs="Times New Roman"/>
                <w:i/>
                <w:sz w:val="18"/>
              </w:rPr>
              <w:t>kodeksa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od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se </w:t>
            </w:r>
            <w:proofErr w:type="spellStart"/>
            <w:r w:rsidRPr="002046A5">
              <w:rPr>
                <w:rFonts w:ascii="Times New Roman" w:eastAsia="MS Gothic" w:hAnsi="Times New Roman" w:cs="Times New Roman"/>
                <w:sz w:val="18"/>
              </w:rPr>
              <w:t>očekuje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odgovorno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savjesno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ispunjavanje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obveza</w:t>
            </w:r>
            <w:proofErr w:type="spellEnd"/>
            <w:r w:rsidRPr="002046A5">
              <w:rPr>
                <w:rFonts w:ascii="Times New Roman" w:eastAsia="MS Gothic" w:hAnsi="Times New Roman" w:cs="Times New Roman"/>
                <w:sz w:val="18"/>
              </w:rPr>
              <w:t xml:space="preserve">. […] </w:t>
            </w:r>
            <w:proofErr w:type="spellStart"/>
            <w:r w:rsidRPr="002046A5">
              <w:rPr>
                <w:rFonts w:ascii="Times New Roman" w:eastAsia="MS Gothic" w:hAnsi="Times New Roman" w:cs="Times New Roman"/>
                <w:sz w:val="18"/>
              </w:rPr>
              <w:t>Dužnost</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studentica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čuvati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ugled</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dostojanstvo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članova</w:t>
            </w:r>
            <w:proofErr w:type="spellEnd"/>
            <w:r w:rsidRPr="002046A5">
              <w:rPr>
                <w:rFonts w:ascii="Times New Roman" w:eastAsia="MS Gothic" w:hAnsi="Times New Roman" w:cs="Times New Roman"/>
                <w:sz w:val="18"/>
              </w:rPr>
              <w:t>/</w:t>
            </w:r>
            <w:proofErr w:type="spellStart"/>
            <w:r w:rsidRPr="002046A5">
              <w:rPr>
                <w:rFonts w:ascii="Times New Roman" w:eastAsia="MS Gothic" w:hAnsi="Times New Roman" w:cs="Times New Roman"/>
                <w:sz w:val="18"/>
              </w:rPr>
              <w:t>članica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zajednice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Sveučilišta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Zadru</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cjelini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promovirati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moralne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vrijednosti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načela</w:t>
            </w:r>
            <w:proofErr w:type="spellEnd"/>
            <w:r w:rsidRPr="002046A5">
              <w:rPr>
                <w:rFonts w:ascii="Times New Roman" w:eastAsia="MS Gothic" w:hAnsi="Times New Roman" w:cs="Times New Roman"/>
                <w:sz w:val="18"/>
              </w:rPr>
              <w:t>.</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14:paraId="621BBFB3" w14:textId="77777777" w:rsidR="003D7C67" w:rsidRPr="002046A5" w:rsidRDefault="003D7C67" w:rsidP="00A50ED1">
            <w:pPr>
              <w:tabs>
                <w:tab w:val="left" w:pos="1218"/>
              </w:tabs>
              <w:spacing w:before="20" w:after="20"/>
              <w:jc w:val="both"/>
              <w:rPr>
                <w:rFonts w:ascii="Times New Roman" w:eastAsia="MS Gothic" w:hAnsi="Times New Roman" w:cs="Times New Roman"/>
                <w:sz w:val="18"/>
              </w:rPr>
            </w:pPr>
            <w:proofErr w:type="spellStart"/>
            <w:r w:rsidRPr="002046A5">
              <w:rPr>
                <w:rFonts w:ascii="Times New Roman" w:eastAsia="MS Gothic" w:hAnsi="Times New Roman" w:cs="Times New Roman"/>
                <w:sz w:val="18"/>
              </w:rPr>
              <w:t>Etički</w:t>
            </w:r>
            <w:proofErr w:type="spellEnd"/>
            <w:r w:rsidRPr="002046A5">
              <w:rPr>
                <w:rFonts w:ascii="Times New Roman" w:eastAsia="MS Gothic" w:hAnsi="Times New Roman" w:cs="Times New Roman"/>
                <w:sz w:val="18"/>
              </w:rPr>
              <w:t xml:space="preserve"> je </w:t>
            </w:r>
            <w:proofErr w:type="spellStart"/>
            <w:r w:rsidRPr="002046A5">
              <w:rPr>
                <w:rFonts w:ascii="Times New Roman" w:eastAsia="MS Gothic" w:hAnsi="Times New Roman" w:cs="Times New Roman"/>
                <w:sz w:val="18"/>
              </w:rPr>
              <w:t>nedopušten</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svaki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čin</w:t>
            </w:r>
            <w:proofErr w:type="spellEnd"/>
            <w:r w:rsidRPr="002046A5">
              <w:rPr>
                <w:rFonts w:ascii="Times New Roman" w:eastAsia="MS Gothic" w:hAnsi="Times New Roman" w:cs="Times New Roman"/>
                <w:sz w:val="18"/>
              </w:rPr>
              <w:t xml:space="preserve"> koji </w:t>
            </w:r>
            <w:proofErr w:type="spellStart"/>
            <w:r w:rsidRPr="002046A5">
              <w:rPr>
                <w:rFonts w:ascii="Times New Roman" w:eastAsia="MS Gothic" w:hAnsi="Times New Roman" w:cs="Times New Roman"/>
                <w:sz w:val="18"/>
              </w:rPr>
              <w:t>predstavlja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povrjedu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akademskog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poštenja</w:t>
            </w:r>
            <w:proofErr w:type="spellEnd"/>
            <w:r w:rsidRPr="002046A5">
              <w:rPr>
                <w:rFonts w:ascii="Times New Roman" w:eastAsia="MS Gothic" w:hAnsi="Times New Roman" w:cs="Times New Roman"/>
                <w:sz w:val="18"/>
              </w:rPr>
              <w:t xml:space="preserve">. To </w:t>
            </w:r>
            <w:proofErr w:type="spellStart"/>
            <w:r w:rsidRPr="002046A5">
              <w:rPr>
                <w:rFonts w:ascii="Times New Roman" w:eastAsia="MS Gothic" w:hAnsi="Times New Roman" w:cs="Times New Roman"/>
                <w:sz w:val="18"/>
              </w:rPr>
              <w:t>uključuje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ali</w:t>
            </w:r>
            <w:proofErr w:type="spellEnd"/>
            <w:r w:rsidRPr="002046A5">
              <w:rPr>
                <w:rFonts w:ascii="Times New Roman" w:eastAsia="MS Gothic" w:hAnsi="Times New Roman" w:cs="Times New Roman"/>
                <w:sz w:val="18"/>
              </w:rPr>
              <w:t xml:space="preserve"> se ne </w:t>
            </w:r>
            <w:proofErr w:type="spellStart"/>
            <w:r w:rsidRPr="002046A5">
              <w:rPr>
                <w:rFonts w:ascii="Times New Roman" w:eastAsia="MS Gothic" w:hAnsi="Times New Roman" w:cs="Times New Roman"/>
                <w:sz w:val="18"/>
              </w:rPr>
              <w:t>ograničava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samo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w:t>
            </w:r>
            <w:proofErr w:type="spellEnd"/>
            <w:r w:rsidRPr="002046A5">
              <w:rPr>
                <w:rFonts w:ascii="Times New Roman" w:eastAsia="MS Gothic" w:hAnsi="Times New Roman" w:cs="Times New Roman"/>
                <w:sz w:val="18"/>
              </w:rPr>
              <w:t xml:space="preserve">: </w:t>
            </w:r>
          </w:p>
          <w:p w14:paraId="5D9618EE" w14:textId="77777777" w:rsidR="003D7C67" w:rsidRPr="002046A5" w:rsidRDefault="003D7C67" w:rsidP="00A50ED1">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prijevare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knjiga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bilježaka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podataka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elektroničkih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naprava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pomagala</w:t>
            </w:r>
            <w:proofErr w:type="spellEnd"/>
            <w:r w:rsidRPr="002046A5">
              <w:rPr>
                <w:rFonts w:ascii="Times New Roman" w:eastAsia="MS Gothic" w:hAnsi="Times New Roman" w:cs="Times New Roman"/>
                <w:sz w:val="18"/>
              </w:rPr>
              <w:t xml:space="preserve"> za </w:t>
            </w:r>
            <w:proofErr w:type="spellStart"/>
            <w:r w:rsidRPr="002046A5">
              <w:rPr>
                <w:rFonts w:ascii="Times New Roman" w:eastAsia="MS Gothic" w:hAnsi="Times New Roman" w:cs="Times New Roman"/>
                <w:sz w:val="18"/>
              </w:rPr>
              <w:t>vrijeme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osim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slučajevima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kada</w:t>
            </w:r>
            <w:proofErr w:type="spellEnd"/>
            <w:r w:rsidRPr="002046A5">
              <w:rPr>
                <w:rFonts w:ascii="Times New Roman" w:eastAsia="MS Gothic" w:hAnsi="Times New Roman" w:cs="Times New Roman"/>
                <w:sz w:val="18"/>
              </w:rPr>
              <w:t xml:space="preserve"> je to </w:t>
            </w:r>
            <w:proofErr w:type="spellStart"/>
            <w:r w:rsidRPr="002046A5">
              <w:rPr>
                <w:rFonts w:ascii="Times New Roman" w:eastAsia="MS Gothic" w:hAnsi="Times New Roman" w:cs="Times New Roman"/>
                <w:sz w:val="18"/>
              </w:rPr>
              <w:t>izrijekom</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dopušteno</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 xml:space="preserve"> </w:t>
            </w:r>
          </w:p>
          <w:p w14:paraId="624759AC" w14:textId="77777777" w:rsidR="003D7C67" w:rsidRPr="002046A5" w:rsidRDefault="003D7C67" w:rsidP="00A50ED1">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razne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oblike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kao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što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su</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uporaba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posjedovanje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neautorizirana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materijala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tijekom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lažno</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predstavljanje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nazočnost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ispitima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ime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drugih</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studenata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lažiranje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dokumenata</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vezi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studijima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falsificiranje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potpisa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krivotvorenje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rezultata</w:t>
            </w:r>
            <w:proofErr w:type="spellEnd"/>
            <w:r w:rsidRPr="002046A5">
              <w:rPr>
                <w:rFonts w:ascii="Times New Roman" w:eastAsia="MS Gothic" w:hAnsi="Times New Roman" w:cs="Times New Roman"/>
                <w:sz w:val="18"/>
              </w:rPr>
              <w:t xml:space="preserve"> </w:t>
            </w:r>
            <w:proofErr w:type="spellStart"/>
            <w:proofErr w:type="gramStart"/>
            <w:r w:rsidRPr="002046A5">
              <w:rPr>
                <w:rFonts w:ascii="Times New Roman" w:eastAsia="MS Gothic" w:hAnsi="Times New Roman" w:cs="Times New Roman"/>
                <w:sz w:val="18"/>
              </w:rPr>
              <w:t>ispita</w:t>
            </w:r>
            <w:proofErr w:type="spellEnd"/>
            <w:r w:rsidRPr="002046A5">
              <w:rPr>
                <w:rFonts w:ascii="Times New Roman" w:eastAsia="MS Gothic" w:hAnsi="Times New Roman" w:cs="Times New Roman"/>
                <w:sz w:val="18"/>
              </w:rPr>
              <w:t>“</w:t>
            </w:r>
            <w:proofErr w:type="gramEnd"/>
            <w:r w:rsidRPr="002046A5">
              <w:rPr>
                <w:rFonts w:ascii="Times New Roman" w:eastAsia="MS Gothic" w:hAnsi="Times New Roman" w:cs="Times New Roman"/>
                <w:sz w:val="18"/>
              </w:rPr>
              <w:t>.</w:t>
            </w:r>
          </w:p>
          <w:p w14:paraId="6647F4F2" w14:textId="77777777" w:rsidR="003D7C67" w:rsidRPr="002046A5" w:rsidRDefault="003D7C67" w:rsidP="00A50ED1">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w:t>
            </w:r>
            <w:proofErr w:type="spellStart"/>
            <w:r w:rsidRPr="002046A5">
              <w:rPr>
                <w:rFonts w:ascii="Times New Roman" w:eastAsia="MS Gothic" w:hAnsi="Times New Roman" w:cs="Times New Roman"/>
                <w:sz w:val="18"/>
              </w:rPr>
              <w:t>oblici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neetičnog</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ponašanja</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rezultirat</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će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negativnom</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ocjenom</w:t>
            </w:r>
            <w:proofErr w:type="spellEnd"/>
            <w:r w:rsidRPr="002046A5">
              <w:rPr>
                <w:rFonts w:ascii="Times New Roman" w:eastAsia="MS Gothic" w:hAnsi="Times New Roman" w:cs="Times New Roman"/>
                <w:sz w:val="18"/>
              </w:rPr>
              <w:t xml:space="preserve"> u </w:t>
            </w:r>
            <w:proofErr w:type="spellStart"/>
            <w:r w:rsidRPr="002046A5">
              <w:rPr>
                <w:rFonts w:ascii="Times New Roman" w:eastAsia="MS Gothic" w:hAnsi="Times New Roman" w:cs="Times New Roman"/>
                <w:sz w:val="18"/>
              </w:rPr>
              <w:t>kolegiju</w:t>
            </w:r>
            <w:proofErr w:type="spellEnd"/>
            <w:r w:rsidRPr="002046A5">
              <w:rPr>
                <w:rFonts w:ascii="Times New Roman" w:eastAsia="MS Gothic" w:hAnsi="Times New Roman" w:cs="Times New Roman"/>
                <w:sz w:val="18"/>
              </w:rPr>
              <w:t xml:space="preserve"> bez </w:t>
            </w:r>
            <w:proofErr w:type="spellStart"/>
            <w:r w:rsidRPr="002046A5">
              <w:rPr>
                <w:rFonts w:ascii="Times New Roman" w:eastAsia="MS Gothic" w:hAnsi="Times New Roman" w:cs="Times New Roman"/>
                <w:sz w:val="18"/>
              </w:rPr>
              <w:t>mogućnosti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nadoknade</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ili</w:t>
            </w:r>
            <w:proofErr w:type="spellEnd"/>
            <w:r w:rsidRPr="002046A5">
              <w:rPr>
                <w:rFonts w:ascii="Times New Roman" w:eastAsia="MS Gothic" w:hAnsi="Times New Roman" w:cs="Times New Roman"/>
                <w:sz w:val="18"/>
              </w:rPr>
              <w:t xml:space="preserve"> </w:t>
            </w:r>
            <w:proofErr w:type="spellStart"/>
            <w:r w:rsidRPr="002046A5">
              <w:rPr>
                <w:rFonts w:ascii="Times New Roman" w:eastAsia="MS Gothic" w:hAnsi="Times New Roman" w:cs="Times New Roman"/>
                <w:sz w:val="18"/>
              </w:rPr>
              <w:t>popravka</w:t>
            </w:r>
            <w:proofErr w:type="spellEnd"/>
            <w:r w:rsidRPr="002046A5">
              <w:rPr>
                <w:rFonts w:ascii="Times New Roman" w:eastAsia="MS Gothic" w:hAnsi="Times New Roman" w:cs="Times New Roman"/>
                <w:sz w:val="18"/>
              </w:rPr>
              <w:t xml:space="preserve">. </w:t>
            </w: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slučaju</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težih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povreda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primjenjuje</w:t>
            </w:r>
            <w:proofErr w:type="spellEnd"/>
            <w:r w:rsidRPr="002046A5">
              <w:rPr>
                <w:rFonts w:ascii="Times New Roman" w:eastAsia="MS Gothic" w:hAnsi="Times New Roman" w:cs="Times New Roman"/>
                <w:sz w:val="18"/>
                <w:lang w:val="it-IT"/>
              </w:rPr>
              <w:t xml:space="preserve"> se </w:t>
            </w:r>
            <w:hyperlink r:id="rId54" w:history="1">
              <w:proofErr w:type="spellStart"/>
              <w:r w:rsidRPr="002046A5">
                <w:rPr>
                  <w:rStyle w:val="Hiperveza"/>
                  <w:rFonts w:ascii="Times New Roman" w:eastAsia="MS Gothic" w:hAnsi="Times New Roman" w:cs="Times New Roman"/>
                  <w:i/>
                  <w:sz w:val="18"/>
                  <w:lang w:val="it-IT"/>
                </w:rPr>
                <w:t>Pravilnik</w:t>
              </w:r>
              <w:proofErr w:type="spellEnd"/>
              <w:r w:rsidRPr="002046A5">
                <w:rPr>
                  <w:rStyle w:val="Hiperveza"/>
                  <w:rFonts w:ascii="Times New Roman" w:eastAsia="MS Gothic" w:hAnsi="Times New Roman" w:cs="Times New Roman"/>
                  <w:i/>
                  <w:sz w:val="18"/>
                  <w:lang w:val="it-IT"/>
                </w:rPr>
                <w:t xml:space="preserve"> o </w:t>
              </w:r>
              <w:proofErr w:type="spellStart"/>
              <w:r w:rsidRPr="002046A5">
                <w:rPr>
                  <w:rStyle w:val="Hiperveza"/>
                  <w:rFonts w:ascii="Times New Roman" w:eastAsia="MS Gothic" w:hAnsi="Times New Roman" w:cs="Times New Roman"/>
                  <w:i/>
                  <w:sz w:val="18"/>
                  <w:lang w:val="it-IT"/>
                </w:rPr>
                <w:t>stegovnoj</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odgovornosti</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studenata</w:t>
              </w:r>
              <w:proofErr w:type="spellEnd"/>
              <w:r w:rsidRPr="002046A5">
                <w:rPr>
                  <w:rStyle w:val="Hiperveza"/>
                  <w:rFonts w:ascii="Times New Roman" w:eastAsia="MS Gothic" w:hAnsi="Times New Roman" w:cs="Times New Roman"/>
                  <w:i/>
                  <w:sz w:val="18"/>
                  <w:lang w:val="it-IT"/>
                </w:rPr>
                <w:t>/</w:t>
              </w:r>
              <w:proofErr w:type="spellStart"/>
              <w:r w:rsidRPr="002046A5">
                <w:rPr>
                  <w:rStyle w:val="Hiperveza"/>
                  <w:rFonts w:ascii="Times New Roman" w:eastAsia="MS Gothic" w:hAnsi="Times New Roman" w:cs="Times New Roman"/>
                  <w:i/>
                  <w:sz w:val="18"/>
                  <w:lang w:val="it-IT"/>
                </w:rPr>
                <w:t>studentica</w:t>
              </w:r>
              <w:proofErr w:type="spellEnd"/>
              <w:r w:rsidRPr="002046A5">
                <w:rPr>
                  <w:rStyle w:val="Hiperveza"/>
                  <w:rFonts w:ascii="Times New Roman" w:eastAsia="MS Gothic" w:hAnsi="Times New Roman" w:cs="Times New Roman"/>
                  <w:i/>
                  <w:sz w:val="18"/>
                  <w:lang w:val="it-IT"/>
                </w:rPr>
                <w:t xml:space="preserve"> </w:t>
              </w:r>
              <w:proofErr w:type="spellStart"/>
              <w:r w:rsidRPr="002046A5">
                <w:rPr>
                  <w:rStyle w:val="Hiperveza"/>
                  <w:rFonts w:ascii="Times New Roman" w:eastAsia="MS Gothic" w:hAnsi="Times New Roman" w:cs="Times New Roman"/>
                  <w:i/>
                  <w:sz w:val="18"/>
                  <w:lang w:val="it-IT"/>
                </w:rPr>
                <w:t>Sveučilišta</w:t>
              </w:r>
              <w:proofErr w:type="spellEnd"/>
              <w:r w:rsidRPr="002046A5">
                <w:rPr>
                  <w:rStyle w:val="Hiperveza"/>
                  <w:rFonts w:ascii="Times New Roman" w:eastAsia="MS Gothic" w:hAnsi="Times New Roman" w:cs="Times New Roman"/>
                  <w:i/>
                  <w:sz w:val="18"/>
                  <w:lang w:val="it-IT"/>
                </w:rPr>
                <w:t xml:space="preserve"> u </w:t>
              </w:r>
              <w:proofErr w:type="spellStart"/>
              <w:r w:rsidRPr="002046A5">
                <w:rPr>
                  <w:rStyle w:val="Hiperveza"/>
                  <w:rFonts w:ascii="Times New Roman" w:eastAsia="MS Gothic" w:hAnsi="Times New Roman" w:cs="Times New Roman"/>
                  <w:i/>
                  <w:sz w:val="18"/>
                  <w:lang w:val="it-IT"/>
                </w:rPr>
                <w:t>Zadru</w:t>
              </w:r>
              <w:proofErr w:type="spellEnd"/>
            </w:hyperlink>
            <w:r w:rsidRPr="002046A5">
              <w:rPr>
                <w:rFonts w:ascii="Times New Roman" w:eastAsia="MS Gothic" w:hAnsi="Times New Roman" w:cs="Times New Roman"/>
                <w:sz w:val="18"/>
                <w:lang w:val="it-IT"/>
              </w:rPr>
              <w:t>.</w:t>
            </w:r>
          </w:p>
          <w:p w14:paraId="718CE378" w14:textId="77777777" w:rsidR="003D7C67" w:rsidRPr="002046A5" w:rsidRDefault="003D7C67" w:rsidP="00A50ED1">
            <w:pPr>
              <w:tabs>
                <w:tab w:val="left" w:pos="1218"/>
              </w:tabs>
              <w:spacing w:before="20" w:after="20"/>
              <w:jc w:val="both"/>
              <w:rPr>
                <w:rFonts w:ascii="Times New Roman" w:eastAsia="MS Gothic" w:hAnsi="Times New Roman" w:cs="Times New Roman"/>
                <w:sz w:val="18"/>
                <w:lang w:val="it-IT"/>
              </w:rPr>
            </w:pPr>
          </w:p>
          <w:p w14:paraId="44FF6097" w14:textId="77777777" w:rsidR="003D7C67" w:rsidRPr="002046A5" w:rsidRDefault="003D7C67" w:rsidP="00A50ED1">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 xml:space="preserve">U </w:t>
            </w:r>
            <w:proofErr w:type="spellStart"/>
            <w:r w:rsidRPr="002046A5">
              <w:rPr>
                <w:rFonts w:ascii="Times New Roman" w:eastAsia="MS Gothic" w:hAnsi="Times New Roman" w:cs="Times New Roman"/>
                <w:sz w:val="18"/>
                <w:lang w:val="it-IT"/>
              </w:rPr>
              <w:t>elektronskoj</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komunikaciji</w:t>
            </w:r>
            <w:proofErr w:type="spellEnd"/>
            <w:r w:rsidRPr="002046A5">
              <w:rPr>
                <w:rFonts w:ascii="Times New Roman" w:eastAsia="MS Gothic" w:hAnsi="Times New Roman" w:cs="Times New Roman"/>
                <w:sz w:val="18"/>
                <w:lang w:val="it-IT"/>
              </w:rPr>
              <w:t xml:space="preserve"> bit </w:t>
            </w:r>
            <w:proofErr w:type="spellStart"/>
            <w:r w:rsidRPr="002046A5">
              <w:rPr>
                <w:rFonts w:ascii="Times New Roman" w:eastAsia="MS Gothic" w:hAnsi="Times New Roman" w:cs="Times New Roman"/>
                <w:sz w:val="18"/>
                <w:lang w:val="it-IT"/>
              </w:rPr>
              <w:t>će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odgovarano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samo</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na</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poruke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dolaze</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poznatih</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adresa</w:t>
            </w:r>
            <w:proofErr w:type="spellEnd"/>
            <w:r w:rsidRPr="002046A5">
              <w:rPr>
                <w:rFonts w:ascii="Times New Roman" w:eastAsia="MS Gothic" w:hAnsi="Times New Roman" w:cs="Times New Roman"/>
                <w:sz w:val="18"/>
                <w:lang w:val="it-IT"/>
              </w:rPr>
              <w:t xml:space="preserve"> s </w:t>
            </w:r>
            <w:proofErr w:type="spellStart"/>
            <w:r w:rsidRPr="002046A5">
              <w:rPr>
                <w:rFonts w:ascii="Times New Roman" w:eastAsia="MS Gothic" w:hAnsi="Times New Roman" w:cs="Times New Roman"/>
                <w:sz w:val="18"/>
                <w:lang w:val="it-IT"/>
              </w:rPr>
              <w:t>imenom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prezimenom</w:t>
            </w:r>
            <w:proofErr w:type="spellEnd"/>
            <w:r w:rsidRPr="002046A5">
              <w:rPr>
                <w:rFonts w:ascii="Times New Roman" w:eastAsia="MS Gothic" w:hAnsi="Times New Roman" w:cs="Times New Roman"/>
                <w:sz w:val="18"/>
                <w:lang w:val="it-IT"/>
              </w:rPr>
              <w:t xml:space="preserve">, te </w:t>
            </w:r>
            <w:proofErr w:type="spellStart"/>
            <w:r w:rsidRPr="002046A5">
              <w:rPr>
                <w:rFonts w:ascii="Times New Roman" w:eastAsia="MS Gothic" w:hAnsi="Times New Roman" w:cs="Times New Roman"/>
                <w:sz w:val="18"/>
                <w:lang w:val="it-IT"/>
              </w:rPr>
              <w:t>koje</w:t>
            </w:r>
            <w:proofErr w:type="spellEnd"/>
            <w:r w:rsidRPr="002046A5">
              <w:rPr>
                <w:rFonts w:ascii="Times New Roman" w:eastAsia="MS Gothic" w:hAnsi="Times New Roman" w:cs="Times New Roman"/>
                <w:sz w:val="18"/>
                <w:lang w:val="it-IT"/>
              </w:rPr>
              <w:t xml:space="preserve"> su </w:t>
            </w:r>
            <w:proofErr w:type="spellStart"/>
            <w:r w:rsidRPr="002046A5">
              <w:rPr>
                <w:rFonts w:ascii="Times New Roman" w:eastAsia="MS Gothic" w:hAnsi="Times New Roman" w:cs="Times New Roman"/>
                <w:sz w:val="18"/>
                <w:lang w:val="it-IT"/>
              </w:rPr>
              <w:t>napisane</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hrvatskim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standardom</w:t>
            </w:r>
            <w:proofErr w:type="spellEnd"/>
            <w:r w:rsidRPr="002046A5">
              <w:rPr>
                <w:rFonts w:ascii="Times New Roman" w:eastAsia="MS Gothic" w:hAnsi="Times New Roman" w:cs="Times New Roman"/>
                <w:sz w:val="18"/>
                <w:lang w:val="it-IT"/>
              </w:rPr>
              <w:t xml:space="preserve"> i </w:t>
            </w:r>
            <w:proofErr w:type="spellStart"/>
            <w:r w:rsidRPr="002046A5">
              <w:rPr>
                <w:rFonts w:ascii="Times New Roman" w:eastAsia="MS Gothic" w:hAnsi="Times New Roman" w:cs="Times New Roman"/>
                <w:sz w:val="18"/>
                <w:lang w:val="it-IT"/>
              </w:rPr>
              <w:t>primjerenim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akademskim</w:t>
            </w:r>
            <w:proofErr w:type="spellEnd"/>
            <w:r w:rsidRPr="002046A5">
              <w:rPr>
                <w:rFonts w:ascii="Times New Roman" w:eastAsia="MS Gothic" w:hAnsi="Times New Roman" w:cs="Times New Roman"/>
                <w:sz w:val="18"/>
                <w:lang w:val="it-IT"/>
              </w:rPr>
              <w:t xml:space="preserve"> </w:t>
            </w:r>
            <w:proofErr w:type="spellStart"/>
            <w:r w:rsidRPr="002046A5">
              <w:rPr>
                <w:rFonts w:ascii="Times New Roman" w:eastAsia="MS Gothic" w:hAnsi="Times New Roman" w:cs="Times New Roman"/>
                <w:sz w:val="18"/>
                <w:lang w:val="it-IT"/>
              </w:rPr>
              <w:t>stilom</w:t>
            </w:r>
            <w:proofErr w:type="spellEnd"/>
            <w:r w:rsidRPr="002046A5">
              <w:rPr>
                <w:rFonts w:ascii="Times New Roman" w:eastAsia="MS Gothic" w:hAnsi="Times New Roman" w:cs="Times New Roman"/>
                <w:sz w:val="18"/>
                <w:lang w:val="it-IT"/>
              </w:rPr>
              <w:t>.</w:t>
            </w:r>
          </w:p>
        </w:tc>
      </w:tr>
    </w:tbl>
    <w:p w14:paraId="0F83C79E" w14:textId="77777777" w:rsidR="003D7C67" w:rsidRPr="002046A5" w:rsidRDefault="003D7C67" w:rsidP="003D7C67">
      <w:pPr>
        <w:rPr>
          <w:rFonts w:ascii="Times New Roman" w:hAnsi="Times New Roman" w:cs="Times New Roman"/>
          <w:b/>
        </w:rPr>
      </w:pPr>
    </w:p>
    <w:p w14:paraId="7787F5DF" w14:textId="48B3D3E0" w:rsidR="0054424C" w:rsidRPr="002046A5" w:rsidRDefault="0054424C" w:rsidP="003D7C67">
      <w:pPr>
        <w:rPr>
          <w:rFonts w:ascii="Times New Roman" w:hAnsi="Times New Roman" w:cs="Times New Roman"/>
        </w:rPr>
      </w:pPr>
    </w:p>
    <w:sectPr w:rsidR="0054424C" w:rsidRPr="002046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EE96" w14:textId="77777777" w:rsidR="00DA3D33" w:rsidRDefault="00DA3D33" w:rsidP="0054424C">
      <w:r>
        <w:separator/>
      </w:r>
    </w:p>
  </w:endnote>
  <w:endnote w:type="continuationSeparator" w:id="0">
    <w:p w14:paraId="6113711F" w14:textId="77777777" w:rsidR="00DA3D33" w:rsidRDefault="00DA3D33" w:rsidP="0054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erriweather">
    <w:charset w:val="EE"/>
    <w:family w:val="auto"/>
    <w:pitch w:val="variable"/>
    <w:sig w:usb0="20000207" w:usb1="00000002" w:usb2="00000000" w:usb3="00000000" w:csb0="00000197" w:csb1="00000000"/>
  </w:font>
  <w:font w:name="Georgia">
    <w:panose1 w:val="02040502050405020303"/>
    <w:charset w:val="EE"/>
    <w:family w:val="roman"/>
    <w:pitch w:val="variable"/>
    <w:sig w:usb0="00000287" w:usb1="00000000" w:usb2="00000000" w:usb3="00000000" w:csb0="0000009F" w:csb1="00000000"/>
  </w:font>
  <w:font w:name="Merriweather CE">
    <w:altName w:val="Times New Roman"/>
    <w:panose1 w:val="00000000000000000000"/>
    <w:charset w:val="EE"/>
    <w:family w:val="auto"/>
    <w:notTrueType/>
    <w:pitch w:val="variable"/>
    <w:sig w:usb0="00000005" w:usb1="00000000" w:usb2="00000000" w:usb3="00000000" w:csb0="00000002" w:csb1="00000000"/>
  </w:font>
  <w:font w:name="Merriuweather">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C3353" w14:textId="77777777" w:rsidR="00DA3D33" w:rsidRDefault="00DA3D33" w:rsidP="0054424C">
      <w:r>
        <w:separator/>
      </w:r>
    </w:p>
  </w:footnote>
  <w:footnote w:type="continuationSeparator" w:id="0">
    <w:p w14:paraId="1A00E4D9" w14:textId="77777777" w:rsidR="00DA3D33" w:rsidRDefault="00DA3D33" w:rsidP="00544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D8"/>
    <w:multiLevelType w:val="hybridMultilevel"/>
    <w:tmpl w:val="80C0A6DA"/>
    <w:lvl w:ilvl="0" w:tplc="443C1D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7993"/>
    <w:multiLevelType w:val="hybridMultilevel"/>
    <w:tmpl w:val="97A86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3C36A1"/>
    <w:multiLevelType w:val="hybridMultilevel"/>
    <w:tmpl w:val="E7789D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532FE4"/>
    <w:multiLevelType w:val="hybridMultilevel"/>
    <w:tmpl w:val="829625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90629D"/>
    <w:multiLevelType w:val="hybridMultilevel"/>
    <w:tmpl w:val="F2E4B526"/>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307C49"/>
    <w:multiLevelType w:val="hybridMultilevel"/>
    <w:tmpl w:val="9080F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A03E2F"/>
    <w:multiLevelType w:val="hybridMultilevel"/>
    <w:tmpl w:val="9F3645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EC1A60"/>
    <w:multiLevelType w:val="hybridMultilevel"/>
    <w:tmpl w:val="4C62A9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8157D7"/>
    <w:multiLevelType w:val="hybridMultilevel"/>
    <w:tmpl w:val="27FE8B9A"/>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845AF3"/>
    <w:multiLevelType w:val="hybridMultilevel"/>
    <w:tmpl w:val="CB54E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7B118C5"/>
    <w:multiLevelType w:val="hybridMultilevel"/>
    <w:tmpl w:val="6646ED1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195175B4"/>
    <w:multiLevelType w:val="hybridMultilevel"/>
    <w:tmpl w:val="BD0E5A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D43D36"/>
    <w:multiLevelType w:val="hybridMultilevel"/>
    <w:tmpl w:val="7A40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84C13"/>
    <w:multiLevelType w:val="hybridMultilevel"/>
    <w:tmpl w:val="39AE1C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0B45A37"/>
    <w:multiLevelType w:val="hybridMultilevel"/>
    <w:tmpl w:val="6DC21C4C"/>
    <w:lvl w:ilvl="0" w:tplc="CEE0F002">
      <w:numFmt w:val="bullet"/>
      <w:lvlText w:val="-"/>
      <w:lvlJc w:val="left"/>
      <w:pPr>
        <w:ind w:left="213" w:hanging="111"/>
      </w:pPr>
      <w:rPr>
        <w:rFonts w:ascii="Arial Narrow" w:eastAsia="Arial Narrow" w:hAnsi="Arial Narrow" w:cs="Arial Narrow" w:hint="default"/>
        <w:w w:val="100"/>
        <w:sz w:val="22"/>
        <w:szCs w:val="22"/>
      </w:rPr>
    </w:lvl>
    <w:lvl w:ilvl="1" w:tplc="0284D72C">
      <w:numFmt w:val="bullet"/>
      <w:lvlText w:val="•"/>
      <w:lvlJc w:val="left"/>
      <w:pPr>
        <w:ind w:left="1265" w:hanging="111"/>
      </w:pPr>
      <w:rPr>
        <w:rFonts w:hint="default"/>
      </w:rPr>
    </w:lvl>
    <w:lvl w:ilvl="2" w:tplc="536CDF4A">
      <w:numFmt w:val="bullet"/>
      <w:lvlText w:val="•"/>
      <w:lvlJc w:val="left"/>
      <w:pPr>
        <w:ind w:left="2310" w:hanging="111"/>
      </w:pPr>
      <w:rPr>
        <w:rFonts w:hint="default"/>
      </w:rPr>
    </w:lvl>
    <w:lvl w:ilvl="3" w:tplc="BAF61F4C">
      <w:numFmt w:val="bullet"/>
      <w:lvlText w:val="•"/>
      <w:lvlJc w:val="left"/>
      <w:pPr>
        <w:ind w:left="3356" w:hanging="111"/>
      </w:pPr>
      <w:rPr>
        <w:rFonts w:hint="default"/>
      </w:rPr>
    </w:lvl>
    <w:lvl w:ilvl="4" w:tplc="FEC43580">
      <w:numFmt w:val="bullet"/>
      <w:lvlText w:val="•"/>
      <w:lvlJc w:val="left"/>
      <w:pPr>
        <w:ind w:left="4401" w:hanging="111"/>
      </w:pPr>
      <w:rPr>
        <w:rFonts w:hint="default"/>
      </w:rPr>
    </w:lvl>
    <w:lvl w:ilvl="5" w:tplc="F99EC09C">
      <w:numFmt w:val="bullet"/>
      <w:lvlText w:val="•"/>
      <w:lvlJc w:val="left"/>
      <w:pPr>
        <w:ind w:left="5446" w:hanging="111"/>
      </w:pPr>
      <w:rPr>
        <w:rFonts w:hint="default"/>
      </w:rPr>
    </w:lvl>
    <w:lvl w:ilvl="6" w:tplc="D6AAE0B8">
      <w:numFmt w:val="bullet"/>
      <w:lvlText w:val="•"/>
      <w:lvlJc w:val="left"/>
      <w:pPr>
        <w:ind w:left="6492" w:hanging="111"/>
      </w:pPr>
      <w:rPr>
        <w:rFonts w:hint="default"/>
      </w:rPr>
    </w:lvl>
    <w:lvl w:ilvl="7" w:tplc="748E1142">
      <w:numFmt w:val="bullet"/>
      <w:lvlText w:val="•"/>
      <w:lvlJc w:val="left"/>
      <w:pPr>
        <w:ind w:left="7537" w:hanging="111"/>
      </w:pPr>
      <w:rPr>
        <w:rFonts w:hint="default"/>
      </w:rPr>
    </w:lvl>
    <w:lvl w:ilvl="8" w:tplc="8DB4955E">
      <w:numFmt w:val="bullet"/>
      <w:lvlText w:val="•"/>
      <w:lvlJc w:val="left"/>
      <w:pPr>
        <w:ind w:left="8582" w:hanging="111"/>
      </w:pPr>
      <w:rPr>
        <w:rFonts w:hint="default"/>
      </w:rPr>
    </w:lvl>
  </w:abstractNum>
  <w:abstractNum w:abstractNumId="15" w15:restartNumberingAfterBreak="0">
    <w:nsid w:val="210A2A0F"/>
    <w:multiLevelType w:val="hybridMultilevel"/>
    <w:tmpl w:val="647C5C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19124D"/>
    <w:multiLevelType w:val="hybridMultilevel"/>
    <w:tmpl w:val="86480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5F6488"/>
    <w:multiLevelType w:val="hybridMultilevel"/>
    <w:tmpl w:val="5D226FC6"/>
    <w:lvl w:ilvl="0" w:tplc="028854F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3E4D4F"/>
    <w:multiLevelType w:val="hybridMultilevel"/>
    <w:tmpl w:val="214CD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752267C"/>
    <w:multiLevelType w:val="hybridMultilevel"/>
    <w:tmpl w:val="54EE83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A082BB5"/>
    <w:multiLevelType w:val="hybridMultilevel"/>
    <w:tmpl w:val="7A3E3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E816FA"/>
    <w:multiLevelType w:val="hybridMultilevel"/>
    <w:tmpl w:val="A5F66800"/>
    <w:lvl w:ilvl="0" w:tplc="3E20CA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C0981"/>
    <w:multiLevelType w:val="hybridMultilevel"/>
    <w:tmpl w:val="EB5C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64362"/>
    <w:multiLevelType w:val="hybridMultilevel"/>
    <w:tmpl w:val="B74EC264"/>
    <w:lvl w:ilvl="0" w:tplc="111E2B80">
      <w:start w:val="2"/>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F8F3271"/>
    <w:multiLevelType w:val="hybridMultilevel"/>
    <w:tmpl w:val="0C823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0A575B1"/>
    <w:multiLevelType w:val="hybridMultilevel"/>
    <w:tmpl w:val="BAACE85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31607763"/>
    <w:multiLevelType w:val="hybridMultilevel"/>
    <w:tmpl w:val="9AC2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812D40"/>
    <w:multiLevelType w:val="hybridMultilevel"/>
    <w:tmpl w:val="79D096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7C07F01"/>
    <w:multiLevelType w:val="hybridMultilevel"/>
    <w:tmpl w:val="5F28F5DE"/>
    <w:lvl w:ilvl="0" w:tplc="041A0011">
      <w:start w:val="1"/>
      <w:numFmt w:val="decimal"/>
      <w:lvlText w:val="%1)"/>
      <w:lvlJc w:val="left"/>
      <w:pPr>
        <w:ind w:left="854" w:hanging="360"/>
      </w:pPr>
    </w:lvl>
    <w:lvl w:ilvl="1" w:tplc="041A0019">
      <w:start w:val="1"/>
      <w:numFmt w:val="lowerLetter"/>
      <w:lvlText w:val="%2."/>
      <w:lvlJc w:val="left"/>
      <w:pPr>
        <w:ind w:left="1574" w:hanging="360"/>
      </w:pPr>
    </w:lvl>
    <w:lvl w:ilvl="2" w:tplc="041A001B">
      <w:start w:val="1"/>
      <w:numFmt w:val="lowerRoman"/>
      <w:lvlText w:val="%3."/>
      <w:lvlJc w:val="right"/>
      <w:pPr>
        <w:ind w:left="2294" w:hanging="180"/>
      </w:pPr>
    </w:lvl>
    <w:lvl w:ilvl="3" w:tplc="041A000F">
      <w:start w:val="1"/>
      <w:numFmt w:val="decimal"/>
      <w:lvlText w:val="%4."/>
      <w:lvlJc w:val="left"/>
      <w:pPr>
        <w:ind w:left="3014" w:hanging="360"/>
      </w:pPr>
    </w:lvl>
    <w:lvl w:ilvl="4" w:tplc="041A0019">
      <w:start w:val="1"/>
      <w:numFmt w:val="lowerLetter"/>
      <w:lvlText w:val="%5."/>
      <w:lvlJc w:val="left"/>
      <w:pPr>
        <w:ind w:left="3734" w:hanging="360"/>
      </w:pPr>
    </w:lvl>
    <w:lvl w:ilvl="5" w:tplc="041A001B">
      <w:start w:val="1"/>
      <w:numFmt w:val="lowerRoman"/>
      <w:lvlText w:val="%6."/>
      <w:lvlJc w:val="right"/>
      <w:pPr>
        <w:ind w:left="4454" w:hanging="180"/>
      </w:pPr>
    </w:lvl>
    <w:lvl w:ilvl="6" w:tplc="041A000F">
      <w:start w:val="1"/>
      <w:numFmt w:val="decimal"/>
      <w:lvlText w:val="%7."/>
      <w:lvlJc w:val="left"/>
      <w:pPr>
        <w:ind w:left="5174" w:hanging="360"/>
      </w:pPr>
    </w:lvl>
    <w:lvl w:ilvl="7" w:tplc="041A0019">
      <w:start w:val="1"/>
      <w:numFmt w:val="lowerLetter"/>
      <w:lvlText w:val="%8."/>
      <w:lvlJc w:val="left"/>
      <w:pPr>
        <w:ind w:left="5894" w:hanging="360"/>
      </w:pPr>
    </w:lvl>
    <w:lvl w:ilvl="8" w:tplc="041A001B">
      <w:start w:val="1"/>
      <w:numFmt w:val="lowerRoman"/>
      <w:lvlText w:val="%9."/>
      <w:lvlJc w:val="right"/>
      <w:pPr>
        <w:ind w:left="6614" w:hanging="180"/>
      </w:pPr>
    </w:lvl>
  </w:abstractNum>
  <w:abstractNum w:abstractNumId="29" w15:restartNumberingAfterBreak="0">
    <w:nsid w:val="389C6D64"/>
    <w:multiLevelType w:val="hybridMultilevel"/>
    <w:tmpl w:val="A9B40DD4"/>
    <w:lvl w:ilvl="0" w:tplc="4A922C3C">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94C89"/>
    <w:multiLevelType w:val="hybridMultilevel"/>
    <w:tmpl w:val="06E02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F084CF2"/>
    <w:multiLevelType w:val="hybridMultilevel"/>
    <w:tmpl w:val="7F2EA014"/>
    <w:lvl w:ilvl="0" w:tplc="4F249EB2">
      <w:start w:val="19"/>
      <w:numFmt w:val="bullet"/>
      <w:lvlText w:val="-"/>
      <w:lvlJc w:val="left"/>
      <w:pPr>
        <w:ind w:left="420" w:hanging="360"/>
      </w:pPr>
      <w:rPr>
        <w:rFonts w:ascii="Arial Narrow" w:eastAsia="Calibri" w:hAnsi="Arial Narrow"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40750E47"/>
    <w:multiLevelType w:val="multilevel"/>
    <w:tmpl w:val="092E9026"/>
    <w:lvl w:ilvl="0">
      <w:start w:val="1"/>
      <w:numFmt w:val="decimal"/>
      <w:lvlText w:val="%1."/>
      <w:lvlJc w:val="left"/>
      <w:pPr>
        <w:ind w:left="647" w:hanging="360"/>
      </w:pPr>
    </w:lvl>
    <w:lvl w:ilvl="1">
      <w:start w:val="2"/>
      <w:numFmt w:val="decimal"/>
      <w:isLgl/>
      <w:lvlText w:val="%1.%2."/>
      <w:lvlJc w:val="left"/>
      <w:pPr>
        <w:ind w:left="1328" w:hanging="825"/>
      </w:pPr>
      <w:rPr>
        <w:rFonts w:hint="default"/>
      </w:rPr>
    </w:lvl>
    <w:lvl w:ilvl="2">
      <w:start w:val="2023"/>
      <w:numFmt w:val="decimal"/>
      <w:isLgl/>
      <w:lvlText w:val="%1.%2.%3."/>
      <w:lvlJc w:val="left"/>
      <w:pPr>
        <w:ind w:left="1544" w:hanging="825"/>
      </w:pPr>
      <w:rPr>
        <w:rFonts w:hint="default"/>
      </w:rPr>
    </w:lvl>
    <w:lvl w:ilvl="3">
      <w:start w:val="1"/>
      <w:numFmt w:val="decimal"/>
      <w:isLgl/>
      <w:lvlText w:val="%1.%2.%3.%4."/>
      <w:lvlJc w:val="left"/>
      <w:pPr>
        <w:ind w:left="2015" w:hanging="1080"/>
      </w:pPr>
      <w:rPr>
        <w:rFonts w:hint="default"/>
      </w:rPr>
    </w:lvl>
    <w:lvl w:ilvl="4">
      <w:start w:val="1"/>
      <w:numFmt w:val="decimal"/>
      <w:isLgl/>
      <w:lvlText w:val="%1.%2.%3.%4.%5."/>
      <w:lvlJc w:val="left"/>
      <w:pPr>
        <w:ind w:left="2231" w:hanging="1080"/>
      </w:pPr>
      <w:rPr>
        <w:rFonts w:hint="default"/>
      </w:rPr>
    </w:lvl>
    <w:lvl w:ilvl="5">
      <w:start w:val="1"/>
      <w:numFmt w:val="decimal"/>
      <w:isLgl/>
      <w:lvlText w:val="%1.%2.%3.%4.%5.%6."/>
      <w:lvlJc w:val="left"/>
      <w:pPr>
        <w:ind w:left="2807" w:hanging="1440"/>
      </w:pPr>
      <w:rPr>
        <w:rFonts w:hint="default"/>
      </w:rPr>
    </w:lvl>
    <w:lvl w:ilvl="6">
      <w:start w:val="1"/>
      <w:numFmt w:val="decimal"/>
      <w:isLgl/>
      <w:lvlText w:val="%1.%2.%3.%4.%5.%6.%7."/>
      <w:lvlJc w:val="left"/>
      <w:pPr>
        <w:ind w:left="3023" w:hanging="1440"/>
      </w:pPr>
      <w:rPr>
        <w:rFonts w:hint="default"/>
      </w:rPr>
    </w:lvl>
    <w:lvl w:ilvl="7">
      <w:start w:val="1"/>
      <w:numFmt w:val="decimal"/>
      <w:isLgl/>
      <w:lvlText w:val="%1.%2.%3.%4.%5.%6.%7.%8."/>
      <w:lvlJc w:val="left"/>
      <w:pPr>
        <w:ind w:left="3599" w:hanging="1800"/>
      </w:pPr>
      <w:rPr>
        <w:rFonts w:hint="default"/>
      </w:rPr>
    </w:lvl>
    <w:lvl w:ilvl="8">
      <w:start w:val="1"/>
      <w:numFmt w:val="decimal"/>
      <w:isLgl/>
      <w:lvlText w:val="%1.%2.%3.%4.%5.%6.%7.%8.%9."/>
      <w:lvlJc w:val="left"/>
      <w:pPr>
        <w:ind w:left="4175" w:hanging="2160"/>
      </w:pPr>
      <w:rPr>
        <w:rFonts w:hint="default"/>
      </w:rPr>
    </w:lvl>
  </w:abstractNum>
  <w:abstractNum w:abstractNumId="33" w15:restartNumberingAfterBreak="0">
    <w:nsid w:val="49CF55AF"/>
    <w:multiLevelType w:val="hybridMultilevel"/>
    <w:tmpl w:val="4C024B0A"/>
    <w:lvl w:ilvl="0" w:tplc="50C4CC6E">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4F7043A8"/>
    <w:multiLevelType w:val="hybridMultilevel"/>
    <w:tmpl w:val="239439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F941EE0"/>
    <w:multiLevelType w:val="hybridMultilevel"/>
    <w:tmpl w:val="422AB676"/>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FD014E0"/>
    <w:multiLevelType w:val="hybridMultilevel"/>
    <w:tmpl w:val="F70C2844"/>
    <w:lvl w:ilvl="0" w:tplc="041A000F">
      <w:start w:val="1"/>
      <w:numFmt w:val="decimal"/>
      <w:lvlText w:val="%1."/>
      <w:lvlJc w:val="left"/>
      <w:pPr>
        <w:ind w:left="789" w:hanging="360"/>
      </w:pPr>
      <w:rPr>
        <w:rFonts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37" w15:restartNumberingAfterBreak="0">
    <w:nsid w:val="51334826"/>
    <w:multiLevelType w:val="hybridMultilevel"/>
    <w:tmpl w:val="1BD41720"/>
    <w:lvl w:ilvl="0" w:tplc="A7C47EFC">
      <w:start w:val="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45A37F0"/>
    <w:multiLevelType w:val="hybridMultilevel"/>
    <w:tmpl w:val="46EAD9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5D92F19"/>
    <w:multiLevelType w:val="hybridMultilevel"/>
    <w:tmpl w:val="13F29C3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607B88"/>
    <w:multiLevelType w:val="hybridMultilevel"/>
    <w:tmpl w:val="12AE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92624D"/>
    <w:multiLevelType w:val="hybridMultilevel"/>
    <w:tmpl w:val="017A0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2C23A1"/>
    <w:multiLevelType w:val="hybridMultilevel"/>
    <w:tmpl w:val="3F66C118"/>
    <w:lvl w:ilvl="0" w:tplc="9DB6C36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13831"/>
    <w:multiLevelType w:val="hybridMultilevel"/>
    <w:tmpl w:val="D218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382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614464">
    <w:abstractNumId w:val="13"/>
  </w:num>
  <w:num w:numId="3" w16cid:durableId="1084493414">
    <w:abstractNumId w:val="12"/>
  </w:num>
  <w:num w:numId="4" w16cid:durableId="56906217">
    <w:abstractNumId w:val="43"/>
  </w:num>
  <w:num w:numId="5" w16cid:durableId="681705956">
    <w:abstractNumId w:val="10"/>
  </w:num>
  <w:num w:numId="6" w16cid:durableId="1472752847">
    <w:abstractNumId w:val="21"/>
  </w:num>
  <w:num w:numId="7" w16cid:durableId="1911572165">
    <w:abstractNumId w:val="22"/>
  </w:num>
  <w:num w:numId="8" w16cid:durableId="1380203274">
    <w:abstractNumId w:val="25"/>
  </w:num>
  <w:num w:numId="9" w16cid:durableId="1332105368">
    <w:abstractNumId w:val="33"/>
  </w:num>
  <w:num w:numId="10" w16cid:durableId="1714696440">
    <w:abstractNumId w:val="29"/>
  </w:num>
  <w:num w:numId="11" w16cid:durableId="1769690774">
    <w:abstractNumId w:val="14"/>
  </w:num>
  <w:num w:numId="12" w16cid:durableId="2007242160">
    <w:abstractNumId w:val="26"/>
  </w:num>
  <w:num w:numId="13" w16cid:durableId="766579953">
    <w:abstractNumId w:val="18"/>
  </w:num>
  <w:num w:numId="14" w16cid:durableId="2117091346">
    <w:abstractNumId w:val="42"/>
  </w:num>
  <w:num w:numId="15" w16cid:durableId="91174249">
    <w:abstractNumId w:val="35"/>
  </w:num>
  <w:num w:numId="16" w16cid:durableId="1281837637">
    <w:abstractNumId w:val="6"/>
  </w:num>
  <w:num w:numId="17" w16cid:durableId="1605305383">
    <w:abstractNumId w:val="31"/>
  </w:num>
  <w:num w:numId="18" w16cid:durableId="1550609091">
    <w:abstractNumId w:val="40"/>
  </w:num>
  <w:num w:numId="19" w16cid:durableId="2077583597">
    <w:abstractNumId w:val="17"/>
  </w:num>
  <w:num w:numId="20" w16cid:durableId="804087476">
    <w:abstractNumId w:val="2"/>
  </w:num>
  <w:num w:numId="21" w16cid:durableId="869295642">
    <w:abstractNumId w:val="5"/>
  </w:num>
  <w:num w:numId="22" w16cid:durableId="1076365431">
    <w:abstractNumId w:val="1"/>
  </w:num>
  <w:num w:numId="23" w16cid:durableId="1204708923">
    <w:abstractNumId w:val="30"/>
  </w:num>
  <w:num w:numId="24" w16cid:durableId="2044868308">
    <w:abstractNumId w:val="41"/>
  </w:num>
  <w:num w:numId="25" w16cid:durableId="54478459">
    <w:abstractNumId w:val="19"/>
  </w:num>
  <w:num w:numId="26" w16cid:durableId="210190552">
    <w:abstractNumId w:val="34"/>
  </w:num>
  <w:num w:numId="27" w16cid:durableId="1048916428">
    <w:abstractNumId w:val="8"/>
  </w:num>
  <w:num w:numId="28" w16cid:durableId="389766533">
    <w:abstractNumId w:val="11"/>
  </w:num>
  <w:num w:numId="29" w16cid:durableId="455414261">
    <w:abstractNumId w:val="39"/>
  </w:num>
  <w:num w:numId="30" w16cid:durableId="288128544">
    <w:abstractNumId w:val="20"/>
  </w:num>
  <w:num w:numId="31" w16cid:durableId="1328679198">
    <w:abstractNumId w:val="15"/>
  </w:num>
  <w:num w:numId="32" w16cid:durableId="435373522">
    <w:abstractNumId w:val="32"/>
  </w:num>
  <w:num w:numId="33" w16cid:durableId="1610622573">
    <w:abstractNumId w:val="23"/>
  </w:num>
  <w:num w:numId="34" w16cid:durableId="388573922">
    <w:abstractNumId w:val="37"/>
  </w:num>
  <w:num w:numId="35" w16cid:durableId="1220822735">
    <w:abstractNumId w:val="4"/>
  </w:num>
  <w:num w:numId="36" w16cid:durableId="20907129">
    <w:abstractNumId w:val="38"/>
  </w:num>
  <w:num w:numId="37" w16cid:durableId="52656812">
    <w:abstractNumId w:val="16"/>
  </w:num>
  <w:num w:numId="38" w16cid:durableId="802385589">
    <w:abstractNumId w:val="36"/>
  </w:num>
  <w:num w:numId="39" w16cid:durableId="131531219">
    <w:abstractNumId w:val="0"/>
  </w:num>
  <w:num w:numId="40" w16cid:durableId="650987911">
    <w:abstractNumId w:val="27"/>
  </w:num>
  <w:num w:numId="41" w16cid:durableId="643464661">
    <w:abstractNumId w:val="3"/>
  </w:num>
  <w:num w:numId="42" w16cid:durableId="418134169">
    <w:abstractNumId w:val="24"/>
  </w:num>
  <w:num w:numId="43" w16cid:durableId="868447325">
    <w:abstractNumId w:val="7"/>
  </w:num>
  <w:num w:numId="44" w16cid:durableId="2092848839">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4C"/>
    <w:rsid w:val="0000301E"/>
    <w:rsid w:val="0000406C"/>
    <w:rsid w:val="000221B1"/>
    <w:rsid w:val="000700DF"/>
    <w:rsid w:val="00081A12"/>
    <w:rsid w:val="00094DF3"/>
    <w:rsid w:val="00096E88"/>
    <w:rsid w:val="00097657"/>
    <w:rsid w:val="000B1AE0"/>
    <w:rsid w:val="000B4718"/>
    <w:rsid w:val="000B779E"/>
    <w:rsid w:val="000F3E31"/>
    <w:rsid w:val="000F5324"/>
    <w:rsid w:val="0010167B"/>
    <w:rsid w:val="0011246C"/>
    <w:rsid w:val="00140359"/>
    <w:rsid w:val="001555F8"/>
    <w:rsid w:val="0017338E"/>
    <w:rsid w:val="0017464B"/>
    <w:rsid w:val="00184D16"/>
    <w:rsid w:val="001A146D"/>
    <w:rsid w:val="001C77C5"/>
    <w:rsid w:val="001E228B"/>
    <w:rsid w:val="001E7C56"/>
    <w:rsid w:val="001F0496"/>
    <w:rsid w:val="002046A5"/>
    <w:rsid w:val="00215349"/>
    <w:rsid w:val="00217A94"/>
    <w:rsid w:val="00233540"/>
    <w:rsid w:val="00236271"/>
    <w:rsid w:val="00250FAC"/>
    <w:rsid w:val="00272275"/>
    <w:rsid w:val="00273EC9"/>
    <w:rsid w:val="00274106"/>
    <w:rsid w:val="00276820"/>
    <w:rsid w:val="002807CF"/>
    <w:rsid w:val="002843FA"/>
    <w:rsid w:val="002909BE"/>
    <w:rsid w:val="00297501"/>
    <w:rsid w:val="00297E44"/>
    <w:rsid w:val="00297EFE"/>
    <w:rsid w:val="002C0130"/>
    <w:rsid w:val="002C46E1"/>
    <w:rsid w:val="002C68AB"/>
    <w:rsid w:val="002F4769"/>
    <w:rsid w:val="00321C6C"/>
    <w:rsid w:val="00356591"/>
    <w:rsid w:val="00365602"/>
    <w:rsid w:val="00373E65"/>
    <w:rsid w:val="0038108E"/>
    <w:rsid w:val="0039068A"/>
    <w:rsid w:val="0039093C"/>
    <w:rsid w:val="003C00CD"/>
    <w:rsid w:val="003C3A4F"/>
    <w:rsid w:val="003D7C67"/>
    <w:rsid w:val="003E0E25"/>
    <w:rsid w:val="003E78D1"/>
    <w:rsid w:val="00436AF8"/>
    <w:rsid w:val="0044484A"/>
    <w:rsid w:val="004718BC"/>
    <w:rsid w:val="00472AEE"/>
    <w:rsid w:val="00497838"/>
    <w:rsid w:val="00497C64"/>
    <w:rsid w:val="004B6396"/>
    <w:rsid w:val="004C1827"/>
    <w:rsid w:val="004C77B5"/>
    <w:rsid w:val="004D04F1"/>
    <w:rsid w:val="004D0577"/>
    <w:rsid w:val="004F02A8"/>
    <w:rsid w:val="004F5294"/>
    <w:rsid w:val="00500BC8"/>
    <w:rsid w:val="0050430E"/>
    <w:rsid w:val="00505386"/>
    <w:rsid w:val="0051626F"/>
    <w:rsid w:val="0054424C"/>
    <w:rsid w:val="00584D7F"/>
    <w:rsid w:val="005B0ECE"/>
    <w:rsid w:val="005C4336"/>
    <w:rsid w:val="005C756B"/>
    <w:rsid w:val="005F2658"/>
    <w:rsid w:val="006005FF"/>
    <w:rsid w:val="00602C43"/>
    <w:rsid w:val="0060603F"/>
    <w:rsid w:val="00616BD9"/>
    <w:rsid w:val="006242BD"/>
    <w:rsid w:val="00660E48"/>
    <w:rsid w:val="0066743E"/>
    <w:rsid w:val="006855B3"/>
    <w:rsid w:val="00693631"/>
    <w:rsid w:val="006D00B1"/>
    <w:rsid w:val="00705ED8"/>
    <w:rsid w:val="00706FF9"/>
    <w:rsid w:val="007158C8"/>
    <w:rsid w:val="007226B1"/>
    <w:rsid w:val="007278A9"/>
    <w:rsid w:val="00737DDE"/>
    <w:rsid w:val="00774BA0"/>
    <w:rsid w:val="007B3692"/>
    <w:rsid w:val="007B5093"/>
    <w:rsid w:val="007E53B6"/>
    <w:rsid w:val="007F3F63"/>
    <w:rsid w:val="007F453F"/>
    <w:rsid w:val="007F5B67"/>
    <w:rsid w:val="0080197B"/>
    <w:rsid w:val="0080212A"/>
    <w:rsid w:val="00812DD2"/>
    <w:rsid w:val="00827001"/>
    <w:rsid w:val="00835F73"/>
    <w:rsid w:val="0085076E"/>
    <w:rsid w:val="008621D2"/>
    <w:rsid w:val="00864EBE"/>
    <w:rsid w:val="00876362"/>
    <w:rsid w:val="00892696"/>
    <w:rsid w:val="008A2AA0"/>
    <w:rsid w:val="008A4E84"/>
    <w:rsid w:val="008B0121"/>
    <w:rsid w:val="008D6B2D"/>
    <w:rsid w:val="008E0F73"/>
    <w:rsid w:val="008F089F"/>
    <w:rsid w:val="008F5E4F"/>
    <w:rsid w:val="00923B1E"/>
    <w:rsid w:val="0093478C"/>
    <w:rsid w:val="00936C18"/>
    <w:rsid w:val="009429AB"/>
    <w:rsid w:val="009452C3"/>
    <w:rsid w:val="009545F2"/>
    <w:rsid w:val="009559F9"/>
    <w:rsid w:val="00970EAD"/>
    <w:rsid w:val="009861A9"/>
    <w:rsid w:val="009872EC"/>
    <w:rsid w:val="009A12C8"/>
    <w:rsid w:val="009C2E23"/>
    <w:rsid w:val="00A40E30"/>
    <w:rsid w:val="00A4419F"/>
    <w:rsid w:val="00A5156A"/>
    <w:rsid w:val="00A65816"/>
    <w:rsid w:val="00A77A5F"/>
    <w:rsid w:val="00A863CC"/>
    <w:rsid w:val="00A876FB"/>
    <w:rsid w:val="00AA350F"/>
    <w:rsid w:val="00AB77E1"/>
    <w:rsid w:val="00B30D38"/>
    <w:rsid w:val="00B32503"/>
    <w:rsid w:val="00B47C40"/>
    <w:rsid w:val="00B52D8A"/>
    <w:rsid w:val="00B54E89"/>
    <w:rsid w:val="00B65DE8"/>
    <w:rsid w:val="00B800AE"/>
    <w:rsid w:val="00B927B6"/>
    <w:rsid w:val="00BA0D26"/>
    <w:rsid w:val="00BA43C0"/>
    <w:rsid w:val="00BB787D"/>
    <w:rsid w:val="00BD7CBA"/>
    <w:rsid w:val="00BE0407"/>
    <w:rsid w:val="00BE2E20"/>
    <w:rsid w:val="00BE6289"/>
    <w:rsid w:val="00BF2C9B"/>
    <w:rsid w:val="00C34572"/>
    <w:rsid w:val="00C34D33"/>
    <w:rsid w:val="00C55289"/>
    <w:rsid w:val="00C62AC1"/>
    <w:rsid w:val="00C7506D"/>
    <w:rsid w:val="00CA55CA"/>
    <w:rsid w:val="00CB165A"/>
    <w:rsid w:val="00CC1CAB"/>
    <w:rsid w:val="00CC773E"/>
    <w:rsid w:val="00CD7412"/>
    <w:rsid w:val="00CF587B"/>
    <w:rsid w:val="00D22320"/>
    <w:rsid w:val="00D348E2"/>
    <w:rsid w:val="00D34C1C"/>
    <w:rsid w:val="00D5140C"/>
    <w:rsid w:val="00D55AFA"/>
    <w:rsid w:val="00D65FE6"/>
    <w:rsid w:val="00D949C7"/>
    <w:rsid w:val="00DA3D33"/>
    <w:rsid w:val="00DA40AF"/>
    <w:rsid w:val="00DB2289"/>
    <w:rsid w:val="00DB3657"/>
    <w:rsid w:val="00DD1567"/>
    <w:rsid w:val="00DF581D"/>
    <w:rsid w:val="00E24121"/>
    <w:rsid w:val="00E24A94"/>
    <w:rsid w:val="00E51914"/>
    <w:rsid w:val="00E53EC4"/>
    <w:rsid w:val="00E55E00"/>
    <w:rsid w:val="00E65E40"/>
    <w:rsid w:val="00E84AB7"/>
    <w:rsid w:val="00E93EDA"/>
    <w:rsid w:val="00EB5AB6"/>
    <w:rsid w:val="00ED1452"/>
    <w:rsid w:val="00F00607"/>
    <w:rsid w:val="00F067ED"/>
    <w:rsid w:val="00F26E7E"/>
    <w:rsid w:val="00F32F1C"/>
    <w:rsid w:val="00F35163"/>
    <w:rsid w:val="00F36169"/>
    <w:rsid w:val="00F44EAD"/>
    <w:rsid w:val="00F451F0"/>
    <w:rsid w:val="00F47FCE"/>
    <w:rsid w:val="00F845AD"/>
    <w:rsid w:val="00F85150"/>
    <w:rsid w:val="00FB0D13"/>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8859"/>
  <w15:chartTrackingRefBased/>
  <w15:docId w15:val="{BA95D60C-78FE-4F4A-89A8-ECC5E3F7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54424C"/>
    <w:pPr>
      <w:keepNext/>
      <w:spacing w:before="240" w:after="60" w:line="276" w:lineRule="auto"/>
      <w:outlineLvl w:val="0"/>
    </w:pPr>
    <w:rPr>
      <w:rFonts w:ascii="Cambria" w:eastAsia="Times New Roman" w:hAnsi="Cambria" w:cs="Times New Roman"/>
      <w:b/>
      <w:bCs/>
      <w:kern w:val="32"/>
      <w:sz w:val="32"/>
      <w:szCs w:val="3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4424C"/>
    <w:rPr>
      <w:color w:val="0563C1" w:themeColor="hyperlink"/>
      <w:u w:val="single"/>
    </w:rPr>
  </w:style>
  <w:style w:type="paragraph" w:styleId="Odlomakpopisa">
    <w:name w:val="List Paragraph"/>
    <w:basedOn w:val="Normal"/>
    <w:uiPriority w:val="34"/>
    <w:qFormat/>
    <w:rsid w:val="0054424C"/>
    <w:pPr>
      <w:spacing w:before="120" w:after="120"/>
      <w:ind w:left="720"/>
      <w:contextualSpacing/>
    </w:pPr>
    <w:rPr>
      <w:sz w:val="22"/>
      <w:szCs w:val="22"/>
      <w:lang w:val="hr-HR"/>
    </w:rPr>
  </w:style>
  <w:style w:type="table" w:styleId="Reetkatablice">
    <w:name w:val="Table Grid"/>
    <w:basedOn w:val="Obinatablica"/>
    <w:uiPriority w:val="59"/>
    <w:rsid w:val="0054424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Texto nota pie Car1,Texto nota pie Car Car,Texto nota pie Car1 Car Car,Texto nota pie Car Car Car Car,Texto nota pie Car1 Car Car Car Car,Texto nota pie Car Car Car Car Car Car,Texto nota pie Car1 Car Car Car Car Car Car"/>
    <w:basedOn w:val="Normal"/>
    <w:link w:val="TekstfusnoteChar"/>
    <w:uiPriority w:val="99"/>
    <w:unhideWhenUsed/>
    <w:rsid w:val="0054424C"/>
    <w:rPr>
      <w:sz w:val="20"/>
      <w:szCs w:val="20"/>
      <w:lang w:val="hr-HR"/>
    </w:rPr>
  </w:style>
  <w:style w:type="character" w:customStyle="1" w:styleId="TekstfusnoteChar">
    <w:name w:val="Tekst fusnote Char"/>
    <w:aliases w:val="Texto nota pie Car1 Char,Texto nota pie Car Car Char,Texto nota pie Car1 Car Car Char,Texto nota pie Car Car Car Car Char,Texto nota pie Car1 Car Car Car Car Char,Texto nota pie Car Car Car Car Car Car Char"/>
    <w:basedOn w:val="Zadanifontodlomka"/>
    <w:link w:val="Tekstfusnote"/>
    <w:uiPriority w:val="99"/>
    <w:rsid w:val="0054424C"/>
    <w:rPr>
      <w:sz w:val="20"/>
      <w:szCs w:val="20"/>
      <w:lang w:val="hr-HR"/>
    </w:rPr>
  </w:style>
  <w:style w:type="character" w:styleId="Referencafusnote">
    <w:name w:val="footnote reference"/>
    <w:basedOn w:val="Zadanifontodlomka"/>
    <w:uiPriority w:val="99"/>
    <w:semiHidden/>
    <w:unhideWhenUsed/>
    <w:rsid w:val="0054424C"/>
    <w:rPr>
      <w:vertAlign w:val="superscript"/>
    </w:rPr>
  </w:style>
  <w:style w:type="character" w:customStyle="1" w:styleId="Naslov1Char">
    <w:name w:val="Naslov 1 Char"/>
    <w:basedOn w:val="Zadanifontodlomka"/>
    <w:link w:val="Naslov1"/>
    <w:rsid w:val="0054424C"/>
    <w:rPr>
      <w:rFonts w:ascii="Cambria" w:eastAsia="Times New Roman" w:hAnsi="Cambria" w:cs="Times New Roman"/>
      <w:b/>
      <w:bCs/>
      <w:kern w:val="32"/>
      <w:sz w:val="32"/>
      <w:szCs w:val="32"/>
      <w:lang w:val="hr-HR"/>
    </w:rPr>
  </w:style>
  <w:style w:type="paragraph" w:customStyle="1" w:styleId="Razina2poglavlje">
    <w:name w:val="Razina 2: poglavlje"/>
    <w:basedOn w:val="Naslov1"/>
    <w:next w:val="Normal"/>
    <w:rsid w:val="00F47FCE"/>
    <w:pPr>
      <w:shd w:val="clear" w:color="auto" w:fill="F3F3F3"/>
      <w:tabs>
        <w:tab w:val="num" w:pos="360"/>
      </w:tabs>
      <w:suppressAutoHyphens/>
      <w:spacing w:before="360" w:after="240" w:line="240" w:lineRule="auto"/>
      <w:outlineLvl w:val="1"/>
    </w:pPr>
    <w:rPr>
      <w:rFonts w:ascii="Times New Roman" w:hAnsi="Times New Roman"/>
      <w:bCs w:val="0"/>
      <w:color w:val="333333"/>
      <w:spacing w:val="-5"/>
      <w:kern w:val="2"/>
      <w:sz w:val="28"/>
      <w:szCs w:val="28"/>
      <w:lang w:eastAsia="ar-SA"/>
    </w:rPr>
  </w:style>
  <w:style w:type="character" w:customStyle="1" w:styleId="tekst-11normal-black">
    <w:name w:val="tekst-11normal-black"/>
    <w:basedOn w:val="Zadanifontodlomka"/>
    <w:rsid w:val="00AB77E1"/>
  </w:style>
  <w:style w:type="paragraph" w:customStyle="1" w:styleId="TableParagraph">
    <w:name w:val="Table Paragraph"/>
    <w:basedOn w:val="Normal"/>
    <w:uiPriority w:val="1"/>
    <w:qFormat/>
    <w:rsid w:val="00AB77E1"/>
    <w:pPr>
      <w:widowControl w:val="0"/>
      <w:autoSpaceDE w:val="0"/>
      <w:autoSpaceDN w:val="0"/>
      <w:ind w:left="102"/>
    </w:pPr>
    <w:rPr>
      <w:rFonts w:ascii="Arial Narrow" w:eastAsia="Arial Narrow" w:hAnsi="Arial Narrow" w:cs="Arial Narrow"/>
      <w:sz w:val="22"/>
      <w:szCs w:val="22"/>
    </w:rPr>
  </w:style>
  <w:style w:type="character" w:styleId="Istaknuto">
    <w:name w:val="Emphasis"/>
    <w:basedOn w:val="Zadanifontodlomka"/>
    <w:uiPriority w:val="99"/>
    <w:qFormat/>
    <w:rsid w:val="002C46E1"/>
    <w:rPr>
      <w:i/>
      <w:iCs/>
    </w:rPr>
  </w:style>
  <w:style w:type="paragraph" w:customStyle="1" w:styleId="Default">
    <w:name w:val="Default"/>
    <w:rsid w:val="00E55E00"/>
    <w:pPr>
      <w:autoSpaceDE w:val="0"/>
      <w:autoSpaceDN w:val="0"/>
      <w:adjustRightInd w:val="0"/>
    </w:pPr>
    <w:rPr>
      <w:rFonts w:ascii="Arial" w:eastAsia="Times New Roman" w:hAnsi="Arial" w:cs="Arial"/>
      <w:color w:val="000000"/>
      <w:lang w:val="it-IT" w:eastAsia="it-IT"/>
    </w:rPr>
  </w:style>
  <w:style w:type="paragraph" w:styleId="Bezproreda">
    <w:name w:val="No Spacing"/>
    <w:qFormat/>
    <w:rsid w:val="007F453F"/>
    <w:rPr>
      <w:sz w:val="22"/>
      <w:szCs w:val="22"/>
      <w:lang w:val="hr-HR"/>
    </w:rPr>
  </w:style>
  <w:style w:type="paragraph" w:styleId="Tekstbalonia">
    <w:name w:val="Balloon Text"/>
    <w:basedOn w:val="Normal"/>
    <w:link w:val="TekstbaloniaChar"/>
    <w:uiPriority w:val="99"/>
    <w:semiHidden/>
    <w:unhideWhenUsed/>
    <w:rsid w:val="000B1AE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1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d.hr/Portals/0/doc/doc_pdf_dokumenti/pravilnici/pravilnik_o_stegovnoj_odgovornosti_studenata_20150917.pdf" TargetMode="External"/><Relationship Id="rId18" Type="http://schemas.openxmlformats.org/officeDocument/2006/relationships/hyperlink" Target="mailto:akrasicki@unizd.hr" TargetMode="External"/><Relationship Id="rId26" Type="http://schemas.openxmlformats.org/officeDocument/2006/relationships/hyperlink" Target="https://www.zakon.hr/cms.htm?id=478" TargetMode="External"/><Relationship Id="rId39" Type="http://schemas.openxmlformats.org/officeDocument/2006/relationships/hyperlink" Target="http://www.unizd.hr/Portals/0/doc/doc_pdf_dokumenti/pravilnici/pravilnik_o_stegovnoj_odgovornosti_studenata_20150917.pdf" TargetMode="External"/><Relationship Id="rId21" Type="http://schemas.openxmlformats.org/officeDocument/2006/relationships/hyperlink" Target="http://www.unizd.hr/Portals/0/doc/doc_pdf_dokumenti/pravilnici/pravilnik_o_stegovnoj_odgovornosti_studenata_20150917.pdf" TargetMode="External"/><Relationship Id="rId34" Type="http://schemas.openxmlformats.org/officeDocument/2006/relationships/hyperlink" Target="http://www.unizd.hr/Portals/0/doc/doc_pdf_dokumenti/pravilnici/pravilnik_o_stegovnoj_odgovornosti_studenata_20150917.pdf" TargetMode="External"/><Relationship Id="rId42" Type="http://schemas.openxmlformats.org/officeDocument/2006/relationships/hyperlink" Target="http://www.unizd.hr/Portals/0/doc/doc_pdf_dokumenti/pravilnici/pravilnik_o_stegovnoj_odgovornosti_studenata_20150917.pdf" TargetMode="External"/><Relationship Id="rId47" Type="http://schemas.openxmlformats.org/officeDocument/2006/relationships/hyperlink" Target="http://www.unizd.hr/Portals/0/doc/doc_pdf_dokumenti/pravilnici/pravilnik_o_stegovnoj_odgovornosti_studenata_20150917.pdf" TargetMode="External"/><Relationship Id="rId50" Type="http://schemas.openxmlformats.org/officeDocument/2006/relationships/hyperlink" Target="http://www.unizd.hr/Portals/0/doc/doc_pdf_dokumenti/pravilnici/pravilnik_o_stegovnoj_odgovornosti_studenata_20150917.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izd.hr/Portals/0/doc/doc_pdf_dokumenti/pravilnici/pravilnik_o_stegovnoj_odgovornosti_studenata_20150917.pdf" TargetMode="External"/><Relationship Id="rId29" Type="http://schemas.openxmlformats.org/officeDocument/2006/relationships/hyperlink" Target="http://www.unizd.hr/Portals/0/doc/doc_pdf_dokumenti/pravilnici/pravilnik_o_stegovnoj_odgovornosti_studenata_20150917.pdf" TargetMode="External"/><Relationship Id="rId11" Type="http://schemas.openxmlformats.org/officeDocument/2006/relationships/hyperlink" Target="http://www.filozofija.org/wp-content/uploads/knjige/Uvod-u-tradicionalnu-logiku-3.pdf" TargetMode="External"/><Relationship Id="rId24" Type="http://schemas.openxmlformats.org/officeDocument/2006/relationships/hyperlink" Target="http://www.unizd.hr/Portals/0/doc/doc_pdf_dokumenti/pravilnici/pravilnik_o_stegovnoj_odgovornosti_studenata_20150917.pdf" TargetMode="External"/><Relationship Id="rId32" Type="http://schemas.openxmlformats.org/officeDocument/2006/relationships/hyperlink" Target="http://www.unizd.hr/Portals/0/doc/doc_pdf_dokumenti/pravilnici/pravilnik_o_stegovnoj_odgovornosti_studenata_20150917.pdf" TargetMode="External"/><Relationship Id="rId37" Type="http://schemas.openxmlformats.org/officeDocument/2006/relationships/hyperlink" Target="https://www.salesiana.hr" TargetMode="External"/><Relationship Id="rId40" Type="http://schemas.openxmlformats.org/officeDocument/2006/relationships/hyperlink" Target="mailto:alcondic@gmail.com" TargetMode="External"/><Relationship Id="rId45" Type="http://schemas.openxmlformats.org/officeDocument/2006/relationships/hyperlink" Target="mailto:alcondic@gmail.com" TargetMode="External"/><Relationship Id="rId53"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webSettings" Target="webSettings.xml"/><Relationship Id="rId10" Type="http://schemas.openxmlformats.org/officeDocument/2006/relationships/hyperlink" Target="mailto:mpoljak@unizd.hr" TargetMode="External"/><Relationship Id="rId19"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hyperlink" Target="https://www.springer.com/journal/40839/" TargetMode="External"/><Relationship Id="rId44" Type="http://schemas.openxmlformats.org/officeDocument/2006/relationships/hyperlink" Target="http://www.unizd.hr/Portals/0/doc/doc_pdf_dokumenti/pravilnici/pravilnik_o_stegovnoj_odgovornosti_studenata_20150917.pdf" TargetMode="External"/><Relationship Id="rId52"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mailto:mpoljak@unizd.hr" TargetMode="External"/><Relationship Id="rId14" Type="http://schemas.openxmlformats.org/officeDocument/2006/relationships/hyperlink" Target="https://glazba.biskupija-varazdinska.hr/psalmisti-i-orguljasi/dokumenti-o-crkvenoj-glazbi/1141" TargetMode="External"/><Relationship Id="rId22" Type="http://schemas.openxmlformats.org/officeDocument/2006/relationships/hyperlink" Target="http://www.unizd.hr/Portals/0/doc/doc_pdf_dokumenti/pravilnici/pravilnik_o_stegovnoj_odgovornosti_studenata_20150917.pdf" TargetMode="External"/><Relationship Id="rId27" Type="http://schemas.openxmlformats.org/officeDocument/2006/relationships/hyperlink" Target="https://www.zakon.hr/cms.htm?id=479" TargetMode="External"/><Relationship Id="rId30" Type="http://schemas.openxmlformats.org/officeDocument/2006/relationships/hyperlink" Target="http://www.unizd.hr/Portals/0/doc/doc_pdf_dokumenti/pravilnici/pravilnik_o_stegovnoj_odgovornosti_studenata_20150917.pdf" TargetMode="External"/><Relationship Id="rId35" Type="http://schemas.openxmlformats.org/officeDocument/2006/relationships/hyperlink" Target="mailto:alcondic@gmail.com" TargetMode="External"/><Relationship Id="rId43" Type="http://schemas.openxmlformats.org/officeDocument/2006/relationships/hyperlink" Target="https://www.springer.com/journal/40839/" TargetMode="External"/><Relationship Id="rId48" Type="http://schemas.openxmlformats.org/officeDocument/2006/relationships/hyperlink" Target="mailto:ofmconv@areopag.hr" TargetMode="External"/><Relationship Id="rId56" Type="http://schemas.openxmlformats.org/officeDocument/2006/relationships/theme" Target="theme/theme1.xml"/><Relationship Id="rId8" Type="http://schemas.openxmlformats.org/officeDocument/2006/relationships/hyperlink" Target="http://www.unizd.hr/Portals/0/doc/doc_pdf_dokumenti/pravilnici/pravilnik_o_stegovnoj_odgovornosti_studenata_20150917.pdf" TargetMode="External"/><Relationship Id="rId51"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12" Type="http://schemas.openxmlformats.org/officeDocument/2006/relationships/hyperlink" Target="http://www.unizd.hr/Portals/0/doc/doc_pdf_dokumenti/pravilnici/pravilnik_o_stegovnoj_odgovornosti_studenata_20150917.pdf"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https://www.zakon.hr/cms.htm?id=477" TargetMode="External"/><Relationship Id="rId33" Type="http://schemas.openxmlformats.org/officeDocument/2006/relationships/hyperlink" Target="http://www.unizd.hr/Portals/0/doc/doc_pdf_dokumenti/pravilnici/pravilnik_o_stegovnoj_odgovornosti_studenata_20150917.pdf" TargetMode="External"/><Relationship Id="rId38" Type="http://schemas.openxmlformats.org/officeDocument/2006/relationships/hyperlink" Target="http://www.unizd.hr/Portals/0/doc/doc_pdf_dokumenti/pravilnici/pravilnik_o_stegovnoj_odgovornosti_studenata_20150917.pdf" TargetMode="External"/><Relationship Id="rId46" Type="http://schemas.openxmlformats.org/officeDocument/2006/relationships/hyperlink" Target="mailto:asassantes8@gmail.com" TargetMode="External"/><Relationship Id="rId20" Type="http://schemas.openxmlformats.org/officeDocument/2006/relationships/hyperlink" Target="http://www.unizd.hr/Portals/0/doc/doc_pdf_dokumenti/pravilnici/pravilnik_o_stegovnoj_odgovornosti_studenata_20150917.pdf" TargetMode="External"/><Relationship Id="rId41" Type="http://schemas.openxmlformats.org/officeDocument/2006/relationships/hyperlink" Target="mailto:zrelota@unizd.hr" TargetMode="External"/><Relationship Id="rId54"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mailto:akrasicki@unizd.hr" TargetMode="External"/><Relationship Id="rId28" Type="http://schemas.openxmlformats.org/officeDocument/2006/relationships/hyperlink" Target="https://www.zakon.hr/cms.htm?id=40813" TargetMode="External"/><Relationship Id="rId36" Type="http://schemas.openxmlformats.org/officeDocument/2006/relationships/hyperlink" Target="http://www.unizd.hr/Portals/0/doc/doc_pdf_dokumenti/pravilnici/pravilnik_o_stegovnoj_odgovornosti_studenata_20150917.pdf" TargetMode="External"/><Relationship Id="rId49" Type="http://schemas.openxmlformats.org/officeDocument/2006/relationships/hyperlink" Target="https://www.youtube.com/watch?v=oiIHbFvUc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89DE-2DB7-4CE9-A616-22A76E1E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100</Pages>
  <Words>40823</Words>
  <Characters>232692</Characters>
  <Application>Microsoft Office Word</Application>
  <DocSecurity>0</DocSecurity>
  <Lines>1939</Lines>
  <Paragraphs>545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Elvis Ražov</cp:lastModifiedBy>
  <cp:revision>98</cp:revision>
  <cp:lastPrinted>2023-09-15T11:31:00Z</cp:lastPrinted>
  <dcterms:created xsi:type="dcterms:W3CDTF">2023-09-11T11:48:00Z</dcterms:created>
  <dcterms:modified xsi:type="dcterms:W3CDTF">2023-09-21T07:34:00Z</dcterms:modified>
</cp:coreProperties>
</file>